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A58" w:rsidRPr="002716F2" w:rsidRDefault="005D2A58" w:rsidP="005D2A5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П’ятдесят восьма </w:t>
      </w:r>
      <w:r w:rsidRPr="002716F2">
        <w:rPr>
          <w:b/>
          <w:lang w:val="uk-UA"/>
        </w:rPr>
        <w:t>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5D2A58" w:rsidRPr="002716F2" w:rsidRDefault="005D2A58" w:rsidP="005D2A58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5D2A58" w:rsidRPr="002716F2" w:rsidRDefault="005D2A58" w:rsidP="005D2A58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5D2A58" w:rsidRDefault="005D2A58" w:rsidP="005D2A58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№1502</w:t>
      </w:r>
      <w:r>
        <w:rPr>
          <w:lang w:val="uk-UA"/>
        </w:rPr>
        <w:tab/>
      </w:r>
      <w:r>
        <w:rPr>
          <w:lang w:val="uk-UA"/>
        </w:rPr>
        <w:tab/>
      </w:r>
    </w:p>
    <w:p w:rsidR="005D2A58" w:rsidRDefault="005D2A58" w:rsidP="005D2A58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5D2A58" w:rsidRDefault="005D2A58" w:rsidP="005D2A58">
      <w:pPr>
        <w:rPr>
          <w:lang w:val="uk-UA"/>
        </w:rPr>
      </w:pPr>
    </w:p>
    <w:p w:rsidR="005D2A58" w:rsidRDefault="005D2A58" w:rsidP="005D2A58">
      <w:pPr>
        <w:rPr>
          <w:lang w:val="uk-UA"/>
        </w:rPr>
      </w:pPr>
      <w:r>
        <w:rPr>
          <w:lang w:val="uk-UA"/>
        </w:rPr>
        <w:t xml:space="preserve">Інформація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відділу поліції </w:t>
      </w:r>
    </w:p>
    <w:p w:rsidR="005D2A58" w:rsidRDefault="005D2A58" w:rsidP="005D2A58">
      <w:pPr>
        <w:rPr>
          <w:lang w:val="uk-UA"/>
        </w:rPr>
      </w:pPr>
      <w:r>
        <w:rPr>
          <w:lang w:val="uk-UA"/>
        </w:rPr>
        <w:t xml:space="preserve">про роботу підпорядкованого підрозділу щодо </w:t>
      </w:r>
    </w:p>
    <w:p w:rsidR="005D2A58" w:rsidRDefault="005D2A58" w:rsidP="005D2A58">
      <w:pPr>
        <w:rPr>
          <w:lang w:val="uk-UA"/>
        </w:rPr>
      </w:pPr>
      <w:r>
        <w:rPr>
          <w:lang w:val="uk-UA"/>
        </w:rPr>
        <w:t xml:space="preserve">виконання наданих повноважень за </w:t>
      </w:r>
      <w:r w:rsidRPr="00DE2ABA">
        <w:rPr>
          <w:lang w:val="uk-UA"/>
        </w:rPr>
        <w:t>201</w:t>
      </w:r>
      <w:r>
        <w:rPr>
          <w:lang w:val="uk-UA"/>
        </w:rPr>
        <w:t>7 рік</w:t>
      </w:r>
    </w:p>
    <w:p w:rsidR="005D2A58" w:rsidRDefault="005D2A58" w:rsidP="005D2A58">
      <w:pPr>
        <w:rPr>
          <w:lang w:val="uk-UA"/>
        </w:rPr>
      </w:pPr>
    </w:p>
    <w:p w:rsidR="005D2A58" w:rsidRDefault="005D2A58" w:rsidP="005D2A58">
      <w:pPr>
        <w:jc w:val="both"/>
        <w:rPr>
          <w:lang w:val="uk-UA"/>
        </w:rPr>
      </w:pPr>
      <w:r>
        <w:rPr>
          <w:lang w:val="uk-UA"/>
        </w:rPr>
        <w:tab/>
        <w:t xml:space="preserve">Заслухавши інформацію </w:t>
      </w:r>
      <w:r w:rsidRPr="00F855B8">
        <w:rPr>
          <w:lang w:val="uk-UA"/>
        </w:rPr>
        <w:t xml:space="preserve">заступника начальника </w:t>
      </w:r>
      <w:proofErr w:type="spellStart"/>
      <w:r w:rsidRPr="00F855B8">
        <w:rPr>
          <w:lang w:val="uk-UA"/>
        </w:rPr>
        <w:t>Знам’янського</w:t>
      </w:r>
      <w:proofErr w:type="spellEnd"/>
      <w:r w:rsidRPr="00F855B8">
        <w:rPr>
          <w:lang w:val="uk-UA"/>
        </w:rPr>
        <w:t xml:space="preserve"> ВП ГУНП в Кіровоградській області </w:t>
      </w:r>
      <w:r>
        <w:rPr>
          <w:lang w:val="uk-UA"/>
        </w:rPr>
        <w:t>С.В.</w:t>
      </w:r>
      <w:proofErr w:type="spellStart"/>
      <w:r>
        <w:rPr>
          <w:lang w:val="uk-UA"/>
        </w:rPr>
        <w:t>Котиги</w:t>
      </w:r>
      <w:proofErr w:type="spellEnd"/>
      <w:r>
        <w:rPr>
          <w:lang w:val="uk-UA"/>
        </w:rPr>
        <w:t>, керуючись ст.26 Закону України "Про місцеве самоврядування в Україні", міська рада</w:t>
      </w:r>
    </w:p>
    <w:p w:rsidR="005D2A58" w:rsidRDefault="005D2A58" w:rsidP="005D2A58">
      <w:pPr>
        <w:jc w:val="center"/>
        <w:rPr>
          <w:b/>
          <w:sz w:val="26"/>
          <w:lang w:val="uk-UA"/>
        </w:rPr>
      </w:pPr>
    </w:p>
    <w:p w:rsidR="005D2A58" w:rsidRPr="00AC0DF3" w:rsidRDefault="005D2A58" w:rsidP="005D2A58">
      <w:pPr>
        <w:jc w:val="center"/>
        <w:rPr>
          <w:b/>
          <w:sz w:val="26"/>
          <w:lang w:val="uk-UA"/>
        </w:rPr>
      </w:pPr>
      <w:r w:rsidRPr="00AC0DF3">
        <w:rPr>
          <w:b/>
          <w:sz w:val="26"/>
          <w:lang w:val="uk-UA"/>
        </w:rPr>
        <w:t>В и р і ш и л а:</w:t>
      </w:r>
    </w:p>
    <w:p w:rsidR="005D2A58" w:rsidRPr="00F855B8" w:rsidRDefault="005D2A58" w:rsidP="005D2A58">
      <w:pPr>
        <w:rPr>
          <w:b/>
          <w:lang w:val="uk-UA"/>
        </w:rPr>
      </w:pPr>
    </w:p>
    <w:p w:rsidR="005D2A58" w:rsidRPr="005725FD" w:rsidRDefault="005D2A58" w:rsidP="005D2A58">
      <w:pPr>
        <w:pStyle w:val="a8"/>
        <w:numPr>
          <w:ilvl w:val="0"/>
          <w:numId w:val="20"/>
        </w:numPr>
        <w:rPr>
          <w:lang w:val="uk-UA"/>
        </w:rPr>
      </w:pPr>
      <w:r w:rsidRPr="005725FD">
        <w:rPr>
          <w:lang w:val="uk-UA"/>
        </w:rPr>
        <w:t xml:space="preserve">Інформацію </w:t>
      </w:r>
      <w:proofErr w:type="spellStart"/>
      <w:r w:rsidRPr="005725FD">
        <w:rPr>
          <w:lang w:val="uk-UA"/>
        </w:rPr>
        <w:t>Знам’янського</w:t>
      </w:r>
      <w:proofErr w:type="spellEnd"/>
      <w:r w:rsidRPr="005725FD">
        <w:rPr>
          <w:lang w:val="uk-UA"/>
        </w:rPr>
        <w:t xml:space="preserve"> відділу поліції про роботу підпорядкованого підрозділу щодо виконання наданих повноважень за 2017 рік</w:t>
      </w:r>
      <w:r>
        <w:rPr>
          <w:lang w:val="uk-UA"/>
        </w:rPr>
        <w:t xml:space="preserve">  </w:t>
      </w:r>
      <w:r w:rsidRPr="005725FD">
        <w:rPr>
          <w:lang w:val="uk-UA"/>
        </w:rPr>
        <w:t>взяти до відома (додається).</w:t>
      </w:r>
    </w:p>
    <w:p w:rsidR="005D2A58" w:rsidRDefault="005D2A58" w:rsidP="005D2A58">
      <w:pPr>
        <w:rPr>
          <w:lang w:val="uk-UA"/>
        </w:rPr>
      </w:pPr>
    </w:p>
    <w:p w:rsidR="005D2A58" w:rsidRDefault="005D2A58" w:rsidP="005D2A58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C22A13">
        <w:rPr>
          <w:b/>
          <w:lang w:val="uk-UA"/>
        </w:rPr>
        <w:t>Міський голова</w:t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 w:rsidRPr="00C22A13">
        <w:rPr>
          <w:b/>
          <w:lang w:val="uk-UA"/>
        </w:rPr>
        <w:tab/>
      </w:r>
      <w:r>
        <w:rPr>
          <w:b/>
          <w:lang w:val="uk-UA"/>
        </w:rPr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5D2A58" w:rsidRDefault="005D2A58" w:rsidP="005D2A58">
      <w:pPr>
        <w:rPr>
          <w:b/>
          <w:lang w:val="uk-UA"/>
        </w:rPr>
      </w:pPr>
    </w:p>
    <w:p w:rsidR="005D2A58" w:rsidRDefault="005D2A58" w:rsidP="005D2A58">
      <w:pPr>
        <w:rPr>
          <w:b/>
          <w:lang w:val="uk-UA"/>
        </w:rPr>
      </w:pPr>
    </w:p>
    <w:p w:rsidR="005D2A58" w:rsidRPr="00F40F4C" w:rsidRDefault="005D2A58" w:rsidP="005D2A58">
      <w:pPr>
        <w:jc w:val="center"/>
        <w:rPr>
          <w:b/>
          <w:lang w:val="uk-UA"/>
        </w:rPr>
      </w:pPr>
      <w:r w:rsidRPr="00F40F4C">
        <w:rPr>
          <w:b/>
          <w:lang w:val="uk-UA"/>
        </w:rPr>
        <w:t>Інформація</w:t>
      </w:r>
    </w:p>
    <w:p w:rsidR="005D2A58" w:rsidRPr="00F40F4C" w:rsidRDefault="005D2A58" w:rsidP="005D2A58">
      <w:pPr>
        <w:jc w:val="center"/>
        <w:rPr>
          <w:b/>
          <w:lang w:val="uk-UA"/>
        </w:rPr>
      </w:pPr>
      <w:proofErr w:type="spellStart"/>
      <w:r w:rsidRPr="00F40F4C">
        <w:rPr>
          <w:b/>
          <w:lang w:val="uk-UA"/>
        </w:rPr>
        <w:t>Знам'янського</w:t>
      </w:r>
      <w:proofErr w:type="spellEnd"/>
      <w:r w:rsidRPr="00F40F4C">
        <w:rPr>
          <w:b/>
          <w:lang w:val="uk-UA"/>
        </w:rPr>
        <w:t xml:space="preserve"> відділу поліції про роботу підпорядкованого підрозділу щодо виконання наданих повноважень за 2017 рік</w:t>
      </w:r>
    </w:p>
    <w:p w:rsidR="005D2A58" w:rsidRPr="00F40F4C" w:rsidRDefault="005D2A58" w:rsidP="005D2A58">
      <w:pPr>
        <w:tabs>
          <w:tab w:val="left" w:pos="795"/>
          <w:tab w:val="left" w:pos="2220"/>
          <w:tab w:val="left" w:pos="3255"/>
          <w:tab w:val="left" w:pos="3700"/>
          <w:tab w:val="left" w:pos="4380"/>
        </w:tabs>
        <w:ind w:right="-44"/>
        <w:jc w:val="center"/>
        <w:rPr>
          <w:b/>
          <w:i/>
          <w:lang w:val="uk-UA"/>
        </w:rPr>
      </w:pPr>
    </w:p>
    <w:p w:rsidR="005D2A58" w:rsidRPr="007C3AE1" w:rsidRDefault="005D2A58" w:rsidP="005D2A58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lang w:val="uk-UA"/>
        </w:rPr>
      </w:pPr>
      <w:r w:rsidRPr="007C3AE1">
        <w:rPr>
          <w:bCs/>
          <w:lang w:val="uk-UA"/>
        </w:rPr>
        <w:tab/>
        <w:t>Протягом минулого  року у</w:t>
      </w:r>
      <w:r w:rsidRPr="007C3AE1">
        <w:rPr>
          <w:lang w:val="uk-UA"/>
        </w:rPr>
        <w:t xml:space="preserve"> </w:t>
      </w:r>
      <w:proofErr w:type="spellStart"/>
      <w:r w:rsidRPr="007C3AE1">
        <w:rPr>
          <w:lang w:val="uk-UA"/>
        </w:rPr>
        <w:t>Знам’янському</w:t>
      </w:r>
      <w:proofErr w:type="spellEnd"/>
      <w:r w:rsidRPr="007C3AE1">
        <w:rPr>
          <w:lang w:val="uk-UA"/>
        </w:rPr>
        <w:t xml:space="preserve"> ВП ГУНП в області до ЖЄО було зареєстровано 9465 заяв та повідомлень громадян про кримінальні правопорушення та інші події . Із загальної кількості повідомлень, до ЄРДР було внесено – 1248  кримінальних правопорушень.  </w:t>
      </w:r>
    </w:p>
    <w:p w:rsidR="005D2A58" w:rsidRPr="007C3AE1" w:rsidRDefault="005D2A58" w:rsidP="005D2A58">
      <w:pPr>
        <w:tabs>
          <w:tab w:val="left" w:pos="1005"/>
        </w:tabs>
        <w:ind w:firstLine="708"/>
        <w:jc w:val="both"/>
        <w:rPr>
          <w:b/>
          <w:i/>
          <w:u w:val="single"/>
          <w:lang w:val="uk-UA"/>
        </w:rPr>
      </w:pPr>
    </w:p>
    <w:p w:rsidR="005D2A58" w:rsidRPr="007C3AE1" w:rsidRDefault="005D2A58" w:rsidP="005D2A58">
      <w:pPr>
        <w:tabs>
          <w:tab w:val="left" w:pos="1005"/>
        </w:tabs>
        <w:ind w:firstLine="708"/>
        <w:jc w:val="both"/>
        <w:rPr>
          <w:b/>
          <w:i/>
          <w:u w:val="single"/>
          <w:lang w:val="uk-UA"/>
        </w:rPr>
      </w:pPr>
      <w:r w:rsidRPr="007C3AE1">
        <w:rPr>
          <w:b/>
          <w:i/>
          <w:u w:val="single"/>
          <w:lang w:val="uk-UA"/>
        </w:rPr>
        <w:t xml:space="preserve">За ступенем тяжкості : </w:t>
      </w:r>
    </w:p>
    <w:p w:rsidR="005D2A58" w:rsidRPr="007C3AE1" w:rsidRDefault="005D2A58" w:rsidP="005D2A58">
      <w:pPr>
        <w:tabs>
          <w:tab w:val="left" w:pos="1005"/>
        </w:tabs>
        <w:jc w:val="both"/>
        <w:rPr>
          <w:lang w:val="uk-UA"/>
        </w:rPr>
      </w:pPr>
      <w:r w:rsidRPr="007C3AE1">
        <w:rPr>
          <w:b/>
          <w:i/>
          <w:lang w:val="uk-UA"/>
        </w:rPr>
        <w:t xml:space="preserve">           -  тяжких та особливо тяжких злочинів – </w:t>
      </w:r>
      <w:r w:rsidRPr="007C3AE1">
        <w:rPr>
          <w:lang w:val="uk-UA"/>
        </w:rPr>
        <w:t>зареєстровано у звітному періоді - 770, по</w:t>
      </w:r>
      <w:r w:rsidRPr="007C3AE1">
        <w:rPr>
          <w:b/>
          <w:lang w:val="uk-UA"/>
        </w:rPr>
        <w:t xml:space="preserve"> </w:t>
      </w:r>
      <w:r w:rsidRPr="007C3AE1">
        <w:rPr>
          <w:lang w:val="uk-UA"/>
        </w:rPr>
        <w:t>- 236</w:t>
      </w:r>
      <w:r w:rsidRPr="007C3AE1">
        <w:rPr>
          <w:i/>
          <w:lang w:val="uk-UA"/>
        </w:rPr>
        <w:t xml:space="preserve"> </w:t>
      </w:r>
      <w:proofErr w:type="spellStart"/>
      <w:r w:rsidRPr="007C3AE1">
        <w:rPr>
          <w:lang w:val="uk-UA"/>
        </w:rPr>
        <w:t>к.п</w:t>
      </w:r>
      <w:proofErr w:type="spellEnd"/>
      <w:r w:rsidRPr="007C3AE1">
        <w:rPr>
          <w:lang w:val="uk-UA"/>
        </w:rPr>
        <w:t xml:space="preserve">. особи були встановлені, питома вага – 48.3 %, обласний показник – 35.5 %.               </w:t>
      </w:r>
    </w:p>
    <w:p w:rsidR="005D2A58" w:rsidRPr="007C3AE1" w:rsidRDefault="005D2A58" w:rsidP="005D2A58">
      <w:pPr>
        <w:tabs>
          <w:tab w:val="left" w:pos="1005"/>
        </w:tabs>
        <w:jc w:val="both"/>
        <w:rPr>
          <w:b/>
          <w:i/>
          <w:u w:val="single"/>
          <w:lang w:val="uk-UA"/>
        </w:rPr>
      </w:pPr>
      <w:r w:rsidRPr="007C3AE1">
        <w:rPr>
          <w:b/>
          <w:i/>
          <w:lang w:val="uk-UA"/>
        </w:rPr>
        <w:t xml:space="preserve">       </w:t>
      </w:r>
      <w:r w:rsidRPr="007C3AE1">
        <w:rPr>
          <w:b/>
          <w:i/>
          <w:u w:val="single"/>
          <w:lang w:val="uk-UA"/>
        </w:rPr>
        <w:t xml:space="preserve">За окремими статтями КК України : </w:t>
      </w:r>
    </w:p>
    <w:p w:rsidR="005D2A58" w:rsidRPr="007C3AE1" w:rsidRDefault="005D2A58" w:rsidP="005D2A58">
      <w:pPr>
        <w:tabs>
          <w:tab w:val="left" w:pos="1005"/>
        </w:tabs>
        <w:jc w:val="both"/>
        <w:rPr>
          <w:lang w:val="uk-UA"/>
        </w:rPr>
      </w:pPr>
      <w:r w:rsidRPr="007C3AE1">
        <w:rPr>
          <w:b/>
          <w:lang w:val="uk-UA"/>
        </w:rPr>
        <w:t xml:space="preserve"> </w:t>
      </w:r>
      <w:r w:rsidRPr="007C3AE1">
        <w:rPr>
          <w:b/>
          <w:i/>
          <w:lang w:val="uk-UA"/>
        </w:rPr>
        <w:t xml:space="preserve">        -     умисних  вбивств ст. 115 КК ( з ознаками очевидного вбивства)  </w:t>
      </w:r>
      <w:r w:rsidRPr="007C3AE1">
        <w:rPr>
          <w:lang w:val="uk-UA"/>
        </w:rPr>
        <w:t>зареєстровано у звітному періоді - 4, по яких осіб встановлено - 4, питома вага питома вага складає – 100 %, обласний показник – 87.5 %.</w:t>
      </w:r>
    </w:p>
    <w:p w:rsidR="005D2A58" w:rsidRPr="007C3AE1" w:rsidRDefault="005D2A58" w:rsidP="005D2A58">
      <w:pPr>
        <w:tabs>
          <w:tab w:val="left" w:pos="1005"/>
        </w:tabs>
        <w:jc w:val="both"/>
        <w:rPr>
          <w:lang w:val="uk-UA"/>
        </w:rPr>
      </w:pPr>
      <w:r w:rsidRPr="007C3AE1">
        <w:rPr>
          <w:lang w:val="uk-UA"/>
        </w:rPr>
        <w:t xml:space="preserve">          </w:t>
      </w:r>
      <w:r w:rsidRPr="007C3AE1">
        <w:rPr>
          <w:b/>
          <w:i/>
          <w:lang w:val="uk-UA"/>
        </w:rPr>
        <w:t xml:space="preserve">-   </w:t>
      </w:r>
      <w:r w:rsidRPr="007C3AE1">
        <w:rPr>
          <w:b/>
          <w:i/>
          <w:u w:val="single"/>
          <w:lang w:val="uk-UA"/>
        </w:rPr>
        <w:t xml:space="preserve">умисних тяжких тілесних ушкоджень, ст. 121 КК, </w:t>
      </w:r>
      <w:r w:rsidRPr="007C3AE1">
        <w:rPr>
          <w:lang w:val="uk-UA"/>
        </w:rPr>
        <w:t xml:space="preserve">зареєстровано у звітному періоді – 3, особу було встановлено - 3, питома вага – 100%, обласний показник – 95.1 %.  </w:t>
      </w:r>
    </w:p>
    <w:p w:rsidR="005D2A58" w:rsidRPr="007C3AE1" w:rsidRDefault="005D2A58" w:rsidP="005D2A58">
      <w:pPr>
        <w:tabs>
          <w:tab w:val="left" w:pos="1005"/>
        </w:tabs>
        <w:jc w:val="both"/>
        <w:rPr>
          <w:lang w:val="uk-UA"/>
        </w:rPr>
      </w:pPr>
    </w:p>
    <w:p w:rsidR="005D2A58" w:rsidRPr="007C3AE1" w:rsidRDefault="005D2A58" w:rsidP="005D2A58">
      <w:pPr>
        <w:tabs>
          <w:tab w:val="left" w:pos="1005"/>
        </w:tabs>
        <w:jc w:val="both"/>
        <w:rPr>
          <w:b/>
          <w:lang w:val="uk-UA"/>
        </w:rPr>
      </w:pPr>
      <w:r w:rsidRPr="007C3AE1">
        <w:rPr>
          <w:b/>
          <w:i/>
          <w:lang w:val="uk-UA"/>
        </w:rPr>
        <w:t xml:space="preserve">       -    </w:t>
      </w:r>
      <w:r w:rsidRPr="007C3AE1">
        <w:rPr>
          <w:b/>
          <w:i/>
          <w:u w:val="single"/>
          <w:lang w:val="uk-UA"/>
        </w:rPr>
        <w:t>умисних тяжких тілесних ушкоджень, ст. 121 КК</w:t>
      </w:r>
      <w:r w:rsidRPr="007C3AE1">
        <w:rPr>
          <w:lang w:val="uk-UA"/>
        </w:rPr>
        <w:t xml:space="preserve"> (</w:t>
      </w:r>
      <w:r w:rsidRPr="007C3AE1">
        <w:rPr>
          <w:b/>
          <w:i/>
          <w:lang w:val="uk-UA"/>
        </w:rPr>
        <w:t>зі смертю</w:t>
      </w:r>
      <w:r w:rsidRPr="007C3AE1">
        <w:rPr>
          <w:lang w:val="uk-UA"/>
        </w:rPr>
        <w:t xml:space="preserve">) зареєстровано у звітному періоді – 2, особу було встановлено - 2, питома вага – 100%, обласний показник – 95 %.  </w:t>
      </w:r>
    </w:p>
    <w:p w:rsidR="005D2A58" w:rsidRPr="007C3AE1" w:rsidRDefault="005D2A58" w:rsidP="005D2A58">
      <w:pPr>
        <w:tabs>
          <w:tab w:val="left" w:pos="1005"/>
        </w:tabs>
        <w:jc w:val="both"/>
        <w:rPr>
          <w:lang w:val="uk-UA"/>
        </w:rPr>
      </w:pPr>
      <w:r w:rsidRPr="007C3AE1">
        <w:rPr>
          <w:b/>
          <w:i/>
          <w:lang w:val="uk-UA"/>
        </w:rPr>
        <w:t xml:space="preserve">       -    </w:t>
      </w:r>
      <w:r w:rsidRPr="007C3AE1">
        <w:rPr>
          <w:b/>
          <w:i/>
          <w:u w:val="single"/>
          <w:lang w:val="uk-UA"/>
        </w:rPr>
        <w:t>зґвалтування , ст. 152  КК</w:t>
      </w:r>
      <w:r w:rsidRPr="007C3AE1">
        <w:rPr>
          <w:lang w:val="uk-UA"/>
        </w:rPr>
        <w:t xml:space="preserve"> України -   зареєстровано </w:t>
      </w:r>
      <w:r w:rsidRPr="007C3AE1">
        <w:rPr>
          <w:b/>
          <w:lang w:val="uk-UA"/>
        </w:rPr>
        <w:t xml:space="preserve"> </w:t>
      </w:r>
      <w:r w:rsidRPr="007C3AE1">
        <w:rPr>
          <w:lang w:val="uk-UA"/>
        </w:rPr>
        <w:t xml:space="preserve">у звітному періоді  – 2 </w:t>
      </w:r>
      <w:proofErr w:type="spellStart"/>
      <w:r w:rsidRPr="007C3AE1">
        <w:rPr>
          <w:lang w:val="uk-UA"/>
        </w:rPr>
        <w:t>к.п</w:t>
      </w:r>
      <w:proofErr w:type="spellEnd"/>
      <w:r w:rsidRPr="007C3AE1">
        <w:rPr>
          <w:lang w:val="uk-UA"/>
        </w:rPr>
        <w:t xml:space="preserve">, які закрито згідно ст. 284 КПК України. </w:t>
      </w:r>
    </w:p>
    <w:p w:rsidR="005D2A58" w:rsidRPr="007C3AE1" w:rsidRDefault="005D2A58" w:rsidP="005D2A58">
      <w:pPr>
        <w:tabs>
          <w:tab w:val="left" w:pos="1005"/>
        </w:tabs>
        <w:jc w:val="both"/>
        <w:rPr>
          <w:lang w:val="uk-UA"/>
        </w:rPr>
      </w:pPr>
      <w:r w:rsidRPr="007C3AE1">
        <w:rPr>
          <w:b/>
          <w:i/>
          <w:lang w:val="uk-UA"/>
        </w:rPr>
        <w:t xml:space="preserve">    -   </w:t>
      </w:r>
      <w:r w:rsidRPr="007C3AE1">
        <w:rPr>
          <w:b/>
          <w:i/>
          <w:u w:val="single"/>
          <w:lang w:val="uk-UA"/>
        </w:rPr>
        <w:t>грабежів, ст. 186 КК</w:t>
      </w:r>
      <w:r w:rsidRPr="007C3AE1">
        <w:rPr>
          <w:b/>
          <w:lang w:val="uk-UA"/>
        </w:rPr>
        <w:t xml:space="preserve">, </w:t>
      </w:r>
      <w:r w:rsidRPr="007C3AE1">
        <w:rPr>
          <w:lang w:val="uk-UA"/>
        </w:rPr>
        <w:t xml:space="preserve"> зареєстровано в звітному періоді – 9, по</w:t>
      </w:r>
      <w:r w:rsidRPr="007C3AE1">
        <w:rPr>
          <w:b/>
          <w:lang w:val="uk-UA"/>
        </w:rPr>
        <w:t xml:space="preserve"> </w:t>
      </w:r>
      <w:r w:rsidRPr="007C3AE1">
        <w:rPr>
          <w:lang w:val="uk-UA"/>
        </w:rPr>
        <w:t>- 5</w:t>
      </w:r>
      <w:r w:rsidRPr="007C3AE1">
        <w:rPr>
          <w:i/>
          <w:lang w:val="uk-UA"/>
        </w:rPr>
        <w:t xml:space="preserve"> </w:t>
      </w:r>
      <w:proofErr w:type="spellStart"/>
      <w:r w:rsidRPr="007C3AE1">
        <w:rPr>
          <w:lang w:val="uk-UA"/>
        </w:rPr>
        <w:t>к.п</w:t>
      </w:r>
      <w:proofErr w:type="spellEnd"/>
      <w:r w:rsidRPr="007C3AE1">
        <w:rPr>
          <w:lang w:val="uk-UA"/>
        </w:rPr>
        <w:t xml:space="preserve">. особи було встановлено, питома вага – 44.4 %, обласний показник – 42 %.  </w:t>
      </w:r>
    </w:p>
    <w:p w:rsidR="005D2A58" w:rsidRPr="007C3AE1" w:rsidRDefault="005D2A58" w:rsidP="005D2A58">
      <w:pPr>
        <w:tabs>
          <w:tab w:val="left" w:pos="1005"/>
        </w:tabs>
        <w:jc w:val="both"/>
        <w:rPr>
          <w:lang w:val="uk-UA"/>
        </w:rPr>
      </w:pPr>
      <w:r w:rsidRPr="007C3AE1">
        <w:rPr>
          <w:b/>
          <w:i/>
          <w:lang w:val="uk-UA"/>
        </w:rPr>
        <w:t xml:space="preserve">       - </w:t>
      </w:r>
      <w:r w:rsidRPr="007C3AE1">
        <w:rPr>
          <w:b/>
          <w:i/>
          <w:u w:val="single"/>
          <w:lang w:val="uk-UA"/>
        </w:rPr>
        <w:t>крадіжок, ст. 185 КК</w:t>
      </w:r>
      <w:r w:rsidRPr="007C3AE1">
        <w:rPr>
          <w:b/>
          <w:lang w:val="uk-UA"/>
        </w:rPr>
        <w:t xml:space="preserve"> - </w:t>
      </w:r>
      <w:r w:rsidRPr="007C3AE1">
        <w:rPr>
          <w:lang w:val="uk-UA"/>
        </w:rPr>
        <w:t xml:space="preserve">зареєстровано в звітному періоді – 686, з яких особи встановлені, всього - 330, питома вага – 45 %, обласний показник – 35.4%. </w:t>
      </w:r>
    </w:p>
    <w:p w:rsidR="005D2A58" w:rsidRPr="007C3AE1" w:rsidRDefault="005D2A58" w:rsidP="005D2A58">
      <w:pPr>
        <w:tabs>
          <w:tab w:val="left" w:pos="1005"/>
        </w:tabs>
        <w:jc w:val="both"/>
        <w:rPr>
          <w:lang w:val="uk-UA"/>
        </w:rPr>
      </w:pPr>
    </w:p>
    <w:p w:rsidR="005D2A58" w:rsidRPr="007C3AE1" w:rsidRDefault="005D2A58" w:rsidP="005D2A58">
      <w:pPr>
        <w:tabs>
          <w:tab w:val="left" w:pos="1005"/>
        </w:tabs>
        <w:jc w:val="both"/>
        <w:rPr>
          <w:lang w:val="uk-UA"/>
        </w:rPr>
      </w:pPr>
      <w:r w:rsidRPr="007C3AE1">
        <w:rPr>
          <w:b/>
          <w:i/>
          <w:lang w:val="uk-UA"/>
        </w:rPr>
        <w:t xml:space="preserve">        -</w:t>
      </w:r>
      <w:r w:rsidRPr="007C3AE1">
        <w:rPr>
          <w:b/>
          <w:i/>
          <w:u w:val="single"/>
          <w:lang w:val="uk-UA"/>
        </w:rPr>
        <w:t xml:space="preserve"> незаконне поводження зі зброєю, ст. 263 КК</w:t>
      </w:r>
      <w:r w:rsidRPr="007C3AE1">
        <w:rPr>
          <w:b/>
          <w:i/>
          <w:lang w:val="uk-UA"/>
        </w:rPr>
        <w:t xml:space="preserve"> </w:t>
      </w:r>
      <w:r w:rsidRPr="007C3AE1">
        <w:rPr>
          <w:lang w:val="uk-UA"/>
        </w:rPr>
        <w:t xml:space="preserve"> зареєстровано в звітному періоді – 20, з яких особи встановлені, всього - 20, питома вага – 100 %, обласний показник – 92.6%.  </w:t>
      </w:r>
    </w:p>
    <w:p w:rsidR="005D2A58" w:rsidRPr="007C3AE1" w:rsidRDefault="005D2A58" w:rsidP="005D2A58">
      <w:pPr>
        <w:pStyle w:val="a3"/>
        <w:jc w:val="both"/>
        <w:rPr>
          <w:b/>
          <w:i/>
          <w:u w:val="single"/>
          <w:lang w:val="uk-UA"/>
        </w:rPr>
      </w:pPr>
      <w:r w:rsidRPr="007C3AE1">
        <w:rPr>
          <w:b/>
          <w:lang w:val="uk-UA"/>
        </w:rPr>
        <w:t xml:space="preserve">           </w:t>
      </w:r>
      <w:r w:rsidRPr="007C3AE1">
        <w:rPr>
          <w:b/>
          <w:i/>
          <w:u w:val="single"/>
          <w:lang w:val="uk-UA"/>
        </w:rPr>
        <w:t>У</w:t>
      </w:r>
      <w:r w:rsidRPr="007C3AE1">
        <w:rPr>
          <w:b/>
          <w:u w:val="single"/>
          <w:lang w:val="uk-UA"/>
        </w:rPr>
        <w:t xml:space="preserve"> </w:t>
      </w:r>
      <w:r w:rsidRPr="007C3AE1">
        <w:rPr>
          <w:b/>
          <w:i/>
          <w:u w:val="single"/>
          <w:lang w:val="uk-UA"/>
        </w:rPr>
        <w:t xml:space="preserve"> сфері обігу наркотичних засобів їх аналогів та прекурсорів. </w:t>
      </w:r>
    </w:p>
    <w:p w:rsidR="005D2A58" w:rsidRPr="007C3AE1" w:rsidRDefault="005D2A58" w:rsidP="005D2A58">
      <w:pPr>
        <w:tabs>
          <w:tab w:val="left" w:pos="1230"/>
        </w:tabs>
        <w:jc w:val="both"/>
        <w:rPr>
          <w:lang w:val="uk-UA"/>
        </w:rPr>
      </w:pPr>
      <w:r w:rsidRPr="007C3AE1">
        <w:rPr>
          <w:b/>
          <w:lang w:val="uk-UA"/>
        </w:rPr>
        <w:t xml:space="preserve">      </w:t>
      </w:r>
      <w:r w:rsidRPr="007C3AE1">
        <w:rPr>
          <w:lang w:val="uk-UA"/>
        </w:rPr>
        <w:t>-</w:t>
      </w:r>
      <w:r w:rsidRPr="007C3AE1">
        <w:rPr>
          <w:b/>
          <w:lang w:val="uk-UA"/>
        </w:rPr>
        <w:t xml:space="preserve">    </w:t>
      </w:r>
      <w:r w:rsidRPr="007C3AE1">
        <w:rPr>
          <w:b/>
          <w:u w:val="single"/>
          <w:lang w:val="uk-UA"/>
        </w:rPr>
        <w:t>за ст. 305-321 КК України</w:t>
      </w:r>
      <w:r w:rsidRPr="007C3AE1">
        <w:rPr>
          <w:lang w:val="uk-UA"/>
        </w:rPr>
        <w:t xml:space="preserve">, </w:t>
      </w:r>
      <w:proofErr w:type="spellStart"/>
      <w:r w:rsidRPr="007C3AE1">
        <w:rPr>
          <w:lang w:val="uk-UA"/>
        </w:rPr>
        <w:t>ззареєстровано</w:t>
      </w:r>
      <w:proofErr w:type="spellEnd"/>
      <w:r w:rsidRPr="007C3AE1">
        <w:rPr>
          <w:lang w:val="uk-UA"/>
        </w:rPr>
        <w:t xml:space="preserve"> у звітному періоді – 38, з яких особи встановлені, всього - 27, питома вага – 80.6 %, обласний показник – 81.0 %. </w:t>
      </w:r>
    </w:p>
    <w:p w:rsidR="005D2A58" w:rsidRPr="007C3AE1" w:rsidRDefault="005D2A58" w:rsidP="005D2A58">
      <w:pPr>
        <w:tabs>
          <w:tab w:val="left" w:pos="1230"/>
        </w:tabs>
        <w:jc w:val="both"/>
        <w:rPr>
          <w:lang w:val="uk-UA"/>
        </w:rPr>
      </w:pPr>
      <w:r w:rsidRPr="007C3AE1">
        <w:rPr>
          <w:lang w:val="uk-UA"/>
        </w:rPr>
        <w:t xml:space="preserve">        -   </w:t>
      </w:r>
      <w:r w:rsidRPr="007C3AE1">
        <w:rPr>
          <w:b/>
          <w:i/>
          <w:u w:val="single"/>
          <w:lang w:val="uk-UA"/>
        </w:rPr>
        <w:t xml:space="preserve">за ст. 307  КК України, </w:t>
      </w:r>
      <w:r w:rsidRPr="007C3AE1">
        <w:rPr>
          <w:lang w:val="uk-UA"/>
        </w:rPr>
        <w:t xml:space="preserve"> зареєстровано в звітному періоді - 6, з яких особи встановлені, всього - 6, питома вага – 100 %, обласний – 78.8 %. </w:t>
      </w:r>
    </w:p>
    <w:p w:rsidR="005D2A58" w:rsidRPr="007C3AE1" w:rsidRDefault="005D2A58" w:rsidP="005D2A58">
      <w:pPr>
        <w:tabs>
          <w:tab w:val="left" w:pos="1905"/>
        </w:tabs>
        <w:jc w:val="center"/>
        <w:rPr>
          <w:lang w:val="uk-UA"/>
        </w:rPr>
      </w:pPr>
      <w:r w:rsidRPr="007C3AE1">
        <w:rPr>
          <w:b/>
          <w:i/>
          <w:u w:val="single"/>
          <w:lang w:val="uk-UA"/>
        </w:rPr>
        <w:t>З л о ч и н и   в ч и н е н і  в  громадських  місцях</w:t>
      </w:r>
    </w:p>
    <w:p w:rsidR="005D2A58" w:rsidRPr="007C3AE1" w:rsidRDefault="005D2A58" w:rsidP="005D2A58">
      <w:pPr>
        <w:ind w:firstLine="567"/>
        <w:jc w:val="both"/>
        <w:rPr>
          <w:lang w:val="uk-UA"/>
        </w:rPr>
      </w:pPr>
      <w:r w:rsidRPr="007C3AE1">
        <w:rPr>
          <w:lang w:val="uk-UA"/>
        </w:rPr>
        <w:t xml:space="preserve">Протягом звітного періоду поточного року в м. Знам’янка та </w:t>
      </w:r>
      <w:proofErr w:type="spellStart"/>
      <w:r w:rsidRPr="007C3AE1">
        <w:rPr>
          <w:lang w:val="uk-UA"/>
        </w:rPr>
        <w:t>Знам’янському</w:t>
      </w:r>
      <w:proofErr w:type="spellEnd"/>
      <w:r w:rsidRPr="007C3AE1">
        <w:rPr>
          <w:lang w:val="uk-UA"/>
        </w:rPr>
        <w:t xml:space="preserve"> районі, у громадських місцях було зареєстровано – 47 злочинів,         в тому числі на вулицях площах та скверах – 38.  </w:t>
      </w:r>
    </w:p>
    <w:p w:rsidR="005D2A58" w:rsidRPr="007C3AE1" w:rsidRDefault="005D2A58" w:rsidP="005D2A58">
      <w:pPr>
        <w:ind w:left="2124"/>
        <w:rPr>
          <w:b/>
          <w:i/>
          <w:u w:val="single"/>
          <w:lang w:val="uk-UA"/>
        </w:rPr>
      </w:pPr>
      <w:r w:rsidRPr="007C3AE1">
        <w:rPr>
          <w:b/>
          <w:i/>
          <w:lang w:val="uk-UA"/>
        </w:rPr>
        <w:t xml:space="preserve"> </w:t>
      </w:r>
      <w:r w:rsidRPr="007C3AE1">
        <w:rPr>
          <w:b/>
          <w:i/>
          <w:u w:val="single"/>
          <w:lang w:val="uk-UA"/>
        </w:rPr>
        <w:t xml:space="preserve">Н е п о в н о л і т н я  з л о ч и н </w:t>
      </w:r>
      <w:proofErr w:type="spellStart"/>
      <w:r w:rsidRPr="007C3AE1">
        <w:rPr>
          <w:b/>
          <w:i/>
          <w:u w:val="single"/>
          <w:lang w:val="uk-UA"/>
        </w:rPr>
        <w:t>н</w:t>
      </w:r>
      <w:proofErr w:type="spellEnd"/>
      <w:r w:rsidRPr="007C3AE1">
        <w:rPr>
          <w:b/>
          <w:i/>
          <w:u w:val="single"/>
          <w:lang w:val="uk-UA"/>
        </w:rPr>
        <w:t xml:space="preserve"> і с т ь </w:t>
      </w:r>
    </w:p>
    <w:p w:rsidR="005D2A58" w:rsidRPr="007C3AE1" w:rsidRDefault="005D2A58" w:rsidP="005D2A58">
      <w:pPr>
        <w:ind w:firstLine="567"/>
        <w:jc w:val="both"/>
        <w:rPr>
          <w:bCs/>
          <w:lang w:val="uk-UA"/>
        </w:rPr>
      </w:pPr>
      <w:r w:rsidRPr="007C3AE1">
        <w:rPr>
          <w:bCs/>
          <w:lang w:val="uk-UA"/>
        </w:rPr>
        <w:t xml:space="preserve">Неповнолітніми протягом вказаного періоду було вчинено – 2 злочини, питома вага складає – 0.3 %, обласний показник – 4.6 %.  </w:t>
      </w:r>
    </w:p>
    <w:p w:rsidR="005D2A58" w:rsidRPr="007C3AE1" w:rsidRDefault="005D2A58" w:rsidP="005D2A58">
      <w:pPr>
        <w:ind w:firstLine="567"/>
        <w:jc w:val="both"/>
        <w:rPr>
          <w:b/>
          <w:i/>
          <w:u w:val="single"/>
          <w:lang w:val="uk-UA"/>
        </w:rPr>
      </w:pPr>
      <w:r w:rsidRPr="007C3AE1">
        <w:rPr>
          <w:lang w:val="uk-UA"/>
        </w:rPr>
        <w:t xml:space="preserve">                           </w:t>
      </w:r>
      <w:r w:rsidRPr="007C3AE1">
        <w:rPr>
          <w:b/>
          <w:i/>
          <w:u w:val="single"/>
          <w:lang w:val="uk-UA"/>
        </w:rPr>
        <w:t xml:space="preserve">Р е ц и д и в н а    з л о ч и н </w:t>
      </w:r>
      <w:proofErr w:type="spellStart"/>
      <w:r w:rsidRPr="007C3AE1">
        <w:rPr>
          <w:b/>
          <w:i/>
          <w:u w:val="single"/>
          <w:lang w:val="uk-UA"/>
        </w:rPr>
        <w:t>н</w:t>
      </w:r>
      <w:proofErr w:type="spellEnd"/>
      <w:r w:rsidRPr="007C3AE1">
        <w:rPr>
          <w:b/>
          <w:i/>
          <w:u w:val="single"/>
          <w:lang w:val="uk-UA"/>
        </w:rPr>
        <w:t xml:space="preserve"> і с т ь</w:t>
      </w:r>
    </w:p>
    <w:p w:rsidR="005D2A58" w:rsidRPr="007C3AE1" w:rsidRDefault="005D2A58" w:rsidP="005D2A58">
      <w:pPr>
        <w:ind w:firstLine="567"/>
        <w:jc w:val="both"/>
        <w:rPr>
          <w:lang w:val="uk-UA"/>
        </w:rPr>
      </w:pPr>
      <w:r w:rsidRPr="007C3AE1">
        <w:rPr>
          <w:lang w:val="uk-UA"/>
        </w:rPr>
        <w:t xml:space="preserve">Протягом звітного періоду в м. Знам’янка та </w:t>
      </w:r>
      <w:proofErr w:type="spellStart"/>
      <w:r w:rsidRPr="007C3AE1">
        <w:rPr>
          <w:lang w:val="uk-UA"/>
        </w:rPr>
        <w:t>Знам’янському</w:t>
      </w:r>
      <w:proofErr w:type="spellEnd"/>
      <w:r w:rsidRPr="007C3AE1">
        <w:rPr>
          <w:lang w:val="uk-UA"/>
        </w:rPr>
        <w:t xml:space="preserve"> районі, було вчинено – 61 злочин, особами  які раніше вчинили злочини, питома вага складає – 10.6 %, обласний показник – 24.9 %. </w:t>
      </w:r>
    </w:p>
    <w:p w:rsidR="005D2A58" w:rsidRPr="007C3AE1" w:rsidRDefault="005D2A58" w:rsidP="005D2A58">
      <w:pPr>
        <w:ind w:firstLine="567"/>
        <w:jc w:val="both"/>
        <w:rPr>
          <w:b/>
          <w:i/>
          <w:u w:val="single"/>
          <w:lang w:val="uk-UA"/>
        </w:rPr>
      </w:pPr>
      <w:r w:rsidRPr="007C3AE1">
        <w:rPr>
          <w:lang w:val="uk-UA"/>
        </w:rPr>
        <w:t xml:space="preserve">                </w:t>
      </w:r>
      <w:r w:rsidRPr="007C3AE1">
        <w:rPr>
          <w:b/>
          <w:i/>
          <w:u w:val="single"/>
          <w:lang w:val="uk-UA"/>
        </w:rPr>
        <w:t>Злочини   вчинені  в  стані  алкогольного  сп’яніння</w:t>
      </w:r>
    </w:p>
    <w:p w:rsidR="005D2A58" w:rsidRPr="007C3AE1" w:rsidRDefault="005D2A58" w:rsidP="005D2A58">
      <w:pPr>
        <w:ind w:firstLine="567"/>
        <w:jc w:val="both"/>
        <w:rPr>
          <w:lang w:val="uk-UA"/>
        </w:rPr>
      </w:pPr>
      <w:r w:rsidRPr="007C3AE1">
        <w:rPr>
          <w:lang w:val="uk-UA"/>
        </w:rPr>
        <w:t xml:space="preserve">Протягом звітного періоду в м. Знам’янка та </w:t>
      </w:r>
      <w:proofErr w:type="spellStart"/>
      <w:r w:rsidRPr="007C3AE1">
        <w:rPr>
          <w:lang w:val="uk-UA"/>
        </w:rPr>
        <w:t>Знам’янському</w:t>
      </w:r>
      <w:proofErr w:type="spellEnd"/>
      <w:r w:rsidRPr="007C3AE1">
        <w:rPr>
          <w:lang w:val="uk-UA"/>
        </w:rPr>
        <w:t xml:space="preserve"> районі, в стані алкогольного сп’яніння було вчинено – 10 злочинів, питома вага становить – 1.7 %, обласний показник – 3.4 %.</w:t>
      </w:r>
    </w:p>
    <w:p w:rsidR="005D2A58" w:rsidRPr="007C3AE1" w:rsidRDefault="005D2A58" w:rsidP="005D2A58">
      <w:pPr>
        <w:jc w:val="both"/>
        <w:rPr>
          <w:lang w:val="uk-UA"/>
        </w:rPr>
      </w:pPr>
      <w:r w:rsidRPr="007C3AE1">
        <w:rPr>
          <w:lang w:val="uk-UA"/>
        </w:rPr>
        <w:t xml:space="preserve">        Крім того, працівниками сектору превенції </w:t>
      </w:r>
      <w:proofErr w:type="spellStart"/>
      <w:r w:rsidRPr="007C3AE1">
        <w:rPr>
          <w:lang w:val="uk-UA"/>
        </w:rPr>
        <w:t>Знам’янського</w:t>
      </w:r>
      <w:proofErr w:type="spellEnd"/>
      <w:r w:rsidRPr="007C3AE1">
        <w:rPr>
          <w:lang w:val="uk-UA"/>
        </w:rPr>
        <w:t xml:space="preserve"> ВП було складено </w:t>
      </w:r>
      <w:r w:rsidRPr="007C3AE1">
        <w:rPr>
          <w:b/>
          <w:i/>
          <w:lang w:val="uk-UA"/>
        </w:rPr>
        <w:t>адміністративних протоколів</w:t>
      </w:r>
      <w:r w:rsidRPr="007C3AE1">
        <w:rPr>
          <w:lang w:val="uk-UA"/>
        </w:rPr>
        <w:t xml:space="preserve"> </w:t>
      </w:r>
      <w:r w:rsidRPr="007C3AE1">
        <w:rPr>
          <w:b/>
          <w:i/>
          <w:lang w:val="uk-UA"/>
        </w:rPr>
        <w:t>– 1000</w:t>
      </w:r>
      <w:r w:rsidRPr="007C3AE1">
        <w:rPr>
          <w:lang w:val="uk-UA"/>
        </w:rPr>
        <w:t xml:space="preserve">, питома вага складає – 100 %,  обласний показник – 70.7 %. Рейтинг – 4. </w:t>
      </w:r>
    </w:p>
    <w:p w:rsidR="005D2A58" w:rsidRPr="007C3AE1" w:rsidRDefault="005D2A58" w:rsidP="005D2A58">
      <w:pPr>
        <w:jc w:val="both"/>
        <w:rPr>
          <w:lang w:val="uk-UA"/>
        </w:rPr>
      </w:pPr>
      <w:r w:rsidRPr="007C3AE1">
        <w:rPr>
          <w:lang w:val="uk-UA"/>
        </w:rPr>
        <w:t xml:space="preserve">           З  них за пріоритетними напрямками :</w:t>
      </w:r>
    </w:p>
    <w:p w:rsidR="005D2A58" w:rsidRPr="007C3AE1" w:rsidRDefault="005D2A58" w:rsidP="005D2A58">
      <w:pPr>
        <w:tabs>
          <w:tab w:val="left" w:pos="3510"/>
        </w:tabs>
        <w:jc w:val="both"/>
        <w:rPr>
          <w:lang w:val="uk-UA"/>
        </w:rPr>
      </w:pPr>
      <w:r w:rsidRPr="007C3AE1">
        <w:rPr>
          <w:lang w:val="uk-UA"/>
        </w:rPr>
        <w:t xml:space="preserve">     -    ст. 44 КУАП –  4           (2016 – 3)</w:t>
      </w:r>
      <w:r w:rsidRPr="007C3AE1">
        <w:rPr>
          <w:b/>
          <w:lang w:val="uk-UA"/>
        </w:rPr>
        <w:t xml:space="preserve">         </w:t>
      </w:r>
      <w:r w:rsidRPr="007C3AE1">
        <w:rPr>
          <w:lang w:val="uk-UA"/>
        </w:rPr>
        <w:t xml:space="preserve">   </w:t>
      </w:r>
    </w:p>
    <w:p w:rsidR="005D2A58" w:rsidRPr="007C3AE1" w:rsidRDefault="005D2A58" w:rsidP="005D2A58">
      <w:pPr>
        <w:tabs>
          <w:tab w:val="left" w:pos="3510"/>
        </w:tabs>
        <w:jc w:val="both"/>
        <w:rPr>
          <w:lang w:val="uk-UA"/>
        </w:rPr>
      </w:pPr>
      <w:r w:rsidRPr="007C3AE1">
        <w:rPr>
          <w:lang w:val="uk-UA"/>
        </w:rPr>
        <w:t xml:space="preserve">     -    ст. 51 КУАП –  11         (2016 - 21)</w:t>
      </w:r>
    </w:p>
    <w:p w:rsidR="005D2A58" w:rsidRPr="007C3AE1" w:rsidRDefault="005D2A58" w:rsidP="005D2A58">
      <w:pPr>
        <w:tabs>
          <w:tab w:val="left" w:pos="3510"/>
        </w:tabs>
        <w:jc w:val="both"/>
        <w:rPr>
          <w:lang w:val="uk-UA"/>
        </w:rPr>
      </w:pPr>
      <w:r w:rsidRPr="007C3AE1">
        <w:rPr>
          <w:lang w:val="uk-UA"/>
        </w:rPr>
        <w:t xml:space="preserve">     -    ст. 106-2 КУАП - 2 </w:t>
      </w:r>
      <w:r w:rsidRPr="007C3AE1">
        <w:rPr>
          <w:b/>
          <w:lang w:val="uk-UA"/>
        </w:rPr>
        <w:t xml:space="preserve">      </w:t>
      </w:r>
      <w:r w:rsidRPr="007C3AE1">
        <w:rPr>
          <w:lang w:val="uk-UA"/>
        </w:rPr>
        <w:t>( 2016 – 0 )</w:t>
      </w:r>
      <w:r w:rsidRPr="007C3AE1">
        <w:rPr>
          <w:b/>
          <w:lang w:val="uk-UA"/>
        </w:rPr>
        <w:t xml:space="preserve">      </w:t>
      </w:r>
      <w:r w:rsidRPr="007C3AE1">
        <w:rPr>
          <w:lang w:val="uk-UA"/>
        </w:rPr>
        <w:t xml:space="preserve">   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154 КУАП – 9          (2016 - 10)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156 КУПАП – 1       ( 2016 - 4)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 xml:space="preserve">ст. 164 КУАП – 2 </w:t>
      </w:r>
      <w:r w:rsidRPr="007C3AE1">
        <w:rPr>
          <w:b/>
          <w:lang w:val="uk-UA"/>
        </w:rPr>
        <w:t xml:space="preserve">         </w:t>
      </w:r>
      <w:r w:rsidRPr="007C3AE1">
        <w:rPr>
          <w:lang w:val="uk-UA"/>
        </w:rPr>
        <w:t>( 2016 – 0 )</w:t>
      </w:r>
      <w:r w:rsidRPr="007C3AE1">
        <w:rPr>
          <w:b/>
          <w:lang w:val="uk-UA"/>
        </w:rPr>
        <w:t xml:space="preserve">     </w:t>
      </w:r>
      <w:r w:rsidRPr="007C3AE1">
        <w:rPr>
          <w:lang w:val="uk-UA"/>
        </w:rPr>
        <w:t xml:space="preserve">   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173 КУАП – 32</w:t>
      </w:r>
      <w:r w:rsidRPr="007C3AE1">
        <w:rPr>
          <w:b/>
          <w:lang w:val="uk-UA"/>
        </w:rPr>
        <w:t xml:space="preserve">    </w:t>
      </w:r>
      <w:r w:rsidRPr="007C3AE1">
        <w:rPr>
          <w:lang w:val="uk-UA"/>
        </w:rPr>
        <w:t xml:space="preserve">    (2016 - 45)   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173</w:t>
      </w:r>
      <w:r w:rsidRPr="007C3AE1">
        <w:rPr>
          <w:vertAlign w:val="superscript"/>
          <w:lang w:val="uk-UA"/>
        </w:rPr>
        <w:t xml:space="preserve">2 </w:t>
      </w:r>
      <w:r w:rsidRPr="007C3AE1">
        <w:rPr>
          <w:lang w:val="uk-UA"/>
        </w:rPr>
        <w:t>КУАП - 216</w:t>
      </w:r>
      <w:r w:rsidRPr="007C3AE1">
        <w:rPr>
          <w:vertAlign w:val="superscript"/>
          <w:lang w:val="uk-UA"/>
        </w:rPr>
        <w:t xml:space="preserve">  </w:t>
      </w:r>
      <w:r w:rsidRPr="007C3AE1">
        <w:rPr>
          <w:lang w:val="uk-UA"/>
        </w:rPr>
        <w:t xml:space="preserve">     (2016 - 377)       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176  КУАП – 22</w:t>
      </w:r>
      <w:r w:rsidRPr="007C3AE1">
        <w:rPr>
          <w:b/>
          <w:lang w:val="uk-UA"/>
        </w:rPr>
        <w:t xml:space="preserve">        </w:t>
      </w:r>
      <w:r w:rsidRPr="007C3AE1">
        <w:rPr>
          <w:lang w:val="uk-UA"/>
        </w:rPr>
        <w:t>(2016 - 37)</w:t>
      </w:r>
      <w:r w:rsidRPr="007C3AE1">
        <w:rPr>
          <w:b/>
          <w:lang w:val="uk-UA"/>
        </w:rPr>
        <w:t xml:space="preserve"> </w:t>
      </w:r>
      <w:r w:rsidRPr="007C3AE1">
        <w:rPr>
          <w:lang w:val="uk-UA"/>
        </w:rPr>
        <w:t xml:space="preserve">   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177  КУАП –</w:t>
      </w:r>
      <w:r w:rsidRPr="007C3AE1">
        <w:rPr>
          <w:b/>
          <w:lang w:val="uk-UA"/>
        </w:rPr>
        <w:t xml:space="preserve"> </w:t>
      </w:r>
      <w:r w:rsidRPr="007C3AE1">
        <w:rPr>
          <w:lang w:val="uk-UA"/>
        </w:rPr>
        <w:t xml:space="preserve">102      (2016 - 139 ) 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178 КУАП – 103</w:t>
      </w:r>
      <w:r w:rsidRPr="007C3AE1">
        <w:rPr>
          <w:b/>
          <w:lang w:val="uk-UA"/>
        </w:rPr>
        <w:t xml:space="preserve">       </w:t>
      </w:r>
      <w:r w:rsidRPr="007C3AE1">
        <w:rPr>
          <w:lang w:val="uk-UA"/>
        </w:rPr>
        <w:t>(2016 - 64 )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184 КУАП – 29</w:t>
      </w:r>
      <w:r w:rsidRPr="007C3AE1">
        <w:rPr>
          <w:b/>
          <w:lang w:val="uk-UA"/>
        </w:rPr>
        <w:t xml:space="preserve">         </w:t>
      </w:r>
      <w:r w:rsidRPr="007C3AE1">
        <w:rPr>
          <w:lang w:val="uk-UA"/>
        </w:rPr>
        <w:t>(2016 - 8)</w:t>
      </w:r>
      <w:r w:rsidRPr="007C3AE1">
        <w:rPr>
          <w:b/>
          <w:lang w:val="uk-UA"/>
        </w:rPr>
        <w:t xml:space="preserve">       </w:t>
      </w:r>
      <w:r w:rsidRPr="007C3AE1">
        <w:rPr>
          <w:lang w:val="uk-UA"/>
        </w:rPr>
        <w:t xml:space="preserve">   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185 КУАП – 11</w:t>
      </w:r>
      <w:r w:rsidRPr="007C3AE1">
        <w:rPr>
          <w:b/>
          <w:lang w:val="uk-UA"/>
        </w:rPr>
        <w:t xml:space="preserve">        </w:t>
      </w:r>
      <w:r w:rsidRPr="007C3AE1">
        <w:rPr>
          <w:lang w:val="uk-UA"/>
        </w:rPr>
        <w:t xml:space="preserve"> (2016 - 19)  </w:t>
      </w:r>
    </w:p>
    <w:p w:rsidR="005D2A58" w:rsidRPr="007C3AE1" w:rsidRDefault="005D2A58" w:rsidP="005D2A58">
      <w:pPr>
        <w:numPr>
          <w:ilvl w:val="0"/>
          <w:numId w:val="21"/>
        </w:numPr>
        <w:autoSpaceDN w:val="0"/>
        <w:rPr>
          <w:lang w:val="uk-UA"/>
        </w:rPr>
      </w:pPr>
      <w:r w:rsidRPr="007C3AE1">
        <w:rPr>
          <w:lang w:val="uk-UA"/>
        </w:rPr>
        <w:t>ст. 187 КУАП – 414       (2016 - 445)</w:t>
      </w:r>
    </w:p>
    <w:p w:rsidR="005D2A58" w:rsidRPr="007C3AE1" w:rsidRDefault="005D2A58" w:rsidP="005D2A58">
      <w:pPr>
        <w:ind w:left="360"/>
        <w:rPr>
          <w:lang w:val="uk-UA"/>
        </w:rPr>
      </w:pPr>
      <w:r w:rsidRPr="007C3AE1">
        <w:rPr>
          <w:lang w:val="uk-UA"/>
        </w:rPr>
        <w:t>-   ст. 192 КУАП – 33</w:t>
      </w:r>
      <w:r w:rsidRPr="007C3AE1">
        <w:rPr>
          <w:b/>
          <w:lang w:val="uk-UA"/>
        </w:rPr>
        <w:t xml:space="preserve">          </w:t>
      </w:r>
      <w:r w:rsidRPr="007C3AE1">
        <w:rPr>
          <w:lang w:val="uk-UA"/>
        </w:rPr>
        <w:t>(2016 - 22)</w:t>
      </w:r>
      <w:r w:rsidRPr="007C3AE1">
        <w:rPr>
          <w:b/>
          <w:lang w:val="uk-UA"/>
        </w:rPr>
        <w:t xml:space="preserve">      </w:t>
      </w:r>
      <w:r w:rsidRPr="007C3AE1">
        <w:rPr>
          <w:lang w:val="uk-UA"/>
        </w:rPr>
        <w:t xml:space="preserve">   </w:t>
      </w:r>
    </w:p>
    <w:p w:rsidR="005D2A58" w:rsidRPr="007C3AE1" w:rsidRDefault="005D2A58" w:rsidP="005D2A58">
      <w:pPr>
        <w:suppressAutoHyphens/>
        <w:ind w:firstLine="660"/>
        <w:jc w:val="both"/>
        <w:rPr>
          <w:lang w:val="uk-UA"/>
        </w:rPr>
      </w:pPr>
      <w:r w:rsidRPr="007C3AE1">
        <w:rPr>
          <w:lang w:val="uk-UA"/>
        </w:rPr>
        <w:t xml:space="preserve">З метою покращення роботи </w:t>
      </w:r>
      <w:proofErr w:type="spellStart"/>
      <w:r w:rsidRPr="007C3AE1">
        <w:rPr>
          <w:lang w:val="uk-UA"/>
        </w:rPr>
        <w:t>Знам'янського</w:t>
      </w:r>
      <w:proofErr w:type="spellEnd"/>
      <w:r w:rsidRPr="007C3AE1">
        <w:rPr>
          <w:lang w:val="uk-UA"/>
        </w:rPr>
        <w:t xml:space="preserve"> ВП ГУНП України в </w:t>
      </w:r>
      <w:proofErr w:type="spellStart"/>
      <w:r w:rsidRPr="007C3AE1">
        <w:rPr>
          <w:lang w:val="uk-UA"/>
        </w:rPr>
        <w:t>Кiровоградськiй</w:t>
      </w:r>
      <w:proofErr w:type="spellEnd"/>
      <w:r w:rsidRPr="007C3AE1">
        <w:rPr>
          <w:lang w:val="uk-UA"/>
        </w:rPr>
        <w:t xml:space="preserve"> області по </w:t>
      </w:r>
      <w:proofErr w:type="spellStart"/>
      <w:r w:rsidRPr="007C3AE1">
        <w:rPr>
          <w:lang w:val="uk-UA"/>
        </w:rPr>
        <w:t>лiнiї</w:t>
      </w:r>
      <w:proofErr w:type="spellEnd"/>
      <w:r w:rsidRPr="007C3AE1">
        <w:rPr>
          <w:lang w:val="uk-UA"/>
        </w:rPr>
        <w:t xml:space="preserve"> охорони публічного порядку, в </w:t>
      </w:r>
      <w:proofErr w:type="spellStart"/>
      <w:r w:rsidRPr="007C3AE1">
        <w:rPr>
          <w:lang w:val="uk-UA"/>
        </w:rPr>
        <w:t>Знам’янському</w:t>
      </w:r>
      <w:proofErr w:type="spellEnd"/>
      <w:r w:rsidRPr="007C3AE1">
        <w:rPr>
          <w:lang w:val="uk-UA"/>
        </w:rPr>
        <w:t xml:space="preserve"> ВП ГУНП України в </w:t>
      </w:r>
      <w:proofErr w:type="spellStart"/>
      <w:r w:rsidRPr="007C3AE1">
        <w:rPr>
          <w:lang w:val="uk-UA"/>
        </w:rPr>
        <w:t>Кiровоградськiй</w:t>
      </w:r>
      <w:proofErr w:type="spellEnd"/>
      <w:r w:rsidRPr="007C3AE1">
        <w:rPr>
          <w:lang w:val="uk-UA"/>
        </w:rPr>
        <w:t xml:space="preserve"> </w:t>
      </w:r>
      <w:proofErr w:type="spellStart"/>
      <w:r w:rsidRPr="007C3AE1">
        <w:rPr>
          <w:lang w:val="uk-UA"/>
        </w:rPr>
        <w:t>областi</w:t>
      </w:r>
      <w:proofErr w:type="spellEnd"/>
      <w:r w:rsidRPr="007C3AE1">
        <w:rPr>
          <w:lang w:val="uk-UA"/>
        </w:rPr>
        <w:t xml:space="preserve"> за 2017 рік здійснені </w:t>
      </w:r>
      <w:proofErr w:type="spellStart"/>
      <w:r w:rsidRPr="007C3AE1">
        <w:rPr>
          <w:lang w:val="uk-UA"/>
        </w:rPr>
        <w:t>слiдуючi</w:t>
      </w:r>
      <w:proofErr w:type="spellEnd"/>
      <w:r w:rsidRPr="007C3AE1">
        <w:rPr>
          <w:lang w:val="uk-UA"/>
        </w:rPr>
        <w:t xml:space="preserve"> заходи </w:t>
      </w:r>
      <w:proofErr w:type="spellStart"/>
      <w:r w:rsidRPr="007C3AE1">
        <w:rPr>
          <w:lang w:val="uk-UA"/>
        </w:rPr>
        <w:t>органiзацiйного</w:t>
      </w:r>
      <w:proofErr w:type="spellEnd"/>
      <w:r w:rsidRPr="007C3AE1">
        <w:rPr>
          <w:lang w:val="uk-UA"/>
        </w:rPr>
        <w:t xml:space="preserve"> та практичного характеру:</w:t>
      </w:r>
    </w:p>
    <w:p w:rsidR="005D2A58" w:rsidRPr="007C3AE1" w:rsidRDefault="005D2A58" w:rsidP="005D2A58">
      <w:pPr>
        <w:suppressAutoHyphens/>
        <w:ind w:firstLine="708"/>
        <w:jc w:val="both"/>
        <w:rPr>
          <w:lang w:val="uk-UA"/>
        </w:rPr>
      </w:pPr>
      <w:r w:rsidRPr="007C3AE1">
        <w:rPr>
          <w:lang w:val="uk-UA"/>
        </w:rPr>
        <w:t xml:space="preserve">На належному рівні щомісячно було проведено аналіз роботи по </w:t>
      </w:r>
      <w:proofErr w:type="spellStart"/>
      <w:r w:rsidRPr="007C3AE1">
        <w:rPr>
          <w:lang w:val="uk-UA"/>
        </w:rPr>
        <w:t>лiнiї</w:t>
      </w:r>
      <w:proofErr w:type="spellEnd"/>
      <w:r w:rsidRPr="007C3AE1">
        <w:rPr>
          <w:lang w:val="uk-UA"/>
        </w:rPr>
        <w:t xml:space="preserve"> забезпечення охорони публічного порядку, підготовлені за кожен місяць </w:t>
      </w:r>
      <w:proofErr w:type="spellStart"/>
      <w:r w:rsidRPr="007C3AE1">
        <w:rPr>
          <w:lang w:val="uk-UA"/>
        </w:rPr>
        <w:t>iнформацiйно</w:t>
      </w:r>
      <w:proofErr w:type="spellEnd"/>
      <w:r w:rsidRPr="007C3AE1">
        <w:rPr>
          <w:lang w:val="uk-UA"/>
        </w:rPr>
        <w:t xml:space="preserve"> - </w:t>
      </w:r>
      <w:proofErr w:type="spellStart"/>
      <w:r w:rsidRPr="007C3AE1">
        <w:rPr>
          <w:lang w:val="uk-UA"/>
        </w:rPr>
        <w:t>аналiтичнi</w:t>
      </w:r>
      <w:proofErr w:type="spellEnd"/>
      <w:r w:rsidRPr="007C3AE1">
        <w:rPr>
          <w:lang w:val="uk-UA"/>
        </w:rPr>
        <w:t xml:space="preserve"> матеріали по уза</w:t>
      </w:r>
      <w:r w:rsidRPr="007C3AE1">
        <w:rPr>
          <w:lang w:val="uk-UA"/>
        </w:rPr>
        <w:softHyphen/>
        <w:t xml:space="preserve">гальненню цієї роботи. Своєчасно надані звіти по встановлених формах в УПД ГУНП в </w:t>
      </w:r>
      <w:proofErr w:type="spellStart"/>
      <w:r w:rsidRPr="007C3AE1">
        <w:rPr>
          <w:lang w:val="uk-UA"/>
        </w:rPr>
        <w:t>Кiровоград</w:t>
      </w:r>
      <w:r w:rsidRPr="007C3AE1">
        <w:rPr>
          <w:lang w:val="uk-UA"/>
        </w:rPr>
        <w:softHyphen/>
        <w:t>ськiй</w:t>
      </w:r>
      <w:proofErr w:type="spellEnd"/>
      <w:r w:rsidRPr="007C3AE1">
        <w:rPr>
          <w:lang w:val="uk-UA"/>
        </w:rPr>
        <w:t xml:space="preserve"> </w:t>
      </w:r>
      <w:proofErr w:type="spellStart"/>
      <w:r w:rsidRPr="007C3AE1">
        <w:rPr>
          <w:lang w:val="uk-UA"/>
        </w:rPr>
        <w:t>областi</w:t>
      </w:r>
      <w:proofErr w:type="spellEnd"/>
      <w:r w:rsidRPr="007C3AE1">
        <w:rPr>
          <w:lang w:val="uk-UA"/>
        </w:rPr>
        <w:t>.</w:t>
      </w:r>
    </w:p>
    <w:p w:rsidR="005D2A58" w:rsidRPr="007C3AE1" w:rsidRDefault="005D2A58" w:rsidP="005D2A58">
      <w:pPr>
        <w:suppressAutoHyphens/>
        <w:ind w:firstLine="550"/>
        <w:jc w:val="both"/>
        <w:rPr>
          <w:lang w:val="uk-UA"/>
        </w:rPr>
      </w:pPr>
      <w:r w:rsidRPr="007C3AE1">
        <w:rPr>
          <w:lang w:val="uk-UA"/>
        </w:rPr>
        <w:t xml:space="preserve"> Постійно проводилися аналіз та облік злочинів, скоєних на вулицях та в інших громадських місцях - по виду, місцю, часу їх скоєння. Були внесені пропозиції </w:t>
      </w:r>
      <w:r w:rsidRPr="007C3AE1">
        <w:rPr>
          <w:lang w:val="uk-UA"/>
        </w:rPr>
        <w:lastRenderedPageBreak/>
        <w:t xml:space="preserve">керівництву </w:t>
      </w:r>
      <w:proofErr w:type="spellStart"/>
      <w:r w:rsidRPr="007C3AE1">
        <w:rPr>
          <w:lang w:val="uk-UA"/>
        </w:rPr>
        <w:t>Знам’янського</w:t>
      </w:r>
      <w:proofErr w:type="spellEnd"/>
      <w:r w:rsidRPr="007C3AE1">
        <w:rPr>
          <w:lang w:val="uk-UA"/>
        </w:rPr>
        <w:t xml:space="preserve"> відділу поліції по раціональному використанню нарядів патрульної поліції та інших галузевих служб відділу по  забезпеченню охорони публічного порядку на </w:t>
      </w:r>
      <w:proofErr w:type="spellStart"/>
      <w:r w:rsidRPr="007C3AE1">
        <w:rPr>
          <w:lang w:val="uk-UA"/>
        </w:rPr>
        <w:t>обслуговуємій</w:t>
      </w:r>
      <w:proofErr w:type="spellEnd"/>
      <w:r w:rsidRPr="007C3AE1">
        <w:rPr>
          <w:lang w:val="uk-UA"/>
        </w:rPr>
        <w:t xml:space="preserve"> території </w:t>
      </w:r>
      <w:proofErr w:type="spellStart"/>
      <w:r w:rsidRPr="007C3AE1">
        <w:rPr>
          <w:lang w:val="uk-UA"/>
        </w:rPr>
        <w:t>Знам’янського</w:t>
      </w:r>
      <w:proofErr w:type="spellEnd"/>
      <w:r w:rsidRPr="007C3AE1">
        <w:rPr>
          <w:lang w:val="uk-UA"/>
        </w:rPr>
        <w:t xml:space="preserve"> ВП ГУНП в області.</w:t>
      </w:r>
    </w:p>
    <w:p w:rsidR="005D2A58" w:rsidRPr="007C3AE1" w:rsidRDefault="005D2A58" w:rsidP="005D2A58">
      <w:pPr>
        <w:shd w:val="clear" w:color="auto" w:fill="FFFFFF"/>
        <w:tabs>
          <w:tab w:val="left" w:pos="915"/>
        </w:tabs>
        <w:spacing w:line="317" w:lineRule="exact"/>
        <w:jc w:val="both"/>
        <w:rPr>
          <w:lang w:val="uk-UA"/>
        </w:rPr>
      </w:pPr>
      <w:r w:rsidRPr="007C3AE1">
        <w:rPr>
          <w:b/>
          <w:i/>
          <w:lang w:val="uk-UA"/>
        </w:rPr>
        <w:t xml:space="preserve">   </w:t>
      </w:r>
      <w:r w:rsidRPr="007C3AE1">
        <w:rPr>
          <w:lang w:val="uk-UA"/>
        </w:rPr>
        <w:t xml:space="preserve">    Відповідно до проведеного аналізу скоєння злочинів стану оперативної обстановки на території міста Знам'янка та </w:t>
      </w:r>
      <w:proofErr w:type="spellStart"/>
      <w:r w:rsidRPr="007C3AE1">
        <w:rPr>
          <w:lang w:val="uk-UA"/>
        </w:rPr>
        <w:t>Знам’янського</w:t>
      </w:r>
      <w:proofErr w:type="spellEnd"/>
      <w:r w:rsidRPr="007C3AE1">
        <w:rPr>
          <w:lang w:val="uk-UA"/>
        </w:rPr>
        <w:t xml:space="preserve"> району, які скоєні в публічних місцях, зареєстровано – 54 злочини, з яких на </w:t>
      </w:r>
      <w:proofErr w:type="spellStart"/>
      <w:r w:rsidRPr="007C3AE1">
        <w:rPr>
          <w:lang w:val="uk-UA"/>
        </w:rPr>
        <w:t>вульцях</w:t>
      </w:r>
      <w:proofErr w:type="spellEnd"/>
      <w:r w:rsidRPr="007C3AE1">
        <w:rPr>
          <w:lang w:val="uk-UA"/>
        </w:rPr>
        <w:t>, площах, скверах -40.</w:t>
      </w:r>
    </w:p>
    <w:p w:rsidR="005D2A58" w:rsidRPr="007C3AE1" w:rsidRDefault="005D2A58" w:rsidP="005D2A58">
      <w:pPr>
        <w:shd w:val="clear" w:color="auto" w:fill="FFFFFF"/>
        <w:tabs>
          <w:tab w:val="left" w:pos="915"/>
        </w:tabs>
        <w:spacing w:line="317" w:lineRule="exact"/>
        <w:jc w:val="both"/>
        <w:rPr>
          <w:b/>
          <w:lang w:val="uk-UA"/>
        </w:rPr>
      </w:pPr>
    </w:p>
    <w:p w:rsidR="005D2A58" w:rsidRDefault="005D2A58" w:rsidP="005D2A58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b/>
          <w:lang w:val="uk-UA"/>
        </w:rPr>
      </w:pPr>
    </w:p>
    <w:p w:rsidR="00B07CE0" w:rsidRPr="005D2A58" w:rsidRDefault="00B07CE0" w:rsidP="005D2A58">
      <w:pPr>
        <w:rPr>
          <w:lang w:val="uk-UA"/>
        </w:rPr>
      </w:pPr>
      <w:bookmarkStart w:id="0" w:name="_GoBack"/>
      <w:bookmarkEnd w:id="0"/>
    </w:p>
    <w:sectPr w:rsidR="00B07CE0" w:rsidRPr="005D2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5"/>
  </w:num>
  <w:num w:numId="4">
    <w:abstractNumId w:val="10"/>
  </w:num>
  <w:num w:numId="5">
    <w:abstractNumId w:val="12"/>
  </w:num>
  <w:num w:numId="6">
    <w:abstractNumId w:val="11"/>
  </w:num>
  <w:num w:numId="7">
    <w:abstractNumId w:val="8"/>
  </w:num>
  <w:num w:numId="8">
    <w:abstractNumId w:val="9"/>
  </w:num>
  <w:num w:numId="9">
    <w:abstractNumId w:val="19"/>
  </w:num>
  <w:num w:numId="10">
    <w:abstractNumId w:val="2"/>
  </w:num>
  <w:num w:numId="11">
    <w:abstractNumId w:val="14"/>
  </w:num>
  <w:num w:numId="12">
    <w:abstractNumId w:val="7"/>
  </w:num>
  <w:num w:numId="13">
    <w:abstractNumId w:val="18"/>
  </w:num>
  <w:num w:numId="14">
    <w:abstractNumId w:val="1"/>
  </w:num>
  <w:num w:numId="15">
    <w:abstractNumId w:val="4"/>
  </w:num>
  <w:num w:numId="16">
    <w:abstractNumId w:val="6"/>
  </w:num>
  <w:num w:numId="17">
    <w:abstractNumId w:val="15"/>
  </w:num>
  <w:num w:numId="18">
    <w:abstractNumId w:val="20"/>
  </w:num>
  <w:num w:numId="19">
    <w:abstractNumId w:val="17"/>
  </w:num>
  <w:num w:numId="20">
    <w:abstractNumId w:val="13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5D2A58"/>
    <w:rsid w:val="006507AF"/>
    <w:rsid w:val="007C7B41"/>
    <w:rsid w:val="008A22B4"/>
    <w:rsid w:val="00A86D0D"/>
    <w:rsid w:val="00AD6BBE"/>
    <w:rsid w:val="00AE474D"/>
    <w:rsid w:val="00B07CE0"/>
    <w:rsid w:val="00BF757F"/>
    <w:rsid w:val="00C40095"/>
    <w:rsid w:val="00C71837"/>
    <w:rsid w:val="00CB3725"/>
    <w:rsid w:val="00D24EE8"/>
    <w:rsid w:val="00DC1C5B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2018-08-30T05:51:00Z</dcterms:created>
  <dcterms:modified xsi:type="dcterms:W3CDTF">2018-08-30T05:51:00Z</dcterms:modified>
</cp:coreProperties>
</file>