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42" w:rsidRPr="00800A09" w:rsidRDefault="00AA2942" w:rsidP="006C650D">
      <w:pPr>
        <w:jc w:val="center"/>
        <w:rPr>
          <w:b/>
          <w:bCs/>
          <w:lang w:val="uk-UA"/>
        </w:rPr>
      </w:pPr>
      <w:bookmarkStart w:id="0" w:name="_GoBack"/>
      <w:r>
        <w:rPr>
          <w:b/>
          <w:bCs/>
          <w:lang w:val="uk-UA"/>
        </w:rPr>
        <w:t xml:space="preserve">Сімдесят друга </w:t>
      </w:r>
      <w:r w:rsidRPr="00800A09">
        <w:rPr>
          <w:b/>
          <w:bCs/>
          <w:lang w:val="uk-UA"/>
        </w:rPr>
        <w:t>сесія Знам’янської міської ради</w:t>
      </w:r>
    </w:p>
    <w:bookmarkEnd w:id="0"/>
    <w:p w:rsidR="00AA2942" w:rsidRDefault="00AA2942" w:rsidP="006C650D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AA2942" w:rsidRPr="00800A09" w:rsidRDefault="00AA2942" w:rsidP="006C650D">
      <w:pPr>
        <w:jc w:val="center"/>
        <w:rPr>
          <w:b/>
          <w:bCs/>
          <w:lang w:val="uk-UA"/>
        </w:rPr>
      </w:pPr>
    </w:p>
    <w:p w:rsidR="00AA2942" w:rsidRPr="00800A09" w:rsidRDefault="00AA2942" w:rsidP="006C650D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Р І Ш Е Н Н Я</w:t>
      </w:r>
    </w:p>
    <w:p w:rsidR="00AA2942" w:rsidRPr="00BB454D" w:rsidRDefault="00AA2942" w:rsidP="006C650D">
      <w:pPr>
        <w:jc w:val="both"/>
        <w:rPr>
          <w:lang w:val="uk-UA"/>
        </w:rPr>
      </w:pPr>
      <w:r w:rsidRPr="00BB454D">
        <w:rPr>
          <w:lang w:val="uk-UA"/>
        </w:rPr>
        <w:t xml:space="preserve">від  </w:t>
      </w:r>
      <w:r>
        <w:rPr>
          <w:lang w:val="uk-UA"/>
        </w:rPr>
        <w:t>23  травня   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>
        <w:rPr>
          <w:b/>
          <w:lang w:val="uk-UA"/>
        </w:rPr>
        <w:t>1983</w:t>
      </w:r>
    </w:p>
    <w:p w:rsidR="00AA2942" w:rsidRPr="00BB454D" w:rsidRDefault="00AA2942" w:rsidP="006C650D">
      <w:pPr>
        <w:jc w:val="center"/>
        <w:rPr>
          <w:b/>
        </w:rPr>
      </w:pPr>
      <w:r w:rsidRPr="00BB454D">
        <w:rPr>
          <w:lang w:val="uk-UA"/>
        </w:rPr>
        <w:t>м.Знам’янка</w:t>
      </w:r>
    </w:p>
    <w:p w:rsidR="00AA2942" w:rsidRDefault="00AA2942" w:rsidP="006C650D">
      <w:pPr>
        <w:rPr>
          <w:lang w:val="uk-UA"/>
        </w:rPr>
      </w:pPr>
      <w:r>
        <w:rPr>
          <w:lang w:val="uk-UA"/>
        </w:rPr>
        <w:t>Про встановлення туристичного</w:t>
      </w:r>
    </w:p>
    <w:p w:rsidR="00AA2942" w:rsidRPr="00BB454D" w:rsidRDefault="00AA2942" w:rsidP="006C650D">
      <w:pPr>
        <w:rPr>
          <w:lang w:val="uk-UA"/>
        </w:rPr>
      </w:pPr>
      <w:r>
        <w:rPr>
          <w:lang w:val="uk-UA"/>
        </w:rPr>
        <w:t xml:space="preserve">збору  </w:t>
      </w:r>
      <w:r w:rsidRPr="00BB454D">
        <w:rPr>
          <w:lang w:val="uk-UA"/>
        </w:rPr>
        <w:t>на території</w:t>
      </w:r>
    </w:p>
    <w:p w:rsidR="00AA2942" w:rsidRPr="00FB6583" w:rsidRDefault="00AA2942" w:rsidP="006C650D">
      <w:pPr>
        <w:rPr>
          <w:lang w:val="uk-UA"/>
        </w:rPr>
      </w:pPr>
      <w:r>
        <w:rPr>
          <w:lang w:val="uk-UA"/>
        </w:rPr>
        <w:t>м. Знам'янка на 2020</w:t>
      </w:r>
      <w:r w:rsidRPr="00BB454D">
        <w:rPr>
          <w:lang w:val="uk-UA"/>
        </w:rPr>
        <w:t xml:space="preserve"> рік</w:t>
      </w:r>
    </w:p>
    <w:p w:rsidR="00AA2942" w:rsidRDefault="00AA2942" w:rsidP="006C650D">
      <w:pPr>
        <w:ind w:right="-5" w:firstLine="142"/>
        <w:jc w:val="both"/>
        <w:rPr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статтею 268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 xml:space="preserve">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r>
        <w:rPr>
          <w:lang w:val="uk-UA"/>
        </w:rPr>
        <w:t xml:space="preserve">Знам'янська </w:t>
      </w:r>
      <w:r w:rsidRPr="00BB454D">
        <w:rPr>
          <w:lang w:val="uk-UA"/>
        </w:rPr>
        <w:t>міська  рада</w:t>
      </w:r>
    </w:p>
    <w:p w:rsidR="00AA2942" w:rsidRDefault="00AA2942" w:rsidP="006C650D">
      <w:pPr>
        <w:pStyle w:val="BodyText"/>
        <w:spacing w:after="0"/>
        <w:jc w:val="center"/>
        <w:rPr>
          <w:b/>
          <w:lang w:val="uk-UA" w:eastAsia="ru-RU"/>
        </w:rPr>
      </w:pPr>
      <w:r w:rsidRPr="00BB454D">
        <w:rPr>
          <w:b/>
          <w:lang w:val="uk-UA" w:eastAsia="ru-RU"/>
        </w:rPr>
        <w:t>В и р і ш и л а:</w:t>
      </w:r>
    </w:p>
    <w:p w:rsidR="00AA2942" w:rsidRDefault="00AA2942" w:rsidP="006C650D">
      <w:pPr>
        <w:pStyle w:val="BodyText"/>
        <w:spacing w:after="0"/>
        <w:jc w:val="center"/>
        <w:rPr>
          <w:b/>
          <w:lang w:val="uk-UA" w:eastAsia="ru-RU"/>
        </w:rPr>
      </w:pPr>
    </w:p>
    <w:p w:rsidR="00AA2942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lang w:val="uk-UA"/>
        </w:rPr>
        <w:t>В</w:t>
      </w:r>
      <w:r w:rsidRPr="00E000C4">
        <w:rPr>
          <w:lang w:val="uk-UA"/>
        </w:rPr>
        <w:t xml:space="preserve">становити  на території м. Знам'янка </w:t>
      </w:r>
      <w:r w:rsidRPr="00E000C4">
        <w:rPr>
          <w:color w:val="000000"/>
          <w:lang w:val="uk-UA"/>
        </w:rPr>
        <w:t>с</w:t>
      </w:r>
      <w:r w:rsidRPr="00E000C4">
        <w:rPr>
          <w:color w:val="000000"/>
        </w:rPr>
        <w:t>тавк</w:t>
      </w:r>
      <w:r w:rsidRPr="00E000C4">
        <w:rPr>
          <w:color w:val="000000"/>
          <w:lang w:val="uk-UA"/>
        </w:rPr>
        <w:t>у туристичного збору</w:t>
      </w:r>
      <w:r>
        <w:rPr>
          <w:color w:val="000000"/>
          <w:lang w:val="uk-UA"/>
        </w:rPr>
        <w:t xml:space="preserve"> для внутрішнього туризму:</w:t>
      </w:r>
    </w:p>
    <w:p w:rsidR="00AA2942" w:rsidRDefault="00AA2942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lang w:val="uk-UA"/>
        </w:rPr>
      </w:pPr>
      <w:r>
        <w:rPr>
          <w:lang w:val="uk-UA"/>
        </w:rPr>
        <w:t>при вартості проживання до 300 грн. – 0,1 % від розміру мінімальної заробітної плати, встановленої законом на 01 січня звітного (податкового) року, для однієї особи за одну добу тимчасового розміщення;</w:t>
      </w:r>
    </w:p>
    <w:p w:rsidR="00AA2942" w:rsidRDefault="00AA2942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lang w:val="uk-UA"/>
        </w:rPr>
      </w:pPr>
      <w:r>
        <w:rPr>
          <w:lang w:val="uk-UA"/>
        </w:rPr>
        <w:t>понад 300 грн. до 600 грн. (включно) – 0,25% від розміру мінімальної заробітної плати, встановленої законом на  01 січня звітного (податкового) року, для однієї особи за одну тимчасового розміщення;</w:t>
      </w:r>
    </w:p>
    <w:p w:rsidR="00AA2942" w:rsidRPr="00761CDC" w:rsidRDefault="00AA2942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</w:pPr>
      <w:r>
        <w:rPr>
          <w:lang w:val="uk-UA"/>
        </w:rPr>
        <w:t xml:space="preserve">понад 600 грн. – 0,5% від розміру мінімальної заробітної плати, встановленої законом на 01 січня  звітного (податкового) року, для однієї особи за одну добу тимчасового розміщення. </w:t>
      </w:r>
    </w:p>
    <w:p w:rsidR="00AA2942" w:rsidRPr="00BD50E0" w:rsidRDefault="00AA2942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lang w:val="uk-UA"/>
        </w:rPr>
      </w:pPr>
      <w:r>
        <w:rPr>
          <w:color w:val="000000"/>
          <w:lang w:val="uk-UA"/>
        </w:rPr>
        <w:t>Для в</w:t>
      </w:r>
      <w:r w:rsidRPr="00841859">
        <w:rPr>
          <w:color w:val="000000"/>
        </w:rPr>
        <w:t>"</w:t>
      </w:r>
      <w:r>
        <w:rPr>
          <w:color w:val="000000"/>
          <w:lang w:val="uk-UA"/>
        </w:rPr>
        <w:t>їзного туризму 1,0% від розміру мінімальної заробітної плати, встановленої законом на 01 січня звітного (податкового) року, для однієї особи за одну добу тимчасового розміщення</w:t>
      </w:r>
      <w:r>
        <w:rPr>
          <w:color w:val="000000"/>
        </w:rPr>
        <w:t>.</w:t>
      </w:r>
    </w:p>
    <w:p w:rsidR="00AA2942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4DC8">
        <w:rPr>
          <w:color w:val="000000"/>
          <w:lang w:val="uk-UA"/>
        </w:rPr>
        <w:t xml:space="preserve">Платники туристичного збору визначаються пунктом 268.2  статті </w:t>
      </w:r>
      <w:r w:rsidRPr="00404DC8">
        <w:rPr>
          <w:lang w:val="uk-UA"/>
        </w:rPr>
        <w:t>268 Податкового кодексу України</w:t>
      </w:r>
      <w:r w:rsidRPr="00404DC8">
        <w:rPr>
          <w:color w:val="000000"/>
          <w:lang w:val="uk-UA"/>
        </w:rPr>
        <w:t>.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>База справляння збору визначається відповідно до пункту 268.4 статті 268 Податкового кодексу України.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5099">
        <w:t>Суб'єкти справляння збору (податкові агенти) визначаються відповідно до пункту 268.5 статті 268 Податкового кодексу України.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Базовий податковий період визначається відповідно до підпункту 268.7.3 пункту  </w:t>
      </w:r>
      <w:r w:rsidRPr="00404DC8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Порядок сплати туристичного збору  визначається відповідно до підпункту 268.6.1 пункту  </w:t>
      </w:r>
      <w:r w:rsidRPr="00404DC8">
        <w:rPr>
          <w:color w:val="000000"/>
        </w:rPr>
        <w:t xml:space="preserve">268.6 та підпункту </w:t>
      </w:r>
      <w:r w:rsidRPr="00031530">
        <w:t xml:space="preserve">268.7.1 пункту  </w:t>
      </w:r>
      <w:r w:rsidRPr="00404DC8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BB454D">
        <w:t xml:space="preserve">Дане рішення набуває чинності з </w:t>
      </w:r>
      <w:r w:rsidRPr="00404DC8">
        <w:rPr>
          <w:color w:val="FF0000"/>
        </w:rPr>
        <w:t xml:space="preserve"> </w:t>
      </w:r>
      <w:r>
        <w:t>01.01.2020</w:t>
      </w:r>
      <w:r w:rsidRPr="00BB454D">
        <w:t xml:space="preserve"> року.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4DC8">
        <w:rPr>
          <w:lang w:val="uk-UA"/>
        </w:rPr>
        <w:t xml:space="preserve">Відділу економічного розвитку, промисловості, інфраструктури та торгівлі  (нач. </w:t>
      </w:r>
      <w:r>
        <w:rPr>
          <w:lang w:val="uk-UA"/>
        </w:rPr>
        <w:t>І.Кузіна</w:t>
      </w:r>
      <w:r w:rsidRPr="00404DC8">
        <w:rPr>
          <w:lang w:val="uk-UA"/>
        </w:rPr>
        <w:t xml:space="preserve">) направити  дане рішення  ТОВ "Редакція газети "Знам'янські вісті"" для оприлюднення.   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4DC8">
        <w:rPr>
          <w:lang w:val="uk-UA"/>
        </w:rPr>
        <w:t>Доручити виконавчому комітету Знам'янської міської ради оприлюднювати на офіційному сайті Знам'янської міської ради перелік податкових агентів та інформацію про них.</w:t>
      </w:r>
    </w:p>
    <w:p w:rsidR="00AA2942" w:rsidRPr="00404DC8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>Організацію виконання даного рішення покласти на відділу економічного розвитку, промисловості, інфраструктури та торгівлі (нач.І.Кузіна).</w:t>
      </w:r>
    </w:p>
    <w:p w:rsidR="00AA2942" w:rsidRPr="00CA3F0A" w:rsidRDefault="00AA2942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5144AF">
        <w:t xml:space="preserve">Контроль за виконанням даного рішення покласти на постійну </w:t>
      </w:r>
      <w:r w:rsidRPr="00E51DB5">
        <w:t>комісію з питань бюджету та ек</w:t>
      </w:r>
      <w:r>
        <w:t>ономічного розвитку міста (гол.</w:t>
      </w:r>
      <w:r w:rsidRPr="00E51DB5">
        <w:t>Н.Данасієнко).</w:t>
      </w:r>
    </w:p>
    <w:p w:rsidR="00AA2942" w:rsidRDefault="00AA2942" w:rsidP="006C650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A2942" w:rsidRPr="00404DC8" w:rsidRDefault="00AA2942" w:rsidP="006C650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AA2942" w:rsidRPr="0097165C" w:rsidRDefault="00AA2942" w:rsidP="006C650D">
      <w:pPr>
        <w:ind w:left="360"/>
        <w:rPr>
          <w:b/>
          <w:lang w:val="uk-UA"/>
        </w:rPr>
      </w:pPr>
      <w:r w:rsidRPr="00404DC8">
        <w:rPr>
          <w:lang w:val="uk-UA"/>
        </w:rPr>
        <w:t xml:space="preserve">               </w:t>
      </w:r>
      <w:r>
        <w:rPr>
          <w:lang w:val="uk-UA"/>
        </w:rPr>
        <w:t xml:space="preserve">     </w:t>
      </w:r>
      <w:r w:rsidRPr="00404DC8">
        <w:rPr>
          <w:b/>
          <w:lang w:val="uk-UA"/>
        </w:rPr>
        <w:t>Міський голова                                                       С.Філіпенко</w:t>
      </w:r>
    </w:p>
    <w:p w:rsidR="00AA2942" w:rsidRPr="0096487C" w:rsidRDefault="00AA2942" w:rsidP="006C650D">
      <w:pPr>
        <w:rPr>
          <w:lang w:val="uk-UA"/>
        </w:rPr>
      </w:pPr>
    </w:p>
    <w:sectPr w:rsidR="00AA2942" w:rsidRPr="0096487C" w:rsidSect="006C650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C338F"/>
    <w:multiLevelType w:val="hybridMultilevel"/>
    <w:tmpl w:val="79761D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2D2E19"/>
    <w:multiLevelType w:val="hybridMultilevel"/>
    <w:tmpl w:val="B442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9D8"/>
    <w:rsid w:val="00031530"/>
    <w:rsid w:val="00155C23"/>
    <w:rsid w:val="00362271"/>
    <w:rsid w:val="00404DC8"/>
    <w:rsid w:val="00405099"/>
    <w:rsid w:val="005144AF"/>
    <w:rsid w:val="00532BD0"/>
    <w:rsid w:val="006C650D"/>
    <w:rsid w:val="00761CDC"/>
    <w:rsid w:val="00800A09"/>
    <w:rsid w:val="008250AF"/>
    <w:rsid w:val="00841859"/>
    <w:rsid w:val="0096487C"/>
    <w:rsid w:val="0097165C"/>
    <w:rsid w:val="00AA2942"/>
    <w:rsid w:val="00BB454D"/>
    <w:rsid w:val="00BD50E0"/>
    <w:rsid w:val="00C5208C"/>
    <w:rsid w:val="00CA3F0A"/>
    <w:rsid w:val="00DF09D8"/>
    <w:rsid w:val="00E000C4"/>
    <w:rsid w:val="00E51DB5"/>
    <w:rsid w:val="00EC36FF"/>
    <w:rsid w:val="00FB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,Знак2"/>
    <w:basedOn w:val="Normal"/>
    <w:link w:val="BodyTextChar"/>
    <w:uiPriority w:val="99"/>
    <w:rsid w:val="00DF09D8"/>
    <w:pPr>
      <w:suppressAutoHyphens/>
      <w:spacing w:after="140" w:line="288" w:lineRule="auto"/>
    </w:pPr>
    <w:rPr>
      <w:lang w:eastAsia="zh-CN"/>
    </w:rPr>
  </w:style>
  <w:style w:type="character" w:customStyle="1" w:styleId="BodyTextChar">
    <w:name w:val="Body Text Char"/>
    <w:aliases w:val="Знак Char,Знак2 Char"/>
    <w:basedOn w:val="DefaultParagraphFont"/>
    <w:link w:val="BodyText"/>
    <w:uiPriority w:val="99"/>
    <w:locked/>
    <w:rsid w:val="00DF09D8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rvps2">
    <w:name w:val="rvps2"/>
    <w:basedOn w:val="Normal"/>
    <w:uiPriority w:val="99"/>
    <w:rsid w:val="00DF09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1735</Words>
  <Characters>989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Сімдесят друга сесія Знам’янської міської ради</dc:title>
  <dc:subject/>
  <dc:creator>User</dc:creator>
  <cp:keywords/>
  <dc:description/>
  <cp:lastModifiedBy>User</cp:lastModifiedBy>
  <cp:revision>3</cp:revision>
  <cp:lastPrinted>2019-05-27T06:41:00Z</cp:lastPrinted>
  <dcterms:created xsi:type="dcterms:W3CDTF">2019-05-27T06:41:00Z</dcterms:created>
  <dcterms:modified xsi:type="dcterms:W3CDTF">2019-05-27T06:41:00Z</dcterms:modified>
</cp:coreProperties>
</file>