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FDE" w:rsidRPr="00503EFD" w:rsidRDefault="00E64FDE" w:rsidP="00677DBF">
      <w:pPr>
        <w:pStyle w:val="a4"/>
        <w:shd w:val="clear" w:color="auto" w:fill="FFFFFF"/>
        <w:spacing w:before="40" w:beforeAutospacing="0" w:after="40" w:afterAutospacing="0"/>
        <w:ind w:firstLine="454"/>
        <w:jc w:val="center"/>
        <w:textAlignment w:val="baseline"/>
        <w:rPr>
          <w:rStyle w:val="a5"/>
          <w:sz w:val="28"/>
          <w:szCs w:val="28"/>
          <w:bdr w:val="none" w:sz="0" w:space="0" w:color="auto" w:frame="1"/>
        </w:rPr>
      </w:pPr>
      <w:bookmarkStart w:id="0" w:name="_GoBack"/>
      <w:r w:rsidRPr="00503EFD">
        <w:rPr>
          <w:rStyle w:val="a5"/>
          <w:sz w:val="28"/>
          <w:szCs w:val="28"/>
          <w:bdr w:val="none" w:sz="0" w:space="0" w:color="auto" w:frame="1"/>
        </w:rPr>
        <w:t xml:space="preserve">Які послуги можуть отримати </w:t>
      </w:r>
      <w:r w:rsidR="00677DBF">
        <w:rPr>
          <w:rStyle w:val="a5"/>
          <w:sz w:val="28"/>
          <w:szCs w:val="28"/>
          <w:bdr w:val="none" w:sz="0" w:space="0" w:color="auto" w:frame="1"/>
        </w:rPr>
        <w:t>учасники</w:t>
      </w:r>
      <w:r w:rsidRPr="00503EFD">
        <w:rPr>
          <w:rStyle w:val="a5"/>
          <w:sz w:val="28"/>
          <w:szCs w:val="28"/>
          <w:bdr w:val="none" w:sz="0" w:space="0" w:color="auto" w:frame="1"/>
        </w:rPr>
        <w:t xml:space="preserve"> АТО/ООС в службі зайнятості Кіровоградщини?</w:t>
      </w:r>
    </w:p>
    <w:bookmarkEnd w:id="0"/>
    <w:p w:rsidR="00E64FDE" w:rsidRPr="00503EFD" w:rsidRDefault="00E64FDE" w:rsidP="00E64FDE">
      <w:pPr>
        <w:pStyle w:val="a4"/>
        <w:shd w:val="clear" w:color="auto" w:fill="FFFFFF"/>
        <w:spacing w:before="40" w:beforeAutospacing="0" w:after="40" w:afterAutospacing="0"/>
        <w:ind w:firstLine="454"/>
        <w:jc w:val="both"/>
        <w:textAlignment w:val="baseline"/>
        <w:rPr>
          <w:rStyle w:val="a5"/>
          <w:sz w:val="28"/>
          <w:szCs w:val="28"/>
          <w:bdr w:val="none" w:sz="0" w:space="0" w:color="auto" w:frame="1"/>
        </w:rPr>
      </w:pPr>
    </w:p>
    <w:p w:rsidR="00E64FDE" w:rsidRPr="00503EFD" w:rsidRDefault="00E64FDE" w:rsidP="00E64FDE">
      <w:pPr>
        <w:pStyle w:val="a4"/>
        <w:shd w:val="clear" w:color="auto" w:fill="FFFFFF"/>
        <w:spacing w:before="40" w:beforeAutospacing="0" w:after="40" w:afterAutospacing="0"/>
        <w:ind w:firstLine="454"/>
        <w:jc w:val="both"/>
        <w:textAlignment w:val="baseline"/>
        <w:rPr>
          <w:b/>
          <w:i/>
          <w:sz w:val="28"/>
          <w:szCs w:val="28"/>
        </w:rPr>
      </w:pPr>
      <w:r w:rsidRPr="00503EFD">
        <w:rPr>
          <w:rStyle w:val="a5"/>
          <w:b w:val="0"/>
          <w:i/>
          <w:sz w:val="28"/>
          <w:szCs w:val="28"/>
          <w:bdr w:val="none" w:sz="0" w:space="0" w:color="auto" w:frame="1"/>
        </w:rPr>
        <w:t>У службі зайнятості демобілізовані військовослужбовці можуть отримати весь комплекс передбачених послуг з:</w:t>
      </w:r>
    </w:p>
    <w:p w:rsidR="00E64FDE" w:rsidRPr="00503EFD" w:rsidRDefault="00E64FDE" w:rsidP="00E64FDE">
      <w:pPr>
        <w:numPr>
          <w:ilvl w:val="0"/>
          <w:numId w:val="3"/>
        </w:numPr>
        <w:spacing w:before="40" w:after="40"/>
        <w:ind w:left="0" w:firstLine="454"/>
        <w:jc w:val="both"/>
        <w:textAlignment w:val="baseline"/>
        <w:rPr>
          <w:sz w:val="28"/>
          <w:szCs w:val="28"/>
          <w:lang w:val="uk-UA"/>
        </w:rPr>
      </w:pPr>
      <w:r w:rsidRPr="00503EFD">
        <w:rPr>
          <w:sz w:val="28"/>
          <w:szCs w:val="28"/>
          <w:lang w:val="uk-UA"/>
        </w:rPr>
        <w:t>підбору підходящої роботи;</w:t>
      </w:r>
    </w:p>
    <w:p w:rsidR="00E64FDE" w:rsidRPr="00503EFD" w:rsidRDefault="00E64FDE" w:rsidP="00E64FDE">
      <w:pPr>
        <w:numPr>
          <w:ilvl w:val="0"/>
          <w:numId w:val="3"/>
        </w:numPr>
        <w:spacing w:before="40" w:after="40"/>
        <w:ind w:left="0" w:firstLine="454"/>
        <w:jc w:val="both"/>
        <w:textAlignment w:val="baseline"/>
        <w:rPr>
          <w:sz w:val="28"/>
          <w:szCs w:val="28"/>
          <w:lang w:val="uk-UA"/>
        </w:rPr>
      </w:pPr>
      <w:r w:rsidRPr="00503EFD">
        <w:rPr>
          <w:sz w:val="28"/>
          <w:szCs w:val="28"/>
          <w:lang w:val="uk-UA"/>
        </w:rPr>
        <w:t>здійснення професійної орієнтації;</w:t>
      </w:r>
    </w:p>
    <w:p w:rsidR="00E64FDE" w:rsidRPr="00503EFD" w:rsidRDefault="00E64FDE" w:rsidP="00E64FDE">
      <w:pPr>
        <w:numPr>
          <w:ilvl w:val="0"/>
          <w:numId w:val="3"/>
        </w:numPr>
        <w:spacing w:before="40" w:after="40"/>
        <w:ind w:left="0" w:firstLine="454"/>
        <w:jc w:val="both"/>
        <w:textAlignment w:val="baseline"/>
        <w:rPr>
          <w:sz w:val="28"/>
          <w:szCs w:val="28"/>
          <w:lang w:val="uk-UA"/>
        </w:rPr>
      </w:pPr>
      <w:r w:rsidRPr="00503EFD">
        <w:rPr>
          <w:sz w:val="28"/>
          <w:szCs w:val="28"/>
          <w:lang w:val="uk-UA"/>
        </w:rPr>
        <w:t>проведення комп’ютерного діагностичного тестування з метою виявлення професійних схильностей;</w:t>
      </w:r>
    </w:p>
    <w:p w:rsidR="00E64FDE" w:rsidRPr="00503EFD" w:rsidRDefault="00E64FDE" w:rsidP="00E64FDE">
      <w:pPr>
        <w:numPr>
          <w:ilvl w:val="0"/>
          <w:numId w:val="3"/>
        </w:numPr>
        <w:spacing w:before="40" w:after="40"/>
        <w:ind w:left="0" w:firstLine="454"/>
        <w:jc w:val="both"/>
        <w:textAlignment w:val="baseline"/>
        <w:rPr>
          <w:sz w:val="28"/>
          <w:szCs w:val="28"/>
          <w:lang w:val="uk-UA"/>
        </w:rPr>
      </w:pPr>
      <w:r w:rsidRPr="00503EFD">
        <w:rPr>
          <w:sz w:val="28"/>
          <w:szCs w:val="28"/>
          <w:lang w:val="uk-UA"/>
        </w:rPr>
        <w:t>організації та здійснення професійного навчання безробітних;</w:t>
      </w:r>
    </w:p>
    <w:p w:rsidR="00E64FDE" w:rsidRPr="00503EFD" w:rsidRDefault="00E64FDE" w:rsidP="00E64FDE">
      <w:pPr>
        <w:numPr>
          <w:ilvl w:val="0"/>
          <w:numId w:val="3"/>
        </w:numPr>
        <w:spacing w:before="40" w:after="40"/>
        <w:ind w:left="0" w:firstLine="454"/>
        <w:jc w:val="both"/>
        <w:textAlignment w:val="baseline"/>
        <w:rPr>
          <w:sz w:val="28"/>
          <w:szCs w:val="28"/>
          <w:lang w:val="uk-UA"/>
        </w:rPr>
      </w:pPr>
      <w:r w:rsidRPr="00503EFD">
        <w:rPr>
          <w:sz w:val="28"/>
          <w:szCs w:val="28"/>
          <w:lang w:val="uk-UA"/>
        </w:rPr>
        <w:t>організації участі в громадських та інших  роботах тимчасового характеру;</w:t>
      </w:r>
    </w:p>
    <w:p w:rsidR="00E64FDE" w:rsidRPr="00503EFD" w:rsidRDefault="00E64FDE" w:rsidP="00503EFD">
      <w:pPr>
        <w:numPr>
          <w:ilvl w:val="0"/>
          <w:numId w:val="3"/>
        </w:numPr>
        <w:spacing w:before="40" w:after="40"/>
        <w:ind w:left="0" w:firstLine="454"/>
        <w:jc w:val="both"/>
        <w:textAlignment w:val="baseline"/>
        <w:rPr>
          <w:sz w:val="28"/>
          <w:szCs w:val="28"/>
          <w:lang w:val="uk-UA"/>
        </w:rPr>
      </w:pPr>
      <w:r w:rsidRPr="00503EFD">
        <w:rPr>
          <w:sz w:val="28"/>
          <w:szCs w:val="28"/>
          <w:lang w:val="uk-UA"/>
        </w:rPr>
        <w:t>надання інформаційних та юридичних консультацій</w:t>
      </w:r>
      <w:r w:rsidR="00503EFD">
        <w:rPr>
          <w:sz w:val="28"/>
          <w:szCs w:val="28"/>
          <w:lang w:val="uk-UA"/>
        </w:rPr>
        <w:t>.</w:t>
      </w:r>
    </w:p>
    <w:p w:rsidR="00E64FDE" w:rsidRPr="00503EFD" w:rsidRDefault="00E64FDE" w:rsidP="00E64FDE">
      <w:pPr>
        <w:pStyle w:val="a4"/>
        <w:shd w:val="clear" w:color="auto" w:fill="FFFFFF"/>
        <w:spacing w:before="40" w:beforeAutospacing="0" w:after="40" w:afterAutospacing="0"/>
        <w:ind w:firstLine="454"/>
        <w:jc w:val="both"/>
        <w:textAlignment w:val="baseline"/>
        <w:rPr>
          <w:sz w:val="28"/>
          <w:szCs w:val="28"/>
        </w:rPr>
      </w:pPr>
      <w:r w:rsidRPr="00503EFD">
        <w:rPr>
          <w:sz w:val="28"/>
          <w:szCs w:val="28"/>
        </w:rPr>
        <w:t>Особи, звільнені з військової служби після участі у проведенні антитерористичної операції, з числа осіб з інвалідністю до отримання права на пенсію відповідно до </w:t>
      </w:r>
      <w:hyperlink r:id="rId5" w:history="1">
        <w:r w:rsidRPr="00503EFD">
          <w:rPr>
            <w:rStyle w:val="a3"/>
            <w:color w:val="auto"/>
            <w:sz w:val="28"/>
            <w:szCs w:val="28"/>
          </w:rPr>
          <w:t>Закону України</w:t>
        </w:r>
      </w:hyperlink>
      <w:r w:rsidRPr="00503EFD">
        <w:rPr>
          <w:sz w:val="28"/>
          <w:szCs w:val="28"/>
        </w:rPr>
        <w:t> «Про пенсійне забезпечення осіб, звільнених з військової служби, та деяких інших осіб», мають право на отримання ваучера для підтримання конкурентоспроможності осіб на ринку праці відповідно до Постанови Кабінету Міністрів України № 207 від 20.03.2013 «Про затвердження Порядку видачі ваучерів для підтримання конкурентоспроможності осіб на ринку праці».</w:t>
      </w:r>
    </w:p>
    <w:p w:rsidR="00E64FDE" w:rsidRPr="00503EFD" w:rsidRDefault="00E64FDE" w:rsidP="00E64FDE">
      <w:pPr>
        <w:pStyle w:val="a4"/>
        <w:shd w:val="clear" w:color="auto" w:fill="FFFFFF"/>
        <w:spacing w:before="40" w:beforeAutospacing="0" w:after="40" w:afterAutospacing="0"/>
        <w:ind w:firstLine="454"/>
        <w:jc w:val="both"/>
        <w:textAlignment w:val="baseline"/>
        <w:rPr>
          <w:sz w:val="28"/>
          <w:szCs w:val="28"/>
        </w:rPr>
      </w:pPr>
      <w:r w:rsidRPr="00503EFD">
        <w:rPr>
          <w:sz w:val="28"/>
          <w:szCs w:val="28"/>
        </w:rPr>
        <w:t>Дія цього Порядку не поширюється на:</w:t>
      </w:r>
    </w:p>
    <w:p w:rsidR="00E64FDE" w:rsidRPr="00503EFD" w:rsidRDefault="00E64FDE" w:rsidP="00E64FDE">
      <w:pPr>
        <w:numPr>
          <w:ilvl w:val="0"/>
          <w:numId w:val="4"/>
        </w:numPr>
        <w:spacing w:before="40" w:after="40"/>
        <w:ind w:left="0" w:firstLine="454"/>
        <w:jc w:val="both"/>
        <w:textAlignment w:val="baseline"/>
        <w:rPr>
          <w:sz w:val="28"/>
          <w:szCs w:val="28"/>
          <w:lang w:val="uk-UA"/>
        </w:rPr>
      </w:pPr>
      <w:r w:rsidRPr="00503EFD">
        <w:rPr>
          <w:sz w:val="28"/>
          <w:szCs w:val="28"/>
          <w:lang w:val="uk-UA"/>
        </w:rPr>
        <w:t>осіб, які не мають професійно-технічної або вищої освіти;</w:t>
      </w:r>
    </w:p>
    <w:p w:rsidR="00E64FDE" w:rsidRPr="00503EFD" w:rsidRDefault="00E64FDE" w:rsidP="00E64FDE">
      <w:pPr>
        <w:numPr>
          <w:ilvl w:val="0"/>
          <w:numId w:val="4"/>
        </w:numPr>
        <w:spacing w:before="40" w:after="40"/>
        <w:ind w:left="0" w:firstLine="454"/>
        <w:jc w:val="both"/>
        <w:textAlignment w:val="baseline"/>
        <w:rPr>
          <w:sz w:val="28"/>
          <w:szCs w:val="28"/>
          <w:lang w:val="uk-UA"/>
        </w:rPr>
      </w:pPr>
      <w:r w:rsidRPr="00503EFD">
        <w:rPr>
          <w:sz w:val="28"/>
          <w:szCs w:val="28"/>
          <w:lang w:val="uk-UA"/>
        </w:rPr>
        <w:t>осіб, які проходили протягом останніх трьох років перепідготовку за рахунок коштів Фонду державного соціального страхування на випадок безробіття (Абзац дев’ятий пункту 1 із змінами, внесеними згідно з Постановою КМУ </w:t>
      </w:r>
      <w:hyperlink r:id="rId6" w:anchor="n26" w:history="1">
        <w:r w:rsidRPr="00503EFD">
          <w:rPr>
            <w:rStyle w:val="a3"/>
            <w:color w:val="auto"/>
            <w:sz w:val="28"/>
            <w:szCs w:val="28"/>
            <w:lang w:val="uk-UA"/>
          </w:rPr>
          <w:t>№ 779 від 30.09.2015</w:t>
        </w:r>
      </w:hyperlink>
      <w:r w:rsidRPr="00503EFD">
        <w:rPr>
          <w:sz w:val="28"/>
          <w:szCs w:val="28"/>
          <w:lang w:val="uk-UA"/>
        </w:rPr>
        <w:t>);</w:t>
      </w:r>
    </w:p>
    <w:p w:rsidR="00E64FDE" w:rsidRPr="00503EFD" w:rsidRDefault="00E64FDE" w:rsidP="00E64FDE">
      <w:pPr>
        <w:numPr>
          <w:ilvl w:val="0"/>
          <w:numId w:val="4"/>
        </w:numPr>
        <w:spacing w:before="40" w:after="40"/>
        <w:ind w:left="0" w:firstLine="454"/>
        <w:jc w:val="both"/>
        <w:textAlignment w:val="baseline"/>
        <w:rPr>
          <w:sz w:val="28"/>
          <w:szCs w:val="28"/>
          <w:lang w:val="uk-UA"/>
        </w:rPr>
      </w:pPr>
      <w:r w:rsidRPr="00503EFD">
        <w:rPr>
          <w:sz w:val="28"/>
          <w:szCs w:val="28"/>
          <w:lang w:val="uk-UA"/>
        </w:rPr>
        <w:t>осіб, які зареєстровані в центрах зайнятості як безробітні.</w:t>
      </w:r>
    </w:p>
    <w:p w:rsidR="00E64FDE" w:rsidRPr="00503EFD" w:rsidRDefault="00E64FDE" w:rsidP="00E64FDE">
      <w:pPr>
        <w:pStyle w:val="a4"/>
        <w:shd w:val="clear" w:color="auto" w:fill="FFFFFF"/>
        <w:spacing w:before="40" w:beforeAutospacing="0" w:after="40" w:afterAutospacing="0"/>
        <w:ind w:firstLine="454"/>
        <w:jc w:val="both"/>
        <w:textAlignment w:val="baseline"/>
        <w:rPr>
          <w:sz w:val="28"/>
          <w:szCs w:val="28"/>
        </w:rPr>
      </w:pPr>
      <w:r w:rsidRPr="00503EFD">
        <w:rPr>
          <w:sz w:val="28"/>
          <w:szCs w:val="28"/>
        </w:rPr>
        <w:t>Вартість ваучера встановлюється в межах вартості навчання і не може перевищувати десятикратний розмір прожиткового мінімуму для працездатних осіб, визначеного законом на момент прийняття рішення про його видачу.</w:t>
      </w:r>
    </w:p>
    <w:p w:rsidR="00E64FDE" w:rsidRPr="00503EFD" w:rsidRDefault="00E64FDE" w:rsidP="00E64FDE">
      <w:pPr>
        <w:spacing w:before="40" w:after="40"/>
        <w:ind w:firstLine="454"/>
        <w:jc w:val="both"/>
        <w:rPr>
          <w:sz w:val="28"/>
          <w:szCs w:val="28"/>
          <w:shd w:val="clear" w:color="auto" w:fill="FFFFFF"/>
          <w:lang w:val="uk-UA"/>
        </w:rPr>
      </w:pPr>
    </w:p>
    <w:p w:rsidR="00F37109" w:rsidRPr="00503EFD" w:rsidRDefault="00C51B22" w:rsidP="00E64FDE">
      <w:pPr>
        <w:spacing w:before="40" w:after="40"/>
        <w:ind w:firstLine="454"/>
        <w:jc w:val="both"/>
        <w:rPr>
          <w:b/>
          <w:sz w:val="28"/>
          <w:szCs w:val="28"/>
          <w:lang w:val="uk-UA"/>
        </w:rPr>
      </w:pPr>
      <w:r w:rsidRPr="00503EFD">
        <w:rPr>
          <w:b/>
          <w:sz w:val="28"/>
          <w:szCs w:val="28"/>
          <w:shd w:val="clear" w:color="auto" w:fill="FFFFFF"/>
          <w:lang w:val="uk-UA"/>
        </w:rPr>
        <w:t>Світлана Ткаченко, провідний юрисконсульт</w:t>
      </w:r>
      <w:r w:rsidR="00A01337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503EFD">
        <w:rPr>
          <w:b/>
          <w:sz w:val="28"/>
          <w:szCs w:val="28"/>
          <w:shd w:val="clear" w:color="auto" w:fill="FFFFFF"/>
          <w:lang w:val="uk-UA"/>
        </w:rPr>
        <w:t>Кіровоградського обласного центру зайнятості</w:t>
      </w:r>
    </w:p>
    <w:sectPr w:rsidR="00F37109" w:rsidRPr="00503EFD" w:rsidSect="00DF3A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40475"/>
    <w:multiLevelType w:val="multilevel"/>
    <w:tmpl w:val="5FD02D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D24989"/>
    <w:multiLevelType w:val="hybridMultilevel"/>
    <w:tmpl w:val="8BF4801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A51F59"/>
    <w:multiLevelType w:val="multilevel"/>
    <w:tmpl w:val="C0AC2B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3CC37D4"/>
    <w:multiLevelType w:val="hybridMultilevel"/>
    <w:tmpl w:val="5642A424"/>
    <w:lvl w:ilvl="0" w:tplc="9F400858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F37109"/>
    <w:rsid w:val="003D1C45"/>
    <w:rsid w:val="004530E8"/>
    <w:rsid w:val="00503EFD"/>
    <w:rsid w:val="00677DBF"/>
    <w:rsid w:val="00A01337"/>
    <w:rsid w:val="00C51B22"/>
    <w:rsid w:val="00DF3A52"/>
    <w:rsid w:val="00E64FDE"/>
    <w:rsid w:val="00F37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3A52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37109"/>
  </w:style>
  <w:style w:type="character" w:styleId="a3">
    <w:name w:val="Hyperlink"/>
    <w:basedOn w:val="a0"/>
    <w:rsid w:val="00F3710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64FDE"/>
    <w:pPr>
      <w:spacing w:before="100" w:beforeAutospacing="1" w:after="100" w:afterAutospacing="1"/>
    </w:pPr>
    <w:rPr>
      <w:lang w:val="uk-UA" w:eastAsia="uk-UA"/>
    </w:rPr>
  </w:style>
  <w:style w:type="character" w:styleId="a5">
    <w:name w:val="Strong"/>
    <w:basedOn w:val="a0"/>
    <w:uiPriority w:val="22"/>
    <w:qFormat/>
    <w:rsid w:val="00E64FD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37109"/>
  </w:style>
  <w:style w:type="character" w:styleId="a3">
    <w:name w:val="Hyperlink"/>
    <w:basedOn w:val="a0"/>
    <w:rsid w:val="00F3710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64FDE"/>
    <w:pPr>
      <w:spacing w:before="100" w:beforeAutospacing="1" w:after="100" w:afterAutospacing="1"/>
    </w:pPr>
    <w:rPr>
      <w:lang w:val="uk-UA" w:eastAsia="uk-UA"/>
    </w:rPr>
  </w:style>
  <w:style w:type="character" w:styleId="a5">
    <w:name w:val="Strong"/>
    <w:basedOn w:val="a0"/>
    <w:uiPriority w:val="22"/>
    <w:qFormat/>
    <w:rsid w:val="00E64FD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5.rada.gov.ua/laws/show/779-2015-%D0%BF/paran26" TargetMode="External"/><Relationship Id="rId5" Type="http://schemas.openxmlformats.org/officeDocument/2006/relationships/hyperlink" Target="http://zakon5.rada.gov.ua/laws/show/2262-12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227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Які особливості реєстрації в центрі зайнятості внутрішньо переміщених осіб та  які документи подають при зверненні до центру зайнятості учасники АТО</vt:lpstr>
    </vt:vector>
  </TitlesOfParts>
  <Company/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Які особливості реєстрації в центрі зайнятості внутрішньо переміщених осіб та  які документи подають при зверненні до центру зайнятості учасники АТО</dc:title>
  <dc:creator>s.tkachenko</dc:creator>
  <cp:lastModifiedBy>user</cp:lastModifiedBy>
  <cp:revision>6</cp:revision>
  <dcterms:created xsi:type="dcterms:W3CDTF">2019-01-08T13:04:00Z</dcterms:created>
  <dcterms:modified xsi:type="dcterms:W3CDTF">2020-09-22T08:26:00Z</dcterms:modified>
</cp:coreProperties>
</file>