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45" w:rsidRDefault="00B32645" w:rsidP="00B32645">
      <w:pPr>
        <w:pStyle w:val="1"/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Звіт</w:t>
      </w:r>
    </w:p>
    <w:p w:rsidR="00B32645" w:rsidRDefault="00B32645" w:rsidP="00B32645">
      <w:pPr>
        <w:pStyle w:val="1"/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депутата </w:t>
      </w:r>
      <w:proofErr w:type="spellStart"/>
      <w:r>
        <w:rPr>
          <w:rFonts w:ascii="Times New Roman" w:eastAsia="Arial Unicode MS" w:hAnsi="Times New Roman"/>
          <w:b/>
          <w:lang w:val="uk-UA"/>
        </w:rPr>
        <w:t>Знам’янської</w:t>
      </w:r>
      <w:proofErr w:type="spellEnd"/>
      <w:r>
        <w:rPr>
          <w:rFonts w:ascii="Times New Roman" w:eastAsia="Arial Unicode MS" w:hAnsi="Times New Roman"/>
          <w:b/>
          <w:lang w:val="uk-UA"/>
        </w:rPr>
        <w:t xml:space="preserve"> міської ради сьомого скликання</w:t>
      </w:r>
    </w:p>
    <w:p w:rsidR="00B32645" w:rsidRDefault="00B32645" w:rsidP="00B32645">
      <w:pPr>
        <w:pStyle w:val="1"/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Клименко Наталії Миколаївни</w:t>
      </w:r>
    </w:p>
    <w:p w:rsidR="00B32645" w:rsidRDefault="00B32645" w:rsidP="00B32645">
      <w:pPr>
        <w:pStyle w:val="1"/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 2019 рік</w:t>
      </w:r>
    </w:p>
    <w:p w:rsidR="00B32645" w:rsidRDefault="00B32645" w:rsidP="00B32645">
      <w:pPr>
        <w:pStyle w:val="1"/>
        <w:jc w:val="center"/>
        <w:rPr>
          <w:rFonts w:ascii="Times New Roman" w:eastAsia="Arial Unicode MS" w:hAnsi="Times New Roman"/>
          <w:b/>
          <w:lang w:val="uk-UA"/>
        </w:rPr>
      </w:pP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Arial Unicode MS" w:hAnsi="Times New Roman"/>
          <w:sz w:val="24"/>
          <w:szCs w:val="24"/>
          <w:lang w:val="uk-UA"/>
        </w:rPr>
        <w:t xml:space="preserve">    </w:t>
      </w:r>
      <w:r>
        <w:rPr>
          <w:rFonts w:ascii="Times New Roman" w:eastAsia="Arial Unicode MS" w:hAnsi="Times New Roman"/>
          <w:sz w:val="24"/>
          <w:szCs w:val="24"/>
          <w:lang w:val="uk-UA"/>
        </w:rPr>
        <w:tab/>
        <w:t xml:space="preserve">Депутатом </w:t>
      </w:r>
      <w:proofErr w:type="spellStart"/>
      <w:r>
        <w:rPr>
          <w:rFonts w:ascii="Times New Roman" w:eastAsia="Arial Unicode MS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uk-UA"/>
        </w:rPr>
        <w:t xml:space="preserve"> міської ради обрана від політичної сили «Блок Петра Порошенка «Солідарність» по виборчому округу №15 (межі округу </w:t>
      </w:r>
      <w:proofErr w:type="spellStart"/>
      <w:r>
        <w:rPr>
          <w:rFonts w:ascii="Times New Roman" w:eastAsia="Arial Unicode MS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вул.Виноградна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вул.Волошкова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вул.Гулака-Артемовського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4–16, 20;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вул.Каштанова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вул.Колійно-машина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станція,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вул.Маяковського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40, 42;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вул.Сагайдачного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вул.Тіниста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вул.Трояндова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</w:t>
      </w:r>
      <w:r w:rsidR="008A4396">
        <w:rPr>
          <w:rFonts w:ascii="Times New Roman" w:hAnsi="Times New Roman"/>
          <w:sz w:val="24"/>
          <w:szCs w:val="24"/>
          <w:lang w:val="uk-UA"/>
        </w:rPr>
        <w:t xml:space="preserve"> Віктора Голого</w:t>
      </w:r>
      <w:r>
        <w:rPr>
          <w:rFonts w:ascii="Times New Roman" w:hAnsi="Times New Roman"/>
          <w:sz w:val="24"/>
          <w:szCs w:val="24"/>
          <w:lang w:val="uk-UA"/>
        </w:rPr>
        <w:t xml:space="preserve">: 89, 91, 95, 97–99; вул.305 км, вул.306 км, вул.312 км, вул.314 км,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12/36).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У своїй діяльності завжди керуюся Конституцією України, Законами України «Про місцеве самоврядування», «Про статус депутатів місцевих рад», Регламентом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скликання, іншими нормативно-правовими актами, інтересами територіальної громади, дорученнями виборців та виконанням своєї передвиборчої програми.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За звітний період прийняла участь в 24 пленарних засіданнях  сесій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та майже в усіх  засіданнях постійних депутатських комісій. 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Постійно тримаю тісний зв’язок з керівниками органів самоорганізації населення.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Веду особистий прийом громадян згідно графіку. Жодне звернення громадян не залишилося без розгляду та належного реагування. Веду активну співпрацю з мешканцями виборчого округу. Приймаю участь в усіх зборах та зустрічах,що проводяться на окрузі. 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Проблеми округу вирішую через депутатські звернення та запити.</w:t>
      </w:r>
    </w:p>
    <w:p w:rsidR="00B32645" w:rsidRPr="002475C7" w:rsidRDefault="00B32645" w:rsidP="00B32645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виконання моїх звернень та запитів у 2019 році проведені роботи: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завершено ремонт ліфтів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буд.91по вул. Віктора Голого;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-проведено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грейдерування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вулиць Волошкова, Гулака-Артемовського, Трояндова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Теніста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(проводиться щорічно);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продовжено облаштування  скверу біля школи-інтернату№5(обрізання старого  гілля ,видалення старих аварійних дерев,облаштування лавок та урн та ін..);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виконано капітального ремонту покрівлі буд.12/36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відремонтовано сміттєвий майданчик між буд.91 по вул..Віктора Голого та буд.40 по вул. Маяковського, а саме: асфальтування прилеглої до сміттєвого майданчика території та встановлення огорожі та нових контейнерів;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виконані роботи по асфальтуванню прибудинкової території буд.40 по вул. Маяковського;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продовжено ремонтні роботи в центральній міській бібліотеці,встановлено опалення;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встановлено нові енергозберігаючі ліхтарі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32645" w:rsidRDefault="00B32645" w:rsidP="00B3264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відремонтовані ганки та козирки в буд.91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вул.Віктора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Голого;</w:t>
      </w:r>
    </w:p>
    <w:p w:rsidR="00B32645" w:rsidRDefault="00B32645" w:rsidP="00B3264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встановлено</w:t>
      </w:r>
      <w:r w:rsidRPr="007E3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металопластиковий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балкон в кв.49( соціальне житло)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12/36;</w:t>
      </w:r>
    </w:p>
    <w:p w:rsidR="00B32645" w:rsidRDefault="00B32645" w:rsidP="00B3264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виконані ремонтні роботи водо-каналізаційної системи буд.91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вул.Віктора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Голого.</w:t>
      </w:r>
    </w:p>
    <w:p w:rsidR="00B32645" w:rsidRDefault="00B32645" w:rsidP="00B32645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На контролі знаходяться звернення і запити :</w:t>
      </w:r>
    </w:p>
    <w:p w:rsidR="00B32645" w:rsidRPr="007E3C41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щодо встановлення нових контейнерів сміттєвого майданчику та прилеглої території між буд.91 по вул..Віктора Голого та  буд.40 вул..Маяковського;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поточний ремонт прибудинкової території будинків №91, 99 по вул. Віктора Голого;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облаштування освітлення та доріжок в сквері навпроти школи-інтернату№5;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проведення капітального ремонту з облаштування асфальтобетонного покриття вулиць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Теніста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,Трояндова,Енергетиків(до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вул.Переможців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поточний ремонт прибудинкової доріжки біля буд.12/36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пров.Толстого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виготовлення ПКД та ремонт покрівлі буд.91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вул.Віктора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Голого;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продовження облаштування тротуару від кафе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Капучіно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до буд.99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вул.Віктора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Голого;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освітлення доріжки від буд.95 до буд.99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вул.Віктора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Голого.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І надалі буду відстоювати інтересів мешканців міста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раді та  сприяти розквіту рідного міста. 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Наталія Клименко</w:t>
      </w:r>
    </w:p>
    <w:p w:rsidR="00B32645" w:rsidRDefault="00B32645" w:rsidP="00B32645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2611" w:rsidRDefault="00662611"/>
    <w:sectPr w:rsidR="00662611" w:rsidSect="00AF5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645"/>
    <w:rsid w:val="00662611"/>
    <w:rsid w:val="008A4396"/>
    <w:rsid w:val="00AF5BC2"/>
    <w:rsid w:val="00B3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64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B3264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dcterms:created xsi:type="dcterms:W3CDTF">2020-05-13T07:14:00Z</dcterms:created>
  <dcterms:modified xsi:type="dcterms:W3CDTF">2020-05-13T10:13:00Z</dcterms:modified>
</cp:coreProperties>
</file>