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EA1" w:rsidRPr="00410C7F" w:rsidRDefault="00F83EA1" w:rsidP="00F83EA1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П’ятдесят дев’ята сесія  </w:t>
      </w:r>
      <w:proofErr w:type="spellStart"/>
      <w:r w:rsidRPr="00410C7F">
        <w:rPr>
          <w:rFonts w:ascii="Times New Roman" w:hAnsi="Times New Roman" w:cs="Times New Roman"/>
          <w:b/>
          <w:sz w:val="24"/>
          <w:lang w:val="uk-UA"/>
        </w:rPr>
        <w:t>Знам’янської</w:t>
      </w:r>
      <w:proofErr w:type="spellEnd"/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 міської  ради</w:t>
      </w:r>
    </w:p>
    <w:p w:rsidR="00F83EA1" w:rsidRPr="00410C7F" w:rsidRDefault="00F83EA1" w:rsidP="00F83EA1">
      <w:pPr>
        <w:spacing w:after="0"/>
        <w:jc w:val="center"/>
        <w:rPr>
          <w:rFonts w:ascii="Times New Roman" w:hAnsi="Times New Roman" w:cs="Times New Roman"/>
          <w:b/>
          <w:sz w:val="18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>сьомого  скликання</w:t>
      </w:r>
    </w:p>
    <w:p w:rsidR="00F83EA1" w:rsidRPr="00410C7F" w:rsidRDefault="00F83EA1" w:rsidP="00F83EA1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F83EA1" w:rsidRPr="00410C7F" w:rsidRDefault="00F83EA1" w:rsidP="00F83EA1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Р І Ш Е Н </w:t>
      </w:r>
      <w:proofErr w:type="spellStart"/>
      <w:r w:rsidRPr="00410C7F">
        <w:rPr>
          <w:rFonts w:ascii="Times New Roman" w:hAnsi="Times New Roman" w:cs="Times New Roman"/>
          <w:b/>
          <w:sz w:val="24"/>
          <w:lang w:val="uk-UA"/>
        </w:rPr>
        <w:t>Н</w:t>
      </w:r>
      <w:proofErr w:type="spellEnd"/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Я</w:t>
      </w:r>
    </w:p>
    <w:p w:rsidR="00F83EA1" w:rsidRPr="00410C7F" w:rsidRDefault="00F83EA1" w:rsidP="00F83EA1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lang w:val="uk-UA"/>
        </w:rPr>
        <w:t xml:space="preserve"> 28 вересня </w:t>
      </w:r>
      <w:r w:rsidRPr="00410C7F">
        <w:rPr>
          <w:rFonts w:ascii="Times New Roman" w:hAnsi="Times New Roman" w:cs="Times New Roman"/>
          <w:sz w:val="24"/>
          <w:lang w:val="uk-UA"/>
        </w:rPr>
        <w:t xml:space="preserve">2018 року </w:t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  <w:t xml:space="preserve">    </w:t>
      </w:r>
      <w:r>
        <w:rPr>
          <w:rFonts w:ascii="Times New Roman" w:hAnsi="Times New Roman" w:cs="Times New Roman"/>
          <w:sz w:val="24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b/>
          <w:sz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lang w:val="uk-UA"/>
        </w:rPr>
        <w:t>1629</w:t>
      </w: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F83EA1" w:rsidRPr="00410C7F" w:rsidRDefault="00F83EA1" w:rsidP="00F83EA1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>м. Знам'янка</w:t>
      </w:r>
    </w:p>
    <w:p w:rsidR="00F83EA1" w:rsidRPr="00F74E2C" w:rsidRDefault="00F83EA1" w:rsidP="00F83EA1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F74E2C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F74E2C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проекту землеустрою (для подальшого </w:t>
      </w:r>
      <w:proofErr w:type="spellStart"/>
      <w:r w:rsidRPr="00F74E2C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заключення</w:t>
      </w:r>
      <w:proofErr w:type="spellEnd"/>
      <w:r w:rsidRPr="00F74E2C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договору оренди земельної ділянки)</w:t>
      </w:r>
    </w:p>
    <w:p w:rsidR="00F83EA1" w:rsidRPr="00F74E2C" w:rsidRDefault="00F83EA1" w:rsidP="00F83EA1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proofErr w:type="spellStart"/>
      <w:r w:rsidRPr="00F74E2C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гр.Ковальову</w:t>
      </w:r>
      <w:proofErr w:type="spellEnd"/>
      <w:r w:rsidRPr="00F74E2C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П.І.</w:t>
      </w:r>
    </w:p>
    <w:p w:rsidR="00F83EA1" w:rsidRPr="00F74E2C" w:rsidRDefault="00F83EA1" w:rsidP="00F83EA1">
      <w:pPr>
        <w:pStyle w:val="aa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</w:p>
    <w:p w:rsidR="00F83EA1" w:rsidRPr="00F74E2C" w:rsidRDefault="00F83EA1" w:rsidP="00F83E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4E2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громадянина Ковальова Петра Іларіоновича про </w:t>
      </w:r>
      <w:r w:rsidRPr="00F74E2C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затвердження проекту землеустрою щодо відведення земельної ділянки</w:t>
      </w:r>
      <w:r w:rsidRPr="00F74E2C">
        <w:rPr>
          <w:rFonts w:ascii="Times New Roman" w:hAnsi="Times New Roman" w:cs="Times New Roman"/>
          <w:sz w:val="24"/>
          <w:szCs w:val="24"/>
          <w:lang w:val="uk-UA"/>
        </w:rPr>
        <w:t xml:space="preserve"> для подальшого </w:t>
      </w:r>
      <w:proofErr w:type="spellStart"/>
      <w:r w:rsidRPr="00F74E2C">
        <w:rPr>
          <w:rFonts w:ascii="Times New Roman" w:hAnsi="Times New Roman" w:cs="Times New Roman"/>
          <w:sz w:val="24"/>
          <w:szCs w:val="24"/>
          <w:lang w:val="uk-UA"/>
        </w:rPr>
        <w:t>заключення</w:t>
      </w:r>
      <w:proofErr w:type="spellEnd"/>
      <w:r w:rsidRPr="00F74E2C">
        <w:rPr>
          <w:rFonts w:ascii="Times New Roman" w:hAnsi="Times New Roman" w:cs="Times New Roman"/>
          <w:sz w:val="24"/>
          <w:szCs w:val="24"/>
          <w:lang w:val="uk-UA"/>
        </w:rPr>
        <w:t xml:space="preserve"> договору оренди земельної ділянки, для будівництва та обслуговування магазину, загальною площею 38,0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F74E2C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3510600000:50:127:0021 по вулиці Василя Сухомлинського, 19-Є,  </w:t>
      </w:r>
      <w:r w:rsidRPr="00F74E2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93, 120, 123, 124 Земельного Кодексу України,</w:t>
      </w:r>
      <w:r w:rsidRPr="00F74E2C">
        <w:rPr>
          <w:rFonts w:ascii="Times New Roman" w:hAnsi="Times New Roman" w:cs="Times New Roman"/>
          <w:sz w:val="24"/>
          <w:szCs w:val="24"/>
          <w:lang w:val="uk-UA"/>
        </w:rPr>
        <w:t xml:space="preserve">  ст.25 Закону України «Про землеустрій», п.34 ч.1 ст.26 Закону України “Про місцеве самоврядування в Україні”, міська рада</w:t>
      </w:r>
    </w:p>
    <w:p w:rsidR="00F83EA1" w:rsidRPr="00F74E2C" w:rsidRDefault="00F83EA1" w:rsidP="00F83EA1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4E2C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F83EA1" w:rsidRPr="00F74E2C" w:rsidRDefault="00F83EA1" w:rsidP="00F83EA1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83EA1" w:rsidRPr="00F74E2C" w:rsidRDefault="00F83EA1" w:rsidP="00F83EA1">
      <w:pPr>
        <w:numPr>
          <w:ilvl w:val="0"/>
          <w:numId w:val="26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F74E2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Затвердити </w:t>
      </w:r>
      <w:r w:rsidRPr="00F74E2C">
        <w:rPr>
          <w:rFonts w:ascii="Times New Roman" w:hAnsi="Times New Roman" w:cs="Times New Roman"/>
          <w:sz w:val="24"/>
          <w:szCs w:val="24"/>
          <w:lang w:val="uk-UA"/>
        </w:rPr>
        <w:t>проект землеустрою щодо відведення земельної ділянки  та надати в оренду терміном до 01.05.2066 року громадянину Ковальову Петру Іларіоновичу земельну ділянку загальною площею 38,0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F74E2C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3510600000:50:127:0021 по вулиці </w:t>
      </w:r>
      <w:r>
        <w:rPr>
          <w:rFonts w:ascii="Times New Roman" w:hAnsi="Times New Roman" w:cs="Times New Roman"/>
          <w:sz w:val="24"/>
          <w:szCs w:val="24"/>
          <w:lang w:val="uk-UA"/>
        </w:rPr>
        <w:t>Василя Сухомлинського, 19-Є</w:t>
      </w:r>
      <w:r w:rsidRPr="00F74E2C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магазину, землі житлової та громадської забудови </w:t>
      </w:r>
      <w:proofErr w:type="spellStart"/>
      <w:r w:rsidRPr="00F74E2C">
        <w:rPr>
          <w:rFonts w:ascii="Times New Roman" w:hAnsi="Times New Roman" w:cs="Times New Roman"/>
          <w:sz w:val="24"/>
          <w:szCs w:val="24"/>
          <w:lang w:val="uk-UA"/>
        </w:rPr>
        <w:t>Знам`янської</w:t>
      </w:r>
      <w:proofErr w:type="spellEnd"/>
      <w:r w:rsidRPr="00F74E2C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у т.ч. по угіддях – землі, які використовуються в комерційних цілях, код КВЦПЗ – 03.07.</w:t>
      </w:r>
    </w:p>
    <w:p w:rsidR="00F83EA1" w:rsidRPr="00F74E2C" w:rsidRDefault="00F83EA1" w:rsidP="00F83EA1">
      <w:pPr>
        <w:numPr>
          <w:ilvl w:val="0"/>
          <w:numId w:val="26"/>
        </w:numPr>
        <w:tabs>
          <w:tab w:val="num" w:pos="90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74E2C">
        <w:rPr>
          <w:rFonts w:ascii="Times New Roman" w:hAnsi="Times New Roman" w:cs="Times New Roman"/>
          <w:sz w:val="24"/>
          <w:szCs w:val="24"/>
          <w:lang w:val="uk-UA"/>
        </w:rPr>
        <w:t xml:space="preserve">Орендна плата встановлюється згідно ставок орендної плати, затверджених </w:t>
      </w:r>
      <w:r w:rsidRPr="00F74E2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рішенням міської ради від </w:t>
      </w:r>
      <w:r w:rsidRPr="00F74E2C">
        <w:rPr>
          <w:rFonts w:ascii="Times New Roman" w:hAnsi="Times New Roman" w:cs="Times New Roman"/>
          <w:sz w:val="24"/>
          <w:szCs w:val="24"/>
          <w:lang w:val="uk-UA"/>
        </w:rPr>
        <w:t>23 січня 2015  року  №1597</w:t>
      </w:r>
      <w:r w:rsidRPr="00F74E2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“</w:t>
      </w:r>
      <w:r w:rsidRPr="00F74E2C">
        <w:rPr>
          <w:rFonts w:ascii="Times New Roman" w:hAnsi="Times New Roman" w:cs="Times New Roman"/>
          <w:sz w:val="24"/>
          <w:szCs w:val="24"/>
          <w:lang w:val="uk-UA"/>
        </w:rPr>
        <w:t xml:space="preserve">Про ставки земельного податку </w:t>
      </w:r>
      <w:r w:rsidRPr="00F74E2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F74E2C">
        <w:rPr>
          <w:rFonts w:ascii="Times New Roman" w:hAnsi="Times New Roman" w:cs="Times New Roman"/>
          <w:sz w:val="24"/>
          <w:szCs w:val="24"/>
          <w:lang w:val="uk-UA"/>
        </w:rPr>
        <w:t>у м. Знам’янка з 01.01.2015 року</w:t>
      </w:r>
      <w:r w:rsidRPr="00F74E2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F74E2C">
        <w:rPr>
          <w:rFonts w:ascii="Times New Roman" w:hAnsi="Times New Roman" w:cs="Times New Roman"/>
          <w:sz w:val="24"/>
          <w:szCs w:val="24"/>
          <w:lang w:val="uk-UA"/>
        </w:rPr>
        <w:t>(відповідно до грошової оцінки земель міста)”, рішенням міської ради від 22 березня 2011 року  №167 “Про затвердження коефіцієнтів орендної плати за земельні ділянки на території м. Знам’янка” та ст.288 та  ст.289 Податкового Кодексу України.</w:t>
      </w:r>
    </w:p>
    <w:p w:rsidR="00F83EA1" w:rsidRPr="00F74E2C" w:rsidRDefault="00F83EA1" w:rsidP="00F83EA1">
      <w:pPr>
        <w:numPr>
          <w:ilvl w:val="0"/>
          <w:numId w:val="26"/>
        </w:numPr>
        <w:tabs>
          <w:tab w:val="num" w:pos="90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74E2C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Відділу земельних питань </w:t>
      </w:r>
      <w:proofErr w:type="spellStart"/>
      <w:r w:rsidRPr="00F74E2C">
        <w:rPr>
          <w:rFonts w:ascii="Times New Roman" w:eastAsia="MS Mincho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F74E2C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міської ради (</w:t>
      </w:r>
      <w:proofErr w:type="spellStart"/>
      <w:r w:rsidRPr="00F74E2C">
        <w:rPr>
          <w:rFonts w:ascii="Times New Roman" w:eastAsia="MS Mincho" w:hAnsi="Times New Roman" w:cs="Times New Roman"/>
          <w:sz w:val="24"/>
          <w:szCs w:val="24"/>
          <w:lang w:val="uk-UA"/>
        </w:rPr>
        <w:t>нач</w:t>
      </w:r>
      <w:proofErr w:type="spellEnd"/>
      <w:r w:rsidRPr="00F74E2C">
        <w:rPr>
          <w:rFonts w:ascii="Times New Roman" w:eastAsia="MS Mincho" w:hAnsi="Times New Roman" w:cs="Times New Roman"/>
          <w:sz w:val="24"/>
          <w:szCs w:val="24"/>
          <w:lang w:val="uk-UA"/>
        </w:rPr>
        <w:t>. А.</w:t>
      </w:r>
      <w:proofErr w:type="spellStart"/>
      <w:r w:rsidRPr="00F74E2C">
        <w:rPr>
          <w:rFonts w:ascii="Times New Roman" w:eastAsia="MS Mincho" w:hAnsi="Times New Roman" w:cs="Times New Roman"/>
          <w:sz w:val="24"/>
          <w:szCs w:val="24"/>
          <w:lang w:val="uk-UA"/>
        </w:rPr>
        <w:t>Грицюк</w:t>
      </w:r>
      <w:proofErr w:type="spellEnd"/>
      <w:r w:rsidRPr="00F74E2C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) згідно </w:t>
      </w:r>
      <w:r w:rsidRPr="00F74E2C">
        <w:rPr>
          <w:rFonts w:ascii="Times New Roman" w:hAnsi="Times New Roman" w:cs="Times New Roman"/>
          <w:sz w:val="24"/>
          <w:szCs w:val="24"/>
          <w:lang w:val="uk-UA"/>
        </w:rPr>
        <w:t>рішення міської ради від 23 січня 2015  року  №1597</w:t>
      </w:r>
      <w:r w:rsidRPr="00F74E2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“</w:t>
      </w:r>
      <w:r w:rsidRPr="00F74E2C">
        <w:rPr>
          <w:rFonts w:ascii="Times New Roman" w:hAnsi="Times New Roman" w:cs="Times New Roman"/>
          <w:sz w:val="24"/>
          <w:szCs w:val="24"/>
          <w:lang w:val="uk-UA"/>
        </w:rPr>
        <w:t xml:space="preserve"> Про ставки земельного податку </w:t>
      </w:r>
      <w:r w:rsidRPr="00F74E2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F74E2C">
        <w:rPr>
          <w:rFonts w:ascii="Times New Roman" w:hAnsi="Times New Roman" w:cs="Times New Roman"/>
          <w:sz w:val="24"/>
          <w:szCs w:val="24"/>
          <w:lang w:val="uk-UA"/>
        </w:rPr>
        <w:t>у м. Знам’янка з 01.01.2015 року</w:t>
      </w:r>
      <w:r w:rsidRPr="00F74E2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F74E2C">
        <w:rPr>
          <w:rFonts w:ascii="Times New Roman" w:hAnsi="Times New Roman" w:cs="Times New Roman"/>
          <w:sz w:val="24"/>
          <w:szCs w:val="24"/>
          <w:lang w:val="uk-UA"/>
        </w:rPr>
        <w:t>(відповідно до грошової оцінки земель міста)”, рішення міської ради від 22 березня 2011 року  №167 “Про затвердження коефіцієнтів орендної плати за земельні ділянки на території м. Знам’янка”  та ст.288 та  ст.289 Податкового Кодексу України</w:t>
      </w:r>
      <w:r w:rsidRPr="00F74E2C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оформити фінансову частину договорів оренди земельних  ділянок.</w:t>
      </w:r>
    </w:p>
    <w:p w:rsidR="00F83EA1" w:rsidRPr="00F74E2C" w:rsidRDefault="00F83EA1" w:rsidP="00F83EA1">
      <w:pPr>
        <w:pStyle w:val="aa"/>
        <w:numPr>
          <w:ilvl w:val="0"/>
          <w:numId w:val="26"/>
        </w:numPr>
        <w:tabs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74E2C">
        <w:rPr>
          <w:rFonts w:ascii="Times New Roman" w:eastAsia="MS Mincho" w:hAnsi="Times New Roman" w:cs="Times New Roman"/>
          <w:sz w:val="24"/>
          <w:szCs w:val="24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F74E2C">
        <w:rPr>
          <w:rFonts w:ascii="Times New Roman" w:eastAsia="MS Mincho" w:hAnsi="Times New Roman" w:cs="Times New Roman"/>
          <w:sz w:val="24"/>
          <w:szCs w:val="24"/>
        </w:rPr>
        <w:t>Кондратьєв</w:t>
      </w:r>
      <w:proofErr w:type="spellEnd"/>
      <w:r w:rsidRPr="00F74E2C">
        <w:rPr>
          <w:rFonts w:ascii="Times New Roman" w:eastAsia="MS Mincho" w:hAnsi="Times New Roman" w:cs="Times New Roman"/>
          <w:sz w:val="24"/>
          <w:szCs w:val="24"/>
        </w:rPr>
        <w:t>).</w:t>
      </w:r>
    </w:p>
    <w:p w:rsidR="00F83EA1" w:rsidRPr="00F74E2C" w:rsidRDefault="00F83EA1" w:rsidP="00F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3EA1" w:rsidRPr="00F74E2C" w:rsidRDefault="00F83EA1" w:rsidP="00F83EA1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3EA1" w:rsidRPr="00F74E2C" w:rsidRDefault="00F83EA1" w:rsidP="00F83EA1">
      <w:pPr>
        <w:pStyle w:val="aa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Н.Клименко</w:t>
      </w:r>
    </w:p>
    <w:p w:rsidR="000A5701" w:rsidRPr="00F83EA1" w:rsidRDefault="000A5701" w:rsidP="00F83EA1">
      <w:bookmarkStart w:id="0" w:name="_GoBack"/>
      <w:bookmarkEnd w:id="0"/>
    </w:p>
    <w:sectPr w:rsidR="000A5701" w:rsidRPr="00F83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50B5"/>
    <w:multiLevelType w:val="hybridMultilevel"/>
    <w:tmpl w:val="CA9C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DB76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495C22"/>
    <w:multiLevelType w:val="hybridMultilevel"/>
    <w:tmpl w:val="A65CA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A5941"/>
    <w:multiLevelType w:val="hybridMultilevel"/>
    <w:tmpl w:val="94CA7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393125"/>
    <w:multiLevelType w:val="hybridMultilevel"/>
    <w:tmpl w:val="476C8F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57E12"/>
    <w:multiLevelType w:val="hybridMultilevel"/>
    <w:tmpl w:val="7BDA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6E6678"/>
    <w:multiLevelType w:val="hybridMultilevel"/>
    <w:tmpl w:val="D3420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9732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A145AB2"/>
    <w:multiLevelType w:val="hybridMultilevel"/>
    <w:tmpl w:val="53BCD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40C40C9"/>
    <w:multiLevelType w:val="hybridMultilevel"/>
    <w:tmpl w:val="62C49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8F3EC6"/>
    <w:multiLevelType w:val="hybridMultilevel"/>
    <w:tmpl w:val="E30CE89A"/>
    <w:lvl w:ilvl="0" w:tplc="CD20EA8C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8331AED"/>
    <w:multiLevelType w:val="hybridMultilevel"/>
    <w:tmpl w:val="945C2C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62063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415639C"/>
    <w:multiLevelType w:val="hybridMultilevel"/>
    <w:tmpl w:val="226A9D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4A16D17"/>
    <w:multiLevelType w:val="hybridMultilevel"/>
    <w:tmpl w:val="B45A7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B90A30"/>
    <w:multiLevelType w:val="hybridMultilevel"/>
    <w:tmpl w:val="FB467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1344794"/>
    <w:multiLevelType w:val="hybridMultilevel"/>
    <w:tmpl w:val="8C088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251B4B"/>
    <w:multiLevelType w:val="hybridMultilevel"/>
    <w:tmpl w:val="8D3A5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2C09A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C005B6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C547E90"/>
    <w:multiLevelType w:val="hybridMultilevel"/>
    <w:tmpl w:val="9F9CB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E079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EFE2B1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1"/>
  </w:num>
  <w:num w:numId="3">
    <w:abstractNumId w:val="24"/>
  </w:num>
  <w:num w:numId="4">
    <w:abstractNumId w:val="14"/>
  </w:num>
  <w:num w:numId="5">
    <w:abstractNumId w:val="23"/>
  </w:num>
  <w:num w:numId="6">
    <w:abstractNumId w:val="8"/>
  </w:num>
  <w:num w:numId="7">
    <w:abstractNumId w:val="20"/>
  </w:num>
  <w:num w:numId="8">
    <w:abstractNumId w:val="16"/>
  </w:num>
  <w:num w:numId="9">
    <w:abstractNumId w:val="5"/>
  </w:num>
  <w:num w:numId="10">
    <w:abstractNumId w:val="25"/>
  </w:num>
  <w:num w:numId="11">
    <w:abstractNumId w:val="15"/>
  </w:num>
  <w:num w:numId="12">
    <w:abstractNumId w:val="17"/>
  </w:num>
  <w:num w:numId="13">
    <w:abstractNumId w:val="22"/>
  </w:num>
  <w:num w:numId="14">
    <w:abstractNumId w:val="13"/>
  </w:num>
  <w:num w:numId="15">
    <w:abstractNumId w:val="1"/>
  </w:num>
  <w:num w:numId="16">
    <w:abstractNumId w:val="11"/>
  </w:num>
  <w:num w:numId="17">
    <w:abstractNumId w:val="7"/>
  </w:num>
  <w:num w:numId="18">
    <w:abstractNumId w:val="3"/>
  </w:num>
  <w:num w:numId="19">
    <w:abstractNumId w:val="18"/>
  </w:num>
  <w:num w:numId="20">
    <w:abstractNumId w:val="19"/>
  </w:num>
  <w:num w:numId="21">
    <w:abstractNumId w:val="9"/>
  </w:num>
  <w:num w:numId="22">
    <w:abstractNumId w:val="4"/>
  </w:num>
  <w:num w:numId="23">
    <w:abstractNumId w:val="6"/>
  </w:num>
  <w:num w:numId="24">
    <w:abstractNumId w:val="0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7C5"/>
    <w:rsid w:val="00094682"/>
    <w:rsid w:val="000A5701"/>
    <w:rsid w:val="000E57E9"/>
    <w:rsid w:val="0019487C"/>
    <w:rsid w:val="002257B9"/>
    <w:rsid w:val="00320CA1"/>
    <w:rsid w:val="00325DB3"/>
    <w:rsid w:val="003F4D47"/>
    <w:rsid w:val="004040D3"/>
    <w:rsid w:val="004F0B2E"/>
    <w:rsid w:val="005827C5"/>
    <w:rsid w:val="005832CC"/>
    <w:rsid w:val="006744B3"/>
    <w:rsid w:val="00683CAD"/>
    <w:rsid w:val="009A3C98"/>
    <w:rsid w:val="009D0717"/>
    <w:rsid w:val="00A96521"/>
    <w:rsid w:val="00B77EA1"/>
    <w:rsid w:val="00B80445"/>
    <w:rsid w:val="00C95D94"/>
    <w:rsid w:val="00D6768B"/>
    <w:rsid w:val="00F67679"/>
    <w:rsid w:val="00F8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2018-10-03T11:52:00Z</dcterms:created>
  <dcterms:modified xsi:type="dcterms:W3CDTF">2018-10-03T11:52:00Z</dcterms:modified>
</cp:coreProperties>
</file>