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CA" w:rsidRPr="006C1069" w:rsidRDefault="00E47FCA" w:rsidP="00E47FCA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E47FCA" w:rsidRDefault="00E47FCA" w:rsidP="00E47F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E47FCA" w:rsidRPr="006C1069" w:rsidRDefault="00E47FCA" w:rsidP="00E47F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47FCA" w:rsidRPr="006C1069" w:rsidRDefault="00E47FCA" w:rsidP="00E47FCA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E47FCA" w:rsidRPr="006C1069" w:rsidRDefault="00E47FCA" w:rsidP="00E47F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1588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47FCA" w:rsidRPr="006C1069" w:rsidRDefault="00E47FCA" w:rsidP="00E47F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E47FCA" w:rsidRPr="006C1069" w:rsidRDefault="00E47FCA" w:rsidP="00E47FC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E47FCA" w:rsidRPr="006C1069" w:rsidRDefault="00E47FCA" w:rsidP="00E47FC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Філіпової</w:t>
      </w:r>
      <w:proofErr w:type="spellEnd"/>
    </w:p>
    <w:p w:rsidR="00E47FCA" w:rsidRPr="006C1069" w:rsidRDefault="00E47FCA" w:rsidP="00E47F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47FCA" w:rsidRPr="006C1069" w:rsidRDefault="00E47FCA" w:rsidP="00E47FCA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E47FCA" w:rsidRDefault="00E47FCA" w:rsidP="00E47FCA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E47FCA" w:rsidRPr="00EE67B6" w:rsidRDefault="00E47FCA" w:rsidP="00E47FC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7FCA" w:rsidRPr="00D53A60" w:rsidRDefault="00E47FCA" w:rsidP="00E47FCA">
      <w:pPr>
        <w:pStyle w:val="a5"/>
        <w:numPr>
          <w:ilvl w:val="0"/>
          <w:numId w:val="11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53A60">
        <w:rPr>
          <w:rFonts w:ascii="Times New Roman" w:hAnsi="Times New Roman"/>
          <w:sz w:val="24"/>
          <w:szCs w:val="24"/>
          <w:lang w:val="uk-UA"/>
        </w:rPr>
        <w:t>Підтримати депутатський запит депутата міської ради С.</w:t>
      </w:r>
      <w:proofErr w:type="spellStart"/>
      <w:r w:rsidRPr="00D53A60">
        <w:rPr>
          <w:rFonts w:ascii="Times New Roman" w:hAnsi="Times New Roman"/>
          <w:sz w:val="24"/>
          <w:szCs w:val="24"/>
          <w:lang w:val="uk-UA"/>
        </w:rPr>
        <w:t>Філіпової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Звернулася до міського голови за роз’ясненням причин</w:t>
      </w:r>
      <w:r w:rsidRPr="00D53A60">
        <w:rPr>
          <w:rFonts w:ascii="Times New Roman" w:hAnsi="Times New Roman"/>
          <w:sz w:val="24"/>
          <w:szCs w:val="24"/>
          <w:lang w:val="uk-UA"/>
        </w:rPr>
        <w:t xml:space="preserve"> не створення комісії по перевірці міської лікарні.  Надати відповідь скільки операцій зроблено іншим апаратом</w:t>
      </w:r>
      <w:r>
        <w:rPr>
          <w:rFonts w:ascii="Times New Roman" w:hAnsi="Times New Roman"/>
          <w:sz w:val="24"/>
          <w:szCs w:val="24"/>
          <w:lang w:val="uk-UA"/>
        </w:rPr>
        <w:t xml:space="preserve">, який був придбаний замість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лапароскопа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? Чи потрібен він лікарні?</w:t>
      </w:r>
    </w:p>
    <w:p w:rsidR="00E47FCA" w:rsidRPr="006C1069" w:rsidRDefault="00E47FCA" w:rsidP="00E47FC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міському голові 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в.о.головного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лікаря КЗ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ім..А.В.Лисенка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І.Муравському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E47FCA" w:rsidRPr="006C1069" w:rsidRDefault="00E47FCA" w:rsidP="00E47FCA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E47FCA" w:rsidRDefault="00E47FCA" w:rsidP="00E47FCA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E47FCA" w:rsidRDefault="00E47FCA" w:rsidP="00E47FCA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E47FCA" w:rsidRDefault="000A5701" w:rsidP="00E47FCA">
      <w:bookmarkStart w:id="0" w:name="_GoBack"/>
      <w:bookmarkEnd w:id="0"/>
    </w:p>
    <w:sectPr w:rsidR="000A5701" w:rsidRPr="00E47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394AFD"/>
    <w:rsid w:val="003F7931"/>
    <w:rsid w:val="006279B8"/>
    <w:rsid w:val="009026B5"/>
    <w:rsid w:val="00A8512C"/>
    <w:rsid w:val="00AE3DDE"/>
    <w:rsid w:val="00B779BC"/>
    <w:rsid w:val="00C9142B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2018-10-03T10:47:00Z</dcterms:created>
  <dcterms:modified xsi:type="dcterms:W3CDTF">2018-10-03T10:47:00Z</dcterms:modified>
</cp:coreProperties>
</file>