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1B" w:rsidRPr="00C14C84" w:rsidRDefault="0029541B" w:rsidP="0029541B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29541B" w:rsidRPr="00C14C84" w:rsidRDefault="0029541B" w:rsidP="0029541B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DF1A42" w:rsidRPr="00DF1A42" w:rsidRDefault="0029541B" w:rsidP="00DF1A42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F1A42">
        <w:rPr>
          <w:rFonts w:ascii="Times New Roman" w:hAnsi="Times New Roman"/>
          <w:b/>
          <w:sz w:val="24"/>
          <w:szCs w:val="24"/>
          <w:lang w:val="uk-UA"/>
        </w:rPr>
        <w:t>«</w:t>
      </w:r>
      <w:r w:rsidR="002310F7">
        <w:rPr>
          <w:rFonts w:ascii="Times New Roman" w:hAnsi="Times New Roman"/>
          <w:b/>
          <w:sz w:val="24"/>
          <w:szCs w:val="24"/>
          <w:lang w:val="uk-UA"/>
        </w:rPr>
        <w:t>Про внесення доповнен</w:t>
      </w:r>
      <w:r w:rsidR="006F0612">
        <w:rPr>
          <w:rFonts w:ascii="Times New Roman" w:hAnsi="Times New Roman"/>
          <w:b/>
          <w:sz w:val="24"/>
          <w:szCs w:val="24"/>
          <w:lang w:val="uk-UA"/>
        </w:rPr>
        <w:t>ня</w:t>
      </w:r>
      <w:r w:rsidR="00DF1A42" w:rsidRPr="00DF1A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310F7">
        <w:rPr>
          <w:rFonts w:ascii="Times New Roman" w:hAnsi="Times New Roman"/>
          <w:b/>
          <w:sz w:val="24"/>
          <w:szCs w:val="24"/>
          <w:lang w:val="uk-UA"/>
        </w:rPr>
        <w:t xml:space="preserve">та змін </w:t>
      </w:r>
      <w:r w:rsidR="00DF1A42" w:rsidRPr="00DF1A42">
        <w:rPr>
          <w:rFonts w:ascii="Times New Roman" w:hAnsi="Times New Roman"/>
          <w:b/>
          <w:sz w:val="24"/>
          <w:szCs w:val="24"/>
          <w:lang w:val="uk-UA"/>
        </w:rPr>
        <w:t xml:space="preserve">до Програми економічного і соціального розвитку </w:t>
      </w:r>
    </w:p>
    <w:p w:rsidR="0029541B" w:rsidRPr="00DF1A42" w:rsidRDefault="00DF1A42" w:rsidP="00DF1A42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F1A42">
        <w:rPr>
          <w:rFonts w:ascii="Times New Roman" w:hAnsi="Times New Roman"/>
          <w:b/>
          <w:sz w:val="24"/>
          <w:szCs w:val="24"/>
          <w:lang w:val="uk-UA"/>
        </w:rPr>
        <w:t>міста Знам’янка на 2019 рік</w:t>
      </w:r>
      <w:r w:rsidR="0029541B" w:rsidRPr="00DF1A42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29541B" w:rsidRPr="00F445EE" w:rsidRDefault="0029541B" w:rsidP="0029541B">
      <w:pPr>
        <w:pStyle w:val="ab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F445EE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 проект рішення  міської  ради підготовлений відповідно до 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розпорядження Кабінету Міністрів України від </w:t>
      </w:r>
      <w:r w:rsidR="00E650B5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DF1A42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="00E650B5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.201</w:t>
      </w:r>
      <w:r w:rsidR="00DF1A42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р. №</w:t>
      </w:r>
      <w:r w:rsidR="00E650B5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500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-р «</w:t>
      </w:r>
      <w:r w:rsidR="00E650B5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 та листа управління містобудування</w:t>
      </w:r>
      <w:r w:rsidR="00E650B5" w:rsidRPr="00F445EE">
        <w:rPr>
          <w:rFonts w:ascii="Times New Roman" w:hAnsi="Times New Roman"/>
          <w:sz w:val="24"/>
          <w:szCs w:val="24"/>
          <w:lang w:val="uk-UA"/>
        </w:rPr>
        <w:t>, архітектури та житлово-комунального господарства від 19.07.2019р. №257-02-16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F445EE">
        <w:rPr>
          <w:rFonts w:ascii="Times New Roman" w:hAnsi="Times New Roman"/>
          <w:sz w:val="24"/>
          <w:szCs w:val="24"/>
          <w:lang w:val="uk-UA"/>
        </w:rPr>
        <w:t>яким  вноситься доповнення до розділу «</w:t>
      </w:r>
      <w:r w:rsidR="00E650B5" w:rsidRPr="00F445EE">
        <w:rPr>
          <w:rFonts w:ascii="Times New Roman" w:eastAsia="Times New Roman" w:hAnsi="Times New Roman"/>
          <w:sz w:val="24"/>
          <w:szCs w:val="20"/>
          <w:lang w:val="uk-UA" w:eastAsia="ru-RU"/>
        </w:rPr>
        <w:t>Житлово-комунальне господарство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E74000" w:rsidRPr="00F445EE">
        <w:rPr>
          <w:rFonts w:ascii="Times New Roman" w:eastAsia="Times New Roman" w:hAnsi="Times New Roman"/>
          <w:sz w:val="24"/>
          <w:szCs w:val="20"/>
          <w:lang w:val="uk-UA" w:eastAsia="ru-RU"/>
        </w:rPr>
        <w:t xml:space="preserve">Переліку соціальних заходів, реалізація яких буде продовжена, розпочата, завершена у 2019 році у рамках програми економічного і соціального розвитку міста Знам’янка на 2019 рік </w:t>
      </w:r>
      <w:r w:rsidR="00E650B5" w:rsidRPr="00F445EE">
        <w:rPr>
          <w:rFonts w:ascii="Times New Roman" w:hAnsi="Times New Roman"/>
          <w:sz w:val="24"/>
          <w:szCs w:val="24"/>
          <w:lang w:val="uk-UA"/>
        </w:rPr>
        <w:t xml:space="preserve">та зміни до </w:t>
      </w:r>
      <w:r w:rsidR="00E650B5" w:rsidRPr="00F445EE">
        <w:rPr>
          <w:rFonts w:ascii="Times New Roman" w:eastAsia="Times New Roman" w:hAnsi="Times New Roman"/>
          <w:sz w:val="24"/>
          <w:szCs w:val="20"/>
          <w:lang w:val="uk-UA" w:eastAsia="ru-RU"/>
        </w:rPr>
        <w:t>абзац 6 пп.3 «Основні завдання» п.5 «Культурний простір та збереження культурної спадщини» розділу ІV «Розвиток людського капіталу та підвищення стандартів життя населення» Програми  економічного  і  соціального  розвитку міста Знам’янка  на 2019  рік</w:t>
      </w:r>
      <w:r w:rsidR="00E650B5" w:rsidRPr="00F445EE">
        <w:rPr>
          <w:rFonts w:ascii="Times New Roman" w:hAnsi="Times New Roman"/>
          <w:sz w:val="24"/>
          <w:szCs w:val="24"/>
          <w:lang w:val="uk-UA"/>
        </w:rPr>
        <w:t>, затвердженої  рішенням  міської  ради від 26.12.2018 р.  №1749</w:t>
      </w:r>
      <w:r w:rsidRPr="00F445EE">
        <w:rPr>
          <w:rFonts w:ascii="Times New Roman" w:hAnsi="Times New Roman"/>
          <w:sz w:val="24"/>
          <w:szCs w:val="24"/>
          <w:lang w:val="uk-UA"/>
        </w:rPr>
        <w:t>.</w:t>
      </w:r>
    </w:p>
    <w:p w:rsidR="00637908" w:rsidRPr="00F445EE" w:rsidRDefault="0029541B" w:rsidP="0029541B">
      <w:pPr>
        <w:pStyle w:val="ab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45EE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 доповнення до розділу «</w:t>
      </w:r>
      <w:r w:rsidR="003B4BFF" w:rsidRPr="00F445EE">
        <w:rPr>
          <w:rFonts w:ascii="Times New Roman" w:eastAsia="Times New Roman" w:hAnsi="Times New Roman"/>
          <w:sz w:val="24"/>
          <w:szCs w:val="20"/>
          <w:lang w:val="uk-UA" w:eastAsia="ru-RU"/>
        </w:rPr>
        <w:t>Житлово-комунальне господарство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E74000" w:rsidRPr="00F445EE">
        <w:rPr>
          <w:rFonts w:ascii="Times New Roman" w:eastAsia="Times New Roman" w:hAnsi="Times New Roman"/>
          <w:sz w:val="24"/>
          <w:szCs w:val="20"/>
          <w:lang w:val="uk-UA" w:eastAsia="ru-RU"/>
        </w:rPr>
        <w:t>Переліку соціальних заходів, реалізація яких буде продовжена, розпочата, завершена у 2019 році у рамках програми економічного і соціального розвитку міста Знам’янка на 2019 рік Програми  економічного  і  соціального  розвитку міста Знам’янка  на 2019  рік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 на підставі 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розпорядження Кабінету Міністрів України 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3B4BFF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E74000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 w:rsidR="003B4BFF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.201</w:t>
      </w:r>
      <w:r w:rsidR="00E74000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р. №</w:t>
      </w:r>
      <w:r w:rsidR="003B4BFF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500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-р «</w:t>
      </w:r>
      <w:r w:rsidR="003B4BFF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637908"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».</w:t>
      </w:r>
    </w:p>
    <w:p w:rsidR="0029541B" w:rsidRPr="00F445EE" w:rsidRDefault="0029541B" w:rsidP="0029541B">
      <w:pPr>
        <w:pStyle w:val="ab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45EE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="00E74000" w:rsidRPr="00F445EE">
        <w:rPr>
          <w:rFonts w:ascii="Times New Roman" w:hAnsi="Times New Roman"/>
          <w:sz w:val="24"/>
          <w:szCs w:val="24"/>
          <w:lang w:val="uk-UA"/>
        </w:rPr>
        <w:t>можливість фінансування проекту</w:t>
      </w:r>
      <w:r w:rsidRPr="00F445EE">
        <w:rPr>
          <w:rFonts w:ascii="Times New Roman" w:hAnsi="Times New Roman"/>
          <w:sz w:val="24"/>
          <w:szCs w:val="24"/>
          <w:lang w:val="uk-UA"/>
        </w:rPr>
        <w:t xml:space="preserve"> за рахунок коштів субвенції з</w:t>
      </w:r>
      <w:r w:rsidRPr="00F445E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державного бюджету місцевим бюджетам на здійснення заходів щодо соціально-економічного розвитку окремих територій та </w:t>
      </w:r>
      <w:proofErr w:type="spellStart"/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>співфінансування</w:t>
      </w:r>
      <w:proofErr w:type="spellEnd"/>
      <w:r w:rsidRPr="00F445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міського бюджету.</w:t>
      </w:r>
    </w:p>
    <w:p w:rsidR="00637908" w:rsidRPr="00F445EE" w:rsidRDefault="0029541B" w:rsidP="0063790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445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F445EE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соціальних заходів, </w:t>
      </w:r>
      <w:r w:rsidR="00E74000" w:rsidRPr="00F445E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реалізація яких буде продовжена, розпочата, завершена у 2019 році у рамках програми економічного і соціального розвитку міста Знам’янка на 2019 </w:t>
      </w:r>
      <w:r w:rsidR="00E74000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рік</w:t>
      </w:r>
      <w:r w:rsidRPr="00F445EE">
        <w:rPr>
          <w:rFonts w:ascii="Times New Roman" w:hAnsi="Times New Roman" w:cs="Times New Roman"/>
          <w:sz w:val="24"/>
          <w:szCs w:val="24"/>
          <w:lang w:val="uk-UA"/>
        </w:rPr>
        <w:t xml:space="preserve">, а саме: </w:t>
      </w:r>
      <w:r w:rsidR="00637908" w:rsidRPr="00F445E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B4BFF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дитячого спортивно-ігрового майданчика, </w:t>
      </w:r>
      <w:proofErr w:type="spellStart"/>
      <w:r w:rsidR="003B4BFF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м.Знам’янка</w:t>
      </w:r>
      <w:proofErr w:type="spellEnd"/>
      <w:r w:rsidR="003B4BFF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3B4BFF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вул.Привокзальна</w:t>
      </w:r>
      <w:proofErr w:type="spellEnd"/>
      <w:r w:rsidR="003B4BFF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,7</w:t>
      </w:r>
      <w:r w:rsidR="00637908" w:rsidRPr="00F44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29541B" w:rsidRPr="00F445EE" w:rsidRDefault="0029541B" w:rsidP="0029541B">
      <w:pPr>
        <w:pStyle w:val="ab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45EE">
        <w:rPr>
          <w:rFonts w:ascii="Times New Roman" w:hAnsi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29541B" w:rsidRPr="00F445EE" w:rsidRDefault="0029541B" w:rsidP="0029541B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 w:rsidRPr="00F445EE">
        <w:rPr>
          <w:rFonts w:ascii="Times New Roman" w:hAnsi="Times New Roman"/>
          <w:sz w:val="24"/>
          <w:szCs w:val="24"/>
          <w:lang w:val="uk-UA"/>
        </w:rPr>
        <w:t>Зміст Переліку соціальних заходів до  внесення  змін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2183"/>
        <w:gridCol w:w="709"/>
        <w:gridCol w:w="1275"/>
        <w:gridCol w:w="1134"/>
        <w:gridCol w:w="1134"/>
        <w:gridCol w:w="1134"/>
        <w:gridCol w:w="1701"/>
      </w:tblGrid>
      <w:tr w:rsidR="004B41AF" w:rsidRPr="00845882" w:rsidTr="00D47D3C">
        <w:trPr>
          <w:trHeight w:val="741"/>
        </w:trPr>
        <w:tc>
          <w:tcPr>
            <w:tcW w:w="511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2183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Термін реалізації проекту</w:t>
            </w:r>
          </w:p>
        </w:tc>
        <w:tc>
          <w:tcPr>
            <w:tcW w:w="1275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Джере</w:t>
            </w:r>
            <w:proofErr w:type="spellEnd"/>
          </w:p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ла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фінансування</w:t>
            </w:r>
          </w:p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Загальна вартість проекту,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Освоєння станом на 01 січня 2019 року,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Потреба в коштах на 2019 рік,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701" w:type="dxa"/>
            <w:vMerge w:val="restart"/>
          </w:tcPr>
          <w:p w:rsidR="004B41AF" w:rsidRPr="00845882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4B41AF" w:rsidRPr="00BD5B29" w:rsidTr="00D47D3C">
        <w:trPr>
          <w:trHeight w:val="276"/>
        </w:trPr>
        <w:tc>
          <w:tcPr>
            <w:tcW w:w="511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275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4B41AF" w:rsidRPr="00BD5B29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uk-UA" w:eastAsia="ru-RU"/>
              </w:rPr>
            </w:pPr>
          </w:p>
        </w:tc>
      </w:tr>
      <w:tr w:rsidR="004B41AF" w:rsidRPr="00635653" w:rsidTr="00D47D3C">
        <w:trPr>
          <w:trHeight w:val="244"/>
        </w:trPr>
        <w:tc>
          <w:tcPr>
            <w:tcW w:w="9781" w:type="dxa"/>
            <w:gridSpan w:val="8"/>
          </w:tcPr>
          <w:p w:rsidR="004B41AF" w:rsidRPr="00635653" w:rsidRDefault="004B41AF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Культура</w:t>
            </w:r>
          </w:p>
        </w:tc>
      </w:tr>
      <w:tr w:rsidR="00CF3D12" w:rsidRPr="00BF467E" w:rsidTr="00D47D3C">
        <w:trPr>
          <w:trHeight w:val="305"/>
        </w:trPr>
        <w:tc>
          <w:tcPr>
            <w:tcW w:w="511" w:type="dxa"/>
            <w:vMerge w:val="restart"/>
          </w:tcPr>
          <w:p w:rsidR="00CF3D12" w:rsidRPr="00193119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83" w:type="dxa"/>
            <w:vMerge w:val="restart"/>
          </w:tcPr>
          <w:p w:rsidR="00CF3D12" w:rsidRPr="00193119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Підвищення енергоефективності селищного Будинку культури (утеплення стін),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вул.Перспективна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56,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смт.Знам’янка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Друга Кіровоградської області – капітальний ремонт</w:t>
            </w:r>
          </w:p>
        </w:tc>
        <w:tc>
          <w:tcPr>
            <w:tcW w:w="709" w:type="dxa"/>
            <w:vMerge w:val="restart"/>
          </w:tcPr>
          <w:p w:rsidR="00CF3D12" w:rsidRPr="00193119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ічень</w:t>
            </w: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-грудень 2019 року</w:t>
            </w:r>
          </w:p>
        </w:tc>
        <w:tc>
          <w:tcPr>
            <w:tcW w:w="1275" w:type="dxa"/>
          </w:tcPr>
          <w:p w:rsidR="00CF3D12" w:rsidRP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CF3D12" w:rsidRPr="009E3E3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1066,982</w:t>
            </w:r>
          </w:p>
        </w:tc>
        <w:tc>
          <w:tcPr>
            <w:tcW w:w="1134" w:type="dxa"/>
          </w:tcPr>
          <w:p w:rsidR="00CF3D12" w:rsidRPr="009E3E3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CF3D12" w:rsidRPr="009E3E3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1066,982</w:t>
            </w:r>
          </w:p>
        </w:tc>
        <w:tc>
          <w:tcPr>
            <w:tcW w:w="1701" w:type="dxa"/>
          </w:tcPr>
          <w:p w:rsidR="00CF3D12" w:rsidRPr="00BF467E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F3D12" w:rsidRPr="00BF467E" w:rsidTr="00D47D3C">
        <w:trPr>
          <w:trHeight w:val="305"/>
        </w:trPr>
        <w:tc>
          <w:tcPr>
            <w:tcW w:w="511" w:type="dxa"/>
            <w:vMerge/>
          </w:tcPr>
          <w:p w:rsid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CF3D12" w:rsidRPr="00193119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CF3D12" w:rsidRPr="00CF3D12" w:rsidRDefault="00CF3D12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МБ</w:t>
            </w:r>
          </w:p>
          <w:p w:rsidR="00CF3D12" w:rsidRPr="00CF3D12" w:rsidRDefault="00CF3D12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(кошти бюджету </w:t>
            </w:r>
            <w:proofErr w:type="spellStart"/>
            <w:r w:rsidRPr="00CF3D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Знам’янської</w:t>
            </w:r>
            <w:proofErr w:type="spellEnd"/>
            <w:r w:rsidRPr="00CF3D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Другої селищної ради) </w:t>
            </w:r>
          </w:p>
        </w:tc>
        <w:tc>
          <w:tcPr>
            <w:tcW w:w="1134" w:type="dxa"/>
          </w:tcPr>
          <w:p w:rsid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87,616</w:t>
            </w:r>
          </w:p>
        </w:tc>
        <w:tc>
          <w:tcPr>
            <w:tcW w:w="1134" w:type="dxa"/>
          </w:tcPr>
          <w:p w:rsidR="00CF3D12" w:rsidRPr="009E3E3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CF3D12" w:rsidRPr="009E3E3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35,000</w:t>
            </w:r>
          </w:p>
        </w:tc>
        <w:tc>
          <w:tcPr>
            <w:tcW w:w="1701" w:type="dxa"/>
          </w:tcPr>
          <w:p w:rsidR="00CF3D12" w:rsidRPr="00BF467E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F3D12" w:rsidRPr="00BF467E" w:rsidTr="00D47D3C">
        <w:trPr>
          <w:trHeight w:val="305"/>
        </w:trPr>
        <w:tc>
          <w:tcPr>
            <w:tcW w:w="511" w:type="dxa"/>
            <w:vMerge/>
          </w:tcPr>
          <w:p w:rsid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CF3D12" w:rsidRPr="00193119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CF3D12" w:rsidRPr="00193119" w:rsidRDefault="00CF3D12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CF3D12" w:rsidRP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1154,598</w:t>
            </w:r>
          </w:p>
        </w:tc>
        <w:tc>
          <w:tcPr>
            <w:tcW w:w="1134" w:type="dxa"/>
          </w:tcPr>
          <w:p w:rsidR="00CF3D12" w:rsidRP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CF3D12" w:rsidRPr="00CF3D12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F3D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1101,982</w:t>
            </w:r>
          </w:p>
        </w:tc>
        <w:tc>
          <w:tcPr>
            <w:tcW w:w="1701" w:type="dxa"/>
          </w:tcPr>
          <w:p w:rsidR="00CF3D12" w:rsidRPr="00BF467E" w:rsidRDefault="00CF3D12" w:rsidP="00D4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637908" w:rsidRPr="00583795" w:rsidRDefault="00637908" w:rsidP="00637908">
      <w:pPr>
        <w:pStyle w:val="ab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1E3D9B" w:rsidRDefault="001E3D9B" w:rsidP="001E3D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1E3D9B">
        <w:rPr>
          <w:rFonts w:ascii="Times New Roman" w:hAnsi="Times New Roman"/>
          <w:sz w:val="24"/>
          <w:szCs w:val="24"/>
          <w:lang w:val="uk-UA"/>
        </w:rPr>
        <w:t xml:space="preserve">Зміст 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абзац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6 пп.3 «Основні завдання» п.5 «Культурний простір та збереження культурної спадщини» розділу ІV «Розвиток людського капіталу та підвищення стандартів життя населення»</w:t>
      </w:r>
      <w:r w:rsidR="00CB5EA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до внесення змін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: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1E3D9B" w:rsidRPr="001E3D9B" w:rsidRDefault="001E3D9B" w:rsidP="001E3D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роведення енергозберігаючих заходів (утеплення стін) Будинку культури 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смт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Знам’янка Друга (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співфінансування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за рахунок коштів бюджету 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Знам’янської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Другої селищної ради).</w:t>
      </w:r>
    </w:p>
    <w:p w:rsidR="001E3D9B" w:rsidRDefault="001E3D9B" w:rsidP="003B4BFF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BFF" w:rsidRPr="00F445EE" w:rsidRDefault="00637908" w:rsidP="003B4BFF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 w:rsidRPr="00F445EE">
        <w:rPr>
          <w:rFonts w:ascii="Times New Roman" w:hAnsi="Times New Roman"/>
          <w:sz w:val="24"/>
          <w:szCs w:val="24"/>
          <w:lang w:val="uk-UA"/>
        </w:rPr>
        <w:t>Зміст  Переліку соціальних заходів  після  внесення  змін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2183"/>
        <w:gridCol w:w="709"/>
        <w:gridCol w:w="1275"/>
        <w:gridCol w:w="1134"/>
        <w:gridCol w:w="1134"/>
        <w:gridCol w:w="1134"/>
        <w:gridCol w:w="1701"/>
      </w:tblGrid>
      <w:tr w:rsidR="00E605EB" w:rsidRPr="00845882" w:rsidTr="00895B18">
        <w:trPr>
          <w:trHeight w:val="741"/>
        </w:trPr>
        <w:tc>
          <w:tcPr>
            <w:tcW w:w="511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2183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Термін реалізації проекту</w:t>
            </w:r>
          </w:p>
        </w:tc>
        <w:tc>
          <w:tcPr>
            <w:tcW w:w="1275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Джере</w:t>
            </w:r>
            <w:proofErr w:type="spellEnd"/>
          </w:p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ла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фінансування</w:t>
            </w:r>
          </w:p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Загальна вартість проекту,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Освоєння станом на 01 січня 2019 року,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Потреба в коштах на 2019 рік,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701" w:type="dxa"/>
            <w:vMerge w:val="restart"/>
          </w:tcPr>
          <w:p w:rsidR="00E605EB" w:rsidRPr="0084588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E605EB" w:rsidRPr="00BD5B29" w:rsidTr="00895B18">
        <w:trPr>
          <w:trHeight w:val="276"/>
        </w:trPr>
        <w:tc>
          <w:tcPr>
            <w:tcW w:w="511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275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uk-UA" w:eastAsia="ru-RU"/>
              </w:rPr>
            </w:pPr>
          </w:p>
        </w:tc>
      </w:tr>
      <w:tr w:rsidR="00E605EB" w:rsidRPr="00BD5B29" w:rsidTr="00895B18">
        <w:trPr>
          <w:trHeight w:val="244"/>
        </w:trPr>
        <w:tc>
          <w:tcPr>
            <w:tcW w:w="9781" w:type="dxa"/>
            <w:gridSpan w:val="8"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Житлово-комунальне господарство</w:t>
            </w:r>
          </w:p>
        </w:tc>
      </w:tr>
      <w:tr w:rsidR="00E605EB" w:rsidRPr="00BD5B29" w:rsidTr="00895B18">
        <w:trPr>
          <w:trHeight w:val="244"/>
        </w:trPr>
        <w:tc>
          <w:tcPr>
            <w:tcW w:w="511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83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Придбання дитячого спортивно-ігрового майданчика, </w:t>
            </w:r>
            <w:proofErr w:type="spellStart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м.Знам’янка</w:t>
            </w:r>
            <w:proofErr w:type="spellEnd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вул.Привокзальна</w:t>
            </w:r>
            <w:proofErr w:type="spellEnd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,7</w:t>
            </w:r>
          </w:p>
        </w:tc>
        <w:tc>
          <w:tcPr>
            <w:tcW w:w="709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серпень-грудень 2019 року</w:t>
            </w:r>
          </w:p>
        </w:tc>
        <w:tc>
          <w:tcPr>
            <w:tcW w:w="1275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701" w:type="dxa"/>
            <w:vMerge w:val="restart"/>
          </w:tcPr>
          <w:p w:rsidR="00E605EB" w:rsidRPr="00BD5B2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uk-UA" w:eastAsia="ru-RU"/>
              </w:rPr>
            </w:pPr>
          </w:p>
        </w:tc>
      </w:tr>
      <w:tr w:rsidR="00E605EB" w:rsidRPr="00BF467E" w:rsidTr="00895B18">
        <w:trPr>
          <w:trHeight w:val="244"/>
        </w:trPr>
        <w:tc>
          <w:tcPr>
            <w:tcW w:w="511" w:type="dxa"/>
            <w:vMerge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701" w:type="dxa"/>
            <w:vMerge/>
          </w:tcPr>
          <w:p w:rsidR="00E605EB" w:rsidRPr="00BF467E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05EB" w:rsidRPr="00635653" w:rsidTr="00895B18">
        <w:trPr>
          <w:trHeight w:val="244"/>
        </w:trPr>
        <w:tc>
          <w:tcPr>
            <w:tcW w:w="9781" w:type="dxa"/>
            <w:gridSpan w:val="8"/>
          </w:tcPr>
          <w:p w:rsidR="00E605EB" w:rsidRPr="00635653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Культура</w:t>
            </w:r>
          </w:p>
        </w:tc>
      </w:tr>
      <w:tr w:rsidR="00E605EB" w:rsidRPr="00BF467E" w:rsidTr="00895B18">
        <w:trPr>
          <w:trHeight w:val="305"/>
        </w:trPr>
        <w:tc>
          <w:tcPr>
            <w:tcW w:w="511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83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Підвищення енергоефективності селищного Будинку культури (утеплення стін),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вул.Перспективна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56,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смт.Знам’янка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Друга Кіровоградської області – капітальний ремонт</w:t>
            </w:r>
          </w:p>
        </w:tc>
        <w:tc>
          <w:tcPr>
            <w:tcW w:w="709" w:type="dxa"/>
            <w:vMerge w:val="restart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ічень</w:t>
            </w: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-грудень 2019 року</w:t>
            </w:r>
          </w:p>
        </w:tc>
        <w:tc>
          <w:tcPr>
            <w:tcW w:w="1275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766,982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766,982</w:t>
            </w:r>
          </w:p>
        </w:tc>
        <w:tc>
          <w:tcPr>
            <w:tcW w:w="1701" w:type="dxa"/>
            <w:vMerge w:val="restart"/>
          </w:tcPr>
          <w:p w:rsidR="00E605EB" w:rsidRPr="00BF467E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05EB" w:rsidRPr="00BF467E" w:rsidTr="00895B18">
        <w:trPr>
          <w:trHeight w:val="305"/>
        </w:trPr>
        <w:tc>
          <w:tcPr>
            <w:tcW w:w="511" w:type="dxa"/>
            <w:vMerge/>
          </w:tcPr>
          <w:p w:rsidR="00E605EB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E605EB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МБ 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387,616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E605EB" w:rsidRPr="009E3E32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335,0</w:t>
            </w:r>
          </w:p>
        </w:tc>
        <w:tc>
          <w:tcPr>
            <w:tcW w:w="1701" w:type="dxa"/>
            <w:vMerge/>
          </w:tcPr>
          <w:p w:rsidR="00E605EB" w:rsidRPr="00BF467E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05EB" w:rsidRPr="00BF467E" w:rsidTr="00895B18">
        <w:trPr>
          <w:trHeight w:val="305"/>
        </w:trPr>
        <w:tc>
          <w:tcPr>
            <w:tcW w:w="511" w:type="dxa"/>
            <w:vMerge/>
          </w:tcPr>
          <w:p w:rsidR="00E605EB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E605EB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1154,598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E605EB" w:rsidRPr="00193119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1101,982</w:t>
            </w:r>
          </w:p>
        </w:tc>
        <w:tc>
          <w:tcPr>
            <w:tcW w:w="1701" w:type="dxa"/>
            <w:vMerge/>
          </w:tcPr>
          <w:p w:rsidR="00E605EB" w:rsidRPr="00BF467E" w:rsidRDefault="00E605EB" w:rsidP="0089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1E3D9B" w:rsidRDefault="001E3D9B" w:rsidP="001E3D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1E3D9B">
        <w:rPr>
          <w:rFonts w:ascii="Times New Roman" w:hAnsi="Times New Roman"/>
          <w:sz w:val="24"/>
          <w:szCs w:val="24"/>
          <w:lang w:val="uk-UA"/>
        </w:rPr>
        <w:t xml:space="preserve">Зміст 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абзац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6 пп.3 «Основні завдання» п.5 «Культурний простір та збереження культурної спадщини» розділу ІV «Розвиток людського капіталу та підвищення стандартів життя населення»</w:t>
      </w:r>
      <w:r w:rsidR="00CB5EA0" w:rsidRPr="00CB5E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5EA0" w:rsidRPr="00F445EE">
        <w:rPr>
          <w:rFonts w:ascii="Times New Roman" w:hAnsi="Times New Roman"/>
          <w:sz w:val="24"/>
          <w:szCs w:val="24"/>
          <w:lang w:val="uk-UA"/>
        </w:rPr>
        <w:t>після  внесення  змін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: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1E3D9B" w:rsidRPr="001E3D9B" w:rsidRDefault="001E3D9B" w:rsidP="001E3D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</w:t>
      </w:r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роведення енергозберігаючих заходів (утеплення стін) Будинку культури 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смт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Знам’янка Друга (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співфінансування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за рахунок коштів бюджету міста Знам’янка та </w:t>
      </w:r>
      <w:proofErr w:type="spellStart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Знам’янської</w:t>
      </w:r>
      <w:proofErr w:type="spellEnd"/>
      <w:r w:rsidRPr="001E3D9B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Другої селищної ради).</w:t>
      </w:r>
    </w:p>
    <w:p w:rsidR="00637908" w:rsidRPr="00583795" w:rsidRDefault="00637908" w:rsidP="00637908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uk-UA" w:eastAsia="ru-RU"/>
        </w:rPr>
      </w:pPr>
    </w:p>
    <w:p w:rsidR="00502ED0" w:rsidRDefault="00637908" w:rsidP="00637908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</w:t>
      </w: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Дата оприлюднення проекту рішення та назва ЗМІ, електронного видання, або іншого місця оприлюднення</w:t>
      </w:r>
      <w:r w:rsidRPr="003B4B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B4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714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5080D"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B4BFF"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D5080D"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сайт </w:t>
      </w:r>
      <w:proofErr w:type="spellStart"/>
      <w:r w:rsidRP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:rsidR="00502ED0" w:rsidRDefault="00637908" w:rsidP="006379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</w:t>
      </w: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Дата, підпис та ПІБ суб’єкту подання проекту рішення:</w:t>
      </w:r>
    </w:p>
    <w:p w:rsidR="00637908" w:rsidRPr="00D5080D" w:rsidRDefault="004B41AF" w:rsidP="00637908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2</w:t>
      </w:r>
      <w:r w:rsidR="00F714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637908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5080D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37908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D5080D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</w:t>
      </w:r>
      <w:r w:rsidR="00637908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proofErr w:type="spellStart"/>
      <w:r w:rsidR="00637908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Голікова</w:t>
      </w:r>
      <w:proofErr w:type="spellEnd"/>
      <w:r w:rsidR="00637908" w:rsidRPr="00D50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О.С.</w:t>
      </w:r>
    </w:p>
    <w:p w:rsidR="00637908" w:rsidRPr="00D5080D" w:rsidRDefault="00637908" w:rsidP="006379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</w:t>
      </w:r>
      <w:r w:rsidRPr="00D508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9541B" w:rsidRDefault="004B70F0" w:rsidP="00CB5EA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C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4B4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714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5080D" w:rsidRPr="005C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3B4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D5080D" w:rsidRPr="005C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.2019р.</w:t>
      </w:r>
      <w:r w:rsidR="00637908" w:rsidRPr="005C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</w:t>
      </w:r>
      <w:r w:rsidR="00CB5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Клименко Н.М.</w:t>
      </w:r>
    </w:p>
    <w:p w:rsidR="00CB5EA0" w:rsidRDefault="00CB5EA0" w:rsidP="00CB5EA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5EA0" w:rsidRPr="00CB5EA0" w:rsidRDefault="00CB5EA0" w:rsidP="00CB5EA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3EC" w:rsidRDefault="003F63EC" w:rsidP="003F63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ПРОЕКТ</w:t>
      </w:r>
    </w:p>
    <w:p w:rsidR="003F63EC" w:rsidRPr="003F63EC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_________________</w:t>
      </w:r>
      <w:r w:rsidRPr="003F63E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сесія </w:t>
      </w:r>
      <w:proofErr w:type="spellStart"/>
      <w:r w:rsidRPr="003F63E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3F63E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3F63EC" w:rsidRPr="003F63EC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3F63EC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сьомого  скликання</w:t>
      </w:r>
    </w:p>
    <w:p w:rsidR="003F63EC" w:rsidRPr="003F63EC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3F63EC" w:rsidRPr="003F63EC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F63E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Р І Ш Е Н </w:t>
      </w:r>
      <w:proofErr w:type="spellStart"/>
      <w:r w:rsidRPr="003F63E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Н</w:t>
      </w:r>
      <w:proofErr w:type="spellEnd"/>
      <w:r w:rsidRPr="003F63E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 Я</w:t>
      </w:r>
    </w:p>
    <w:p w:rsidR="003F63EC" w:rsidRPr="003F63EC" w:rsidRDefault="003F63EC" w:rsidP="003F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10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липня</w:t>
      </w: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201</w:t>
      </w:r>
      <w:r w:rsidR="001517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</w:t>
      </w:r>
    </w:p>
    <w:p w:rsidR="003F63EC" w:rsidRPr="003F63EC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63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2310F7" w:rsidRPr="003F07C8" w:rsidRDefault="002310F7" w:rsidP="003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доповнен</w:t>
      </w:r>
      <w:r w:rsidR="004B4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</w:p>
    <w:p w:rsidR="003F63EC" w:rsidRPr="003F07C8" w:rsidRDefault="002310F7" w:rsidP="003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 </w:t>
      </w:r>
      <w:r w:rsidR="003F63EC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 економічного</w:t>
      </w:r>
    </w:p>
    <w:p w:rsidR="003F63EC" w:rsidRPr="003F07C8" w:rsidRDefault="003F63EC" w:rsidP="003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соціального розвитку </w:t>
      </w:r>
    </w:p>
    <w:p w:rsidR="003F63EC" w:rsidRPr="003F07C8" w:rsidRDefault="003F63EC" w:rsidP="003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міста Знам’янка на 201</w:t>
      </w:r>
      <w:r w:rsidR="0015179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3F63EC" w:rsidRPr="003F07C8" w:rsidRDefault="003F63EC" w:rsidP="003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3EC" w:rsidRPr="003F07C8" w:rsidRDefault="003F63EC" w:rsidP="005D2A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07C8">
        <w:rPr>
          <w:rFonts w:ascii="Calibri" w:eastAsia="Calibri" w:hAnsi="Calibri" w:cs="Times New Roman"/>
          <w:sz w:val="24"/>
          <w:szCs w:val="24"/>
          <w:lang w:val="uk-UA"/>
        </w:rPr>
        <w:tab/>
      </w:r>
      <w:r w:rsidRPr="003F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розпорядження Кабінету Міністрів України від </w:t>
      </w:r>
      <w:r w:rsidR="00DE7204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5179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E7204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15179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DE7204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500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 «Деякі питання розподілу у 201</w:t>
      </w:r>
      <w:r w:rsidR="0015179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FA7613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лист</w:t>
      </w:r>
      <w:r w:rsidR="005D2A3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DE7204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D2A30" w:rsidRPr="003F07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містобудування</w:t>
      </w:r>
      <w:r w:rsidRPr="003F07C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D2A30" w:rsidRPr="003F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архітектури та житлово-комунального господарства від 19.07.2019р. №257-02-16,</w:t>
      </w:r>
      <w:r w:rsidRPr="003F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ст. 26 Закону України "Про місцеве самоврядування в Україні", міська рада</w:t>
      </w:r>
    </w:p>
    <w:p w:rsidR="003F63EC" w:rsidRPr="003F07C8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3F63EC" w:rsidRPr="003F07C8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3F07C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 и р і ш и л а:</w:t>
      </w:r>
    </w:p>
    <w:p w:rsidR="00F270B7" w:rsidRPr="004B41AF" w:rsidRDefault="00BE2483" w:rsidP="00F270B7">
      <w:pPr>
        <w:pStyle w:val="a7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Внести доповнення до розділу </w:t>
      </w:r>
      <w:r w:rsidR="00F270B7"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«Житлово-комунальне господарство», доповнивши п.2 та зміни до розділу «Культура» Переліку соціальних заходів, реалізація яких буде продовжена, розпочата, завершена у 2019 році у рамках програми економічного і соціального розвитку міста Знам’янка на 2019 рік Програми  економічного  і  соціального  розвитку міста Знам’янка  на 2019  рік (додається). </w:t>
      </w:r>
    </w:p>
    <w:p w:rsidR="00F270B7" w:rsidRPr="004B41AF" w:rsidRDefault="00126905" w:rsidP="00F270B7">
      <w:pPr>
        <w:pStyle w:val="a7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Викласти </w:t>
      </w:r>
      <w:r w:rsidR="00F445EE"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абзац 6 пп.3 «Основні завдання» п.5 «Культурний простір та збереження культурної спадщини» розділу ІV «Розвиток людського капіталу та підвищення стандартів життя населення»</w:t>
      </w:r>
      <w:r w:rsidR="00F445E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у такій редакції</w:t>
      </w:r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: проведення енергозберігаючих заходів (утеплення стін) Будинку культури </w:t>
      </w:r>
      <w:proofErr w:type="spellStart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смт</w:t>
      </w:r>
      <w:proofErr w:type="spellEnd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Знам’янка Друга (</w:t>
      </w:r>
      <w:proofErr w:type="spellStart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співфінансування</w:t>
      </w:r>
      <w:proofErr w:type="spellEnd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за рахунок коштів бюджету міста Знам’янка та </w:t>
      </w:r>
      <w:proofErr w:type="spellStart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Знам’янської</w:t>
      </w:r>
      <w:proofErr w:type="spellEnd"/>
      <w:r w:rsidRPr="004B41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Другої селищної ради).</w:t>
      </w:r>
    </w:p>
    <w:p w:rsidR="003F63EC" w:rsidRPr="00F270B7" w:rsidRDefault="003F63EC" w:rsidP="00F270B7">
      <w:pPr>
        <w:pStyle w:val="a7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270B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F270B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Данасієнко</w:t>
      </w:r>
      <w:proofErr w:type="spellEnd"/>
      <w:r w:rsidRPr="00F270B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).</w:t>
      </w:r>
    </w:p>
    <w:p w:rsidR="003F63EC" w:rsidRPr="003F63EC" w:rsidRDefault="003F63EC" w:rsidP="003F6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3F63EC" w:rsidRPr="003F63EC" w:rsidRDefault="003F63EC" w:rsidP="003F63EC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Міський голова</w:t>
      </w:r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С. </w:t>
      </w:r>
      <w:proofErr w:type="spellStart"/>
      <w:r w:rsidRPr="003F63E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Філіпенко</w:t>
      </w:r>
      <w:proofErr w:type="spellEnd"/>
    </w:p>
    <w:p w:rsidR="003F63EC" w:rsidRPr="003F63EC" w:rsidRDefault="003F63EC" w:rsidP="003F63E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highlight w:val="yellow"/>
          <w:lang w:val="uk-UA"/>
        </w:rPr>
      </w:pPr>
    </w:p>
    <w:p w:rsidR="003F63EC" w:rsidRPr="003F63EC" w:rsidRDefault="003F63EC" w:rsidP="003F63E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highlight w:val="yellow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635653" w:rsidRDefault="00635653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141D10" w:rsidRDefault="00141D10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141D10" w:rsidRDefault="00141D10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141D10" w:rsidRDefault="00141D10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785C88" w:rsidRDefault="00785C88" w:rsidP="00E605EB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</w:pPr>
    </w:p>
    <w:p w:rsidR="003F63EC" w:rsidRPr="00845882" w:rsidRDefault="003F63EC" w:rsidP="003F63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 w:rsidRPr="00845882"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val="uk-UA"/>
        </w:rPr>
        <w:lastRenderedPageBreak/>
        <w:t>ПЕРЕЛІК</w:t>
      </w:r>
      <w:r w:rsidRPr="0084588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             </w:t>
      </w:r>
      <w:r w:rsidRPr="00845882"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</w:t>
      </w:r>
      <w:r w:rsidR="00212219" w:rsidRPr="00845882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буде продовжена, розпочата, завершена у 2019 році у рамках програми економічного і соціального розвитку міста Знам’янка на 2019 рік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2183"/>
        <w:gridCol w:w="709"/>
        <w:gridCol w:w="1275"/>
        <w:gridCol w:w="1134"/>
        <w:gridCol w:w="1134"/>
        <w:gridCol w:w="1134"/>
        <w:gridCol w:w="1701"/>
      </w:tblGrid>
      <w:tr w:rsidR="00BF467E" w:rsidRPr="00845882" w:rsidTr="00635653">
        <w:trPr>
          <w:trHeight w:val="741"/>
        </w:trPr>
        <w:tc>
          <w:tcPr>
            <w:tcW w:w="511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</w:t>
            </w:r>
          </w:p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2183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Термін реалізації проекту</w:t>
            </w:r>
          </w:p>
        </w:tc>
        <w:tc>
          <w:tcPr>
            <w:tcW w:w="1275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Джере</w:t>
            </w:r>
            <w:proofErr w:type="spellEnd"/>
          </w:p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ла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фінансування</w:t>
            </w:r>
          </w:p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Загальна вартість проекту,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Освоєння станом на 01 січня 2019 року,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134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Потреба в коштах на 2019 рік, </w:t>
            </w:r>
            <w:proofErr w:type="spellStart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тис.грн</w:t>
            </w:r>
            <w:proofErr w:type="spellEnd"/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701" w:type="dxa"/>
            <w:vMerge w:val="restart"/>
          </w:tcPr>
          <w:p w:rsidR="00BF467E" w:rsidRPr="00845882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BF467E" w:rsidRPr="00BD5B29" w:rsidTr="00635653">
        <w:trPr>
          <w:trHeight w:val="276"/>
        </w:trPr>
        <w:tc>
          <w:tcPr>
            <w:tcW w:w="511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275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uk-UA" w:eastAsia="ru-RU"/>
              </w:rPr>
            </w:pPr>
          </w:p>
        </w:tc>
      </w:tr>
      <w:tr w:rsidR="00BF467E" w:rsidRPr="00BD5B29" w:rsidTr="00635653">
        <w:trPr>
          <w:trHeight w:val="244"/>
        </w:trPr>
        <w:tc>
          <w:tcPr>
            <w:tcW w:w="9781" w:type="dxa"/>
            <w:gridSpan w:val="8"/>
          </w:tcPr>
          <w:p w:rsidR="00BF467E" w:rsidRPr="00BD5B29" w:rsidRDefault="0084588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val="uk-UA" w:eastAsia="ru-RU"/>
              </w:rPr>
            </w:pPr>
            <w:r w:rsidRPr="00845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Житлово-комунальне господарство</w:t>
            </w:r>
          </w:p>
        </w:tc>
      </w:tr>
      <w:tr w:rsidR="00BF467E" w:rsidRPr="00BD5B29" w:rsidTr="00635653">
        <w:trPr>
          <w:trHeight w:val="244"/>
        </w:trPr>
        <w:tc>
          <w:tcPr>
            <w:tcW w:w="511" w:type="dxa"/>
            <w:vMerge w:val="restart"/>
          </w:tcPr>
          <w:p w:rsidR="00BF467E" w:rsidRPr="00193119" w:rsidRDefault="0084588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83" w:type="dxa"/>
            <w:vMerge w:val="restart"/>
          </w:tcPr>
          <w:p w:rsidR="00BF467E" w:rsidRPr="00193119" w:rsidRDefault="0084588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Придбання дитячого спортивно-ігрового майданчика, </w:t>
            </w:r>
            <w:proofErr w:type="spellStart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м.Знам’янка</w:t>
            </w:r>
            <w:proofErr w:type="spellEnd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вул.Привокзальна</w:t>
            </w:r>
            <w:proofErr w:type="spellEnd"/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,7</w:t>
            </w:r>
          </w:p>
        </w:tc>
        <w:tc>
          <w:tcPr>
            <w:tcW w:w="709" w:type="dxa"/>
            <w:vMerge w:val="restart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серпень-грудень 2019 року</w:t>
            </w:r>
          </w:p>
        </w:tc>
        <w:tc>
          <w:tcPr>
            <w:tcW w:w="1275" w:type="dxa"/>
          </w:tcPr>
          <w:p w:rsidR="00BF467E" w:rsidRPr="00193119" w:rsidRDefault="004A6246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701" w:type="dxa"/>
            <w:vMerge w:val="restart"/>
          </w:tcPr>
          <w:p w:rsidR="00BF467E" w:rsidRPr="00BD5B2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uk-UA" w:eastAsia="ru-RU"/>
              </w:rPr>
            </w:pPr>
          </w:p>
        </w:tc>
      </w:tr>
      <w:tr w:rsidR="00BF467E" w:rsidRPr="00BF467E" w:rsidTr="00635653">
        <w:trPr>
          <w:trHeight w:val="244"/>
        </w:trPr>
        <w:tc>
          <w:tcPr>
            <w:tcW w:w="511" w:type="dxa"/>
            <w:vMerge/>
          </w:tcPr>
          <w:p w:rsidR="00BF467E" w:rsidRPr="0019311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BF467E" w:rsidRPr="0019311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BF467E" w:rsidRPr="0019311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BF467E" w:rsidRPr="0019311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</w:tcPr>
          <w:p w:rsidR="00BF467E" w:rsidRPr="00193119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BF467E" w:rsidRPr="00193119" w:rsidRDefault="00193119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701" w:type="dxa"/>
            <w:vMerge/>
          </w:tcPr>
          <w:p w:rsidR="00BF467E" w:rsidRPr="00BF467E" w:rsidRDefault="00BF467E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35653" w:rsidRPr="00BF467E" w:rsidTr="00635653">
        <w:trPr>
          <w:trHeight w:val="244"/>
        </w:trPr>
        <w:tc>
          <w:tcPr>
            <w:tcW w:w="9781" w:type="dxa"/>
            <w:gridSpan w:val="8"/>
          </w:tcPr>
          <w:p w:rsidR="00635653" w:rsidRPr="00635653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356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Культура</w:t>
            </w:r>
          </w:p>
        </w:tc>
      </w:tr>
      <w:tr w:rsidR="00635653" w:rsidRPr="00BF467E" w:rsidTr="00635653">
        <w:trPr>
          <w:trHeight w:val="305"/>
        </w:trPr>
        <w:tc>
          <w:tcPr>
            <w:tcW w:w="511" w:type="dxa"/>
            <w:vMerge w:val="restart"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83" w:type="dxa"/>
            <w:vMerge w:val="restart"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Підвищення енергоефективності селищного Будинку культури (утеплення стін),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вул.Перспективна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56,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смт.Знам’янка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Друга Кіровоградської області – капітальний ремонт</w:t>
            </w:r>
          </w:p>
        </w:tc>
        <w:tc>
          <w:tcPr>
            <w:tcW w:w="709" w:type="dxa"/>
            <w:vMerge w:val="restart"/>
          </w:tcPr>
          <w:p w:rsidR="00635653" w:rsidRPr="00193119" w:rsidRDefault="00635653" w:rsidP="0063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ічень</w:t>
            </w:r>
            <w:r w:rsidRPr="001931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-грудень 2019 року</w:t>
            </w:r>
          </w:p>
        </w:tc>
        <w:tc>
          <w:tcPr>
            <w:tcW w:w="1275" w:type="dxa"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635653" w:rsidRPr="009E3E32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766,982</w:t>
            </w:r>
          </w:p>
        </w:tc>
        <w:tc>
          <w:tcPr>
            <w:tcW w:w="1134" w:type="dxa"/>
          </w:tcPr>
          <w:p w:rsidR="00635653" w:rsidRPr="009E3E32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1134" w:type="dxa"/>
          </w:tcPr>
          <w:p w:rsidR="00635653" w:rsidRPr="009E3E32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766,982</w:t>
            </w:r>
          </w:p>
        </w:tc>
        <w:tc>
          <w:tcPr>
            <w:tcW w:w="1701" w:type="dxa"/>
            <w:vMerge w:val="restart"/>
          </w:tcPr>
          <w:p w:rsidR="00635653" w:rsidRPr="00BF467E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35653" w:rsidRPr="00635653" w:rsidTr="00635653">
        <w:trPr>
          <w:trHeight w:val="244"/>
        </w:trPr>
        <w:tc>
          <w:tcPr>
            <w:tcW w:w="511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635653" w:rsidRPr="00193119" w:rsidRDefault="00635653" w:rsidP="0063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МБ </w:t>
            </w:r>
          </w:p>
        </w:tc>
        <w:tc>
          <w:tcPr>
            <w:tcW w:w="1134" w:type="dxa"/>
          </w:tcPr>
          <w:p w:rsidR="00635653" w:rsidRPr="009E3E32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387,616</w:t>
            </w:r>
          </w:p>
        </w:tc>
        <w:tc>
          <w:tcPr>
            <w:tcW w:w="1134" w:type="dxa"/>
          </w:tcPr>
          <w:p w:rsidR="00635653" w:rsidRPr="009E3E32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635653" w:rsidRPr="009E3E32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E3E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335,0</w:t>
            </w:r>
          </w:p>
        </w:tc>
        <w:tc>
          <w:tcPr>
            <w:tcW w:w="1701" w:type="dxa"/>
            <w:vMerge/>
          </w:tcPr>
          <w:p w:rsidR="00635653" w:rsidRPr="00BF467E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35653" w:rsidRPr="00635653" w:rsidTr="00635653">
        <w:trPr>
          <w:trHeight w:val="244"/>
        </w:trPr>
        <w:tc>
          <w:tcPr>
            <w:tcW w:w="511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83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635653" w:rsidRPr="00193119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931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635653" w:rsidRPr="00193119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1154,598</w:t>
            </w:r>
          </w:p>
        </w:tc>
        <w:tc>
          <w:tcPr>
            <w:tcW w:w="1134" w:type="dxa"/>
          </w:tcPr>
          <w:p w:rsidR="00635653" w:rsidRPr="00193119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52,616</w:t>
            </w:r>
          </w:p>
        </w:tc>
        <w:tc>
          <w:tcPr>
            <w:tcW w:w="1134" w:type="dxa"/>
          </w:tcPr>
          <w:p w:rsidR="00635653" w:rsidRPr="00193119" w:rsidRDefault="009E3E32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1101,982</w:t>
            </w:r>
          </w:p>
        </w:tc>
        <w:tc>
          <w:tcPr>
            <w:tcW w:w="1701" w:type="dxa"/>
            <w:vMerge/>
          </w:tcPr>
          <w:p w:rsidR="00635653" w:rsidRPr="00BF467E" w:rsidRDefault="00635653" w:rsidP="00BF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3F63EC" w:rsidRPr="003F63EC" w:rsidRDefault="003F63EC" w:rsidP="003F63EC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uk-UA" w:eastAsia="ru-RU"/>
        </w:rPr>
      </w:pPr>
    </w:p>
    <w:sectPr w:rsidR="003F63EC" w:rsidRPr="003F63EC" w:rsidSect="00502ED0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72" w:rsidRDefault="006E0E72" w:rsidP="003F63EC">
      <w:pPr>
        <w:spacing w:after="0" w:line="240" w:lineRule="auto"/>
      </w:pPr>
      <w:r>
        <w:separator/>
      </w:r>
    </w:p>
  </w:endnote>
  <w:endnote w:type="continuationSeparator" w:id="0">
    <w:p w:rsidR="006E0E72" w:rsidRDefault="006E0E72" w:rsidP="003F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72" w:rsidRDefault="006E0E72" w:rsidP="003F63EC">
      <w:pPr>
        <w:spacing w:after="0" w:line="240" w:lineRule="auto"/>
      </w:pPr>
      <w:r>
        <w:separator/>
      </w:r>
    </w:p>
  </w:footnote>
  <w:footnote w:type="continuationSeparator" w:id="0">
    <w:p w:rsidR="006E0E72" w:rsidRDefault="006E0E72" w:rsidP="003F6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632428"/>
      <w:docPartObj>
        <w:docPartGallery w:val="Page Numbers (Top of Page)"/>
        <w:docPartUnique/>
      </w:docPartObj>
    </w:sdtPr>
    <w:sdtEndPr/>
    <w:sdtContent>
      <w:p w:rsidR="00B273E4" w:rsidRDefault="003F63EC" w:rsidP="003F63EC">
        <w:pPr>
          <w:pStyle w:val="a3"/>
          <w:tabs>
            <w:tab w:val="center" w:pos="4819"/>
            <w:tab w:val="left" w:pos="5790"/>
          </w:tabs>
          <w:rPr>
            <w:lang w:val="uk-UA"/>
          </w:rPr>
        </w:pPr>
        <w:r>
          <w:tab/>
        </w:r>
        <w:r>
          <w:tab/>
        </w:r>
        <w:r>
          <w:tab/>
        </w:r>
      </w:p>
      <w:p w:rsidR="00BA385B" w:rsidRDefault="006E0E72">
        <w:pPr>
          <w:pStyle w:val="a3"/>
          <w:jc w:val="center"/>
        </w:pPr>
      </w:p>
    </w:sdtContent>
  </w:sdt>
  <w:p w:rsidR="00BA385B" w:rsidRPr="003F63EC" w:rsidRDefault="003F63EC" w:rsidP="003F63EC">
    <w:pPr>
      <w:pStyle w:val="a3"/>
      <w:tabs>
        <w:tab w:val="clear" w:pos="4677"/>
        <w:tab w:val="clear" w:pos="9355"/>
        <w:tab w:val="left" w:pos="5505"/>
      </w:tabs>
      <w:rPr>
        <w:b/>
        <w:lang w:val="uk-UA"/>
      </w:rPr>
    </w:pPr>
    <w:r>
      <w:tab/>
    </w:r>
    <w:r>
      <w:rPr>
        <w:lang w:val="uk-UA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B196BC0"/>
    <w:multiLevelType w:val="hybridMultilevel"/>
    <w:tmpl w:val="C62AA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EC"/>
    <w:rsid w:val="0000796C"/>
    <w:rsid w:val="000332C0"/>
    <w:rsid w:val="00074525"/>
    <w:rsid w:val="00084B3E"/>
    <w:rsid w:val="00126905"/>
    <w:rsid w:val="00132287"/>
    <w:rsid w:val="00141D10"/>
    <w:rsid w:val="00151790"/>
    <w:rsid w:val="00193119"/>
    <w:rsid w:val="001E27E5"/>
    <w:rsid w:val="001E3D9B"/>
    <w:rsid w:val="00212219"/>
    <w:rsid w:val="002310F7"/>
    <w:rsid w:val="002424CA"/>
    <w:rsid w:val="00273BFB"/>
    <w:rsid w:val="002861CE"/>
    <w:rsid w:val="0029541B"/>
    <w:rsid w:val="00295808"/>
    <w:rsid w:val="002A1ED1"/>
    <w:rsid w:val="0031703E"/>
    <w:rsid w:val="00390052"/>
    <w:rsid w:val="003B4BFF"/>
    <w:rsid w:val="003E1D49"/>
    <w:rsid w:val="003F07C8"/>
    <w:rsid w:val="003F63EC"/>
    <w:rsid w:val="00485476"/>
    <w:rsid w:val="004A3DE2"/>
    <w:rsid w:val="004A6246"/>
    <w:rsid w:val="004B41AF"/>
    <w:rsid w:val="004B70F0"/>
    <w:rsid w:val="00502ED0"/>
    <w:rsid w:val="005040B8"/>
    <w:rsid w:val="00536278"/>
    <w:rsid w:val="00583795"/>
    <w:rsid w:val="00584DC5"/>
    <w:rsid w:val="005B207A"/>
    <w:rsid w:val="005C401C"/>
    <w:rsid w:val="005C4376"/>
    <w:rsid w:val="005D2A30"/>
    <w:rsid w:val="00635653"/>
    <w:rsid w:val="00637908"/>
    <w:rsid w:val="00674D05"/>
    <w:rsid w:val="006B1322"/>
    <w:rsid w:val="006C5997"/>
    <w:rsid w:val="006E0E72"/>
    <w:rsid w:val="006F0612"/>
    <w:rsid w:val="00785C88"/>
    <w:rsid w:val="00834714"/>
    <w:rsid w:val="00845882"/>
    <w:rsid w:val="00857E62"/>
    <w:rsid w:val="008617C9"/>
    <w:rsid w:val="008C1FC7"/>
    <w:rsid w:val="0096268F"/>
    <w:rsid w:val="009A3395"/>
    <w:rsid w:val="009C216A"/>
    <w:rsid w:val="009E3E32"/>
    <w:rsid w:val="00A024F2"/>
    <w:rsid w:val="00AF0C18"/>
    <w:rsid w:val="00B14A68"/>
    <w:rsid w:val="00B2576F"/>
    <w:rsid w:val="00BD5B29"/>
    <w:rsid w:val="00BE2483"/>
    <w:rsid w:val="00BF467E"/>
    <w:rsid w:val="00C91910"/>
    <w:rsid w:val="00CB5EA0"/>
    <w:rsid w:val="00CF3D12"/>
    <w:rsid w:val="00D5080D"/>
    <w:rsid w:val="00D54333"/>
    <w:rsid w:val="00DE7204"/>
    <w:rsid w:val="00DF1A42"/>
    <w:rsid w:val="00E605EB"/>
    <w:rsid w:val="00E650B5"/>
    <w:rsid w:val="00E74000"/>
    <w:rsid w:val="00F23A87"/>
    <w:rsid w:val="00F270B7"/>
    <w:rsid w:val="00F445EE"/>
    <w:rsid w:val="00F71414"/>
    <w:rsid w:val="00F73369"/>
    <w:rsid w:val="00FA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3EC"/>
  </w:style>
  <w:style w:type="paragraph" w:styleId="a5">
    <w:name w:val="footer"/>
    <w:basedOn w:val="a"/>
    <w:link w:val="a6"/>
    <w:uiPriority w:val="99"/>
    <w:unhideWhenUsed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3EC"/>
  </w:style>
  <w:style w:type="paragraph" w:styleId="a7">
    <w:name w:val="List Paragraph"/>
    <w:basedOn w:val="a"/>
    <w:uiPriority w:val="34"/>
    <w:qFormat/>
    <w:rsid w:val="003F63EC"/>
    <w:pPr>
      <w:ind w:left="720"/>
      <w:contextualSpacing/>
    </w:pPr>
  </w:style>
  <w:style w:type="table" w:styleId="a8">
    <w:name w:val="Table Grid"/>
    <w:basedOn w:val="a1"/>
    <w:uiPriority w:val="59"/>
    <w:rsid w:val="00132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2C0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2954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3EC"/>
  </w:style>
  <w:style w:type="paragraph" w:styleId="a5">
    <w:name w:val="footer"/>
    <w:basedOn w:val="a"/>
    <w:link w:val="a6"/>
    <w:uiPriority w:val="99"/>
    <w:unhideWhenUsed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3EC"/>
  </w:style>
  <w:style w:type="paragraph" w:styleId="a7">
    <w:name w:val="List Paragraph"/>
    <w:basedOn w:val="a"/>
    <w:uiPriority w:val="34"/>
    <w:qFormat/>
    <w:rsid w:val="003F63EC"/>
    <w:pPr>
      <w:ind w:left="720"/>
      <w:contextualSpacing/>
    </w:pPr>
  </w:style>
  <w:style w:type="table" w:styleId="a8">
    <w:name w:val="Table Grid"/>
    <w:basedOn w:val="a1"/>
    <w:uiPriority w:val="59"/>
    <w:rsid w:val="00132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2C0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2954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2019-07-23T07:42:00Z</cp:lastPrinted>
  <dcterms:created xsi:type="dcterms:W3CDTF">2019-07-19T08:29:00Z</dcterms:created>
  <dcterms:modified xsi:type="dcterms:W3CDTF">2019-07-23T07:43:00Z</dcterms:modified>
</cp:coreProperties>
</file>