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B0" w:rsidRDefault="00382BB0" w:rsidP="00382BB0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382BB0" w:rsidRDefault="00382BB0" w:rsidP="00382BB0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382BB0" w:rsidRDefault="00382BB0" w:rsidP="00382BB0">
      <w:pPr>
        <w:jc w:val="center"/>
        <w:rPr>
          <w:b/>
          <w:lang w:eastAsia="ko-KR"/>
        </w:rPr>
      </w:pPr>
    </w:p>
    <w:p w:rsidR="00382BB0" w:rsidRDefault="00382BB0" w:rsidP="00382BB0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382BB0" w:rsidRDefault="00382BB0" w:rsidP="00382BB0">
      <w:pPr>
        <w:jc w:val="center"/>
        <w:rPr>
          <w:lang w:eastAsia="ko-KR"/>
        </w:rPr>
      </w:pPr>
    </w:p>
    <w:p w:rsidR="00382BB0" w:rsidRPr="00506CBD" w:rsidRDefault="00382BB0" w:rsidP="00382BB0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1283</w:t>
      </w:r>
    </w:p>
    <w:p w:rsidR="00382BB0" w:rsidRDefault="00382BB0" w:rsidP="00382BB0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382BB0" w:rsidRPr="000625E6" w:rsidRDefault="00382BB0" w:rsidP="00382BB0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земельної ділянки </w:t>
      </w:r>
    </w:p>
    <w:p w:rsidR="00382BB0" w:rsidRPr="000625E6" w:rsidRDefault="00382BB0" w:rsidP="00382BB0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ОСББ «Чайковського-34»</w:t>
      </w:r>
    </w:p>
    <w:p w:rsidR="00382BB0" w:rsidRPr="000625E6" w:rsidRDefault="00382BB0" w:rsidP="00382BB0">
      <w:pPr>
        <w:pStyle w:val="a7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382BB0" w:rsidRPr="000625E6" w:rsidRDefault="00382BB0" w:rsidP="00382BB0">
      <w:pPr>
        <w:pStyle w:val="a7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голови правління ОСББ «Чайковського-34»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Антонюк Анни Олександрівни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будівництва та обслуговування багатоквартирного житлового будинку, орієнтовною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1300,0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вул. Чайковського, 34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  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382BB0" w:rsidRPr="000625E6" w:rsidRDefault="00382BB0" w:rsidP="00382BB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382BB0" w:rsidRPr="008D27A2" w:rsidRDefault="00382BB0" w:rsidP="00382BB0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8D27A2">
        <w:rPr>
          <w:rFonts w:ascii="Times New Roman" w:hAnsi="Times New Roman"/>
          <w:sz w:val="24"/>
          <w:szCs w:val="24"/>
        </w:rPr>
        <w:t>Дати згоду на виготовлення проекту землеустрою щодо відведення земельної  ділянки у власність ОСББ «Чайковського-34»</w:t>
      </w:r>
      <w:r w:rsidRPr="008D27A2">
        <w:rPr>
          <w:rFonts w:ascii="Times New Roman" w:hAnsi="Times New Roman"/>
          <w:bCs/>
          <w:sz w:val="24"/>
          <w:szCs w:val="24"/>
        </w:rPr>
        <w:t xml:space="preserve"> по </w:t>
      </w:r>
      <w:proofErr w:type="spellStart"/>
      <w:r w:rsidRPr="008D27A2">
        <w:rPr>
          <w:rFonts w:ascii="Times New Roman" w:hAnsi="Times New Roman"/>
          <w:bCs/>
          <w:sz w:val="24"/>
          <w:szCs w:val="24"/>
        </w:rPr>
        <w:t>вул.</w:t>
      </w:r>
      <w:r w:rsidRPr="008D27A2">
        <w:rPr>
          <w:rFonts w:ascii="Times New Roman" w:eastAsia="MS Mincho" w:hAnsi="Times New Roman"/>
          <w:bCs/>
          <w:sz w:val="24"/>
          <w:szCs w:val="24"/>
        </w:rPr>
        <w:t>Чайковського</w:t>
      </w:r>
      <w:proofErr w:type="spellEnd"/>
      <w:r w:rsidRPr="008D27A2">
        <w:rPr>
          <w:rFonts w:ascii="Times New Roman" w:eastAsia="MS Mincho" w:hAnsi="Times New Roman"/>
          <w:bCs/>
          <w:sz w:val="24"/>
          <w:szCs w:val="24"/>
        </w:rPr>
        <w:t>,34</w:t>
      </w:r>
      <w:r w:rsidRPr="008D27A2">
        <w:rPr>
          <w:rFonts w:ascii="Times New Roman" w:hAnsi="Times New Roman"/>
          <w:bCs/>
          <w:sz w:val="24"/>
          <w:szCs w:val="24"/>
        </w:rPr>
        <w:t xml:space="preserve"> </w:t>
      </w:r>
      <w:r w:rsidRPr="008D27A2">
        <w:rPr>
          <w:rFonts w:ascii="Times New Roman" w:eastAsia="MS Mincho" w:hAnsi="Times New Roman"/>
          <w:bCs/>
          <w:sz w:val="24"/>
          <w:szCs w:val="24"/>
        </w:rPr>
        <w:t xml:space="preserve">для будівництва та обслуговування багатоквартирного житлового будинку, орієнтовною </w:t>
      </w:r>
      <w:r w:rsidRPr="008D27A2">
        <w:rPr>
          <w:rFonts w:ascii="Times New Roman" w:hAnsi="Times New Roman"/>
          <w:bCs/>
          <w:sz w:val="24"/>
          <w:szCs w:val="24"/>
        </w:rPr>
        <w:t xml:space="preserve">площею </w:t>
      </w:r>
      <w:r w:rsidRPr="008D27A2">
        <w:rPr>
          <w:rFonts w:ascii="Times New Roman" w:eastAsia="MS Mincho" w:hAnsi="Times New Roman"/>
          <w:bCs/>
          <w:sz w:val="24"/>
          <w:szCs w:val="24"/>
        </w:rPr>
        <w:t>1300,0</w:t>
      </w:r>
      <w:r w:rsidRPr="008D27A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D27A2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8D27A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і</w:t>
      </w:r>
      <w:r w:rsidRPr="008D27A2">
        <w:rPr>
          <w:rFonts w:ascii="Times New Roman" w:hAnsi="Times New Roman"/>
          <w:bCs/>
          <w:sz w:val="24"/>
          <w:szCs w:val="24"/>
        </w:rPr>
        <w:t xml:space="preserve">з земель житлової та громадської забудови </w:t>
      </w:r>
      <w:proofErr w:type="spellStart"/>
      <w:r w:rsidRPr="008D27A2"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 w:rsidRPr="008D27A2">
        <w:rPr>
          <w:rFonts w:ascii="Times New Roman" w:hAnsi="Times New Roman"/>
          <w:bCs/>
          <w:sz w:val="24"/>
          <w:szCs w:val="24"/>
        </w:rPr>
        <w:t xml:space="preserve"> міської ради, </w:t>
      </w:r>
      <w:r w:rsidRPr="008D27A2">
        <w:rPr>
          <w:rFonts w:ascii="Times New Roman" w:hAnsi="Times New Roman"/>
          <w:sz w:val="24"/>
          <w:szCs w:val="24"/>
        </w:rPr>
        <w:t>в тому числі по угіддях – трьох та більше поверховою житловою забудовою, код КВЦПЗ – 02.03.</w:t>
      </w:r>
    </w:p>
    <w:p w:rsidR="00382BB0" w:rsidRPr="008D27A2" w:rsidRDefault="00382BB0" w:rsidP="00382BB0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8D27A2">
        <w:rPr>
          <w:rFonts w:ascii="Times New Roman" w:hAnsi="Times New Roman"/>
          <w:sz w:val="24"/>
          <w:szCs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382BB0" w:rsidRPr="008D27A2" w:rsidRDefault="00382BB0" w:rsidP="00382BB0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8D27A2">
        <w:rPr>
          <w:rFonts w:ascii="Times New Roman" w:hAnsi="Times New Roman"/>
          <w:sz w:val="24"/>
          <w:szCs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382BB0" w:rsidRPr="008D27A2" w:rsidRDefault="00382BB0" w:rsidP="00382BB0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8D27A2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D27A2">
        <w:rPr>
          <w:rFonts w:ascii="Times New Roman" w:hAnsi="Times New Roman"/>
          <w:sz w:val="24"/>
          <w:szCs w:val="24"/>
        </w:rPr>
        <w:t>нач</w:t>
      </w:r>
      <w:proofErr w:type="spellEnd"/>
      <w:r w:rsidRPr="008D27A2">
        <w:rPr>
          <w:rFonts w:ascii="Times New Roman" w:hAnsi="Times New Roman"/>
          <w:sz w:val="24"/>
          <w:szCs w:val="24"/>
        </w:rPr>
        <w:t>. А.</w:t>
      </w:r>
      <w:proofErr w:type="spellStart"/>
      <w:r w:rsidRPr="008D27A2">
        <w:rPr>
          <w:rFonts w:ascii="Times New Roman" w:hAnsi="Times New Roman"/>
          <w:sz w:val="24"/>
          <w:szCs w:val="24"/>
        </w:rPr>
        <w:t>Грицюк</w:t>
      </w:r>
      <w:proofErr w:type="spellEnd"/>
      <w:r w:rsidRPr="008D27A2">
        <w:rPr>
          <w:rFonts w:ascii="Times New Roman" w:hAnsi="Times New Roman"/>
          <w:sz w:val="24"/>
          <w:szCs w:val="24"/>
        </w:rPr>
        <w:t>).</w:t>
      </w:r>
    </w:p>
    <w:p w:rsidR="00382BB0" w:rsidRPr="008D27A2" w:rsidRDefault="00382BB0" w:rsidP="00382BB0">
      <w:pPr>
        <w:pStyle w:val="a3"/>
        <w:numPr>
          <w:ilvl w:val="0"/>
          <w:numId w:val="1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8D27A2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8D27A2">
        <w:rPr>
          <w:rFonts w:ascii="Times New Roman" w:hAnsi="Times New Roman"/>
          <w:sz w:val="24"/>
          <w:szCs w:val="24"/>
        </w:rPr>
        <w:t>гол.О</w:t>
      </w:r>
      <w:proofErr w:type="spellEnd"/>
      <w:r w:rsidRPr="008D27A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Р.</w:t>
      </w:r>
      <w:proofErr w:type="spellStart"/>
      <w:r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8D27A2">
        <w:rPr>
          <w:rFonts w:ascii="Times New Roman" w:hAnsi="Times New Roman"/>
          <w:sz w:val="24"/>
          <w:szCs w:val="24"/>
        </w:rPr>
        <w:t>).</w:t>
      </w:r>
    </w:p>
    <w:p w:rsidR="00382BB0" w:rsidRPr="008D27A2" w:rsidRDefault="00382BB0" w:rsidP="00382BB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82BB0" w:rsidRPr="008D27A2" w:rsidRDefault="00382BB0" w:rsidP="00382BB0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7A2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8D27A2">
        <w:rPr>
          <w:rFonts w:ascii="Times New Roman" w:hAnsi="Times New Roman" w:cs="Times New Roman"/>
          <w:b/>
          <w:sz w:val="24"/>
          <w:szCs w:val="24"/>
        </w:rPr>
        <w:tab/>
      </w:r>
      <w:r w:rsidRPr="008D27A2">
        <w:rPr>
          <w:rFonts w:ascii="Times New Roman" w:hAnsi="Times New Roman" w:cs="Times New Roman"/>
          <w:b/>
          <w:sz w:val="24"/>
          <w:szCs w:val="24"/>
        </w:rPr>
        <w:tab/>
      </w:r>
      <w:r w:rsidRPr="008D27A2">
        <w:rPr>
          <w:rFonts w:ascii="Times New Roman" w:hAnsi="Times New Roman" w:cs="Times New Roman"/>
          <w:b/>
          <w:sz w:val="24"/>
          <w:szCs w:val="24"/>
        </w:rPr>
        <w:tab/>
      </w:r>
      <w:r w:rsidRPr="008D27A2">
        <w:rPr>
          <w:rFonts w:ascii="Times New Roman" w:hAnsi="Times New Roman" w:cs="Times New Roman"/>
          <w:b/>
          <w:sz w:val="24"/>
          <w:szCs w:val="24"/>
        </w:rPr>
        <w:tab/>
      </w:r>
      <w:r w:rsidRPr="008D27A2">
        <w:rPr>
          <w:rFonts w:ascii="Times New Roman" w:hAnsi="Times New Roman" w:cs="Times New Roman"/>
          <w:b/>
          <w:sz w:val="24"/>
          <w:szCs w:val="24"/>
        </w:rPr>
        <w:tab/>
        <w:t xml:space="preserve">С. </w:t>
      </w:r>
      <w:proofErr w:type="spellStart"/>
      <w:r w:rsidRPr="008D27A2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382BB0" w:rsidRDefault="00382BB0" w:rsidP="00382BB0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2BC" w:rsidRPr="00382BB0" w:rsidRDefault="00D232BC" w:rsidP="00382BB0">
      <w:bookmarkStart w:id="0" w:name="_GoBack"/>
      <w:bookmarkEnd w:id="0"/>
    </w:p>
    <w:sectPr w:rsidR="00D232BC" w:rsidRPr="00382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9"/>
  </w:num>
  <w:num w:numId="7">
    <w:abstractNumId w:val="4"/>
  </w:num>
  <w:num w:numId="8">
    <w:abstractNumId w:val="7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1A0516"/>
    <w:rsid w:val="00221732"/>
    <w:rsid w:val="00382BB0"/>
    <w:rsid w:val="00511ED8"/>
    <w:rsid w:val="00992299"/>
    <w:rsid w:val="00D232BC"/>
    <w:rsid w:val="00F5307E"/>
    <w:rsid w:val="00FD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2018-01-26T12:13:00Z</dcterms:created>
  <dcterms:modified xsi:type="dcterms:W3CDTF">2018-01-26T12:13:00Z</dcterms:modified>
</cp:coreProperties>
</file>