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21" w:rsidRPr="00B55B86" w:rsidRDefault="00594921" w:rsidP="00594921">
      <w:pPr>
        <w:jc w:val="center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ПОЯСНЮВАЛЬНА ЗАПИСКА</w:t>
      </w:r>
    </w:p>
    <w:p w:rsidR="00594921" w:rsidRPr="00B55B86" w:rsidRDefault="00594921" w:rsidP="00594921">
      <w:pPr>
        <w:jc w:val="center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до проекту рішення </w:t>
      </w:r>
      <w:proofErr w:type="spellStart"/>
      <w:r w:rsidRPr="00B55B86">
        <w:rPr>
          <w:sz w:val="24"/>
          <w:szCs w:val="24"/>
          <w:lang w:val="uk-UA"/>
        </w:rPr>
        <w:t>Знам’янської</w:t>
      </w:r>
      <w:proofErr w:type="spellEnd"/>
      <w:r w:rsidRPr="00B55B86">
        <w:rPr>
          <w:sz w:val="24"/>
          <w:szCs w:val="24"/>
          <w:lang w:val="uk-UA"/>
        </w:rPr>
        <w:t xml:space="preserve"> міської ради сьомого скликання</w:t>
      </w:r>
    </w:p>
    <w:p w:rsidR="00594921" w:rsidRDefault="00594921" w:rsidP="00594921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«</w:t>
      </w:r>
      <w:r w:rsidRPr="00101B87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>надання дозволу міському Палацу культури на  продовження довготермінового  договору оренди частини приміщення ПК</w:t>
      </w:r>
      <w:r w:rsidRPr="00B55B86">
        <w:rPr>
          <w:sz w:val="24"/>
          <w:szCs w:val="24"/>
          <w:lang w:val="uk-UA"/>
        </w:rPr>
        <w:t>»</w:t>
      </w:r>
    </w:p>
    <w:p w:rsidR="00594921" w:rsidRPr="00B55B86" w:rsidRDefault="00594921" w:rsidP="00594921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2019 рік</w:t>
      </w:r>
    </w:p>
    <w:p w:rsidR="00594921" w:rsidRPr="00B55B86" w:rsidRDefault="00594921" w:rsidP="00594921">
      <w:pPr>
        <w:jc w:val="center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рішення: </w:t>
      </w:r>
    </w:p>
    <w:p w:rsidR="00594921" w:rsidRPr="00B55B86" w:rsidRDefault="00594921" w:rsidP="00594921">
      <w:pPr>
        <w:ind w:firstLine="720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>Проект рішення міської ради пі</w:t>
      </w:r>
      <w:r>
        <w:rPr>
          <w:sz w:val="24"/>
          <w:szCs w:val="24"/>
          <w:lang w:val="uk-UA"/>
        </w:rPr>
        <w:t>дготовлений на підставі звернення орендаря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 приміщення</w:t>
      </w:r>
      <w:r w:rsidRPr="00B55B86">
        <w:rPr>
          <w:sz w:val="24"/>
          <w:szCs w:val="24"/>
          <w:lang w:val="uk-UA"/>
        </w:rPr>
        <w:t xml:space="preserve"> міського Палацу ку</w:t>
      </w:r>
      <w:r>
        <w:rPr>
          <w:sz w:val="24"/>
          <w:szCs w:val="24"/>
          <w:lang w:val="uk-UA"/>
        </w:rPr>
        <w:t>льтури про продовження договору оренди індивідуально визначеної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</w:t>
      </w:r>
      <w:r w:rsidRPr="00B55B86">
        <w:rPr>
          <w:sz w:val="24"/>
          <w:szCs w:val="24"/>
          <w:lang w:val="uk-UA"/>
        </w:rPr>
        <w:t xml:space="preserve"> приміщенн</w:t>
      </w:r>
      <w:r>
        <w:rPr>
          <w:sz w:val="24"/>
          <w:szCs w:val="24"/>
          <w:lang w:val="uk-UA"/>
        </w:rPr>
        <w:t>я міського Палацу культури, яке</w:t>
      </w:r>
      <w:r w:rsidRPr="00B55B86">
        <w:rPr>
          <w:sz w:val="24"/>
          <w:szCs w:val="24"/>
          <w:lang w:val="uk-UA"/>
        </w:rPr>
        <w:t xml:space="preserve"> є комунальною власністю територіальної громади м.</w:t>
      </w:r>
      <w:r>
        <w:rPr>
          <w:sz w:val="24"/>
          <w:szCs w:val="24"/>
          <w:lang w:val="uk-UA"/>
        </w:rPr>
        <w:t xml:space="preserve"> </w:t>
      </w:r>
      <w:r w:rsidRPr="00B55B86">
        <w:rPr>
          <w:sz w:val="24"/>
          <w:szCs w:val="24"/>
          <w:lang w:val="uk-UA"/>
        </w:rPr>
        <w:t>Знам’янка та знаходиться за адресою</w:t>
      </w:r>
      <w:r>
        <w:rPr>
          <w:sz w:val="24"/>
          <w:szCs w:val="24"/>
          <w:lang w:val="uk-UA"/>
        </w:rPr>
        <w:t>:</w:t>
      </w:r>
      <w:r w:rsidRPr="00B55B86">
        <w:rPr>
          <w:sz w:val="24"/>
          <w:szCs w:val="24"/>
          <w:lang w:val="uk-UA"/>
        </w:rPr>
        <w:t xml:space="preserve"> м.</w:t>
      </w:r>
      <w:r>
        <w:rPr>
          <w:sz w:val="24"/>
          <w:szCs w:val="24"/>
          <w:lang w:val="uk-UA"/>
        </w:rPr>
        <w:t xml:space="preserve"> </w:t>
      </w:r>
      <w:r w:rsidRPr="00B55B86">
        <w:rPr>
          <w:sz w:val="24"/>
          <w:szCs w:val="24"/>
          <w:lang w:val="uk-UA"/>
        </w:rPr>
        <w:t>Знам’янка, вул. Михайла Грушевського, 30.</w:t>
      </w:r>
    </w:p>
    <w:p w:rsidR="00594921" w:rsidRPr="00B55B86" w:rsidRDefault="00594921" w:rsidP="00594921">
      <w:pPr>
        <w:ind w:left="360" w:firstLine="349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Потреба і мета прийняття рішення:</w:t>
      </w:r>
    </w:p>
    <w:p w:rsidR="00594921" w:rsidRPr="00B55B86" w:rsidRDefault="00594921" w:rsidP="00594921">
      <w:pPr>
        <w:ind w:firstLine="709"/>
        <w:jc w:val="both"/>
        <w:rPr>
          <w:b/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Продовження </w:t>
      </w:r>
      <w:r>
        <w:rPr>
          <w:sz w:val="24"/>
          <w:szCs w:val="24"/>
          <w:lang w:val="uk-UA"/>
        </w:rPr>
        <w:t>довготермінового договору</w:t>
      </w:r>
      <w:r w:rsidRPr="00B55B86">
        <w:rPr>
          <w:sz w:val="24"/>
          <w:szCs w:val="24"/>
          <w:lang w:val="uk-UA"/>
        </w:rPr>
        <w:t xml:space="preserve"> оренди</w:t>
      </w:r>
      <w:r>
        <w:rPr>
          <w:sz w:val="24"/>
          <w:szCs w:val="24"/>
          <w:lang w:val="uk-UA"/>
        </w:rPr>
        <w:t xml:space="preserve"> (на один рік)</w:t>
      </w:r>
      <w:r w:rsidRPr="002D08D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індивідуально визначеної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</w:t>
      </w:r>
      <w:r w:rsidRPr="00B55B86">
        <w:rPr>
          <w:sz w:val="24"/>
          <w:szCs w:val="24"/>
          <w:lang w:val="uk-UA"/>
        </w:rPr>
        <w:t xml:space="preserve">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</w:t>
      </w:r>
      <w:r>
        <w:rPr>
          <w:sz w:val="24"/>
          <w:szCs w:val="24"/>
          <w:lang w:val="uk-UA"/>
        </w:rPr>
        <w:t>, який використовується на розвиток міського Палацу культури</w:t>
      </w:r>
      <w:r w:rsidRPr="00B55B86">
        <w:rPr>
          <w:sz w:val="24"/>
          <w:szCs w:val="24"/>
          <w:lang w:val="uk-UA"/>
        </w:rPr>
        <w:t xml:space="preserve">. </w:t>
      </w:r>
    </w:p>
    <w:p w:rsidR="00594921" w:rsidRPr="00B55B86" w:rsidRDefault="00594921" w:rsidP="00594921">
      <w:pPr>
        <w:ind w:left="360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рішення:</w:t>
      </w:r>
    </w:p>
    <w:p w:rsidR="00594921" w:rsidRPr="00B55B86" w:rsidRDefault="00594921" w:rsidP="00594921">
      <w:pPr>
        <w:ind w:firstLine="720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Поповнення спеціального фонду Палацу культури дасть можливість вирішувати статутні завдання закладу (проведення поточних ремонтів приміщень, придбання костюмів для творчих колективів, </w:t>
      </w:r>
      <w:r>
        <w:rPr>
          <w:sz w:val="24"/>
          <w:szCs w:val="24"/>
          <w:lang w:val="uk-UA"/>
        </w:rPr>
        <w:t>придбання обладнання, то</w:t>
      </w:r>
      <w:r w:rsidRPr="00B55B86">
        <w:rPr>
          <w:sz w:val="24"/>
          <w:szCs w:val="24"/>
          <w:lang w:val="uk-UA"/>
        </w:rPr>
        <w:t>що)</w:t>
      </w:r>
    </w:p>
    <w:p w:rsidR="00594921" w:rsidRPr="00B55B86" w:rsidRDefault="00594921" w:rsidP="00594921">
      <w:pPr>
        <w:ind w:firstLine="720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Механізм виконання рішення:</w:t>
      </w:r>
    </w:p>
    <w:p w:rsidR="00594921" w:rsidRPr="00B55B86" w:rsidRDefault="00594921" w:rsidP="00594921">
      <w:pPr>
        <w:ind w:firstLine="709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Прийняття даного рішення забезпечує здійснення самоврядних повноважень щодо управління майном, яке належить до комунальної власності територіальної громади міста Знам’янки. </w:t>
      </w:r>
    </w:p>
    <w:p w:rsidR="00594921" w:rsidRPr="00B55B86" w:rsidRDefault="00594921" w:rsidP="00594921">
      <w:pPr>
        <w:ind w:firstLine="709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>За резу</w:t>
      </w:r>
      <w:r>
        <w:rPr>
          <w:sz w:val="24"/>
          <w:szCs w:val="24"/>
          <w:lang w:val="uk-UA"/>
        </w:rPr>
        <w:t>льтатом прийняття рішення буде продовжено</w:t>
      </w:r>
      <w:r w:rsidRPr="00B55B8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протягом 2019 року довгостроковий (на один рік), договір</w:t>
      </w:r>
      <w:r w:rsidRPr="002D08DA">
        <w:rPr>
          <w:sz w:val="24"/>
          <w:szCs w:val="24"/>
          <w:lang w:val="uk-UA"/>
        </w:rPr>
        <w:t xml:space="preserve"> оренди </w:t>
      </w:r>
      <w:r>
        <w:rPr>
          <w:sz w:val="24"/>
          <w:szCs w:val="24"/>
          <w:lang w:val="uk-UA"/>
        </w:rPr>
        <w:t>індивідуально визначеної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</w:t>
      </w:r>
      <w:r w:rsidRPr="00B55B86">
        <w:rPr>
          <w:sz w:val="24"/>
          <w:szCs w:val="24"/>
          <w:lang w:val="uk-UA"/>
        </w:rPr>
        <w:t xml:space="preserve"> приміщення міського Палацу </w:t>
      </w:r>
      <w:r>
        <w:rPr>
          <w:sz w:val="24"/>
          <w:szCs w:val="24"/>
          <w:lang w:val="uk-UA"/>
        </w:rPr>
        <w:t xml:space="preserve">культури і </w:t>
      </w:r>
      <w:proofErr w:type="spellStart"/>
      <w:r w:rsidRPr="00B55B86">
        <w:rPr>
          <w:sz w:val="24"/>
          <w:szCs w:val="24"/>
          <w:lang w:val="uk-UA"/>
        </w:rPr>
        <w:t>заключ</w:t>
      </w:r>
      <w:r>
        <w:rPr>
          <w:sz w:val="24"/>
          <w:szCs w:val="24"/>
          <w:lang w:val="uk-UA"/>
        </w:rPr>
        <w:t>ено</w:t>
      </w:r>
      <w:proofErr w:type="spellEnd"/>
      <w:r>
        <w:rPr>
          <w:sz w:val="24"/>
          <w:szCs w:val="24"/>
          <w:lang w:val="uk-UA"/>
        </w:rPr>
        <w:t xml:space="preserve"> додаткову угоду.</w:t>
      </w:r>
      <w:r w:rsidRPr="00B55B86">
        <w:rPr>
          <w:sz w:val="24"/>
          <w:szCs w:val="24"/>
          <w:lang w:val="uk-UA"/>
        </w:rPr>
        <w:t xml:space="preserve"> </w:t>
      </w:r>
    </w:p>
    <w:p w:rsidR="00594921" w:rsidRPr="00E7770C" w:rsidRDefault="00594921" w:rsidP="00594921">
      <w:pPr>
        <w:ind w:left="720"/>
        <w:jc w:val="both"/>
        <w:rPr>
          <w:b/>
          <w:sz w:val="24"/>
          <w:szCs w:val="24"/>
          <w:lang w:val="uk-UA"/>
        </w:rPr>
      </w:pPr>
    </w:p>
    <w:p w:rsidR="00594921" w:rsidRPr="00A85AAE" w:rsidRDefault="00594921" w:rsidP="00594921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594921">
        <w:rPr>
          <w:b/>
          <w:sz w:val="24"/>
          <w:szCs w:val="24"/>
          <w:lang w:val="uk-UA"/>
        </w:rPr>
        <w:t>Дата  оприлюднення  проекту  рішення  та  назва  ЗМІ,  електронного  видання,  або  іншого  місця  оприлюднення:</w:t>
      </w:r>
      <w:r>
        <w:rPr>
          <w:sz w:val="24"/>
          <w:szCs w:val="24"/>
          <w:lang w:val="uk-UA"/>
        </w:rPr>
        <w:t xml:space="preserve"> 23.11.18</w:t>
      </w:r>
      <w:r w:rsidRPr="00594921">
        <w:rPr>
          <w:sz w:val="24"/>
          <w:szCs w:val="24"/>
          <w:lang w:val="uk-UA"/>
        </w:rPr>
        <w:t xml:space="preserve"> </w:t>
      </w:r>
    </w:p>
    <w:p w:rsidR="00594921" w:rsidRPr="00A85AAE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A85AAE">
        <w:rPr>
          <w:b/>
          <w:sz w:val="24"/>
          <w:szCs w:val="24"/>
          <w:lang w:val="uk-UA"/>
        </w:rPr>
        <w:t>Дата, підпис та ПІБ суб'єкту подання проекту рішення:</w:t>
      </w:r>
    </w:p>
    <w:p w:rsidR="00594921" w:rsidRDefault="00594921" w:rsidP="00594921">
      <w:pPr>
        <w:ind w:left="720"/>
        <w:jc w:val="both"/>
        <w:rPr>
          <w:b/>
          <w:sz w:val="24"/>
          <w:szCs w:val="24"/>
          <w:lang w:val="uk-UA"/>
        </w:rPr>
      </w:pPr>
    </w:p>
    <w:p w:rsidR="00594921" w:rsidRPr="00594921" w:rsidRDefault="00594921" w:rsidP="00594921">
      <w:pPr>
        <w:tabs>
          <w:tab w:val="left" w:pos="3090"/>
          <w:tab w:val="left" w:pos="4492"/>
          <w:tab w:val="left" w:pos="6433"/>
        </w:tabs>
        <w:ind w:left="7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23.11.18    </w:t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uk-UA"/>
        </w:rPr>
        <w:t>підпис</w:t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uk-UA"/>
        </w:rPr>
        <w:t>Альошина Н.М.</w:t>
      </w:r>
    </w:p>
    <w:p w:rsidR="00594921" w:rsidRPr="009C0083" w:rsidRDefault="00594921" w:rsidP="00594921">
      <w:pPr>
        <w:tabs>
          <w:tab w:val="left" w:pos="4492"/>
          <w:tab w:val="left" w:pos="6433"/>
        </w:tabs>
        <w:ind w:left="720"/>
        <w:jc w:val="both"/>
        <w:rPr>
          <w:b/>
          <w:sz w:val="24"/>
          <w:szCs w:val="24"/>
          <w:lang w:val="uk-UA"/>
        </w:rPr>
      </w:pPr>
    </w:p>
    <w:p w:rsidR="00594921" w:rsidRPr="00A85AAE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A85AAE">
        <w:rPr>
          <w:b/>
          <w:sz w:val="24"/>
          <w:szCs w:val="24"/>
          <w:lang w:val="uk-UA"/>
        </w:rPr>
        <w:t xml:space="preserve">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594921" w:rsidRDefault="00594921" w:rsidP="00594921">
      <w:pPr>
        <w:pStyle w:val="a3"/>
        <w:jc w:val="both"/>
      </w:pPr>
      <w:r>
        <w:t xml:space="preserve">   </w:t>
      </w:r>
    </w:p>
    <w:p w:rsidR="00594921" w:rsidRPr="00CC7A23" w:rsidRDefault="00594921" w:rsidP="00594921">
      <w:pPr>
        <w:pStyle w:val="a3"/>
        <w:jc w:val="both"/>
      </w:pPr>
      <w:r>
        <w:t xml:space="preserve"> </w:t>
      </w:r>
    </w:p>
    <w:p w:rsidR="00594921" w:rsidRPr="00CC7A23" w:rsidRDefault="00594921" w:rsidP="00594921">
      <w:pPr>
        <w:rPr>
          <w:b/>
          <w:bCs/>
          <w:lang w:val="uk-UA"/>
        </w:rPr>
      </w:pPr>
    </w:p>
    <w:p w:rsidR="00594921" w:rsidRPr="00B55B86" w:rsidRDefault="00594921" w:rsidP="00594921">
      <w:pPr>
        <w:rPr>
          <w:b/>
          <w:sz w:val="24"/>
          <w:szCs w:val="24"/>
          <w:lang w:val="uk-UA"/>
        </w:rPr>
      </w:pPr>
    </w:p>
    <w:p w:rsidR="00594921" w:rsidRPr="00B55B86" w:rsidRDefault="00594921" w:rsidP="00594921">
      <w:pPr>
        <w:rPr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Секретар міської ради</w:t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підпис</w:t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  <w:t>Н.</w:t>
      </w:r>
      <w:r>
        <w:rPr>
          <w:b/>
          <w:sz w:val="24"/>
          <w:szCs w:val="24"/>
          <w:lang w:val="uk-UA"/>
        </w:rPr>
        <w:t xml:space="preserve"> </w:t>
      </w:r>
      <w:r w:rsidRPr="00B55B86">
        <w:rPr>
          <w:b/>
          <w:sz w:val="24"/>
          <w:szCs w:val="24"/>
          <w:lang w:val="uk-UA"/>
        </w:rPr>
        <w:t>Клименко</w:t>
      </w:r>
    </w:p>
    <w:p w:rsidR="00594921" w:rsidRPr="00B55B86" w:rsidRDefault="00594921" w:rsidP="00594921">
      <w:pPr>
        <w:rPr>
          <w:sz w:val="24"/>
          <w:szCs w:val="24"/>
        </w:rPr>
      </w:pPr>
    </w:p>
    <w:p w:rsidR="00594921" w:rsidRPr="009C0083" w:rsidRDefault="00594921" w:rsidP="00594921">
      <w:pPr>
        <w:tabs>
          <w:tab w:val="left" w:pos="579"/>
        </w:tabs>
        <w:autoSpaceDE w:val="0"/>
        <w:autoSpaceDN w:val="0"/>
        <w:adjustRightInd w:val="0"/>
        <w:ind w:left="36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>23.11.18</w:t>
      </w:r>
    </w:p>
    <w:p w:rsidR="00764038" w:rsidRDefault="00764038" w:rsidP="00764038">
      <w:pPr>
        <w:rPr>
          <w:lang w:val="uk-UA"/>
        </w:rPr>
      </w:pPr>
    </w:p>
    <w:p w:rsidR="00594921" w:rsidRDefault="00594921" w:rsidP="00764038">
      <w:pPr>
        <w:rPr>
          <w:lang w:val="uk-UA"/>
        </w:rPr>
      </w:pPr>
    </w:p>
    <w:p w:rsidR="00594921" w:rsidRDefault="00594921" w:rsidP="00764038">
      <w:pPr>
        <w:rPr>
          <w:lang w:val="uk-UA"/>
        </w:rPr>
      </w:pPr>
    </w:p>
    <w:p w:rsidR="00594921" w:rsidRDefault="00594921" w:rsidP="00764038">
      <w:pPr>
        <w:rPr>
          <w:lang w:val="uk-UA"/>
        </w:rPr>
      </w:pPr>
    </w:p>
    <w:p w:rsidR="00764038" w:rsidRDefault="00764038" w:rsidP="00764038">
      <w:pPr>
        <w:rPr>
          <w:lang w:val="uk-UA"/>
        </w:rPr>
      </w:pPr>
    </w:p>
    <w:p w:rsidR="00764038" w:rsidRPr="00DA0684" w:rsidRDefault="00764038" w:rsidP="0076403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 xml:space="preserve">                   </w:t>
      </w:r>
      <w:r w:rsidRPr="00DA0684">
        <w:rPr>
          <w:b/>
          <w:lang w:val="uk-UA"/>
        </w:rPr>
        <w:t>сесія</w:t>
      </w:r>
      <w:r>
        <w:rPr>
          <w:b/>
          <w:lang w:val="uk-UA"/>
        </w:rPr>
        <w:t xml:space="preserve"> </w:t>
      </w:r>
      <w:proofErr w:type="spellStart"/>
      <w:r w:rsidRPr="00DA0684">
        <w:rPr>
          <w:b/>
          <w:bCs/>
          <w:lang w:val="uk-UA"/>
        </w:rPr>
        <w:t>Знам’янської</w:t>
      </w:r>
      <w:proofErr w:type="spellEnd"/>
      <w:r w:rsidRPr="00DA0684">
        <w:rPr>
          <w:b/>
          <w:bCs/>
          <w:lang w:val="uk-UA"/>
        </w:rPr>
        <w:t xml:space="preserve"> міської ради</w:t>
      </w:r>
    </w:p>
    <w:p w:rsidR="00764038" w:rsidRPr="00DA0684" w:rsidRDefault="00764038" w:rsidP="0076403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</w:t>
      </w:r>
      <w:r w:rsidRPr="00DA0684">
        <w:rPr>
          <w:b/>
          <w:bCs/>
          <w:lang w:val="uk-UA"/>
        </w:rPr>
        <w:t xml:space="preserve"> скликання</w:t>
      </w:r>
    </w:p>
    <w:p w:rsidR="00764038" w:rsidRDefault="00764038" w:rsidP="00764038">
      <w:pPr>
        <w:jc w:val="center"/>
        <w:rPr>
          <w:b/>
          <w:bCs/>
          <w:sz w:val="24"/>
          <w:szCs w:val="24"/>
          <w:lang w:val="uk-UA"/>
        </w:rPr>
      </w:pPr>
    </w:p>
    <w:p w:rsidR="00764038" w:rsidRDefault="00764038" w:rsidP="00764038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764038" w:rsidRDefault="00764038" w:rsidP="007640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              2018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</w:t>
      </w:r>
    </w:p>
    <w:p w:rsidR="00764038" w:rsidRDefault="00764038" w:rsidP="00764038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764038" w:rsidRDefault="00764038" w:rsidP="00764038">
      <w:pPr>
        <w:jc w:val="center"/>
        <w:rPr>
          <w:sz w:val="24"/>
          <w:szCs w:val="24"/>
          <w:lang w:val="uk-UA"/>
        </w:rPr>
      </w:pPr>
    </w:p>
    <w:p w:rsidR="00764038" w:rsidRDefault="00764038" w:rsidP="00764038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надання дозволу міському </w:t>
      </w:r>
    </w:p>
    <w:p w:rsidR="00764038" w:rsidRDefault="00764038" w:rsidP="00764038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 продовження</w:t>
      </w:r>
    </w:p>
    <w:p w:rsidR="00764038" w:rsidRDefault="00764038" w:rsidP="00764038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довготермінового договору  </w:t>
      </w:r>
    </w:p>
    <w:p w:rsidR="00764038" w:rsidRDefault="00764038" w:rsidP="00764038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оренди частини приміщення  </w:t>
      </w:r>
    </w:p>
    <w:p w:rsidR="00764038" w:rsidRDefault="00764038" w:rsidP="00764038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2019 рік</w:t>
      </w:r>
    </w:p>
    <w:p w:rsidR="00764038" w:rsidRDefault="00764038" w:rsidP="00764038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764038" w:rsidRPr="00764038" w:rsidRDefault="00764038" w:rsidP="00764038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Заслухавши інформацію директора міського Палацу культури  Н.Альошиної, беручи до уваги звернення </w:t>
      </w:r>
      <w:r w:rsidR="00601E85" w:rsidRPr="00601E85">
        <w:rPr>
          <w:sz w:val="24"/>
          <w:szCs w:val="24"/>
          <w:lang w:val="uk-UA"/>
        </w:rPr>
        <w:t>ПАТ КБ «</w:t>
      </w:r>
      <w:proofErr w:type="spellStart"/>
      <w:r w:rsidR="00601E85" w:rsidRPr="00601E85">
        <w:rPr>
          <w:sz w:val="24"/>
          <w:szCs w:val="24"/>
          <w:lang w:val="uk-UA"/>
        </w:rPr>
        <w:t>ПриватБанк</w:t>
      </w:r>
      <w:proofErr w:type="spellEnd"/>
      <w:r w:rsidR="00601E85" w:rsidRPr="00601E85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 xml:space="preserve">про необхідність продовження довготермінового договору оренди частини приміщення міського Палацу культури на 2019 рік, що розташоване </w:t>
      </w:r>
      <w:r w:rsidRPr="00DF62CC">
        <w:rPr>
          <w:sz w:val="24"/>
          <w:szCs w:val="24"/>
          <w:lang w:val="uk-UA"/>
        </w:rPr>
        <w:t>на першому поверсі МПК,</w:t>
      </w:r>
      <w:r>
        <w:rPr>
          <w:sz w:val="24"/>
          <w:szCs w:val="24"/>
          <w:lang w:val="uk-UA"/>
        </w:rPr>
        <w:t xml:space="preserve"> </w:t>
      </w:r>
      <w:r w:rsidRPr="00DF62CC">
        <w:rPr>
          <w:sz w:val="24"/>
          <w:szCs w:val="24"/>
          <w:lang w:val="uk-UA"/>
        </w:rPr>
        <w:t xml:space="preserve">загальною площею  53,7 </w:t>
      </w:r>
      <w:proofErr w:type="spellStart"/>
      <w:r w:rsidRPr="00DF62CC">
        <w:rPr>
          <w:sz w:val="24"/>
          <w:szCs w:val="24"/>
          <w:lang w:val="uk-UA"/>
        </w:rPr>
        <w:t>кв.м</w:t>
      </w:r>
      <w:proofErr w:type="spellEnd"/>
      <w:r w:rsidRPr="00DF62CC">
        <w:rPr>
          <w:sz w:val="24"/>
          <w:szCs w:val="24"/>
          <w:lang w:val="uk-UA"/>
        </w:rPr>
        <w:t>.</w:t>
      </w:r>
      <w:r w:rsidRPr="00764038">
        <w:rPr>
          <w:sz w:val="24"/>
          <w:szCs w:val="24"/>
          <w:lang w:val="uk-UA"/>
        </w:rPr>
        <w:t xml:space="preserve">, керуючись ст.26 Закону України «Про місцеве самоврядування в Україні», міська рада  </w:t>
      </w:r>
    </w:p>
    <w:p w:rsidR="00764038" w:rsidRDefault="00764038" w:rsidP="00764038">
      <w:pPr>
        <w:ind w:firstLine="708"/>
        <w:jc w:val="both"/>
        <w:rPr>
          <w:sz w:val="24"/>
          <w:szCs w:val="24"/>
          <w:lang w:val="uk-UA"/>
        </w:rPr>
      </w:pPr>
    </w:p>
    <w:p w:rsidR="00764038" w:rsidRDefault="00764038" w:rsidP="0076403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В и </w:t>
      </w:r>
      <w:proofErr w:type="spellStart"/>
      <w:proofErr w:type="gramStart"/>
      <w:r>
        <w:rPr>
          <w:b/>
          <w:bCs/>
          <w:sz w:val="24"/>
          <w:szCs w:val="24"/>
        </w:rPr>
        <w:t>р</w:t>
      </w:r>
      <w:proofErr w:type="spellEnd"/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і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ш</w:t>
      </w:r>
      <w:proofErr w:type="spellEnd"/>
      <w:r>
        <w:rPr>
          <w:b/>
          <w:bCs/>
          <w:sz w:val="24"/>
          <w:szCs w:val="24"/>
        </w:rPr>
        <w:t xml:space="preserve"> и л а:</w:t>
      </w:r>
    </w:p>
    <w:p w:rsidR="00764038" w:rsidRDefault="00764038" w:rsidP="0076403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</w:p>
    <w:p w:rsidR="00764038" w:rsidRPr="00DF62CC" w:rsidRDefault="00764038" w:rsidP="00764038">
      <w:pPr>
        <w:numPr>
          <w:ilvl w:val="0"/>
          <w:numId w:val="2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дозвіл міському Палацу культури в особі директора Альошиної Н.М. на продовження довготермінового договору оренди частини приміщення міського Палацу культури на один рік   ( з 01.01.2019 року по 31.12.2019 року ) з орендарем   </w:t>
      </w:r>
      <w:proofErr w:type="spellStart"/>
      <w:r w:rsidRPr="00DF62CC">
        <w:rPr>
          <w:sz w:val="24"/>
          <w:szCs w:val="24"/>
          <w:lang w:val="uk-UA"/>
        </w:rPr>
        <w:t>безбалансовим</w:t>
      </w:r>
      <w:proofErr w:type="spellEnd"/>
      <w:r w:rsidRPr="00DF62CC">
        <w:rPr>
          <w:sz w:val="24"/>
          <w:szCs w:val="24"/>
          <w:lang w:val="uk-UA"/>
        </w:rPr>
        <w:t xml:space="preserve"> відділенням ПАТ КБ «</w:t>
      </w:r>
      <w:proofErr w:type="spellStart"/>
      <w:r w:rsidRPr="00DF62CC">
        <w:rPr>
          <w:sz w:val="24"/>
          <w:szCs w:val="24"/>
          <w:lang w:val="uk-UA"/>
        </w:rPr>
        <w:t>ПриватБанк</w:t>
      </w:r>
      <w:proofErr w:type="spellEnd"/>
      <w:r w:rsidRPr="00DF62CC">
        <w:rPr>
          <w:sz w:val="24"/>
          <w:szCs w:val="24"/>
          <w:lang w:val="uk-UA"/>
        </w:rPr>
        <w:t xml:space="preserve">», на приміщення, розташоване на першому поверсі МПК,   загальною площею  53,7 </w:t>
      </w:r>
      <w:proofErr w:type="spellStart"/>
      <w:r w:rsidRPr="00DF62CC">
        <w:rPr>
          <w:sz w:val="24"/>
          <w:szCs w:val="24"/>
          <w:lang w:val="uk-UA"/>
        </w:rPr>
        <w:t>кв.м</w:t>
      </w:r>
      <w:proofErr w:type="spellEnd"/>
      <w:r w:rsidRPr="00DF62CC">
        <w:rPr>
          <w:sz w:val="24"/>
          <w:szCs w:val="24"/>
          <w:lang w:val="uk-UA"/>
        </w:rPr>
        <w:t xml:space="preserve">.      </w:t>
      </w:r>
    </w:p>
    <w:p w:rsidR="00764038" w:rsidRDefault="00764038" w:rsidP="00764038">
      <w:pPr>
        <w:numPr>
          <w:ilvl w:val="0"/>
          <w:numId w:val="2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Доручити централізованій бухгалтерії відділу культури і туризму (начальник </w:t>
      </w:r>
      <w:proofErr w:type="spellStart"/>
      <w:r>
        <w:rPr>
          <w:sz w:val="24"/>
          <w:szCs w:val="24"/>
          <w:lang w:val="uk-UA"/>
        </w:rPr>
        <w:t>Бабаєва</w:t>
      </w:r>
      <w:proofErr w:type="spellEnd"/>
      <w:r>
        <w:rPr>
          <w:sz w:val="24"/>
          <w:szCs w:val="24"/>
          <w:lang w:val="uk-UA"/>
        </w:rPr>
        <w:t xml:space="preserve"> С.М.) провести розрахунки розміру орендної плати та витрат на комунальні послуги, за договірною ціною не меншою ніж розрахункова, згідно вимог рішення міської ради від</w:t>
      </w:r>
      <w:r>
        <w:rPr>
          <w:sz w:val="24"/>
          <w:lang w:val="uk-UA"/>
        </w:rPr>
        <w:t xml:space="preserve">  25 квітня   </w:t>
      </w:r>
      <w:r>
        <w:rPr>
          <w:sz w:val="24"/>
          <w:szCs w:val="24"/>
          <w:lang w:val="uk-UA"/>
        </w:rPr>
        <w:t>2017 року № 820 «Про методику розрахунку і порядок використання плати за оренду  комунального</w:t>
      </w:r>
      <w:r>
        <w:rPr>
          <w:lang w:val="uk-UA"/>
        </w:rPr>
        <w:t xml:space="preserve"> </w:t>
      </w:r>
      <w:r>
        <w:rPr>
          <w:sz w:val="24"/>
          <w:szCs w:val="24"/>
          <w:lang w:val="uk-UA"/>
        </w:rPr>
        <w:t>майна територіальної громади м. Знам’янка у новій  редакції».</w:t>
      </w:r>
    </w:p>
    <w:p w:rsidR="00764038" w:rsidRDefault="00764038" w:rsidP="00764038">
      <w:pPr>
        <w:numPr>
          <w:ilvl w:val="0"/>
          <w:numId w:val="2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Організацію виконання  даного рішення покласти на директора міського Палацу культури Альошину Н.М..</w:t>
      </w:r>
    </w:p>
    <w:p w:rsidR="00764038" w:rsidRDefault="00764038" w:rsidP="00764038">
      <w:pPr>
        <w:numPr>
          <w:ilvl w:val="0"/>
          <w:numId w:val="2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даного рішення покласти на постійну комісію з  питань бюджету та економічного розвитку міста (голова </w:t>
      </w:r>
      <w:proofErr w:type="spellStart"/>
      <w:r>
        <w:rPr>
          <w:sz w:val="24"/>
          <w:szCs w:val="24"/>
          <w:lang w:val="uk-UA"/>
        </w:rPr>
        <w:t>Данасієнко</w:t>
      </w:r>
      <w:proofErr w:type="spellEnd"/>
      <w:r>
        <w:rPr>
          <w:sz w:val="24"/>
          <w:szCs w:val="24"/>
          <w:lang w:val="uk-UA"/>
        </w:rPr>
        <w:t xml:space="preserve"> Н.М.).</w:t>
      </w:r>
    </w:p>
    <w:p w:rsidR="00764038" w:rsidRDefault="00764038" w:rsidP="00764038">
      <w:pPr>
        <w:jc w:val="both"/>
        <w:rPr>
          <w:sz w:val="24"/>
          <w:szCs w:val="24"/>
          <w:lang w:val="uk-UA"/>
        </w:rPr>
      </w:pPr>
    </w:p>
    <w:p w:rsidR="00764038" w:rsidRDefault="00764038" w:rsidP="00764038">
      <w:pPr>
        <w:ind w:left="360"/>
        <w:jc w:val="both"/>
        <w:rPr>
          <w:sz w:val="24"/>
          <w:szCs w:val="24"/>
          <w:lang w:val="uk-UA"/>
        </w:rPr>
      </w:pPr>
    </w:p>
    <w:p w:rsidR="00764038" w:rsidRDefault="00764038" w:rsidP="00764038">
      <w:pPr>
        <w:autoSpaceDE w:val="0"/>
        <w:autoSpaceDN w:val="0"/>
        <w:adjustRightInd w:val="0"/>
        <w:ind w:left="36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en-US"/>
        </w:rPr>
        <w:t>C</w:t>
      </w:r>
      <w:r>
        <w:rPr>
          <w:b/>
          <w:bCs/>
          <w:sz w:val="24"/>
          <w:szCs w:val="24"/>
          <w:lang w:val="uk-UA"/>
        </w:rPr>
        <w:t xml:space="preserve">. </w:t>
      </w:r>
      <w:proofErr w:type="spellStart"/>
      <w:r>
        <w:rPr>
          <w:b/>
          <w:bCs/>
          <w:sz w:val="24"/>
          <w:szCs w:val="24"/>
          <w:lang w:val="uk-UA"/>
        </w:rPr>
        <w:t>Філіпенко</w:t>
      </w:r>
      <w:proofErr w:type="spellEnd"/>
    </w:p>
    <w:p w:rsidR="00764038" w:rsidRDefault="00764038" w:rsidP="00764038">
      <w:pPr>
        <w:rPr>
          <w:lang w:val="uk-UA"/>
        </w:rPr>
      </w:pPr>
    </w:p>
    <w:p w:rsidR="00764038" w:rsidRDefault="00764038" w:rsidP="00764038">
      <w:pPr>
        <w:rPr>
          <w:lang w:val="uk-UA"/>
        </w:rPr>
      </w:pPr>
    </w:p>
    <w:p w:rsidR="00764038" w:rsidRDefault="00764038" w:rsidP="00764038">
      <w:pPr>
        <w:rPr>
          <w:lang w:val="uk-UA"/>
        </w:rPr>
      </w:pPr>
    </w:p>
    <w:p w:rsidR="00764038" w:rsidRDefault="00764038" w:rsidP="00764038">
      <w:pPr>
        <w:rPr>
          <w:lang w:val="uk-UA"/>
        </w:rPr>
      </w:pPr>
    </w:p>
    <w:p w:rsidR="00764038" w:rsidRDefault="00764038" w:rsidP="00764038">
      <w:pPr>
        <w:rPr>
          <w:lang w:val="uk-UA"/>
        </w:rPr>
      </w:pPr>
    </w:p>
    <w:p w:rsidR="00764038" w:rsidRDefault="00764038" w:rsidP="00764038">
      <w:pPr>
        <w:rPr>
          <w:lang w:val="uk-UA"/>
        </w:rPr>
      </w:pPr>
    </w:p>
    <w:p w:rsidR="00764038" w:rsidRDefault="00764038" w:rsidP="00764038">
      <w:pPr>
        <w:rPr>
          <w:lang w:val="uk-UA"/>
        </w:rPr>
      </w:pPr>
    </w:p>
    <w:p w:rsidR="00764038" w:rsidRDefault="00764038" w:rsidP="00764038">
      <w:pPr>
        <w:rPr>
          <w:lang w:val="uk-UA"/>
        </w:rPr>
      </w:pPr>
    </w:p>
    <w:p w:rsidR="00764038" w:rsidRDefault="00764038" w:rsidP="00764038">
      <w:pPr>
        <w:rPr>
          <w:lang w:val="uk-UA"/>
        </w:rPr>
      </w:pPr>
    </w:p>
    <w:p w:rsidR="00FB5D2A" w:rsidRDefault="00FB5D2A"/>
    <w:sectPr w:rsidR="00FB5D2A" w:rsidSect="00FB5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A25FD1"/>
    <w:multiLevelType w:val="hybridMultilevel"/>
    <w:tmpl w:val="74347CA0"/>
    <w:lvl w:ilvl="0" w:tplc="A6520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038"/>
    <w:rsid w:val="00594921"/>
    <w:rsid w:val="00601E85"/>
    <w:rsid w:val="00764038"/>
    <w:rsid w:val="00D0499F"/>
    <w:rsid w:val="00E75019"/>
    <w:rsid w:val="00FB5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4038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rsid w:val="00764038"/>
    <w:rPr>
      <w:rFonts w:ascii="Times New Roman" w:eastAsia="Times New Roman" w:hAnsi="Times New Roman" w:cs="Times New Roman"/>
      <w:b/>
      <w:bCs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2018-11-23T12:18:00Z</cp:lastPrinted>
  <dcterms:created xsi:type="dcterms:W3CDTF">2018-11-23T12:22:00Z</dcterms:created>
  <dcterms:modified xsi:type="dcterms:W3CDTF">2018-11-23T12:22:00Z</dcterms:modified>
</cp:coreProperties>
</file>