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E24" w:rsidRPr="007D5CB3" w:rsidRDefault="00A22E24" w:rsidP="00A22E24">
      <w:pPr>
        <w:spacing w:after="0" w:line="240" w:lineRule="auto"/>
        <w:jc w:val="both"/>
        <w:rPr>
          <w:rFonts w:ascii="Times New Roman" w:hAnsi="Times New Roman" w:cs="Times New Roman"/>
          <w:sz w:val="24"/>
          <w:szCs w:val="24"/>
          <w:lang w:val="uk-UA"/>
        </w:rPr>
      </w:pPr>
    </w:p>
    <w:p w:rsidR="00A22E24" w:rsidRPr="00247369" w:rsidRDefault="00A22E24" w:rsidP="00A22E24">
      <w:pPr>
        <w:spacing w:after="0" w:line="240" w:lineRule="auto"/>
        <w:jc w:val="center"/>
        <w:rPr>
          <w:rFonts w:ascii="Times New Roman" w:eastAsia="Batang" w:hAnsi="Times New Roman" w:cs="Times New Roman"/>
          <w:b/>
          <w:sz w:val="24"/>
          <w:szCs w:val="24"/>
          <w:lang w:val="uk-UA"/>
        </w:rPr>
      </w:pPr>
      <w:proofErr w:type="spellStart"/>
      <w:r w:rsidRPr="00247369">
        <w:rPr>
          <w:rFonts w:ascii="Times New Roman" w:eastAsia="Batang" w:hAnsi="Times New Roman" w:cs="Times New Roman"/>
          <w:b/>
          <w:sz w:val="24"/>
          <w:szCs w:val="24"/>
          <w:lang w:val="uk-UA"/>
        </w:rPr>
        <w:t>Знам’янська</w:t>
      </w:r>
      <w:proofErr w:type="spellEnd"/>
      <w:r w:rsidRPr="00247369">
        <w:rPr>
          <w:rFonts w:ascii="Times New Roman" w:eastAsia="Batang" w:hAnsi="Times New Roman" w:cs="Times New Roman"/>
          <w:b/>
          <w:sz w:val="24"/>
          <w:szCs w:val="24"/>
          <w:lang w:val="uk-UA"/>
        </w:rPr>
        <w:t xml:space="preserve"> міська рада</w:t>
      </w:r>
    </w:p>
    <w:p w:rsidR="00A22E24" w:rsidRPr="00247369" w:rsidRDefault="00A22E24" w:rsidP="00A22E24">
      <w:pPr>
        <w:spacing w:after="0" w:line="240" w:lineRule="auto"/>
        <w:jc w:val="center"/>
        <w:rPr>
          <w:rFonts w:ascii="Times New Roman" w:eastAsia="Batang" w:hAnsi="Times New Roman" w:cs="Times New Roman"/>
          <w:b/>
          <w:sz w:val="24"/>
          <w:szCs w:val="24"/>
          <w:lang w:val="uk-UA"/>
        </w:rPr>
      </w:pPr>
      <w:r w:rsidRPr="00247369">
        <w:rPr>
          <w:rFonts w:ascii="Times New Roman" w:eastAsia="Batang" w:hAnsi="Times New Roman" w:cs="Times New Roman"/>
          <w:b/>
          <w:sz w:val="24"/>
          <w:szCs w:val="24"/>
          <w:lang w:val="uk-UA"/>
        </w:rPr>
        <w:t>Кропивницького району Кіровоградської області</w:t>
      </w:r>
    </w:p>
    <w:p w:rsidR="00A22E24" w:rsidRPr="00247369" w:rsidRDefault="00A22E24" w:rsidP="00A22E24">
      <w:pPr>
        <w:spacing w:after="0" w:line="240" w:lineRule="auto"/>
        <w:jc w:val="center"/>
        <w:rPr>
          <w:rFonts w:ascii="Times New Roman" w:eastAsia="Batang" w:hAnsi="Times New Roman" w:cs="Times New Roman"/>
          <w:b/>
          <w:sz w:val="24"/>
          <w:szCs w:val="24"/>
          <w:lang w:val="uk-UA"/>
        </w:rPr>
      </w:pPr>
      <w:r>
        <w:rPr>
          <w:rFonts w:ascii="Times New Roman" w:eastAsia="Batang" w:hAnsi="Times New Roman" w:cs="Times New Roman"/>
          <w:b/>
          <w:sz w:val="24"/>
          <w:szCs w:val="24"/>
          <w:lang w:val="uk-UA"/>
        </w:rPr>
        <w:t>Х</w:t>
      </w:r>
      <w:r>
        <w:rPr>
          <w:rFonts w:ascii="Times New Roman" w:eastAsia="Batang" w:hAnsi="Times New Roman" w:cs="Times New Roman"/>
          <w:b/>
          <w:sz w:val="24"/>
          <w:szCs w:val="24"/>
          <w:lang w:val="en-US"/>
        </w:rPr>
        <w:t>V</w:t>
      </w:r>
      <w:r w:rsidRPr="00247369">
        <w:rPr>
          <w:rFonts w:ascii="Times New Roman" w:eastAsia="Batang" w:hAnsi="Times New Roman" w:cs="Times New Roman"/>
          <w:b/>
          <w:sz w:val="24"/>
          <w:szCs w:val="24"/>
          <w:lang w:val="uk-UA"/>
        </w:rPr>
        <w:t xml:space="preserve">  сесія </w:t>
      </w:r>
      <w:r w:rsidRPr="00247369">
        <w:rPr>
          <w:rFonts w:ascii="Times New Roman" w:eastAsia="Batang" w:hAnsi="Times New Roman" w:cs="Times New Roman"/>
          <w:b/>
          <w:sz w:val="24"/>
          <w:szCs w:val="24"/>
          <w:lang w:val="en-US"/>
        </w:rPr>
        <w:t>VIII</w:t>
      </w:r>
      <w:r w:rsidRPr="00247369">
        <w:rPr>
          <w:rFonts w:ascii="Times New Roman" w:eastAsia="Batang" w:hAnsi="Times New Roman" w:cs="Times New Roman"/>
          <w:b/>
          <w:sz w:val="24"/>
          <w:szCs w:val="24"/>
          <w:lang w:val="uk-UA"/>
        </w:rPr>
        <w:t xml:space="preserve"> скликання</w:t>
      </w:r>
    </w:p>
    <w:p w:rsidR="00A22E24" w:rsidRPr="00247369" w:rsidRDefault="00A22E24" w:rsidP="00A22E24">
      <w:pPr>
        <w:spacing w:after="0" w:line="240" w:lineRule="auto"/>
        <w:jc w:val="center"/>
        <w:rPr>
          <w:rFonts w:ascii="Times New Roman" w:eastAsia="Batang" w:hAnsi="Times New Roman" w:cs="Times New Roman"/>
          <w:b/>
          <w:sz w:val="24"/>
          <w:szCs w:val="24"/>
          <w:lang w:val="uk-UA"/>
        </w:rPr>
      </w:pPr>
    </w:p>
    <w:p w:rsidR="00A22E24" w:rsidRPr="00247369" w:rsidRDefault="00A22E24" w:rsidP="00A22E24">
      <w:pPr>
        <w:spacing w:after="0" w:line="240" w:lineRule="auto"/>
        <w:jc w:val="center"/>
        <w:rPr>
          <w:rFonts w:ascii="Times New Roman" w:hAnsi="Times New Roman" w:cs="Times New Roman"/>
          <w:b/>
          <w:bCs/>
          <w:sz w:val="24"/>
          <w:szCs w:val="24"/>
          <w:lang w:val="uk-UA"/>
        </w:rPr>
      </w:pPr>
      <w:r w:rsidRPr="00247369">
        <w:rPr>
          <w:rFonts w:ascii="Times New Roman" w:hAnsi="Times New Roman" w:cs="Times New Roman"/>
          <w:b/>
          <w:bCs/>
          <w:sz w:val="24"/>
          <w:szCs w:val="24"/>
          <w:lang w:val="uk-UA"/>
        </w:rPr>
        <w:t xml:space="preserve">Р І Ш Е Н </w:t>
      </w:r>
      <w:proofErr w:type="spellStart"/>
      <w:r w:rsidRPr="00247369">
        <w:rPr>
          <w:rFonts w:ascii="Times New Roman" w:hAnsi="Times New Roman" w:cs="Times New Roman"/>
          <w:b/>
          <w:bCs/>
          <w:sz w:val="24"/>
          <w:szCs w:val="24"/>
          <w:lang w:val="uk-UA"/>
        </w:rPr>
        <w:t>Н</w:t>
      </w:r>
      <w:proofErr w:type="spellEnd"/>
      <w:r w:rsidRPr="00247369">
        <w:rPr>
          <w:rFonts w:ascii="Times New Roman" w:hAnsi="Times New Roman" w:cs="Times New Roman"/>
          <w:b/>
          <w:bCs/>
          <w:sz w:val="24"/>
          <w:szCs w:val="24"/>
          <w:lang w:val="uk-UA"/>
        </w:rPr>
        <w:t xml:space="preserve"> Я</w:t>
      </w:r>
    </w:p>
    <w:p w:rsidR="00A22E24" w:rsidRPr="00247369" w:rsidRDefault="00A22E24" w:rsidP="00A22E24">
      <w:pPr>
        <w:tabs>
          <w:tab w:val="left" w:pos="426"/>
        </w:tabs>
        <w:spacing w:after="0" w:line="240" w:lineRule="auto"/>
        <w:ind w:right="-185"/>
        <w:jc w:val="both"/>
        <w:rPr>
          <w:rFonts w:ascii="Times New Roman" w:hAnsi="Times New Roman" w:cs="Times New Roman"/>
          <w:bCs/>
          <w:sz w:val="24"/>
          <w:szCs w:val="24"/>
          <w:lang w:val="uk-UA"/>
        </w:rPr>
      </w:pPr>
    </w:p>
    <w:p w:rsidR="00A22E24" w:rsidRPr="00247369" w:rsidRDefault="00A22E24" w:rsidP="00A22E24">
      <w:pPr>
        <w:spacing w:after="0" w:line="240" w:lineRule="auto"/>
        <w:rPr>
          <w:rFonts w:ascii="Times New Roman" w:hAnsi="Times New Roman" w:cs="Times New Roman"/>
          <w:sz w:val="24"/>
          <w:szCs w:val="24"/>
          <w:lang w:val="uk-UA"/>
        </w:rPr>
      </w:pPr>
      <w:r w:rsidRPr="00247369">
        <w:rPr>
          <w:rFonts w:ascii="Times New Roman" w:hAnsi="Times New Roman" w:cs="Times New Roman"/>
          <w:bCs/>
          <w:sz w:val="24"/>
          <w:szCs w:val="24"/>
          <w:lang w:val="uk-UA"/>
        </w:rPr>
        <w:t xml:space="preserve">від   </w:t>
      </w:r>
      <w:r>
        <w:rPr>
          <w:rFonts w:ascii="Times New Roman" w:hAnsi="Times New Roman" w:cs="Times New Roman"/>
          <w:bCs/>
          <w:sz w:val="24"/>
          <w:szCs w:val="24"/>
          <w:lang w:val="uk-UA"/>
        </w:rPr>
        <w:t>20 серпня</w:t>
      </w:r>
      <w:r w:rsidRPr="00247369">
        <w:rPr>
          <w:rFonts w:ascii="Times New Roman" w:hAnsi="Times New Roman" w:cs="Times New Roman"/>
          <w:bCs/>
          <w:sz w:val="24"/>
          <w:szCs w:val="24"/>
          <w:lang w:val="uk-UA"/>
        </w:rPr>
        <w:t xml:space="preserve">  2021  року</w:t>
      </w:r>
      <w:r w:rsidRPr="00247369">
        <w:rPr>
          <w:rFonts w:ascii="Times New Roman" w:hAnsi="Times New Roman" w:cs="Times New Roman"/>
          <w:sz w:val="24"/>
          <w:szCs w:val="24"/>
          <w:lang w:val="uk-UA"/>
        </w:rPr>
        <w:tab/>
      </w:r>
      <w:r w:rsidRPr="00247369">
        <w:rPr>
          <w:rFonts w:ascii="Times New Roman" w:hAnsi="Times New Roman" w:cs="Times New Roman"/>
          <w:sz w:val="24"/>
          <w:szCs w:val="24"/>
          <w:lang w:val="uk-UA"/>
        </w:rPr>
        <w:tab/>
      </w:r>
      <w:r w:rsidRPr="00247369">
        <w:rPr>
          <w:rFonts w:ascii="Times New Roman" w:hAnsi="Times New Roman" w:cs="Times New Roman"/>
          <w:sz w:val="24"/>
          <w:szCs w:val="24"/>
          <w:lang w:val="uk-UA"/>
        </w:rPr>
        <w:tab/>
      </w:r>
      <w:r w:rsidRPr="00247369">
        <w:rPr>
          <w:rFonts w:ascii="Times New Roman" w:hAnsi="Times New Roman" w:cs="Times New Roman"/>
          <w:sz w:val="24"/>
          <w:szCs w:val="24"/>
          <w:lang w:val="uk-UA"/>
        </w:rPr>
        <w:tab/>
      </w:r>
      <w:r w:rsidRPr="00247369">
        <w:rPr>
          <w:rFonts w:ascii="Times New Roman" w:hAnsi="Times New Roman" w:cs="Times New Roman"/>
          <w:sz w:val="24"/>
          <w:szCs w:val="24"/>
          <w:lang w:val="uk-UA"/>
        </w:rPr>
        <w:tab/>
      </w:r>
      <w:r w:rsidRPr="00247369">
        <w:rPr>
          <w:rFonts w:ascii="Times New Roman" w:hAnsi="Times New Roman" w:cs="Times New Roman"/>
          <w:sz w:val="24"/>
          <w:szCs w:val="24"/>
          <w:lang w:val="uk-UA"/>
        </w:rPr>
        <w:tab/>
        <w:t xml:space="preserve">               </w:t>
      </w:r>
      <w:r w:rsidRPr="00247369">
        <w:rPr>
          <w:rFonts w:ascii="Times New Roman" w:hAnsi="Times New Roman" w:cs="Times New Roman"/>
          <w:sz w:val="24"/>
          <w:szCs w:val="24"/>
          <w:lang w:val="uk-UA"/>
        </w:rPr>
        <w:tab/>
      </w:r>
      <w:r w:rsidRPr="00247369">
        <w:rPr>
          <w:rFonts w:ascii="Times New Roman" w:hAnsi="Times New Roman" w:cs="Times New Roman"/>
          <w:b/>
          <w:sz w:val="24"/>
          <w:szCs w:val="24"/>
          <w:lang w:val="uk-UA"/>
        </w:rPr>
        <w:t>№</w:t>
      </w:r>
      <w:r>
        <w:rPr>
          <w:rFonts w:ascii="Times New Roman" w:hAnsi="Times New Roman" w:cs="Times New Roman"/>
          <w:b/>
          <w:sz w:val="24"/>
          <w:szCs w:val="24"/>
          <w:lang w:val="uk-UA"/>
        </w:rPr>
        <w:t>555</w:t>
      </w:r>
      <w:r w:rsidRPr="00247369">
        <w:rPr>
          <w:rFonts w:ascii="Times New Roman" w:hAnsi="Times New Roman" w:cs="Times New Roman"/>
          <w:b/>
          <w:sz w:val="24"/>
          <w:szCs w:val="24"/>
          <w:lang w:val="uk-UA"/>
        </w:rPr>
        <w:t xml:space="preserve"> </w:t>
      </w:r>
    </w:p>
    <w:p w:rsidR="00A22E24" w:rsidRPr="00247369" w:rsidRDefault="00A22E24" w:rsidP="00A22E24">
      <w:pPr>
        <w:tabs>
          <w:tab w:val="left" w:pos="284"/>
          <w:tab w:val="left" w:pos="426"/>
        </w:tabs>
        <w:spacing w:after="0" w:line="240" w:lineRule="auto"/>
        <w:jc w:val="center"/>
        <w:rPr>
          <w:rFonts w:ascii="Times New Roman" w:hAnsi="Times New Roman" w:cs="Times New Roman"/>
          <w:sz w:val="24"/>
          <w:szCs w:val="24"/>
          <w:lang w:val="uk-UA"/>
        </w:rPr>
      </w:pPr>
      <w:r w:rsidRPr="00247369">
        <w:rPr>
          <w:rFonts w:ascii="Times New Roman" w:hAnsi="Times New Roman" w:cs="Times New Roman"/>
          <w:sz w:val="24"/>
          <w:szCs w:val="24"/>
          <w:lang w:val="uk-UA"/>
        </w:rPr>
        <w:t>м. Знам’янка</w:t>
      </w:r>
    </w:p>
    <w:p w:rsidR="00A22E24" w:rsidRPr="004E6F09" w:rsidRDefault="00A22E24" w:rsidP="00A22E24">
      <w:pPr>
        <w:spacing w:after="0" w:line="240" w:lineRule="auto"/>
        <w:jc w:val="center"/>
        <w:rPr>
          <w:rFonts w:ascii="Times New Roman" w:hAnsi="Times New Roman" w:cs="Times New Roman"/>
          <w:bCs/>
          <w:sz w:val="24"/>
          <w:szCs w:val="24"/>
          <w:lang w:val="uk-UA"/>
        </w:rPr>
      </w:pPr>
    </w:p>
    <w:p w:rsidR="00A22E24" w:rsidRPr="00F247C6" w:rsidRDefault="00A22E24" w:rsidP="00A22E24">
      <w:pPr>
        <w:spacing w:after="0" w:line="240" w:lineRule="auto"/>
        <w:rPr>
          <w:rFonts w:ascii="Times New Roman" w:hAnsi="Times New Roman" w:cs="Times New Roman"/>
          <w:sz w:val="24"/>
          <w:szCs w:val="24"/>
          <w:lang w:val="uk-UA"/>
        </w:rPr>
      </w:pPr>
      <w:r w:rsidRPr="00F247C6">
        <w:rPr>
          <w:rFonts w:ascii="Times New Roman" w:hAnsi="Times New Roman" w:cs="Times New Roman"/>
          <w:sz w:val="24"/>
          <w:szCs w:val="24"/>
          <w:lang w:val="uk-UA"/>
        </w:rPr>
        <w:t>Про  затвердження Міської програми зміцнення</w:t>
      </w:r>
    </w:p>
    <w:p w:rsidR="00A22E24" w:rsidRPr="00F247C6" w:rsidRDefault="00A22E24" w:rsidP="00A22E2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законності</w:t>
      </w:r>
      <w:r w:rsidRPr="00F247C6">
        <w:rPr>
          <w:rFonts w:ascii="Times New Roman" w:hAnsi="Times New Roman" w:cs="Times New Roman"/>
          <w:sz w:val="24"/>
          <w:szCs w:val="24"/>
          <w:lang w:val="uk-UA"/>
        </w:rPr>
        <w:t xml:space="preserve">, безпеки та порядку на території </w:t>
      </w:r>
    </w:p>
    <w:p w:rsidR="00A22E24" w:rsidRPr="00F247C6" w:rsidRDefault="00A22E24" w:rsidP="00A22E24">
      <w:pPr>
        <w:spacing w:after="0" w:line="240" w:lineRule="auto"/>
        <w:rPr>
          <w:rFonts w:ascii="Times New Roman" w:hAnsi="Times New Roman" w:cs="Times New Roman"/>
          <w:sz w:val="24"/>
          <w:szCs w:val="24"/>
          <w:lang w:val="uk-UA"/>
        </w:rPr>
      </w:pPr>
      <w:proofErr w:type="spellStart"/>
      <w:r w:rsidRPr="00F247C6">
        <w:rPr>
          <w:rFonts w:ascii="Times New Roman" w:hAnsi="Times New Roman" w:cs="Times New Roman"/>
          <w:sz w:val="24"/>
          <w:szCs w:val="24"/>
          <w:lang w:val="uk-UA"/>
        </w:rPr>
        <w:t>Знам’янської</w:t>
      </w:r>
      <w:proofErr w:type="spellEnd"/>
      <w:r w:rsidRPr="00F247C6">
        <w:rPr>
          <w:rFonts w:ascii="Times New Roman" w:hAnsi="Times New Roman" w:cs="Times New Roman"/>
          <w:sz w:val="24"/>
          <w:szCs w:val="24"/>
          <w:lang w:val="uk-UA"/>
        </w:rPr>
        <w:t xml:space="preserve"> міської територіальної громади</w:t>
      </w:r>
    </w:p>
    <w:p w:rsidR="00A22E24" w:rsidRPr="00F247C6" w:rsidRDefault="00A22E24" w:rsidP="00A22E24">
      <w:pPr>
        <w:spacing w:after="0" w:line="240" w:lineRule="auto"/>
        <w:rPr>
          <w:rFonts w:ascii="Times New Roman" w:hAnsi="Times New Roman" w:cs="Times New Roman"/>
          <w:sz w:val="24"/>
          <w:szCs w:val="24"/>
          <w:lang w:val="uk-UA"/>
        </w:rPr>
      </w:pPr>
      <w:r w:rsidRPr="00F247C6">
        <w:rPr>
          <w:rFonts w:ascii="Times New Roman" w:hAnsi="Times New Roman" w:cs="Times New Roman"/>
          <w:sz w:val="24"/>
          <w:szCs w:val="24"/>
          <w:lang w:val="uk-UA"/>
        </w:rPr>
        <w:t>на 2021 – 2024 роки</w:t>
      </w:r>
    </w:p>
    <w:p w:rsidR="00A22E24" w:rsidRDefault="00A22E24" w:rsidP="00A22E24">
      <w:pPr>
        <w:spacing w:after="0" w:line="240" w:lineRule="auto"/>
        <w:rPr>
          <w:rFonts w:ascii="Times New Roman" w:hAnsi="Times New Roman" w:cs="Times New Roman"/>
          <w:sz w:val="24"/>
          <w:szCs w:val="24"/>
          <w:lang w:val="uk-UA"/>
        </w:rPr>
      </w:pPr>
    </w:p>
    <w:p w:rsidR="00A22E24" w:rsidRPr="00F247C6" w:rsidRDefault="00A22E24" w:rsidP="00A22E24">
      <w:pPr>
        <w:spacing w:after="0" w:line="240" w:lineRule="auto"/>
        <w:rPr>
          <w:rFonts w:ascii="Times New Roman" w:hAnsi="Times New Roman" w:cs="Times New Roman"/>
          <w:sz w:val="24"/>
          <w:szCs w:val="24"/>
          <w:lang w:val="uk-UA"/>
        </w:rPr>
      </w:pPr>
    </w:p>
    <w:p w:rsidR="00A22E24" w:rsidRPr="00F247C6" w:rsidRDefault="00A22E24" w:rsidP="00A22E24">
      <w:pPr>
        <w:spacing w:after="0" w:line="240" w:lineRule="auto"/>
        <w:jc w:val="both"/>
        <w:rPr>
          <w:rFonts w:ascii="Times New Roman" w:hAnsi="Times New Roman" w:cs="Times New Roman"/>
          <w:sz w:val="24"/>
          <w:szCs w:val="24"/>
          <w:lang w:val="uk-UA"/>
        </w:rPr>
      </w:pPr>
      <w:r w:rsidRPr="00F247C6">
        <w:rPr>
          <w:rFonts w:ascii="Times New Roman" w:hAnsi="Times New Roman" w:cs="Times New Roman"/>
          <w:sz w:val="24"/>
          <w:szCs w:val="24"/>
          <w:lang w:val="uk-UA"/>
        </w:rPr>
        <w:tab/>
        <w:t xml:space="preserve">Розглянувши </w:t>
      </w:r>
      <w:proofErr w:type="spellStart"/>
      <w:r w:rsidRPr="00F247C6">
        <w:rPr>
          <w:rFonts w:ascii="Times New Roman" w:hAnsi="Times New Roman" w:cs="Times New Roman"/>
          <w:sz w:val="24"/>
          <w:szCs w:val="24"/>
          <w:lang w:val="uk-UA"/>
        </w:rPr>
        <w:t>проєкт</w:t>
      </w:r>
      <w:proofErr w:type="spellEnd"/>
      <w:r w:rsidRPr="00F247C6">
        <w:rPr>
          <w:rFonts w:ascii="Times New Roman" w:hAnsi="Times New Roman" w:cs="Times New Roman"/>
          <w:sz w:val="24"/>
          <w:szCs w:val="24"/>
          <w:lang w:val="uk-UA"/>
        </w:rPr>
        <w:t xml:space="preserve"> Міської програми зміцнення законності, безпеки та порядку на території </w:t>
      </w:r>
      <w:proofErr w:type="spellStart"/>
      <w:r w:rsidRPr="00F247C6">
        <w:rPr>
          <w:rFonts w:ascii="Times New Roman" w:hAnsi="Times New Roman" w:cs="Times New Roman"/>
          <w:sz w:val="24"/>
          <w:szCs w:val="24"/>
          <w:lang w:val="uk-UA"/>
        </w:rPr>
        <w:t>Знам’янської</w:t>
      </w:r>
      <w:proofErr w:type="spellEnd"/>
      <w:r w:rsidRPr="00F247C6">
        <w:rPr>
          <w:rFonts w:ascii="Times New Roman" w:hAnsi="Times New Roman" w:cs="Times New Roman"/>
          <w:sz w:val="24"/>
          <w:szCs w:val="24"/>
          <w:lang w:val="uk-UA"/>
        </w:rPr>
        <w:t xml:space="preserve"> міської територіальної громади Кропивницького району Кіровоградської області, з метою покращення життєдіяльності міста та підвищення рівня безпеки, керуючись ст.26 Закону України «Про місцеве самоврядування в Україні», </w:t>
      </w:r>
      <w:proofErr w:type="spellStart"/>
      <w:r w:rsidRPr="00F247C6">
        <w:rPr>
          <w:rFonts w:ascii="Times New Roman" w:hAnsi="Times New Roman" w:cs="Times New Roman"/>
          <w:sz w:val="24"/>
          <w:szCs w:val="24"/>
          <w:lang w:val="uk-UA"/>
        </w:rPr>
        <w:t>Знам’янська</w:t>
      </w:r>
      <w:proofErr w:type="spellEnd"/>
      <w:r w:rsidRPr="00F247C6">
        <w:rPr>
          <w:rFonts w:ascii="Times New Roman" w:hAnsi="Times New Roman" w:cs="Times New Roman"/>
          <w:sz w:val="24"/>
          <w:szCs w:val="24"/>
          <w:lang w:val="uk-UA"/>
        </w:rPr>
        <w:t xml:space="preserve"> міська рада</w:t>
      </w:r>
    </w:p>
    <w:p w:rsidR="00A22E24" w:rsidRDefault="00A22E24" w:rsidP="00A22E24">
      <w:pPr>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В и р і ш и л а  :</w:t>
      </w:r>
    </w:p>
    <w:p w:rsidR="00A22E24" w:rsidRDefault="00A22E24" w:rsidP="00A22E24">
      <w:pPr>
        <w:pStyle w:val="a3"/>
        <w:numPr>
          <w:ilvl w:val="0"/>
          <w:numId w:val="3"/>
        </w:numPr>
        <w:spacing w:after="0" w:line="240" w:lineRule="auto"/>
        <w:jc w:val="both"/>
        <w:rPr>
          <w:rFonts w:ascii="Times New Roman" w:hAnsi="Times New Roman"/>
          <w:sz w:val="24"/>
          <w:szCs w:val="24"/>
        </w:rPr>
      </w:pPr>
      <w:r w:rsidRPr="00042989">
        <w:rPr>
          <w:rFonts w:ascii="Times New Roman" w:hAnsi="Times New Roman"/>
          <w:sz w:val="24"/>
          <w:szCs w:val="24"/>
        </w:rPr>
        <w:t xml:space="preserve">Затвердити  Міську програму зміцнення законності, безпеки та порядку  на території </w:t>
      </w:r>
      <w:proofErr w:type="spellStart"/>
      <w:r w:rsidRPr="00042989">
        <w:rPr>
          <w:rFonts w:ascii="Times New Roman" w:hAnsi="Times New Roman"/>
          <w:sz w:val="24"/>
          <w:szCs w:val="24"/>
        </w:rPr>
        <w:t>Знам’янської</w:t>
      </w:r>
      <w:proofErr w:type="spellEnd"/>
      <w:r w:rsidRPr="00042989">
        <w:rPr>
          <w:rFonts w:ascii="Times New Roman" w:hAnsi="Times New Roman"/>
          <w:sz w:val="24"/>
          <w:szCs w:val="24"/>
        </w:rPr>
        <w:t xml:space="preserve"> міської територіальної громади  на 2021-2024 роки (додається).</w:t>
      </w:r>
    </w:p>
    <w:p w:rsidR="00A22E24" w:rsidRDefault="00A22E24" w:rsidP="00A22E24">
      <w:pPr>
        <w:pStyle w:val="a3"/>
        <w:numPr>
          <w:ilvl w:val="0"/>
          <w:numId w:val="3"/>
        </w:numPr>
        <w:spacing w:after="0" w:line="240" w:lineRule="auto"/>
        <w:jc w:val="both"/>
        <w:rPr>
          <w:rFonts w:ascii="Times New Roman" w:hAnsi="Times New Roman"/>
          <w:sz w:val="24"/>
          <w:szCs w:val="24"/>
        </w:rPr>
      </w:pPr>
      <w:r w:rsidRPr="00042989">
        <w:rPr>
          <w:rFonts w:ascii="Times New Roman" w:hAnsi="Times New Roman"/>
          <w:sz w:val="24"/>
          <w:szCs w:val="24"/>
        </w:rPr>
        <w:t>Кропивницькому РВ УСБУ в Кіровоградській області (</w:t>
      </w:r>
      <w:proofErr w:type="spellStart"/>
      <w:r w:rsidRPr="00042989">
        <w:rPr>
          <w:rFonts w:ascii="Times New Roman" w:hAnsi="Times New Roman"/>
          <w:sz w:val="24"/>
          <w:szCs w:val="24"/>
        </w:rPr>
        <w:t>нач</w:t>
      </w:r>
      <w:proofErr w:type="spellEnd"/>
      <w:r w:rsidRPr="00042989">
        <w:rPr>
          <w:rFonts w:ascii="Times New Roman" w:hAnsi="Times New Roman"/>
          <w:sz w:val="24"/>
          <w:szCs w:val="24"/>
        </w:rPr>
        <w:t>. Денис КОШИКОВ)  щокварталу надавати інформацію міській раді  про хід виконання даної програми.</w:t>
      </w:r>
    </w:p>
    <w:p w:rsidR="00A22E24" w:rsidRDefault="00A22E24" w:rsidP="00A22E24">
      <w:pPr>
        <w:pStyle w:val="a3"/>
        <w:numPr>
          <w:ilvl w:val="0"/>
          <w:numId w:val="3"/>
        </w:numPr>
        <w:spacing w:after="0" w:line="240" w:lineRule="auto"/>
        <w:jc w:val="both"/>
        <w:rPr>
          <w:rFonts w:ascii="Times New Roman" w:hAnsi="Times New Roman"/>
          <w:sz w:val="24"/>
          <w:szCs w:val="24"/>
        </w:rPr>
      </w:pPr>
      <w:r>
        <w:rPr>
          <w:rFonts w:ascii="Times New Roman" w:hAnsi="Times New Roman"/>
          <w:sz w:val="24"/>
          <w:szCs w:val="24"/>
        </w:rPr>
        <w:t>Організацію виконання даного рішення покласти на заступника міського голови з питань діяльності виконавчих органів Дмитра МОЛОДЧЕНКА та юридичний відділ виконавчого комітету (</w:t>
      </w:r>
      <w:proofErr w:type="spellStart"/>
      <w:r>
        <w:rPr>
          <w:rFonts w:ascii="Times New Roman" w:hAnsi="Times New Roman"/>
          <w:sz w:val="24"/>
          <w:szCs w:val="24"/>
        </w:rPr>
        <w:t>нач.Юрій</w:t>
      </w:r>
      <w:proofErr w:type="spellEnd"/>
      <w:r>
        <w:rPr>
          <w:rFonts w:ascii="Times New Roman" w:hAnsi="Times New Roman"/>
          <w:sz w:val="24"/>
          <w:szCs w:val="24"/>
        </w:rPr>
        <w:t xml:space="preserve"> ДАНІЛЬЧЕНКО).</w:t>
      </w:r>
    </w:p>
    <w:p w:rsidR="00A22E24" w:rsidRPr="00042989" w:rsidRDefault="00A22E24" w:rsidP="00A22E24">
      <w:pPr>
        <w:pStyle w:val="a3"/>
        <w:numPr>
          <w:ilvl w:val="0"/>
          <w:numId w:val="3"/>
        </w:numPr>
        <w:spacing w:after="0" w:line="240" w:lineRule="auto"/>
        <w:jc w:val="both"/>
        <w:rPr>
          <w:rFonts w:ascii="Times New Roman" w:hAnsi="Times New Roman"/>
          <w:sz w:val="24"/>
          <w:szCs w:val="24"/>
        </w:rPr>
      </w:pPr>
      <w:r w:rsidRPr="00042989">
        <w:rPr>
          <w:rFonts w:ascii="Times New Roman" w:hAnsi="Times New Roman"/>
          <w:sz w:val="24"/>
          <w:szCs w:val="24"/>
        </w:rPr>
        <w:t xml:space="preserve">Контроль за виконанням даного рішення покласти на постійну комісію з питань </w:t>
      </w:r>
      <w:r w:rsidRPr="00042989">
        <w:rPr>
          <w:rFonts w:ascii="Times New Roman" w:hAnsi="Times New Roman"/>
          <w:color w:val="000000"/>
          <w:sz w:val="24"/>
          <w:szCs w:val="24"/>
          <w:lang w:eastAsia="ar-SA"/>
        </w:rPr>
        <w:t xml:space="preserve"> депутатської діяльності, регламенту, етики, гласності, законності та правопорядку (гол. Оксана ПЕРЕМОТ).                                      </w:t>
      </w:r>
      <w:r w:rsidRPr="00042989">
        <w:rPr>
          <w:rFonts w:ascii="Times New Roman" w:hAnsi="Times New Roman"/>
          <w:color w:val="000000"/>
          <w:sz w:val="24"/>
          <w:szCs w:val="24"/>
        </w:rPr>
        <w:t xml:space="preserve">. </w:t>
      </w:r>
    </w:p>
    <w:p w:rsidR="00A22E24" w:rsidRDefault="00A22E24" w:rsidP="00A22E24">
      <w:pPr>
        <w:spacing w:after="0" w:line="240" w:lineRule="auto"/>
        <w:rPr>
          <w:rFonts w:ascii="Times New Roman" w:hAnsi="Times New Roman" w:cs="Times New Roman"/>
          <w:b/>
          <w:bCs/>
          <w:sz w:val="24"/>
          <w:szCs w:val="24"/>
          <w:lang w:val="uk-UA"/>
        </w:rPr>
      </w:pPr>
    </w:p>
    <w:p w:rsidR="00A22E24" w:rsidRPr="00F247C6" w:rsidRDefault="00A22E24" w:rsidP="00A22E24">
      <w:pPr>
        <w:spacing w:after="0" w:line="240" w:lineRule="auto"/>
        <w:rPr>
          <w:rFonts w:ascii="Times New Roman" w:hAnsi="Times New Roman" w:cs="Times New Roman"/>
          <w:b/>
          <w:bCs/>
          <w:sz w:val="24"/>
          <w:szCs w:val="24"/>
          <w:lang w:val="uk-UA"/>
        </w:rPr>
      </w:pPr>
    </w:p>
    <w:p w:rsidR="00A22E24" w:rsidRDefault="00A22E24" w:rsidP="00A22E24">
      <w:pPr>
        <w:spacing w:after="0" w:line="240" w:lineRule="auto"/>
        <w:rPr>
          <w:rFonts w:ascii="Times New Roman" w:hAnsi="Times New Roman" w:cs="Times New Roman"/>
          <w:b/>
          <w:sz w:val="24"/>
          <w:szCs w:val="24"/>
          <w:lang w:val="uk-UA"/>
        </w:rPr>
      </w:pPr>
      <w:proofErr w:type="spellStart"/>
      <w:r w:rsidRPr="00F247C6">
        <w:rPr>
          <w:rFonts w:ascii="Times New Roman" w:hAnsi="Times New Roman" w:cs="Times New Roman"/>
          <w:b/>
          <w:sz w:val="24"/>
          <w:szCs w:val="24"/>
          <w:lang w:val="uk-UA"/>
        </w:rPr>
        <w:t>Знам’янський</w:t>
      </w:r>
      <w:proofErr w:type="spellEnd"/>
      <w:r w:rsidRPr="00F247C6">
        <w:rPr>
          <w:rFonts w:ascii="Times New Roman" w:hAnsi="Times New Roman" w:cs="Times New Roman"/>
          <w:b/>
          <w:sz w:val="24"/>
          <w:szCs w:val="24"/>
          <w:lang w:val="uk-UA"/>
        </w:rPr>
        <w:t xml:space="preserve"> м</w:t>
      </w:r>
      <w:r w:rsidRPr="00BD7EF1">
        <w:rPr>
          <w:rFonts w:ascii="Times New Roman" w:hAnsi="Times New Roman" w:cs="Times New Roman"/>
          <w:b/>
          <w:sz w:val="24"/>
          <w:szCs w:val="24"/>
          <w:lang w:val="uk-UA"/>
        </w:rPr>
        <w:t xml:space="preserve">іський </w:t>
      </w:r>
      <w:r w:rsidRPr="00F247C6">
        <w:rPr>
          <w:rFonts w:ascii="Times New Roman" w:hAnsi="Times New Roman" w:cs="Times New Roman"/>
          <w:b/>
          <w:sz w:val="24"/>
          <w:szCs w:val="24"/>
          <w:lang w:val="uk-UA"/>
        </w:rPr>
        <w:t xml:space="preserve"> </w:t>
      </w:r>
      <w:r w:rsidRPr="00BD7EF1">
        <w:rPr>
          <w:rFonts w:ascii="Times New Roman" w:hAnsi="Times New Roman" w:cs="Times New Roman"/>
          <w:b/>
          <w:sz w:val="24"/>
          <w:szCs w:val="24"/>
          <w:lang w:val="uk-UA"/>
        </w:rPr>
        <w:t>голова</w:t>
      </w:r>
      <w:r w:rsidRPr="00BD7EF1">
        <w:rPr>
          <w:rFonts w:ascii="Times New Roman" w:hAnsi="Times New Roman" w:cs="Times New Roman"/>
          <w:b/>
          <w:sz w:val="24"/>
          <w:szCs w:val="24"/>
          <w:lang w:val="uk-UA"/>
        </w:rPr>
        <w:tab/>
      </w:r>
      <w:r w:rsidRPr="00BD7EF1">
        <w:rPr>
          <w:rFonts w:ascii="Times New Roman" w:hAnsi="Times New Roman" w:cs="Times New Roman"/>
          <w:b/>
          <w:sz w:val="24"/>
          <w:szCs w:val="24"/>
          <w:lang w:val="uk-UA"/>
        </w:rPr>
        <w:tab/>
      </w:r>
      <w:r w:rsidRPr="00BD7EF1">
        <w:rPr>
          <w:rFonts w:ascii="Times New Roman" w:hAnsi="Times New Roman" w:cs="Times New Roman"/>
          <w:b/>
          <w:sz w:val="24"/>
          <w:szCs w:val="24"/>
          <w:lang w:val="uk-UA"/>
        </w:rPr>
        <w:tab/>
      </w:r>
      <w:r w:rsidRPr="00BD7EF1">
        <w:rPr>
          <w:rFonts w:ascii="Times New Roman" w:hAnsi="Times New Roman" w:cs="Times New Roman"/>
          <w:b/>
          <w:sz w:val="24"/>
          <w:szCs w:val="24"/>
          <w:lang w:val="uk-UA"/>
        </w:rPr>
        <w:tab/>
      </w:r>
      <w:r w:rsidRPr="00BD7EF1">
        <w:rPr>
          <w:rFonts w:ascii="Times New Roman" w:hAnsi="Times New Roman" w:cs="Times New Roman"/>
          <w:b/>
          <w:sz w:val="24"/>
          <w:szCs w:val="24"/>
          <w:lang w:val="uk-UA"/>
        </w:rPr>
        <w:tab/>
      </w:r>
      <w:r w:rsidRPr="00F247C6">
        <w:rPr>
          <w:rFonts w:ascii="Times New Roman" w:hAnsi="Times New Roman" w:cs="Times New Roman"/>
          <w:b/>
          <w:sz w:val="24"/>
          <w:szCs w:val="24"/>
          <w:lang w:val="uk-UA"/>
        </w:rPr>
        <w:t xml:space="preserve">  Володимир СОКИРКО</w:t>
      </w:r>
    </w:p>
    <w:p w:rsidR="00A22E24" w:rsidRPr="00F247C6" w:rsidRDefault="00A22E24" w:rsidP="00A22E24">
      <w:pPr>
        <w:spacing w:after="0" w:line="240" w:lineRule="auto"/>
        <w:rPr>
          <w:rFonts w:ascii="Times New Roman" w:hAnsi="Times New Roman" w:cs="Times New Roman"/>
          <w:b/>
          <w:sz w:val="24"/>
          <w:szCs w:val="24"/>
          <w:lang w:val="uk-UA"/>
        </w:rPr>
      </w:pPr>
    </w:p>
    <w:p w:rsidR="00A22E24" w:rsidRPr="00F247C6" w:rsidRDefault="00A22E24" w:rsidP="00A22E24">
      <w:pPr>
        <w:spacing w:after="0" w:line="240" w:lineRule="auto"/>
        <w:rPr>
          <w:rFonts w:ascii="Times New Roman" w:hAnsi="Times New Roman" w:cs="Times New Roman"/>
          <w:sz w:val="24"/>
          <w:szCs w:val="24"/>
          <w:lang w:val="uk-UA"/>
        </w:rPr>
      </w:pPr>
    </w:p>
    <w:p w:rsidR="00A22E24" w:rsidRDefault="00A22E24" w:rsidP="00A22E24">
      <w:pPr>
        <w:spacing w:after="0" w:line="240" w:lineRule="auto"/>
        <w:ind w:firstLine="3537"/>
        <w:jc w:val="center"/>
        <w:rPr>
          <w:rFonts w:ascii="Times New Roman" w:hAnsi="Times New Roman" w:cs="Times New Roman"/>
          <w:sz w:val="24"/>
          <w:szCs w:val="24"/>
          <w:lang w:val="uk-UA"/>
        </w:rPr>
      </w:pPr>
    </w:p>
    <w:p w:rsidR="00A22E24" w:rsidRDefault="00A22E24" w:rsidP="00A22E24">
      <w:pPr>
        <w:spacing w:after="0" w:line="240" w:lineRule="auto"/>
        <w:ind w:left="2127" w:firstLine="3537"/>
        <w:jc w:val="center"/>
        <w:rPr>
          <w:rFonts w:ascii="Times New Roman" w:hAnsi="Times New Roman" w:cs="Times New Roman"/>
          <w:sz w:val="24"/>
          <w:szCs w:val="24"/>
          <w:lang w:val="uk-UA"/>
        </w:rPr>
      </w:pPr>
      <w:r w:rsidRPr="00F247C6">
        <w:rPr>
          <w:rFonts w:ascii="Times New Roman" w:hAnsi="Times New Roman" w:cs="Times New Roman"/>
          <w:sz w:val="24"/>
          <w:szCs w:val="24"/>
          <w:lang w:val="uk-UA"/>
        </w:rPr>
        <w:t xml:space="preserve">Затверджено </w:t>
      </w:r>
    </w:p>
    <w:p w:rsidR="00A22E24" w:rsidRPr="00F247C6" w:rsidRDefault="00A22E24" w:rsidP="00A22E24">
      <w:pPr>
        <w:spacing w:after="0" w:line="240" w:lineRule="auto"/>
        <w:ind w:left="1419" w:firstLine="3537"/>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247C6">
        <w:rPr>
          <w:rFonts w:ascii="Times New Roman" w:hAnsi="Times New Roman" w:cs="Times New Roman"/>
          <w:sz w:val="24"/>
          <w:szCs w:val="24"/>
          <w:lang w:val="uk-UA"/>
        </w:rPr>
        <w:t xml:space="preserve">рішенням </w:t>
      </w:r>
      <w:proofErr w:type="spellStart"/>
      <w:r w:rsidRPr="00F247C6">
        <w:rPr>
          <w:rFonts w:ascii="Times New Roman" w:hAnsi="Times New Roman" w:cs="Times New Roman"/>
          <w:sz w:val="24"/>
          <w:szCs w:val="24"/>
          <w:lang w:val="uk-UA"/>
        </w:rPr>
        <w:t>Знам’янської</w:t>
      </w:r>
      <w:proofErr w:type="spellEnd"/>
      <w:r w:rsidRPr="00F247C6">
        <w:rPr>
          <w:rFonts w:ascii="Times New Roman" w:hAnsi="Times New Roman" w:cs="Times New Roman"/>
          <w:sz w:val="24"/>
          <w:szCs w:val="24"/>
          <w:lang w:val="uk-UA"/>
        </w:rPr>
        <w:t xml:space="preserve"> міської     ради</w:t>
      </w:r>
    </w:p>
    <w:p w:rsidR="00A22E24" w:rsidRPr="00F247C6" w:rsidRDefault="00A22E24" w:rsidP="00A22E24">
      <w:pPr>
        <w:spacing w:after="0" w:line="240" w:lineRule="auto"/>
        <w:rPr>
          <w:rFonts w:ascii="Times New Roman" w:hAnsi="Times New Roman" w:cs="Times New Roman"/>
          <w:sz w:val="24"/>
          <w:szCs w:val="24"/>
          <w:lang w:val="uk-UA"/>
        </w:rPr>
      </w:pPr>
      <w:r w:rsidRPr="00F247C6">
        <w:rPr>
          <w:rFonts w:ascii="Times New Roman" w:hAnsi="Times New Roman" w:cs="Times New Roman"/>
          <w:sz w:val="24"/>
          <w:szCs w:val="24"/>
          <w:lang w:val="uk-UA"/>
        </w:rPr>
        <w:tab/>
      </w:r>
      <w:r w:rsidRPr="00F247C6">
        <w:rPr>
          <w:rFonts w:ascii="Times New Roman" w:hAnsi="Times New Roman" w:cs="Times New Roman"/>
          <w:sz w:val="24"/>
          <w:szCs w:val="24"/>
          <w:lang w:val="uk-UA"/>
        </w:rPr>
        <w:tab/>
      </w:r>
      <w:r w:rsidRPr="00F247C6">
        <w:rPr>
          <w:rFonts w:ascii="Times New Roman" w:hAnsi="Times New Roman" w:cs="Times New Roman"/>
          <w:sz w:val="24"/>
          <w:szCs w:val="24"/>
          <w:lang w:val="uk-UA"/>
        </w:rPr>
        <w:tab/>
      </w:r>
      <w:r w:rsidRPr="00F247C6">
        <w:rPr>
          <w:rFonts w:ascii="Times New Roman" w:hAnsi="Times New Roman" w:cs="Times New Roman"/>
          <w:sz w:val="24"/>
          <w:szCs w:val="24"/>
          <w:lang w:val="uk-UA"/>
        </w:rPr>
        <w:tab/>
      </w:r>
      <w:r w:rsidRPr="00F247C6">
        <w:rPr>
          <w:rFonts w:ascii="Times New Roman" w:hAnsi="Times New Roman" w:cs="Times New Roman"/>
          <w:sz w:val="24"/>
          <w:szCs w:val="24"/>
          <w:lang w:val="uk-UA"/>
        </w:rPr>
        <w:tab/>
        <w:t xml:space="preserve">   </w:t>
      </w:r>
      <w:r>
        <w:rPr>
          <w:rFonts w:ascii="Times New Roman" w:hAnsi="Times New Roman" w:cs="Times New Roman"/>
          <w:sz w:val="24"/>
          <w:szCs w:val="24"/>
          <w:lang w:val="uk-UA"/>
        </w:rPr>
        <w:t xml:space="preserve">                         </w:t>
      </w:r>
      <w:r w:rsidRPr="00F247C6">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r>
      <w:r w:rsidRPr="00F247C6">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20 серпня </w:t>
      </w:r>
      <w:r w:rsidRPr="00F247C6">
        <w:rPr>
          <w:rFonts w:ascii="Times New Roman" w:hAnsi="Times New Roman" w:cs="Times New Roman"/>
          <w:sz w:val="24"/>
          <w:szCs w:val="24"/>
          <w:lang w:val="uk-UA"/>
        </w:rPr>
        <w:t xml:space="preserve"> 202</w:t>
      </w:r>
      <w:r>
        <w:rPr>
          <w:rFonts w:ascii="Times New Roman" w:hAnsi="Times New Roman" w:cs="Times New Roman"/>
          <w:sz w:val="24"/>
          <w:szCs w:val="24"/>
          <w:lang w:val="uk-UA"/>
        </w:rPr>
        <w:t>1</w:t>
      </w:r>
      <w:r w:rsidRPr="00F247C6">
        <w:rPr>
          <w:rFonts w:ascii="Times New Roman" w:hAnsi="Times New Roman" w:cs="Times New Roman"/>
          <w:sz w:val="24"/>
          <w:szCs w:val="24"/>
          <w:lang w:val="uk-UA"/>
        </w:rPr>
        <w:t>р. №</w:t>
      </w:r>
      <w:r>
        <w:rPr>
          <w:rFonts w:ascii="Times New Roman" w:hAnsi="Times New Roman" w:cs="Times New Roman"/>
          <w:sz w:val="24"/>
          <w:szCs w:val="24"/>
          <w:lang w:val="uk-UA"/>
        </w:rPr>
        <w:t>555</w:t>
      </w:r>
      <w:r w:rsidRPr="00F247C6">
        <w:rPr>
          <w:rFonts w:ascii="Times New Roman" w:hAnsi="Times New Roman" w:cs="Times New Roman"/>
          <w:sz w:val="24"/>
          <w:szCs w:val="24"/>
          <w:lang w:val="uk-UA"/>
        </w:rPr>
        <w:t xml:space="preserve">   </w:t>
      </w:r>
    </w:p>
    <w:p w:rsidR="00A22E24" w:rsidRPr="00F247C6" w:rsidRDefault="00A22E24" w:rsidP="00A22E24">
      <w:pPr>
        <w:spacing w:after="0" w:line="240" w:lineRule="auto"/>
        <w:rPr>
          <w:rFonts w:ascii="Times New Roman" w:hAnsi="Times New Roman" w:cs="Times New Roman"/>
          <w:sz w:val="24"/>
          <w:szCs w:val="24"/>
          <w:lang w:val="uk-UA"/>
        </w:rPr>
      </w:pPr>
    </w:p>
    <w:p w:rsidR="00A22E24" w:rsidRPr="00042989" w:rsidRDefault="00A22E24" w:rsidP="00A22E24">
      <w:pPr>
        <w:autoSpaceDE w:val="0"/>
        <w:autoSpaceDN w:val="0"/>
        <w:adjustRightInd w:val="0"/>
        <w:spacing w:after="0" w:line="240" w:lineRule="auto"/>
        <w:jc w:val="center"/>
        <w:rPr>
          <w:rFonts w:ascii="Times New Roman" w:hAnsi="Times New Roman" w:cs="Times New Roman"/>
          <w:b/>
          <w:sz w:val="24"/>
          <w:szCs w:val="24"/>
          <w:highlight w:val="white"/>
          <w:lang w:val="uk-UA"/>
        </w:rPr>
      </w:pPr>
      <w:r w:rsidRPr="00042989">
        <w:rPr>
          <w:rFonts w:ascii="Times New Roman" w:hAnsi="Times New Roman" w:cs="Times New Roman"/>
          <w:b/>
          <w:sz w:val="24"/>
          <w:szCs w:val="24"/>
          <w:highlight w:val="white"/>
          <w:lang w:val="uk-UA"/>
        </w:rPr>
        <w:t>Міська програма</w:t>
      </w:r>
    </w:p>
    <w:p w:rsidR="00A22E24" w:rsidRPr="00F247C6" w:rsidRDefault="00A22E24" w:rsidP="00A22E24">
      <w:pPr>
        <w:autoSpaceDE w:val="0"/>
        <w:autoSpaceDN w:val="0"/>
        <w:adjustRightInd w:val="0"/>
        <w:spacing w:after="0" w:line="240" w:lineRule="auto"/>
        <w:jc w:val="center"/>
        <w:rPr>
          <w:rFonts w:ascii="Times New Roman" w:hAnsi="Times New Roman" w:cs="Times New Roman"/>
          <w:b/>
          <w:sz w:val="24"/>
          <w:szCs w:val="24"/>
          <w:highlight w:val="white"/>
        </w:rPr>
      </w:pPr>
      <w:proofErr w:type="spellStart"/>
      <w:r w:rsidRPr="00F247C6">
        <w:rPr>
          <w:rFonts w:ascii="Times New Roman" w:hAnsi="Times New Roman" w:cs="Times New Roman"/>
          <w:b/>
          <w:sz w:val="24"/>
          <w:szCs w:val="24"/>
          <w:highlight w:val="white"/>
        </w:rPr>
        <w:t>зміцнення</w:t>
      </w:r>
      <w:proofErr w:type="spellEnd"/>
      <w:r w:rsidRPr="00F247C6">
        <w:rPr>
          <w:rFonts w:ascii="Times New Roman" w:hAnsi="Times New Roman" w:cs="Times New Roman"/>
          <w:b/>
          <w:sz w:val="24"/>
          <w:szCs w:val="24"/>
          <w:highlight w:val="white"/>
        </w:rPr>
        <w:t xml:space="preserve"> </w:t>
      </w:r>
      <w:proofErr w:type="spellStart"/>
      <w:r w:rsidRPr="00F247C6">
        <w:rPr>
          <w:rFonts w:ascii="Times New Roman" w:hAnsi="Times New Roman" w:cs="Times New Roman"/>
          <w:b/>
          <w:sz w:val="24"/>
          <w:szCs w:val="24"/>
          <w:highlight w:val="white"/>
        </w:rPr>
        <w:t>законності</w:t>
      </w:r>
      <w:proofErr w:type="spellEnd"/>
      <w:r w:rsidRPr="00F247C6">
        <w:rPr>
          <w:rFonts w:ascii="Times New Roman" w:hAnsi="Times New Roman" w:cs="Times New Roman"/>
          <w:b/>
          <w:sz w:val="24"/>
          <w:szCs w:val="24"/>
          <w:highlight w:val="white"/>
        </w:rPr>
        <w:t xml:space="preserve">, </w:t>
      </w:r>
      <w:proofErr w:type="spellStart"/>
      <w:r w:rsidRPr="00F247C6">
        <w:rPr>
          <w:rFonts w:ascii="Times New Roman" w:hAnsi="Times New Roman" w:cs="Times New Roman"/>
          <w:b/>
          <w:sz w:val="24"/>
          <w:szCs w:val="24"/>
          <w:highlight w:val="white"/>
        </w:rPr>
        <w:t>безпеки</w:t>
      </w:r>
      <w:proofErr w:type="spellEnd"/>
      <w:r w:rsidRPr="00F247C6">
        <w:rPr>
          <w:rFonts w:ascii="Times New Roman" w:hAnsi="Times New Roman" w:cs="Times New Roman"/>
          <w:b/>
          <w:sz w:val="24"/>
          <w:szCs w:val="24"/>
          <w:highlight w:val="white"/>
        </w:rPr>
        <w:t xml:space="preserve"> та порядку на </w:t>
      </w:r>
      <w:proofErr w:type="spellStart"/>
      <w:r w:rsidRPr="00F247C6">
        <w:rPr>
          <w:rFonts w:ascii="Times New Roman" w:hAnsi="Times New Roman" w:cs="Times New Roman"/>
          <w:b/>
          <w:sz w:val="24"/>
          <w:szCs w:val="24"/>
          <w:highlight w:val="white"/>
        </w:rPr>
        <w:t>території</w:t>
      </w:r>
      <w:proofErr w:type="spellEnd"/>
    </w:p>
    <w:p w:rsidR="00A22E24" w:rsidRPr="00F247C6" w:rsidRDefault="00A22E24" w:rsidP="00A22E24">
      <w:pPr>
        <w:autoSpaceDE w:val="0"/>
        <w:autoSpaceDN w:val="0"/>
        <w:adjustRightInd w:val="0"/>
        <w:spacing w:after="0" w:line="240" w:lineRule="auto"/>
        <w:jc w:val="center"/>
        <w:rPr>
          <w:rFonts w:ascii="Times New Roman" w:hAnsi="Times New Roman" w:cs="Times New Roman"/>
          <w:b/>
          <w:sz w:val="24"/>
          <w:szCs w:val="24"/>
          <w:highlight w:val="white"/>
        </w:rPr>
      </w:pPr>
      <w:proofErr w:type="spellStart"/>
      <w:r w:rsidRPr="00F247C6">
        <w:rPr>
          <w:rFonts w:ascii="Times New Roman" w:hAnsi="Times New Roman" w:cs="Times New Roman"/>
          <w:b/>
          <w:sz w:val="24"/>
          <w:szCs w:val="24"/>
          <w:highlight w:val="white"/>
        </w:rPr>
        <w:t>Знам’янської</w:t>
      </w:r>
      <w:proofErr w:type="spellEnd"/>
      <w:r w:rsidRPr="00F247C6">
        <w:rPr>
          <w:rFonts w:ascii="Times New Roman" w:hAnsi="Times New Roman" w:cs="Times New Roman"/>
          <w:b/>
          <w:sz w:val="24"/>
          <w:szCs w:val="24"/>
          <w:highlight w:val="white"/>
        </w:rPr>
        <w:t xml:space="preserve"> </w:t>
      </w:r>
      <w:proofErr w:type="spellStart"/>
      <w:r w:rsidRPr="00F247C6">
        <w:rPr>
          <w:rFonts w:ascii="Times New Roman" w:hAnsi="Times New Roman" w:cs="Times New Roman"/>
          <w:b/>
          <w:sz w:val="24"/>
          <w:szCs w:val="24"/>
          <w:highlight w:val="white"/>
        </w:rPr>
        <w:t>міської</w:t>
      </w:r>
      <w:proofErr w:type="spellEnd"/>
      <w:r w:rsidRPr="00F247C6">
        <w:rPr>
          <w:rFonts w:ascii="Times New Roman" w:hAnsi="Times New Roman" w:cs="Times New Roman"/>
          <w:b/>
          <w:sz w:val="24"/>
          <w:szCs w:val="24"/>
          <w:highlight w:val="white"/>
        </w:rPr>
        <w:t xml:space="preserve"> </w:t>
      </w:r>
      <w:proofErr w:type="spellStart"/>
      <w:r w:rsidRPr="00F247C6">
        <w:rPr>
          <w:rFonts w:ascii="Times New Roman" w:hAnsi="Times New Roman" w:cs="Times New Roman"/>
          <w:b/>
          <w:sz w:val="24"/>
          <w:szCs w:val="24"/>
          <w:highlight w:val="white"/>
        </w:rPr>
        <w:t>територіальної</w:t>
      </w:r>
      <w:proofErr w:type="spellEnd"/>
      <w:r w:rsidRPr="00F247C6">
        <w:rPr>
          <w:rFonts w:ascii="Times New Roman" w:hAnsi="Times New Roman" w:cs="Times New Roman"/>
          <w:b/>
          <w:sz w:val="24"/>
          <w:szCs w:val="24"/>
          <w:highlight w:val="white"/>
        </w:rPr>
        <w:t xml:space="preserve"> </w:t>
      </w:r>
      <w:proofErr w:type="spellStart"/>
      <w:r w:rsidRPr="00F247C6">
        <w:rPr>
          <w:rFonts w:ascii="Times New Roman" w:hAnsi="Times New Roman" w:cs="Times New Roman"/>
          <w:b/>
          <w:sz w:val="24"/>
          <w:szCs w:val="24"/>
          <w:highlight w:val="white"/>
        </w:rPr>
        <w:t>громади</w:t>
      </w:r>
      <w:proofErr w:type="spellEnd"/>
    </w:p>
    <w:p w:rsidR="00A22E24" w:rsidRPr="00F247C6" w:rsidRDefault="00A22E24" w:rsidP="00A22E24">
      <w:pPr>
        <w:autoSpaceDE w:val="0"/>
        <w:autoSpaceDN w:val="0"/>
        <w:adjustRightInd w:val="0"/>
        <w:spacing w:after="0" w:line="240" w:lineRule="auto"/>
        <w:jc w:val="center"/>
        <w:rPr>
          <w:rFonts w:ascii="Times New Roman" w:hAnsi="Times New Roman" w:cs="Times New Roman"/>
          <w:b/>
          <w:sz w:val="24"/>
          <w:szCs w:val="24"/>
          <w:highlight w:val="white"/>
        </w:rPr>
      </w:pPr>
      <w:r w:rsidRPr="00F247C6">
        <w:rPr>
          <w:rFonts w:ascii="Times New Roman" w:hAnsi="Times New Roman" w:cs="Times New Roman"/>
          <w:b/>
          <w:sz w:val="24"/>
          <w:szCs w:val="24"/>
          <w:highlight w:val="white"/>
        </w:rPr>
        <w:t>на 2021-2024 роки</w:t>
      </w:r>
    </w:p>
    <w:p w:rsidR="00A22E24" w:rsidRPr="00F247C6" w:rsidRDefault="00A22E24" w:rsidP="00A22E24">
      <w:pPr>
        <w:autoSpaceDE w:val="0"/>
        <w:autoSpaceDN w:val="0"/>
        <w:adjustRightInd w:val="0"/>
        <w:spacing w:after="0" w:line="240" w:lineRule="auto"/>
        <w:jc w:val="center"/>
        <w:rPr>
          <w:rFonts w:ascii="Times New Roman" w:hAnsi="Times New Roman" w:cs="Times New Roman"/>
          <w:b/>
          <w:sz w:val="24"/>
          <w:szCs w:val="24"/>
          <w:highlight w:val="white"/>
        </w:rPr>
      </w:pPr>
    </w:p>
    <w:p w:rsidR="00A22E24" w:rsidRPr="00F247C6" w:rsidRDefault="00A22E24" w:rsidP="00A22E24">
      <w:pPr>
        <w:tabs>
          <w:tab w:val="left" w:pos="9940"/>
        </w:tabs>
        <w:autoSpaceDE w:val="0"/>
        <w:autoSpaceDN w:val="0"/>
        <w:adjustRightInd w:val="0"/>
        <w:spacing w:after="0" w:line="240" w:lineRule="auto"/>
        <w:jc w:val="center"/>
        <w:rPr>
          <w:rFonts w:ascii="Times New Roman" w:hAnsi="Times New Roman" w:cs="Times New Roman"/>
          <w:b/>
          <w:sz w:val="24"/>
          <w:szCs w:val="24"/>
          <w:highlight w:val="white"/>
          <w:lang w:val="en-US"/>
        </w:rPr>
      </w:pPr>
      <w:r w:rsidRPr="00F247C6">
        <w:rPr>
          <w:rFonts w:ascii="Times New Roman" w:hAnsi="Times New Roman" w:cs="Times New Roman"/>
          <w:b/>
          <w:sz w:val="24"/>
          <w:szCs w:val="24"/>
          <w:highlight w:val="white"/>
        </w:rPr>
        <w:t>І</w:t>
      </w:r>
      <w:r w:rsidRPr="00F247C6">
        <w:rPr>
          <w:rFonts w:ascii="Times New Roman" w:hAnsi="Times New Roman" w:cs="Times New Roman"/>
          <w:b/>
          <w:sz w:val="24"/>
          <w:szCs w:val="24"/>
          <w:highlight w:val="white"/>
          <w:lang w:val="en-US"/>
        </w:rPr>
        <w:t xml:space="preserve">. </w:t>
      </w:r>
      <w:r w:rsidRPr="00F247C6">
        <w:rPr>
          <w:rFonts w:ascii="Times New Roman" w:hAnsi="Times New Roman" w:cs="Times New Roman"/>
          <w:b/>
          <w:sz w:val="24"/>
          <w:szCs w:val="24"/>
          <w:highlight w:val="white"/>
        </w:rPr>
        <w:t>ПАСПОРТ</w:t>
      </w:r>
    </w:p>
    <w:tbl>
      <w:tblPr>
        <w:tblW w:w="0" w:type="auto"/>
        <w:tblInd w:w="-138" w:type="dxa"/>
        <w:tblLayout w:type="fixed"/>
        <w:tblCellMar>
          <w:left w:w="0" w:type="dxa"/>
          <w:right w:w="0" w:type="dxa"/>
        </w:tblCellMar>
        <w:tblLook w:val="0000" w:firstRow="0" w:lastRow="0" w:firstColumn="0" w:lastColumn="0" w:noHBand="0" w:noVBand="0"/>
      </w:tblPr>
      <w:tblGrid>
        <w:gridCol w:w="568"/>
        <w:gridCol w:w="3543"/>
        <w:gridCol w:w="5253"/>
      </w:tblGrid>
      <w:tr w:rsidR="00A22E24" w:rsidRPr="00F247C6" w:rsidTr="00CC58E3">
        <w:trPr>
          <w:trHeight w:val="1"/>
        </w:trPr>
        <w:tc>
          <w:tcPr>
            <w:tcW w:w="5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t>1.</w:t>
            </w: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ind w:right="62"/>
              <w:rPr>
                <w:rFonts w:ascii="Times New Roman" w:hAnsi="Times New Roman" w:cs="Times New Roman"/>
                <w:sz w:val="24"/>
                <w:szCs w:val="24"/>
                <w:lang w:val="en-US"/>
              </w:rPr>
            </w:pPr>
            <w:proofErr w:type="spellStart"/>
            <w:r w:rsidRPr="00F247C6">
              <w:rPr>
                <w:rFonts w:ascii="Times New Roman" w:hAnsi="Times New Roman" w:cs="Times New Roman"/>
                <w:sz w:val="24"/>
                <w:szCs w:val="24"/>
              </w:rPr>
              <w:t>Ініціатор</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розроблення</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Програми</w:t>
            </w:r>
            <w:proofErr w:type="spellEnd"/>
          </w:p>
        </w:tc>
        <w:tc>
          <w:tcPr>
            <w:tcW w:w="525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rPr>
            </w:pPr>
            <w:proofErr w:type="spellStart"/>
            <w:r w:rsidRPr="00F247C6">
              <w:rPr>
                <w:rFonts w:ascii="Times New Roman" w:hAnsi="Times New Roman" w:cs="Times New Roman"/>
                <w:sz w:val="24"/>
                <w:szCs w:val="24"/>
              </w:rPr>
              <w:t>Кропивницький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районний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відділ</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Управління</w:t>
            </w:r>
            <w:proofErr w:type="spellEnd"/>
            <w:r w:rsidRPr="00F247C6">
              <w:rPr>
                <w:rFonts w:ascii="Times New Roman" w:hAnsi="Times New Roman" w:cs="Times New Roman"/>
                <w:sz w:val="24"/>
                <w:szCs w:val="24"/>
              </w:rPr>
              <w:t xml:space="preserve"> СБ </w:t>
            </w:r>
            <w:proofErr w:type="spellStart"/>
            <w:r w:rsidRPr="00F247C6">
              <w:rPr>
                <w:rFonts w:ascii="Times New Roman" w:hAnsi="Times New Roman" w:cs="Times New Roman"/>
                <w:sz w:val="24"/>
                <w:szCs w:val="24"/>
              </w:rPr>
              <w:t>України</w:t>
            </w:r>
            <w:proofErr w:type="spellEnd"/>
            <w:r w:rsidRPr="00F247C6">
              <w:rPr>
                <w:rFonts w:ascii="Times New Roman" w:hAnsi="Times New Roman" w:cs="Times New Roman"/>
                <w:sz w:val="24"/>
                <w:szCs w:val="24"/>
              </w:rPr>
              <w:t xml:space="preserve"> в</w:t>
            </w:r>
            <w:proofErr w:type="gramStart"/>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К</w:t>
            </w:r>
            <w:proofErr w:type="gramEnd"/>
            <w:r w:rsidRPr="00F247C6">
              <w:rPr>
                <w:rFonts w:ascii="Times New Roman" w:hAnsi="Times New Roman" w:cs="Times New Roman"/>
                <w:sz w:val="24"/>
                <w:szCs w:val="24"/>
              </w:rPr>
              <w:t>іровоградській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області</w:t>
            </w:r>
            <w:proofErr w:type="spellEnd"/>
          </w:p>
        </w:tc>
      </w:tr>
      <w:tr w:rsidR="00A22E24" w:rsidRPr="00F247C6" w:rsidTr="00CC58E3">
        <w:trPr>
          <w:trHeight w:val="1"/>
        </w:trPr>
        <w:tc>
          <w:tcPr>
            <w:tcW w:w="5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lastRenderedPageBreak/>
              <w:t>2.</w:t>
            </w: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lang w:val="en-US"/>
              </w:rPr>
            </w:pPr>
            <w:proofErr w:type="spellStart"/>
            <w:r w:rsidRPr="00F247C6">
              <w:rPr>
                <w:rFonts w:ascii="Times New Roman" w:hAnsi="Times New Roman" w:cs="Times New Roman"/>
                <w:sz w:val="24"/>
                <w:szCs w:val="24"/>
              </w:rPr>
              <w:t>Розробник</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Програми</w:t>
            </w:r>
            <w:proofErr w:type="spellEnd"/>
          </w:p>
        </w:tc>
        <w:tc>
          <w:tcPr>
            <w:tcW w:w="525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rPr>
            </w:pPr>
            <w:proofErr w:type="spellStart"/>
            <w:r w:rsidRPr="00F247C6">
              <w:rPr>
                <w:rFonts w:ascii="Times New Roman" w:hAnsi="Times New Roman" w:cs="Times New Roman"/>
                <w:sz w:val="24"/>
                <w:szCs w:val="24"/>
              </w:rPr>
              <w:t>Кропивницький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районний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відділ</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Управління</w:t>
            </w:r>
            <w:proofErr w:type="spellEnd"/>
            <w:r w:rsidRPr="00F247C6">
              <w:rPr>
                <w:rFonts w:ascii="Times New Roman" w:hAnsi="Times New Roman" w:cs="Times New Roman"/>
                <w:sz w:val="24"/>
                <w:szCs w:val="24"/>
              </w:rPr>
              <w:t xml:space="preserve"> СБ </w:t>
            </w:r>
            <w:proofErr w:type="spellStart"/>
            <w:r w:rsidRPr="00F247C6">
              <w:rPr>
                <w:rFonts w:ascii="Times New Roman" w:hAnsi="Times New Roman" w:cs="Times New Roman"/>
                <w:sz w:val="24"/>
                <w:szCs w:val="24"/>
              </w:rPr>
              <w:t>України</w:t>
            </w:r>
            <w:proofErr w:type="spellEnd"/>
            <w:r w:rsidRPr="00F247C6">
              <w:rPr>
                <w:rFonts w:ascii="Times New Roman" w:hAnsi="Times New Roman" w:cs="Times New Roman"/>
                <w:sz w:val="24"/>
                <w:szCs w:val="24"/>
              </w:rPr>
              <w:t xml:space="preserve"> в</w:t>
            </w:r>
            <w:proofErr w:type="gramStart"/>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К</w:t>
            </w:r>
            <w:proofErr w:type="gramEnd"/>
            <w:r w:rsidRPr="00F247C6">
              <w:rPr>
                <w:rFonts w:ascii="Times New Roman" w:hAnsi="Times New Roman" w:cs="Times New Roman"/>
                <w:sz w:val="24"/>
                <w:szCs w:val="24"/>
              </w:rPr>
              <w:t>іровоградскій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області</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області</w:t>
            </w:r>
            <w:proofErr w:type="spellEnd"/>
          </w:p>
        </w:tc>
      </w:tr>
      <w:tr w:rsidR="00A22E24" w:rsidRPr="00F247C6" w:rsidTr="00CC58E3">
        <w:trPr>
          <w:trHeight w:val="1"/>
        </w:trPr>
        <w:tc>
          <w:tcPr>
            <w:tcW w:w="5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t>3.</w:t>
            </w: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lang w:val="en-US"/>
              </w:rPr>
            </w:pPr>
            <w:proofErr w:type="spellStart"/>
            <w:r w:rsidRPr="00F247C6">
              <w:rPr>
                <w:rFonts w:ascii="Times New Roman" w:hAnsi="Times New Roman" w:cs="Times New Roman"/>
                <w:sz w:val="24"/>
                <w:szCs w:val="24"/>
              </w:rPr>
              <w:t>Відповідальний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виконавець</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Програми</w:t>
            </w:r>
            <w:proofErr w:type="spellEnd"/>
          </w:p>
        </w:tc>
        <w:tc>
          <w:tcPr>
            <w:tcW w:w="525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rPr>
            </w:pPr>
            <w:proofErr w:type="spellStart"/>
            <w:r w:rsidRPr="00F247C6">
              <w:rPr>
                <w:rFonts w:ascii="Times New Roman" w:hAnsi="Times New Roman" w:cs="Times New Roman"/>
                <w:sz w:val="24"/>
                <w:szCs w:val="24"/>
              </w:rPr>
              <w:t>Управління</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Служби</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безпеки</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України</w:t>
            </w:r>
            <w:proofErr w:type="spellEnd"/>
            <w:r w:rsidRPr="00F247C6">
              <w:rPr>
                <w:rFonts w:ascii="Times New Roman" w:hAnsi="Times New Roman" w:cs="Times New Roman"/>
                <w:sz w:val="24"/>
                <w:szCs w:val="24"/>
              </w:rPr>
              <w:t xml:space="preserve"> в</w:t>
            </w:r>
            <w:proofErr w:type="gramStart"/>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К</w:t>
            </w:r>
            <w:proofErr w:type="gramEnd"/>
            <w:r w:rsidRPr="00F247C6">
              <w:rPr>
                <w:rFonts w:ascii="Times New Roman" w:hAnsi="Times New Roman" w:cs="Times New Roman"/>
                <w:sz w:val="24"/>
                <w:szCs w:val="24"/>
              </w:rPr>
              <w:t>іровоградській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області</w:t>
            </w:r>
            <w:proofErr w:type="spellEnd"/>
          </w:p>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rPr>
            </w:pPr>
            <w:proofErr w:type="spellStart"/>
            <w:r w:rsidRPr="00F247C6">
              <w:rPr>
                <w:rFonts w:ascii="Times New Roman" w:hAnsi="Times New Roman" w:cs="Times New Roman"/>
                <w:sz w:val="24"/>
                <w:szCs w:val="24"/>
              </w:rPr>
              <w:t>Кропивницький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районний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відділ</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Управління</w:t>
            </w:r>
            <w:proofErr w:type="spellEnd"/>
            <w:r w:rsidRPr="00F247C6">
              <w:rPr>
                <w:rFonts w:ascii="Times New Roman" w:hAnsi="Times New Roman" w:cs="Times New Roman"/>
                <w:sz w:val="24"/>
                <w:szCs w:val="24"/>
              </w:rPr>
              <w:t xml:space="preserve"> СБ </w:t>
            </w:r>
            <w:proofErr w:type="spellStart"/>
            <w:r w:rsidRPr="00F247C6">
              <w:rPr>
                <w:rFonts w:ascii="Times New Roman" w:hAnsi="Times New Roman" w:cs="Times New Roman"/>
                <w:sz w:val="24"/>
                <w:szCs w:val="24"/>
              </w:rPr>
              <w:t>України</w:t>
            </w:r>
            <w:proofErr w:type="spellEnd"/>
            <w:r w:rsidRPr="00F247C6">
              <w:rPr>
                <w:rFonts w:ascii="Times New Roman" w:hAnsi="Times New Roman" w:cs="Times New Roman"/>
                <w:sz w:val="24"/>
                <w:szCs w:val="24"/>
              </w:rPr>
              <w:t xml:space="preserve"> в</w:t>
            </w:r>
            <w:proofErr w:type="gramStart"/>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К</w:t>
            </w:r>
            <w:proofErr w:type="gramEnd"/>
            <w:r w:rsidRPr="00F247C6">
              <w:rPr>
                <w:rFonts w:ascii="Times New Roman" w:hAnsi="Times New Roman" w:cs="Times New Roman"/>
                <w:sz w:val="24"/>
                <w:szCs w:val="24"/>
              </w:rPr>
              <w:t>іровоградській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області</w:t>
            </w:r>
            <w:proofErr w:type="spellEnd"/>
          </w:p>
        </w:tc>
      </w:tr>
      <w:tr w:rsidR="00A22E24" w:rsidRPr="00F247C6" w:rsidTr="00CC58E3">
        <w:trPr>
          <w:trHeight w:val="1845"/>
        </w:trPr>
        <w:tc>
          <w:tcPr>
            <w:tcW w:w="5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t>4.</w:t>
            </w: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lang w:val="en-US"/>
              </w:rPr>
            </w:pPr>
            <w:proofErr w:type="spellStart"/>
            <w:r w:rsidRPr="00F247C6">
              <w:rPr>
                <w:rFonts w:ascii="Times New Roman" w:hAnsi="Times New Roman" w:cs="Times New Roman"/>
                <w:sz w:val="24"/>
                <w:szCs w:val="24"/>
              </w:rPr>
              <w:t>Учасники</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співвиконавці</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Програми</w:t>
            </w:r>
            <w:proofErr w:type="spellEnd"/>
          </w:p>
        </w:tc>
        <w:tc>
          <w:tcPr>
            <w:tcW w:w="525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rPr>
            </w:pPr>
            <w:proofErr w:type="spellStart"/>
            <w:r w:rsidRPr="00F247C6">
              <w:rPr>
                <w:rFonts w:ascii="Times New Roman" w:hAnsi="Times New Roman" w:cs="Times New Roman"/>
                <w:sz w:val="24"/>
                <w:szCs w:val="24"/>
              </w:rPr>
              <w:t>Кропивницький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районний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відділ</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Управління</w:t>
            </w:r>
            <w:proofErr w:type="spellEnd"/>
            <w:r w:rsidRPr="00F247C6">
              <w:rPr>
                <w:rFonts w:ascii="Times New Roman" w:hAnsi="Times New Roman" w:cs="Times New Roman"/>
                <w:sz w:val="24"/>
                <w:szCs w:val="24"/>
              </w:rPr>
              <w:t xml:space="preserve"> СБ </w:t>
            </w:r>
            <w:proofErr w:type="spellStart"/>
            <w:r w:rsidRPr="00F247C6">
              <w:rPr>
                <w:rFonts w:ascii="Times New Roman" w:hAnsi="Times New Roman" w:cs="Times New Roman"/>
                <w:sz w:val="24"/>
                <w:szCs w:val="24"/>
              </w:rPr>
              <w:t>України</w:t>
            </w:r>
            <w:proofErr w:type="spellEnd"/>
            <w:r w:rsidRPr="00F247C6">
              <w:rPr>
                <w:rFonts w:ascii="Times New Roman" w:hAnsi="Times New Roman" w:cs="Times New Roman"/>
                <w:sz w:val="24"/>
                <w:szCs w:val="24"/>
              </w:rPr>
              <w:t xml:space="preserve"> в</w:t>
            </w:r>
            <w:proofErr w:type="gramStart"/>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К</w:t>
            </w:r>
            <w:proofErr w:type="gramEnd"/>
            <w:r w:rsidRPr="00F247C6">
              <w:rPr>
                <w:rFonts w:ascii="Times New Roman" w:hAnsi="Times New Roman" w:cs="Times New Roman"/>
                <w:sz w:val="24"/>
                <w:szCs w:val="24"/>
              </w:rPr>
              <w:t>іровоградській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області</w:t>
            </w:r>
            <w:proofErr w:type="spellEnd"/>
            <w:r w:rsidRPr="00F247C6">
              <w:rPr>
                <w:rFonts w:ascii="Times New Roman" w:hAnsi="Times New Roman" w:cs="Times New Roman"/>
                <w:sz w:val="24"/>
                <w:szCs w:val="24"/>
              </w:rPr>
              <w:t>;</w:t>
            </w:r>
          </w:p>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rPr>
            </w:pPr>
          </w:p>
          <w:p w:rsidR="00A22E24" w:rsidRPr="00F247C6" w:rsidRDefault="00A22E24" w:rsidP="00CC58E3">
            <w:pPr>
              <w:autoSpaceDE w:val="0"/>
              <w:autoSpaceDN w:val="0"/>
              <w:adjustRightInd w:val="0"/>
              <w:spacing w:after="0" w:line="240" w:lineRule="auto"/>
              <w:rPr>
                <w:rFonts w:ascii="Times New Roman" w:hAnsi="Times New Roman" w:cs="Times New Roman"/>
                <w:sz w:val="24"/>
                <w:szCs w:val="24"/>
              </w:rPr>
            </w:pPr>
            <w:proofErr w:type="spellStart"/>
            <w:r w:rsidRPr="00F247C6">
              <w:rPr>
                <w:rFonts w:ascii="Times New Roman" w:hAnsi="Times New Roman" w:cs="Times New Roman"/>
                <w:sz w:val="24"/>
                <w:szCs w:val="24"/>
              </w:rPr>
              <w:t>Фінансове</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управління</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виконавчого</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комітету</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Знам'янської</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міської</w:t>
            </w:r>
            <w:proofErr w:type="spellEnd"/>
            <w:r w:rsidRPr="00F247C6">
              <w:rPr>
                <w:rFonts w:ascii="Times New Roman" w:hAnsi="Times New Roman" w:cs="Times New Roman"/>
                <w:sz w:val="24"/>
                <w:szCs w:val="24"/>
              </w:rPr>
              <w:t xml:space="preserve"> </w:t>
            </w:r>
            <w:proofErr w:type="gramStart"/>
            <w:r w:rsidRPr="00F247C6">
              <w:rPr>
                <w:rFonts w:ascii="Times New Roman" w:hAnsi="Times New Roman" w:cs="Times New Roman"/>
                <w:sz w:val="24"/>
                <w:szCs w:val="24"/>
              </w:rPr>
              <w:t>ради</w:t>
            </w:r>
            <w:proofErr w:type="gramEnd"/>
          </w:p>
        </w:tc>
      </w:tr>
      <w:tr w:rsidR="00A22E24" w:rsidRPr="00F247C6" w:rsidTr="00CC58E3">
        <w:trPr>
          <w:trHeight w:val="555"/>
        </w:trPr>
        <w:tc>
          <w:tcPr>
            <w:tcW w:w="5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t>5.</w:t>
            </w: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lang w:val="en-US"/>
              </w:rPr>
            </w:pPr>
            <w:proofErr w:type="spellStart"/>
            <w:r w:rsidRPr="00F247C6">
              <w:rPr>
                <w:rFonts w:ascii="Times New Roman" w:hAnsi="Times New Roman" w:cs="Times New Roman"/>
                <w:sz w:val="24"/>
                <w:szCs w:val="24"/>
              </w:rPr>
              <w:t>Термін</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реалізації</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Програми</w:t>
            </w:r>
            <w:proofErr w:type="spellEnd"/>
          </w:p>
        </w:tc>
        <w:tc>
          <w:tcPr>
            <w:tcW w:w="525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t>20</w:t>
            </w:r>
            <w:r w:rsidRPr="00F247C6">
              <w:rPr>
                <w:rFonts w:ascii="Times New Roman" w:hAnsi="Times New Roman" w:cs="Times New Roman"/>
                <w:sz w:val="24"/>
                <w:szCs w:val="24"/>
              </w:rPr>
              <w:t>21</w:t>
            </w:r>
            <w:r w:rsidRPr="00F247C6">
              <w:rPr>
                <w:rFonts w:ascii="Times New Roman" w:hAnsi="Times New Roman" w:cs="Times New Roman"/>
                <w:sz w:val="24"/>
                <w:szCs w:val="24"/>
                <w:lang w:val="en-US"/>
              </w:rPr>
              <w:t>-20</w:t>
            </w:r>
            <w:r w:rsidRPr="00F247C6">
              <w:rPr>
                <w:rFonts w:ascii="Times New Roman" w:hAnsi="Times New Roman" w:cs="Times New Roman"/>
                <w:sz w:val="24"/>
                <w:szCs w:val="24"/>
              </w:rPr>
              <w:t>24</w:t>
            </w:r>
            <w:r w:rsidRPr="00F247C6">
              <w:rPr>
                <w:rFonts w:ascii="Times New Roman" w:hAnsi="Times New Roman" w:cs="Times New Roman"/>
                <w:sz w:val="24"/>
                <w:szCs w:val="24"/>
                <w:lang w:val="en-US"/>
              </w:rPr>
              <w:t xml:space="preserve"> </w:t>
            </w:r>
            <w:r w:rsidRPr="00F247C6">
              <w:rPr>
                <w:rFonts w:ascii="Times New Roman" w:hAnsi="Times New Roman" w:cs="Times New Roman"/>
                <w:sz w:val="24"/>
                <w:szCs w:val="24"/>
              </w:rPr>
              <w:t>роки</w:t>
            </w:r>
          </w:p>
        </w:tc>
      </w:tr>
      <w:tr w:rsidR="00A22E24" w:rsidRPr="00F247C6" w:rsidTr="00CC58E3">
        <w:trPr>
          <w:trHeight w:val="1"/>
        </w:trPr>
        <w:tc>
          <w:tcPr>
            <w:tcW w:w="568"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t>6.</w:t>
            </w: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rPr>
            </w:pPr>
            <w:proofErr w:type="spellStart"/>
            <w:r w:rsidRPr="00F247C6">
              <w:rPr>
                <w:rFonts w:ascii="Times New Roman" w:hAnsi="Times New Roman" w:cs="Times New Roman"/>
                <w:sz w:val="24"/>
                <w:szCs w:val="24"/>
              </w:rPr>
              <w:t>Загальний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обсяг</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фінансових</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ресурсів</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необхідних</w:t>
            </w:r>
            <w:proofErr w:type="spellEnd"/>
            <w:r w:rsidRPr="00F247C6">
              <w:rPr>
                <w:rFonts w:ascii="Times New Roman" w:hAnsi="Times New Roman" w:cs="Times New Roman"/>
                <w:sz w:val="24"/>
                <w:szCs w:val="24"/>
              </w:rPr>
              <w:t xml:space="preserve"> </w:t>
            </w:r>
            <w:proofErr w:type="gramStart"/>
            <w:r w:rsidRPr="00F247C6">
              <w:rPr>
                <w:rFonts w:ascii="Times New Roman" w:hAnsi="Times New Roman" w:cs="Times New Roman"/>
                <w:sz w:val="24"/>
                <w:szCs w:val="24"/>
              </w:rPr>
              <w:t>для</w:t>
            </w:r>
            <w:proofErr w:type="gram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реалізації</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Програми</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всього</w:t>
            </w:r>
            <w:proofErr w:type="spellEnd"/>
          </w:p>
        </w:tc>
        <w:tc>
          <w:tcPr>
            <w:tcW w:w="5253"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rPr>
              <w:t>300</w:t>
            </w:r>
            <w:r w:rsidRPr="00F247C6">
              <w:rPr>
                <w:rFonts w:ascii="Times New Roman" w:hAnsi="Times New Roman" w:cs="Times New Roman"/>
                <w:sz w:val="24"/>
                <w:szCs w:val="24"/>
                <w:lang w:val="en-US"/>
              </w:rPr>
              <w:t xml:space="preserve"> </w:t>
            </w:r>
            <w:r w:rsidRPr="00F247C6">
              <w:rPr>
                <w:rFonts w:ascii="Times New Roman" w:hAnsi="Times New Roman" w:cs="Times New Roman"/>
                <w:sz w:val="24"/>
                <w:szCs w:val="24"/>
              </w:rPr>
              <w:t>тис</w:t>
            </w:r>
            <w:proofErr w:type="gramStart"/>
            <w:r w:rsidRPr="00F247C6">
              <w:rPr>
                <w:rFonts w:ascii="Times New Roman" w:hAnsi="Times New Roman" w:cs="Times New Roman"/>
                <w:sz w:val="24"/>
                <w:szCs w:val="24"/>
              </w:rPr>
              <w:t>.</w:t>
            </w:r>
            <w:proofErr w:type="gramEnd"/>
            <w:r w:rsidRPr="00F247C6">
              <w:rPr>
                <w:rFonts w:ascii="Times New Roman" w:hAnsi="Times New Roman" w:cs="Times New Roman"/>
                <w:sz w:val="24"/>
                <w:szCs w:val="24"/>
              </w:rPr>
              <w:t xml:space="preserve"> </w:t>
            </w:r>
            <w:proofErr w:type="gramStart"/>
            <w:r w:rsidRPr="00F247C6">
              <w:rPr>
                <w:rFonts w:ascii="Times New Roman" w:hAnsi="Times New Roman" w:cs="Times New Roman"/>
                <w:sz w:val="24"/>
                <w:szCs w:val="24"/>
              </w:rPr>
              <w:t>г</w:t>
            </w:r>
            <w:proofErr w:type="gramEnd"/>
            <w:r w:rsidRPr="00F247C6">
              <w:rPr>
                <w:rFonts w:ascii="Times New Roman" w:hAnsi="Times New Roman" w:cs="Times New Roman"/>
                <w:sz w:val="24"/>
                <w:szCs w:val="24"/>
              </w:rPr>
              <w:t>рн.</w:t>
            </w:r>
          </w:p>
        </w:tc>
      </w:tr>
      <w:tr w:rsidR="00A22E24" w:rsidRPr="00F247C6" w:rsidTr="00CC58E3">
        <w:trPr>
          <w:trHeight w:val="1"/>
        </w:trPr>
        <w:tc>
          <w:tcPr>
            <w:tcW w:w="568"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lang w:val="en-US"/>
              </w:rPr>
            </w:pP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rPr>
                <w:rFonts w:ascii="Times New Roman" w:hAnsi="Times New Roman" w:cs="Times New Roman"/>
                <w:sz w:val="24"/>
                <w:szCs w:val="24"/>
                <w:lang w:val="en-US"/>
              </w:rPr>
            </w:pPr>
            <w:proofErr w:type="gramStart"/>
            <w:r w:rsidRPr="00F247C6">
              <w:rPr>
                <w:rFonts w:ascii="Times New Roman" w:hAnsi="Times New Roman" w:cs="Times New Roman"/>
                <w:sz w:val="24"/>
                <w:szCs w:val="24"/>
              </w:rPr>
              <w:t>у</w:t>
            </w:r>
            <w:proofErr w:type="gramEnd"/>
            <w:r w:rsidRPr="00F247C6">
              <w:rPr>
                <w:rFonts w:ascii="Times New Roman" w:hAnsi="Times New Roman" w:cs="Times New Roman"/>
                <w:sz w:val="24"/>
                <w:szCs w:val="24"/>
              </w:rPr>
              <w:t xml:space="preserve"> тому </w:t>
            </w:r>
            <w:proofErr w:type="spellStart"/>
            <w:r w:rsidRPr="00F247C6">
              <w:rPr>
                <w:rFonts w:ascii="Times New Roman" w:hAnsi="Times New Roman" w:cs="Times New Roman"/>
                <w:sz w:val="24"/>
                <w:szCs w:val="24"/>
              </w:rPr>
              <w:t>числі</w:t>
            </w:r>
            <w:proofErr w:type="spellEnd"/>
            <w:r w:rsidRPr="00F247C6">
              <w:rPr>
                <w:rFonts w:ascii="Times New Roman" w:hAnsi="Times New Roman" w:cs="Times New Roman"/>
                <w:sz w:val="24"/>
                <w:szCs w:val="24"/>
              </w:rPr>
              <w:t>:</w:t>
            </w:r>
          </w:p>
        </w:tc>
        <w:tc>
          <w:tcPr>
            <w:tcW w:w="5253"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p>
        </w:tc>
      </w:tr>
      <w:tr w:rsidR="00A22E24" w:rsidRPr="00F247C6" w:rsidTr="00CC58E3">
        <w:trPr>
          <w:trHeight w:val="1"/>
        </w:trPr>
        <w:tc>
          <w:tcPr>
            <w:tcW w:w="5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lang w:val="en-US"/>
              </w:rPr>
            </w:pPr>
            <w:r w:rsidRPr="00F247C6">
              <w:rPr>
                <w:rFonts w:ascii="Times New Roman" w:hAnsi="Times New Roman" w:cs="Times New Roman"/>
                <w:sz w:val="24"/>
                <w:szCs w:val="24"/>
                <w:lang w:val="en-US"/>
              </w:rPr>
              <w:t>6.1.</w:t>
            </w:r>
          </w:p>
        </w:tc>
        <w:tc>
          <w:tcPr>
            <w:tcW w:w="35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095FF2" w:rsidRDefault="00A22E24" w:rsidP="00CC58E3">
            <w:pPr>
              <w:autoSpaceDE w:val="0"/>
              <w:autoSpaceDN w:val="0"/>
              <w:adjustRightInd w:val="0"/>
              <w:spacing w:after="0" w:line="240" w:lineRule="auto"/>
              <w:rPr>
                <w:rFonts w:ascii="Times New Roman" w:hAnsi="Times New Roman" w:cs="Times New Roman"/>
                <w:sz w:val="24"/>
                <w:szCs w:val="24"/>
                <w:lang w:val="uk-UA"/>
              </w:rPr>
            </w:pPr>
            <w:proofErr w:type="spellStart"/>
            <w:r w:rsidRPr="00F247C6">
              <w:rPr>
                <w:rFonts w:ascii="Times New Roman" w:hAnsi="Times New Roman" w:cs="Times New Roman"/>
                <w:sz w:val="24"/>
                <w:szCs w:val="24"/>
              </w:rPr>
              <w:t>Кошти</w:t>
            </w:r>
            <w:proofErr w:type="spellEnd"/>
            <w:r w:rsidRPr="00095FF2">
              <w:rPr>
                <w:rFonts w:ascii="Times New Roman" w:hAnsi="Times New Roman" w:cs="Times New Roman"/>
                <w:sz w:val="24"/>
                <w:szCs w:val="24"/>
                <w:lang w:val="en-US"/>
              </w:rPr>
              <w:t xml:space="preserve"> </w:t>
            </w:r>
            <w:r>
              <w:rPr>
                <w:rFonts w:ascii="Times New Roman" w:hAnsi="Times New Roman" w:cs="Times New Roman"/>
                <w:sz w:val="24"/>
                <w:szCs w:val="24"/>
                <w:lang w:val="uk-UA"/>
              </w:rPr>
              <w:t xml:space="preserve">бюджету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міської територіальної громади</w:t>
            </w:r>
          </w:p>
        </w:tc>
        <w:tc>
          <w:tcPr>
            <w:tcW w:w="525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22E24" w:rsidRPr="00F247C6" w:rsidRDefault="00A22E24" w:rsidP="00CC58E3">
            <w:pPr>
              <w:autoSpaceDE w:val="0"/>
              <w:autoSpaceDN w:val="0"/>
              <w:adjustRightInd w:val="0"/>
              <w:spacing w:after="0" w:line="240" w:lineRule="auto"/>
              <w:jc w:val="center"/>
              <w:rPr>
                <w:rFonts w:ascii="Times New Roman" w:hAnsi="Times New Roman" w:cs="Times New Roman"/>
                <w:sz w:val="24"/>
                <w:szCs w:val="24"/>
              </w:rPr>
            </w:pPr>
            <w:r w:rsidRPr="00F247C6">
              <w:rPr>
                <w:rFonts w:ascii="Times New Roman" w:hAnsi="Times New Roman" w:cs="Times New Roman"/>
                <w:sz w:val="24"/>
                <w:szCs w:val="24"/>
              </w:rPr>
              <w:t>300,0 тис</w:t>
            </w:r>
            <w:proofErr w:type="gramStart"/>
            <w:r w:rsidRPr="00F247C6">
              <w:rPr>
                <w:rFonts w:ascii="Times New Roman" w:hAnsi="Times New Roman" w:cs="Times New Roman"/>
                <w:sz w:val="24"/>
                <w:szCs w:val="24"/>
              </w:rPr>
              <w:t>.</w:t>
            </w:r>
            <w:proofErr w:type="gramEnd"/>
            <w:r w:rsidRPr="00F247C6">
              <w:rPr>
                <w:rFonts w:ascii="Times New Roman" w:hAnsi="Times New Roman" w:cs="Times New Roman"/>
                <w:sz w:val="24"/>
                <w:szCs w:val="24"/>
              </w:rPr>
              <w:t xml:space="preserve"> </w:t>
            </w:r>
            <w:proofErr w:type="gramStart"/>
            <w:r w:rsidRPr="00F247C6">
              <w:rPr>
                <w:rFonts w:ascii="Times New Roman" w:hAnsi="Times New Roman" w:cs="Times New Roman"/>
                <w:sz w:val="24"/>
                <w:szCs w:val="24"/>
              </w:rPr>
              <w:t>г</w:t>
            </w:r>
            <w:proofErr w:type="gramEnd"/>
            <w:r w:rsidRPr="00F247C6">
              <w:rPr>
                <w:rFonts w:ascii="Times New Roman" w:hAnsi="Times New Roman" w:cs="Times New Roman"/>
                <w:sz w:val="24"/>
                <w:szCs w:val="24"/>
              </w:rPr>
              <w:t>рн.</w:t>
            </w:r>
          </w:p>
        </w:tc>
      </w:tr>
    </w:tbl>
    <w:p w:rsidR="00A22E24" w:rsidRPr="00F247C6" w:rsidRDefault="00A22E24" w:rsidP="00A22E24">
      <w:pPr>
        <w:autoSpaceDE w:val="0"/>
        <w:autoSpaceDN w:val="0"/>
        <w:adjustRightInd w:val="0"/>
        <w:spacing w:after="0" w:line="240" w:lineRule="auto"/>
        <w:rPr>
          <w:rFonts w:ascii="Times New Roman" w:hAnsi="Times New Roman" w:cs="Times New Roman"/>
          <w:sz w:val="24"/>
          <w:szCs w:val="24"/>
        </w:rPr>
      </w:pPr>
    </w:p>
    <w:p w:rsidR="00A22E24" w:rsidRPr="00F247C6" w:rsidRDefault="00A22E24" w:rsidP="00A22E24">
      <w:pPr>
        <w:autoSpaceDE w:val="0"/>
        <w:autoSpaceDN w:val="0"/>
        <w:adjustRightInd w:val="0"/>
        <w:spacing w:after="0" w:line="240" w:lineRule="auto"/>
        <w:jc w:val="center"/>
        <w:rPr>
          <w:rFonts w:ascii="Times New Roman" w:hAnsi="Times New Roman" w:cs="Times New Roman"/>
          <w:sz w:val="24"/>
          <w:szCs w:val="24"/>
          <w:highlight w:val="white"/>
        </w:rPr>
      </w:pPr>
      <w:r w:rsidRPr="00F247C6">
        <w:rPr>
          <w:rFonts w:ascii="Times New Roman" w:hAnsi="Times New Roman" w:cs="Times New Roman"/>
          <w:b/>
          <w:bCs/>
          <w:sz w:val="24"/>
          <w:szCs w:val="24"/>
          <w:highlight w:val="white"/>
        </w:rPr>
        <w:t>ІІ. ВИЗНАЧЕННЯ ПРОБЛЕМИ, НА РОЗВ'ЯЗАННЯ ЯКОЇ</w:t>
      </w:r>
    </w:p>
    <w:p w:rsidR="00A22E24" w:rsidRDefault="00A22E24" w:rsidP="00A22E24">
      <w:pPr>
        <w:autoSpaceDE w:val="0"/>
        <w:autoSpaceDN w:val="0"/>
        <w:adjustRightInd w:val="0"/>
        <w:spacing w:after="0" w:line="240" w:lineRule="auto"/>
        <w:jc w:val="center"/>
        <w:rPr>
          <w:rFonts w:ascii="Times New Roman" w:hAnsi="Times New Roman" w:cs="Times New Roman"/>
          <w:b/>
          <w:bCs/>
          <w:sz w:val="24"/>
          <w:szCs w:val="24"/>
          <w:highlight w:val="white"/>
          <w:lang w:val="uk-UA"/>
        </w:rPr>
      </w:pPr>
      <w:r w:rsidRPr="00F247C6">
        <w:rPr>
          <w:rFonts w:ascii="Times New Roman" w:hAnsi="Times New Roman" w:cs="Times New Roman"/>
          <w:b/>
          <w:bCs/>
          <w:sz w:val="24"/>
          <w:szCs w:val="24"/>
          <w:highlight w:val="white"/>
        </w:rPr>
        <w:t>СПРЯМОВАНА ПРОГРАМА</w:t>
      </w:r>
    </w:p>
    <w:p w:rsidR="00A22E24" w:rsidRPr="00A30D70" w:rsidRDefault="00A22E24" w:rsidP="00A22E24">
      <w:pPr>
        <w:autoSpaceDE w:val="0"/>
        <w:autoSpaceDN w:val="0"/>
        <w:adjustRightInd w:val="0"/>
        <w:spacing w:after="0" w:line="240" w:lineRule="auto"/>
        <w:jc w:val="center"/>
        <w:rPr>
          <w:rFonts w:ascii="Times New Roman" w:hAnsi="Times New Roman" w:cs="Times New Roman"/>
          <w:b/>
          <w:bCs/>
          <w:sz w:val="24"/>
          <w:szCs w:val="24"/>
          <w:highlight w:val="white"/>
          <w:lang w:val="uk-UA"/>
        </w:rPr>
      </w:pPr>
    </w:p>
    <w:p w:rsidR="00A22E24" w:rsidRPr="006F2581" w:rsidRDefault="00A22E24" w:rsidP="00A22E24">
      <w:pPr>
        <w:pStyle w:val="a3"/>
        <w:numPr>
          <w:ilvl w:val="1"/>
          <w:numId w:val="4"/>
        </w:numPr>
        <w:autoSpaceDE w:val="0"/>
        <w:autoSpaceDN w:val="0"/>
        <w:adjustRightInd w:val="0"/>
        <w:spacing w:after="0" w:line="240" w:lineRule="auto"/>
        <w:jc w:val="both"/>
        <w:rPr>
          <w:rFonts w:ascii="Times New Roman" w:hAnsi="Times New Roman"/>
          <w:sz w:val="28"/>
          <w:szCs w:val="24"/>
          <w:highlight w:val="white"/>
        </w:rPr>
      </w:pPr>
      <w:r w:rsidRPr="006F2581">
        <w:rPr>
          <w:rFonts w:ascii="Times New Roman" w:hAnsi="Times New Roman"/>
          <w:sz w:val="24"/>
          <w:highlight w:val="white"/>
        </w:rPr>
        <w:t>Програма розроблена відповідно до Бюджетного кодексу України, Законів України «Про місцеве самоврядування в Україні», «Про боротьбу з тероризмом», «Про основи національної безпеки України» та «Про Службу безпеки України», постанови Кабінету Міністрів України від 18 лютого 2016 року №92 «Про затвердження Положення про єдину державну систему запобігання, реагування і припинення терористичних актів та мінімізації їх наслідків».</w:t>
      </w:r>
    </w:p>
    <w:p w:rsidR="00A22E24" w:rsidRPr="006F2581" w:rsidRDefault="00A22E24" w:rsidP="00A22E24">
      <w:pPr>
        <w:pStyle w:val="a3"/>
        <w:numPr>
          <w:ilvl w:val="1"/>
          <w:numId w:val="4"/>
        </w:numPr>
        <w:autoSpaceDE w:val="0"/>
        <w:autoSpaceDN w:val="0"/>
        <w:adjustRightInd w:val="0"/>
        <w:spacing w:after="0" w:line="240" w:lineRule="auto"/>
        <w:jc w:val="both"/>
        <w:rPr>
          <w:rFonts w:ascii="Times New Roman" w:hAnsi="Times New Roman"/>
          <w:sz w:val="28"/>
          <w:szCs w:val="24"/>
          <w:highlight w:val="white"/>
        </w:rPr>
      </w:pPr>
      <w:r w:rsidRPr="006F2581">
        <w:rPr>
          <w:rFonts w:ascii="Times New Roman" w:hAnsi="Times New Roman"/>
          <w:sz w:val="24"/>
          <w:highlight w:val="white"/>
        </w:rPr>
        <w:t>У зв’язку з складною внутрішньополітичною обстановкою, подальшим втручанням Російської Федерації у внутрішні справи України, зростанням соціальної напруги в Україні, 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будівель органів державної влади на території Донецької та Луганської областей, суходільних та морських комунікацій, органів військового управління, військових частин та установ Збройних Сил України, що дислоковані на Кримському півострові, можливою загрозою захоплення інших територій України, продовжує існувати потреба в підтримці обороноздатності держави, в т.ч. матеріально-технічному забезпеченні Кропивницького районного відділу  Управління Служби безпеки України в Кіровоградській області, забезпеченні особового складу, придбанні матеріально-технічних засобів, необхідних для захисту суверенітету нашої держави та боротьби з тероризмом.</w:t>
      </w:r>
    </w:p>
    <w:p w:rsidR="00A22E24" w:rsidRPr="00A33EBF" w:rsidRDefault="00A22E24" w:rsidP="00A22E24">
      <w:pPr>
        <w:pStyle w:val="a4"/>
        <w:ind w:left="0" w:firstLine="708"/>
        <w:rPr>
          <w:highlight w:val="white"/>
        </w:rPr>
      </w:pPr>
      <w:r w:rsidRPr="00A33EBF">
        <w:rPr>
          <w:highlight w:val="white"/>
        </w:rPr>
        <w:t>Тероризм - це суспільно небезпечна діяльність, яка полягає у свідомому, цілеспрямованому застосуванні насильства шляхом захоплення заручників,</w:t>
      </w:r>
      <w:r w:rsidRPr="00F247C6">
        <w:rPr>
          <w:highlight w:val="white"/>
          <w:lang w:val="en-US"/>
        </w:rPr>
        <w:t> </w:t>
      </w:r>
      <w:r w:rsidRPr="00A33EBF">
        <w:rPr>
          <w:highlight w:val="white"/>
        </w:rPr>
        <w:t xml:space="preserve"> підпалів, убивств, тортур, залякування населення та органів влади або вчинення інших посягань на життя чи здоров’я ні в чому не винних людей або погрози вчинення злочинних дій з метою досягнення злочинних цілей.</w:t>
      </w:r>
    </w:p>
    <w:p w:rsidR="00A22E24" w:rsidRPr="00F247C6" w:rsidRDefault="00A22E24" w:rsidP="00A22E24">
      <w:pPr>
        <w:pStyle w:val="a4"/>
        <w:ind w:left="0" w:firstLine="708"/>
        <w:rPr>
          <w:highlight w:val="white"/>
          <w:lang w:val="ru-RU"/>
        </w:rPr>
      </w:pPr>
      <w:proofErr w:type="spellStart"/>
      <w:r w:rsidRPr="00F247C6">
        <w:rPr>
          <w:highlight w:val="white"/>
          <w:lang w:val="ru-RU"/>
        </w:rPr>
        <w:t>Об'єктами</w:t>
      </w:r>
      <w:proofErr w:type="spellEnd"/>
      <w:r w:rsidRPr="00F247C6">
        <w:rPr>
          <w:highlight w:val="white"/>
          <w:lang w:val="ru-RU"/>
        </w:rPr>
        <w:t xml:space="preserve"> </w:t>
      </w:r>
      <w:proofErr w:type="spellStart"/>
      <w:r w:rsidRPr="00F247C6">
        <w:rPr>
          <w:highlight w:val="white"/>
          <w:lang w:val="ru-RU"/>
        </w:rPr>
        <w:t>устремлінь</w:t>
      </w:r>
      <w:proofErr w:type="spellEnd"/>
      <w:r w:rsidRPr="00F247C6">
        <w:rPr>
          <w:highlight w:val="white"/>
          <w:lang w:val="ru-RU"/>
        </w:rPr>
        <w:t xml:space="preserve"> </w:t>
      </w:r>
      <w:proofErr w:type="spellStart"/>
      <w:r w:rsidRPr="00F247C6">
        <w:rPr>
          <w:highlight w:val="white"/>
          <w:lang w:val="ru-RU"/>
        </w:rPr>
        <w:t>терористичних</w:t>
      </w:r>
      <w:proofErr w:type="spellEnd"/>
      <w:r w:rsidRPr="00F247C6">
        <w:rPr>
          <w:highlight w:val="white"/>
          <w:lang w:val="ru-RU"/>
        </w:rPr>
        <w:t xml:space="preserve"> </w:t>
      </w:r>
      <w:proofErr w:type="spellStart"/>
      <w:r w:rsidRPr="00F247C6">
        <w:rPr>
          <w:highlight w:val="white"/>
          <w:lang w:val="ru-RU"/>
        </w:rPr>
        <w:t>організацій</w:t>
      </w:r>
      <w:proofErr w:type="spellEnd"/>
      <w:r w:rsidRPr="00F247C6">
        <w:rPr>
          <w:highlight w:val="white"/>
          <w:lang w:val="ru-RU"/>
        </w:rPr>
        <w:t xml:space="preserve"> все </w:t>
      </w:r>
      <w:proofErr w:type="spellStart"/>
      <w:r w:rsidRPr="00F247C6">
        <w:rPr>
          <w:highlight w:val="white"/>
          <w:lang w:val="ru-RU"/>
        </w:rPr>
        <w:t>частіше</w:t>
      </w:r>
      <w:proofErr w:type="spellEnd"/>
      <w:r w:rsidRPr="00F247C6">
        <w:rPr>
          <w:highlight w:val="white"/>
          <w:lang w:val="ru-RU"/>
        </w:rPr>
        <w:t xml:space="preserve"> </w:t>
      </w:r>
      <w:proofErr w:type="spellStart"/>
      <w:r w:rsidRPr="00F247C6">
        <w:rPr>
          <w:highlight w:val="white"/>
          <w:lang w:val="ru-RU"/>
        </w:rPr>
        <w:t>стають</w:t>
      </w:r>
      <w:proofErr w:type="spellEnd"/>
      <w:r w:rsidRPr="00F247C6">
        <w:rPr>
          <w:highlight w:val="white"/>
          <w:lang w:val="ru-RU"/>
        </w:rPr>
        <w:t xml:space="preserve"> </w:t>
      </w:r>
      <w:proofErr w:type="spellStart"/>
      <w:r w:rsidRPr="00F247C6">
        <w:rPr>
          <w:highlight w:val="white"/>
          <w:lang w:val="ru-RU"/>
        </w:rPr>
        <w:t>місця</w:t>
      </w:r>
      <w:proofErr w:type="spellEnd"/>
      <w:r w:rsidRPr="00F247C6">
        <w:rPr>
          <w:highlight w:val="white"/>
          <w:lang w:val="ru-RU"/>
        </w:rPr>
        <w:t xml:space="preserve"> </w:t>
      </w:r>
      <w:proofErr w:type="spellStart"/>
      <w:r w:rsidRPr="00F247C6">
        <w:rPr>
          <w:highlight w:val="white"/>
          <w:lang w:val="ru-RU"/>
        </w:rPr>
        <w:t>масового</w:t>
      </w:r>
      <w:proofErr w:type="spellEnd"/>
      <w:r w:rsidRPr="00F247C6">
        <w:rPr>
          <w:highlight w:val="white"/>
          <w:lang w:val="ru-RU"/>
        </w:rPr>
        <w:t xml:space="preserve"> </w:t>
      </w:r>
      <w:proofErr w:type="spellStart"/>
      <w:r w:rsidRPr="00F247C6">
        <w:rPr>
          <w:highlight w:val="white"/>
          <w:lang w:val="ru-RU"/>
        </w:rPr>
        <w:t>перебування</w:t>
      </w:r>
      <w:proofErr w:type="spellEnd"/>
      <w:r w:rsidRPr="00F247C6">
        <w:rPr>
          <w:highlight w:val="white"/>
          <w:lang w:val="ru-RU"/>
        </w:rPr>
        <w:t xml:space="preserve"> людей, </w:t>
      </w:r>
      <w:proofErr w:type="spellStart"/>
      <w:r w:rsidRPr="00F247C6">
        <w:rPr>
          <w:highlight w:val="white"/>
          <w:lang w:val="ru-RU"/>
        </w:rPr>
        <w:t>що</w:t>
      </w:r>
      <w:proofErr w:type="spellEnd"/>
      <w:r w:rsidRPr="00F247C6">
        <w:rPr>
          <w:highlight w:val="white"/>
          <w:lang w:val="ru-RU"/>
        </w:rPr>
        <w:t xml:space="preserve"> </w:t>
      </w:r>
      <w:proofErr w:type="spellStart"/>
      <w:r w:rsidRPr="00F247C6">
        <w:rPr>
          <w:highlight w:val="white"/>
          <w:lang w:val="ru-RU"/>
        </w:rPr>
        <w:t>надає</w:t>
      </w:r>
      <w:proofErr w:type="spellEnd"/>
      <w:r w:rsidRPr="00F247C6">
        <w:rPr>
          <w:highlight w:val="white"/>
          <w:lang w:val="ru-RU"/>
        </w:rPr>
        <w:t xml:space="preserve"> </w:t>
      </w:r>
      <w:proofErr w:type="spellStart"/>
      <w:r w:rsidRPr="00F247C6">
        <w:rPr>
          <w:highlight w:val="white"/>
          <w:lang w:val="ru-RU"/>
        </w:rPr>
        <w:t>вказаним</w:t>
      </w:r>
      <w:proofErr w:type="spellEnd"/>
      <w:r w:rsidRPr="00F247C6">
        <w:rPr>
          <w:highlight w:val="white"/>
          <w:lang w:val="ru-RU"/>
        </w:rPr>
        <w:t xml:space="preserve"> </w:t>
      </w:r>
      <w:proofErr w:type="spellStart"/>
      <w:r w:rsidRPr="00F247C6">
        <w:rPr>
          <w:highlight w:val="white"/>
          <w:lang w:val="ru-RU"/>
        </w:rPr>
        <w:t>злочинам</w:t>
      </w:r>
      <w:proofErr w:type="spellEnd"/>
      <w:r w:rsidRPr="00F247C6">
        <w:rPr>
          <w:highlight w:val="white"/>
          <w:lang w:val="ru-RU"/>
        </w:rPr>
        <w:t xml:space="preserve"> широкий </w:t>
      </w:r>
      <w:proofErr w:type="spellStart"/>
      <w:r w:rsidRPr="00F247C6">
        <w:rPr>
          <w:highlight w:val="white"/>
          <w:lang w:val="ru-RU"/>
        </w:rPr>
        <w:t>суспільний</w:t>
      </w:r>
      <w:proofErr w:type="spellEnd"/>
      <w:r w:rsidRPr="00F247C6">
        <w:rPr>
          <w:highlight w:val="white"/>
          <w:lang w:val="ru-RU"/>
        </w:rPr>
        <w:t xml:space="preserve"> резонанс. </w:t>
      </w:r>
      <w:proofErr w:type="spellStart"/>
      <w:r w:rsidRPr="00F247C6">
        <w:rPr>
          <w:highlight w:val="white"/>
          <w:lang w:val="ru-RU"/>
        </w:rPr>
        <w:lastRenderedPageBreak/>
        <w:t>Наявність</w:t>
      </w:r>
      <w:proofErr w:type="spellEnd"/>
      <w:r w:rsidRPr="00F247C6">
        <w:rPr>
          <w:highlight w:val="white"/>
          <w:lang w:val="ru-RU"/>
        </w:rPr>
        <w:t xml:space="preserve"> низки </w:t>
      </w:r>
      <w:proofErr w:type="spellStart"/>
      <w:r w:rsidRPr="00F247C6">
        <w:rPr>
          <w:highlight w:val="white"/>
          <w:lang w:val="ru-RU"/>
        </w:rPr>
        <w:t>обставин</w:t>
      </w:r>
      <w:proofErr w:type="spellEnd"/>
      <w:r w:rsidRPr="00F247C6">
        <w:rPr>
          <w:highlight w:val="white"/>
          <w:lang w:val="ru-RU"/>
        </w:rPr>
        <w:t xml:space="preserve">, </w:t>
      </w:r>
      <w:proofErr w:type="spellStart"/>
      <w:r w:rsidRPr="00F247C6">
        <w:rPr>
          <w:highlight w:val="white"/>
          <w:lang w:val="ru-RU"/>
        </w:rPr>
        <w:t>деструктивних</w:t>
      </w:r>
      <w:proofErr w:type="spellEnd"/>
      <w:r w:rsidRPr="00F247C6">
        <w:rPr>
          <w:highlight w:val="white"/>
          <w:lang w:val="ru-RU"/>
        </w:rPr>
        <w:t xml:space="preserve"> і </w:t>
      </w:r>
      <w:proofErr w:type="spellStart"/>
      <w:r w:rsidRPr="00F247C6">
        <w:rPr>
          <w:highlight w:val="white"/>
          <w:lang w:val="ru-RU"/>
        </w:rPr>
        <w:t>конфліктогенних</w:t>
      </w:r>
      <w:proofErr w:type="spellEnd"/>
      <w:r w:rsidRPr="00F247C6">
        <w:rPr>
          <w:highlight w:val="white"/>
          <w:lang w:val="ru-RU"/>
        </w:rPr>
        <w:t xml:space="preserve"> </w:t>
      </w:r>
      <w:proofErr w:type="spellStart"/>
      <w:r w:rsidRPr="00F247C6">
        <w:rPr>
          <w:highlight w:val="white"/>
          <w:lang w:val="ru-RU"/>
        </w:rPr>
        <w:t>чинників</w:t>
      </w:r>
      <w:proofErr w:type="spellEnd"/>
      <w:r w:rsidRPr="00F247C6">
        <w:rPr>
          <w:highlight w:val="white"/>
          <w:lang w:val="ru-RU"/>
        </w:rPr>
        <w:t xml:space="preserve"> у </w:t>
      </w:r>
      <w:proofErr w:type="spellStart"/>
      <w:r w:rsidRPr="00F247C6">
        <w:rPr>
          <w:highlight w:val="white"/>
          <w:lang w:val="ru-RU"/>
        </w:rPr>
        <w:t>суспільстві</w:t>
      </w:r>
      <w:proofErr w:type="spellEnd"/>
      <w:r w:rsidRPr="00F247C6">
        <w:rPr>
          <w:highlight w:val="white"/>
          <w:lang w:val="ru-RU"/>
        </w:rPr>
        <w:t xml:space="preserve"> </w:t>
      </w:r>
      <w:proofErr w:type="spellStart"/>
      <w:r w:rsidRPr="00F247C6">
        <w:rPr>
          <w:highlight w:val="white"/>
          <w:lang w:val="ru-RU"/>
        </w:rPr>
        <w:t>роблять</w:t>
      </w:r>
      <w:proofErr w:type="spellEnd"/>
      <w:r w:rsidRPr="00F247C6">
        <w:rPr>
          <w:highlight w:val="white"/>
          <w:lang w:val="ru-RU"/>
        </w:rPr>
        <w:t xml:space="preserve"> проблему </w:t>
      </w:r>
      <w:proofErr w:type="spellStart"/>
      <w:r w:rsidRPr="00F247C6">
        <w:rPr>
          <w:highlight w:val="white"/>
          <w:lang w:val="ru-RU"/>
        </w:rPr>
        <w:t>активізації</w:t>
      </w:r>
      <w:proofErr w:type="spellEnd"/>
      <w:r w:rsidRPr="00F247C6">
        <w:rPr>
          <w:highlight w:val="white"/>
          <w:lang w:val="ru-RU"/>
        </w:rPr>
        <w:t xml:space="preserve"> </w:t>
      </w:r>
      <w:proofErr w:type="spellStart"/>
      <w:r w:rsidRPr="00F247C6">
        <w:rPr>
          <w:highlight w:val="white"/>
          <w:lang w:val="ru-RU"/>
        </w:rPr>
        <w:t>міжнародного</w:t>
      </w:r>
      <w:proofErr w:type="spellEnd"/>
      <w:r w:rsidRPr="00F247C6">
        <w:rPr>
          <w:highlight w:val="white"/>
          <w:lang w:val="ru-RU"/>
        </w:rPr>
        <w:t xml:space="preserve"> </w:t>
      </w:r>
      <w:proofErr w:type="spellStart"/>
      <w:r w:rsidRPr="00F247C6">
        <w:rPr>
          <w:highlight w:val="white"/>
          <w:lang w:val="ru-RU"/>
        </w:rPr>
        <w:t>тероризму</w:t>
      </w:r>
      <w:proofErr w:type="spellEnd"/>
      <w:r w:rsidRPr="00F247C6">
        <w:rPr>
          <w:highlight w:val="white"/>
          <w:lang w:val="ru-RU"/>
        </w:rPr>
        <w:t xml:space="preserve"> </w:t>
      </w:r>
      <w:proofErr w:type="spellStart"/>
      <w:r w:rsidRPr="00F247C6">
        <w:rPr>
          <w:highlight w:val="white"/>
          <w:lang w:val="ru-RU"/>
        </w:rPr>
        <w:t>загрозливою</w:t>
      </w:r>
      <w:proofErr w:type="spellEnd"/>
      <w:r w:rsidRPr="00F247C6">
        <w:rPr>
          <w:highlight w:val="white"/>
          <w:lang w:val="ru-RU"/>
        </w:rPr>
        <w:t xml:space="preserve"> і для </w:t>
      </w:r>
      <w:proofErr w:type="spellStart"/>
      <w:r w:rsidRPr="00F247C6">
        <w:rPr>
          <w:highlight w:val="white"/>
          <w:lang w:val="ru-RU"/>
        </w:rPr>
        <w:t>України</w:t>
      </w:r>
      <w:proofErr w:type="spellEnd"/>
      <w:r w:rsidRPr="00F247C6">
        <w:rPr>
          <w:highlight w:val="white"/>
          <w:lang w:val="ru-RU"/>
        </w:rPr>
        <w:t>.</w:t>
      </w:r>
    </w:p>
    <w:p w:rsidR="00A22E24" w:rsidRPr="00F247C6" w:rsidRDefault="00A22E24" w:rsidP="00A22E24">
      <w:pPr>
        <w:pStyle w:val="a4"/>
        <w:ind w:left="0" w:firstLine="708"/>
        <w:rPr>
          <w:highlight w:val="white"/>
          <w:lang w:val="ru-RU"/>
        </w:rPr>
      </w:pPr>
      <w:proofErr w:type="spellStart"/>
      <w:proofErr w:type="gramStart"/>
      <w:r w:rsidRPr="00F247C6">
        <w:rPr>
          <w:highlight w:val="white"/>
          <w:lang w:val="ru-RU"/>
        </w:rPr>
        <w:t>Географічне</w:t>
      </w:r>
      <w:proofErr w:type="spellEnd"/>
      <w:r w:rsidRPr="00F247C6">
        <w:rPr>
          <w:highlight w:val="white"/>
          <w:lang w:val="ru-RU"/>
        </w:rPr>
        <w:t xml:space="preserve"> </w:t>
      </w:r>
      <w:proofErr w:type="spellStart"/>
      <w:r w:rsidRPr="00F247C6">
        <w:rPr>
          <w:highlight w:val="white"/>
          <w:lang w:val="ru-RU"/>
        </w:rPr>
        <w:t>розташування</w:t>
      </w:r>
      <w:proofErr w:type="spellEnd"/>
      <w:r w:rsidRPr="00F247C6">
        <w:rPr>
          <w:highlight w:val="white"/>
          <w:lang w:val="ru-RU"/>
        </w:rPr>
        <w:t xml:space="preserve"> </w:t>
      </w:r>
      <w:proofErr w:type="spellStart"/>
      <w:r w:rsidRPr="00F247C6">
        <w:rPr>
          <w:highlight w:val="white"/>
          <w:lang w:val="ru-RU"/>
        </w:rPr>
        <w:t>Знам'янської</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 xml:space="preserve"> та </w:t>
      </w:r>
      <w:proofErr w:type="spellStart"/>
      <w:r w:rsidRPr="00F247C6">
        <w:rPr>
          <w:highlight w:val="white"/>
          <w:lang w:val="ru-RU"/>
        </w:rPr>
        <w:t>розвинена</w:t>
      </w:r>
      <w:proofErr w:type="spellEnd"/>
      <w:r w:rsidRPr="00F247C6">
        <w:rPr>
          <w:highlight w:val="white"/>
          <w:lang w:val="ru-RU"/>
        </w:rPr>
        <w:t xml:space="preserve"> на </w:t>
      </w:r>
      <w:proofErr w:type="spellStart"/>
      <w:r w:rsidRPr="00F247C6">
        <w:rPr>
          <w:highlight w:val="white"/>
          <w:lang w:val="ru-RU"/>
        </w:rPr>
        <w:t>його</w:t>
      </w:r>
      <w:proofErr w:type="spellEnd"/>
      <w:r w:rsidRPr="00F247C6">
        <w:rPr>
          <w:highlight w:val="white"/>
          <w:lang w:val="ru-RU"/>
        </w:rPr>
        <w:t xml:space="preserve"> </w:t>
      </w:r>
      <w:proofErr w:type="spellStart"/>
      <w:r w:rsidRPr="00F247C6">
        <w:rPr>
          <w:highlight w:val="white"/>
          <w:lang w:val="ru-RU"/>
        </w:rPr>
        <w:t>території</w:t>
      </w:r>
      <w:proofErr w:type="spellEnd"/>
      <w:r w:rsidRPr="00F247C6">
        <w:rPr>
          <w:highlight w:val="white"/>
          <w:lang w:val="ru-RU"/>
        </w:rPr>
        <w:t xml:space="preserve"> </w:t>
      </w:r>
      <w:proofErr w:type="spellStart"/>
      <w:r w:rsidRPr="00F247C6">
        <w:rPr>
          <w:highlight w:val="white"/>
          <w:lang w:val="ru-RU"/>
        </w:rPr>
        <w:t>транспортна</w:t>
      </w:r>
      <w:proofErr w:type="spellEnd"/>
      <w:r w:rsidRPr="00F247C6">
        <w:rPr>
          <w:highlight w:val="white"/>
          <w:lang w:val="ru-RU"/>
        </w:rPr>
        <w:t xml:space="preserve"> </w:t>
      </w:r>
      <w:proofErr w:type="spellStart"/>
      <w:r w:rsidRPr="00F247C6">
        <w:rPr>
          <w:highlight w:val="white"/>
          <w:lang w:val="ru-RU"/>
        </w:rPr>
        <w:t>інфраструктура</w:t>
      </w:r>
      <w:proofErr w:type="spellEnd"/>
      <w:r w:rsidRPr="00F247C6">
        <w:rPr>
          <w:highlight w:val="white"/>
          <w:lang w:val="ru-RU"/>
        </w:rPr>
        <w:t xml:space="preserve"> </w:t>
      </w:r>
      <w:proofErr w:type="spellStart"/>
      <w:r w:rsidRPr="00F247C6">
        <w:rPr>
          <w:highlight w:val="white"/>
          <w:lang w:val="ru-RU"/>
        </w:rPr>
        <w:t>обумовлюють</w:t>
      </w:r>
      <w:proofErr w:type="spellEnd"/>
      <w:r w:rsidRPr="00F247C6">
        <w:rPr>
          <w:highlight w:val="white"/>
          <w:lang w:val="ru-RU"/>
        </w:rPr>
        <w:t xml:space="preserve"> </w:t>
      </w:r>
      <w:proofErr w:type="spellStart"/>
      <w:r w:rsidRPr="00F247C6">
        <w:rPr>
          <w:highlight w:val="white"/>
          <w:lang w:val="ru-RU"/>
        </w:rPr>
        <w:t>існування</w:t>
      </w:r>
      <w:proofErr w:type="spellEnd"/>
      <w:r w:rsidRPr="00F247C6">
        <w:rPr>
          <w:highlight w:val="white"/>
          <w:lang w:val="ru-RU"/>
        </w:rPr>
        <w:t xml:space="preserve"> </w:t>
      </w:r>
      <w:proofErr w:type="spellStart"/>
      <w:r w:rsidRPr="00F247C6">
        <w:rPr>
          <w:highlight w:val="white"/>
          <w:lang w:val="ru-RU"/>
        </w:rPr>
        <w:t>значного</w:t>
      </w:r>
      <w:proofErr w:type="spellEnd"/>
      <w:r w:rsidRPr="00F247C6">
        <w:rPr>
          <w:highlight w:val="white"/>
          <w:lang w:val="ru-RU"/>
        </w:rPr>
        <w:t xml:space="preserve"> </w:t>
      </w:r>
      <w:proofErr w:type="spellStart"/>
      <w:r w:rsidRPr="00F247C6">
        <w:rPr>
          <w:highlight w:val="white"/>
          <w:lang w:val="ru-RU"/>
        </w:rPr>
        <w:t>пасажиро-вантажного</w:t>
      </w:r>
      <w:proofErr w:type="spellEnd"/>
      <w:r w:rsidRPr="00F247C6">
        <w:rPr>
          <w:highlight w:val="white"/>
          <w:lang w:val="ru-RU"/>
        </w:rPr>
        <w:t xml:space="preserve"> потоку, </w:t>
      </w:r>
      <w:proofErr w:type="spellStart"/>
      <w:r w:rsidRPr="00F247C6">
        <w:rPr>
          <w:highlight w:val="white"/>
          <w:lang w:val="ru-RU"/>
        </w:rPr>
        <w:t>наявність</w:t>
      </w:r>
      <w:proofErr w:type="spellEnd"/>
      <w:r w:rsidRPr="00F247C6">
        <w:rPr>
          <w:highlight w:val="white"/>
          <w:lang w:val="ru-RU"/>
        </w:rPr>
        <w:t xml:space="preserve"> </w:t>
      </w:r>
      <w:proofErr w:type="spellStart"/>
      <w:r w:rsidRPr="00F247C6">
        <w:rPr>
          <w:highlight w:val="white"/>
          <w:lang w:val="ru-RU"/>
        </w:rPr>
        <w:t>значної</w:t>
      </w:r>
      <w:proofErr w:type="spellEnd"/>
      <w:r w:rsidRPr="00F247C6">
        <w:rPr>
          <w:highlight w:val="white"/>
          <w:lang w:val="ru-RU"/>
        </w:rPr>
        <w:t xml:space="preserve"> </w:t>
      </w:r>
      <w:proofErr w:type="spellStart"/>
      <w:r w:rsidRPr="00F247C6">
        <w:rPr>
          <w:highlight w:val="white"/>
          <w:lang w:val="ru-RU"/>
        </w:rPr>
        <w:t>кількості</w:t>
      </w:r>
      <w:proofErr w:type="spellEnd"/>
      <w:r w:rsidRPr="00F247C6">
        <w:rPr>
          <w:highlight w:val="white"/>
          <w:lang w:val="ru-RU"/>
        </w:rPr>
        <w:t xml:space="preserve"> </w:t>
      </w:r>
      <w:proofErr w:type="spellStart"/>
      <w:r w:rsidRPr="00F247C6">
        <w:rPr>
          <w:highlight w:val="white"/>
          <w:lang w:val="ru-RU"/>
        </w:rPr>
        <w:t>уразливих</w:t>
      </w:r>
      <w:proofErr w:type="spellEnd"/>
      <w:r w:rsidRPr="00F247C6">
        <w:rPr>
          <w:highlight w:val="white"/>
          <w:lang w:val="ru-RU"/>
        </w:rPr>
        <w:t xml:space="preserve"> у </w:t>
      </w:r>
      <w:proofErr w:type="spellStart"/>
      <w:r w:rsidRPr="00F247C6">
        <w:rPr>
          <w:highlight w:val="white"/>
          <w:lang w:val="ru-RU"/>
        </w:rPr>
        <w:t>диверсійно-терористичному</w:t>
      </w:r>
      <w:proofErr w:type="spellEnd"/>
      <w:r w:rsidRPr="00F247C6">
        <w:rPr>
          <w:highlight w:val="white"/>
          <w:lang w:val="ru-RU"/>
        </w:rPr>
        <w:t xml:space="preserve"> </w:t>
      </w:r>
      <w:proofErr w:type="spellStart"/>
      <w:r w:rsidRPr="00F247C6">
        <w:rPr>
          <w:highlight w:val="white"/>
          <w:lang w:val="ru-RU"/>
        </w:rPr>
        <w:t>відношенні</w:t>
      </w:r>
      <w:proofErr w:type="spellEnd"/>
      <w:r w:rsidRPr="00F247C6">
        <w:rPr>
          <w:highlight w:val="white"/>
          <w:lang w:val="ru-RU"/>
        </w:rPr>
        <w:t xml:space="preserve"> </w:t>
      </w:r>
      <w:proofErr w:type="spellStart"/>
      <w:r w:rsidRPr="00F247C6">
        <w:rPr>
          <w:highlight w:val="white"/>
          <w:lang w:val="ru-RU"/>
        </w:rPr>
        <w:t>об’єктів</w:t>
      </w:r>
      <w:proofErr w:type="spellEnd"/>
      <w:r w:rsidRPr="00F247C6">
        <w:rPr>
          <w:highlight w:val="white"/>
          <w:lang w:val="ru-RU"/>
        </w:rPr>
        <w:t xml:space="preserve"> </w:t>
      </w:r>
      <w:proofErr w:type="spellStart"/>
      <w:r w:rsidRPr="00F247C6">
        <w:rPr>
          <w:highlight w:val="white"/>
          <w:lang w:val="ru-RU"/>
        </w:rPr>
        <w:t>інфраструктури</w:t>
      </w:r>
      <w:proofErr w:type="spellEnd"/>
      <w:r w:rsidRPr="00F247C6">
        <w:rPr>
          <w:highlight w:val="white"/>
          <w:lang w:val="ru-RU"/>
        </w:rPr>
        <w:t xml:space="preserve">, </w:t>
      </w:r>
      <w:proofErr w:type="spellStart"/>
      <w:r w:rsidRPr="00F247C6">
        <w:rPr>
          <w:highlight w:val="white"/>
          <w:lang w:val="ru-RU"/>
        </w:rPr>
        <w:t>некерованого</w:t>
      </w:r>
      <w:proofErr w:type="spellEnd"/>
      <w:r w:rsidRPr="00F247C6">
        <w:rPr>
          <w:highlight w:val="white"/>
          <w:lang w:val="ru-RU"/>
        </w:rPr>
        <w:t xml:space="preserve"> </w:t>
      </w:r>
      <w:proofErr w:type="spellStart"/>
      <w:r w:rsidRPr="00F247C6">
        <w:rPr>
          <w:highlight w:val="white"/>
          <w:lang w:val="ru-RU"/>
        </w:rPr>
        <w:t>обігу</w:t>
      </w:r>
      <w:proofErr w:type="spellEnd"/>
      <w:r w:rsidRPr="00F247C6">
        <w:rPr>
          <w:highlight w:val="white"/>
          <w:lang w:val="ru-RU"/>
        </w:rPr>
        <w:t xml:space="preserve"> </w:t>
      </w:r>
      <w:proofErr w:type="spellStart"/>
      <w:r w:rsidRPr="00F247C6">
        <w:rPr>
          <w:highlight w:val="white"/>
          <w:lang w:val="ru-RU"/>
        </w:rPr>
        <w:t>зброї</w:t>
      </w:r>
      <w:proofErr w:type="spellEnd"/>
      <w:r w:rsidRPr="00F247C6">
        <w:rPr>
          <w:highlight w:val="white"/>
          <w:lang w:val="ru-RU"/>
        </w:rPr>
        <w:t xml:space="preserve">, </w:t>
      </w:r>
      <w:proofErr w:type="spellStart"/>
      <w:r w:rsidRPr="00F247C6">
        <w:rPr>
          <w:highlight w:val="white"/>
          <w:lang w:val="ru-RU"/>
        </w:rPr>
        <w:t>боєприпасів</w:t>
      </w:r>
      <w:proofErr w:type="spellEnd"/>
      <w:r w:rsidRPr="00F247C6">
        <w:rPr>
          <w:highlight w:val="white"/>
          <w:lang w:val="ru-RU"/>
        </w:rPr>
        <w:t xml:space="preserve"> та </w:t>
      </w:r>
      <w:proofErr w:type="spellStart"/>
      <w:r w:rsidRPr="00F247C6">
        <w:rPr>
          <w:highlight w:val="white"/>
          <w:lang w:val="ru-RU"/>
        </w:rPr>
        <w:t>вибухових</w:t>
      </w:r>
      <w:proofErr w:type="spellEnd"/>
      <w:r w:rsidRPr="00F247C6">
        <w:rPr>
          <w:highlight w:val="white"/>
          <w:lang w:val="ru-RU"/>
        </w:rPr>
        <w:t xml:space="preserve"> </w:t>
      </w:r>
      <w:proofErr w:type="spellStart"/>
      <w:r w:rsidRPr="00F247C6">
        <w:rPr>
          <w:highlight w:val="white"/>
          <w:lang w:val="ru-RU"/>
        </w:rPr>
        <w:t>речовин</w:t>
      </w:r>
      <w:proofErr w:type="spellEnd"/>
      <w:r w:rsidRPr="00F247C6">
        <w:rPr>
          <w:highlight w:val="white"/>
          <w:lang w:val="ru-RU"/>
        </w:rPr>
        <w:t xml:space="preserve">, у </w:t>
      </w:r>
      <w:proofErr w:type="spellStart"/>
      <w:r w:rsidRPr="00F247C6">
        <w:rPr>
          <w:highlight w:val="white"/>
          <w:lang w:val="ru-RU"/>
        </w:rPr>
        <w:t>т.ч</w:t>
      </w:r>
      <w:proofErr w:type="spellEnd"/>
      <w:r w:rsidRPr="00F247C6">
        <w:rPr>
          <w:highlight w:val="white"/>
          <w:lang w:val="ru-RU"/>
        </w:rPr>
        <w:t xml:space="preserve">. </w:t>
      </w:r>
      <w:proofErr w:type="spellStart"/>
      <w:r w:rsidRPr="00F247C6">
        <w:rPr>
          <w:highlight w:val="white"/>
          <w:lang w:val="ru-RU"/>
        </w:rPr>
        <w:t>внаслідок</w:t>
      </w:r>
      <w:proofErr w:type="spellEnd"/>
      <w:r w:rsidRPr="00F247C6">
        <w:rPr>
          <w:highlight w:val="white"/>
          <w:lang w:val="ru-RU"/>
        </w:rPr>
        <w:t xml:space="preserve"> </w:t>
      </w:r>
      <w:proofErr w:type="spellStart"/>
      <w:r w:rsidRPr="00F247C6">
        <w:rPr>
          <w:highlight w:val="white"/>
          <w:lang w:val="ru-RU"/>
        </w:rPr>
        <w:t>їх</w:t>
      </w:r>
      <w:proofErr w:type="spellEnd"/>
      <w:r w:rsidRPr="00F247C6">
        <w:rPr>
          <w:highlight w:val="white"/>
          <w:lang w:val="ru-RU"/>
        </w:rPr>
        <w:t xml:space="preserve"> </w:t>
      </w:r>
      <w:proofErr w:type="spellStart"/>
      <w:r w:rsidRPr="00F247C6">
        <w:rPr>
          <w:highlight w:val="white"/>
          <w:lang w:val="ru-RU"/>
        </w:rPr>
        <w:t>вивезення</w:t>
      </w:r>
      <w:proofErr w:type="spellEnd"/>
      <w:r w:rsidRPr="00F247C6">
        <w:rPr>
          <w:highlight w:val="white"/>
          <w:lang w:val="ru-RU"/>
        </w:rPr>
        <w:t xml:space="preserve"> </w:t>
      </w:r>
      <w:proofErr w:type="spellStart"/>
      <w:r w:rsidRPr="00F247C6">
        <w:rPr>
          <w:highlight w:val="white"/>
          <w:lang w:val="ru-RU"/>
        </w:rPr>
        <w:t>із</w:t>
      </w:r>
      <w:proofErr w:type="spellEnd"/>
      <w:r w:rsidRPr="00F247C6">
        <w:rPr>
          <w:highlight w:val="white"/>
          <w:lang w:val="ru-RU"/>
        </w:rPr>
        <w:t xml:space="preserve"> </w:t>
      </w:r>
      <w:proofErr w:type="spellStart"/>
      <w:r w:rsidRPr="00F247C6">
        <w:rPr>
          <w:highlight w:val="white"/>
          <w:lang w:val="ru-RU"/>
        </w:rPr>
        <w:t>зони</w:t>
      </w:r>
      <w:proofErr w:type="spellEnd"/>
      <w:r w:rsidRPr="00F247C6">
        <w:rPr>
          <w:highlight w:val="white"/>
          <w:lang w:val="ru-RU"/>
        </w:rPr>
        <w:t xml:space="preserve"> </w:t>
      </w:r>
      <w:proofErr w:type="spellStart"/>
      <w:r w:rsidRPr="00F247C6">
        <w:rPr>
          <w:highlight w:val="white"/>
          <w:lang w:val="ru-RU"/>
        </w:rPr>
        <w:t>проведення</w:t>
      </w:r>
      <w:proofErr w:type="spellEnd"/>
      <w:r w:rsidRPr="00F247C6">
        <w:rPr>
          <w:highlight w:val="white"/>
          <w:lang w:val="ru-RU"/>
        </w:rPr>
        <w:t xml:space="preserve"> </w:t>
      </w:r>
      <w:proofErr w:type="spellStart"/>
      <w:r w:rsidRPr="00F247C6">
        <w:rPr>
          <w:highlight w:val="white"/>
          <w:lang w:val="ru-RU"/>
        </w:rPr>
        <w:t>антитерористичної</w:t>
      </w:r>
      <w:proofErr w:type="spellEnd"/>
      <w:r w:rsidRPr="00F247C6">
        <w:rPr>
          <w:highlight w:val="white"/>
          <w:lang w:val="ru-RU"/>
        </w:rPr>
        <w:t xml:space="preserve"> </w:t>
      </w:r>
      <w:proofErr w:type="spellStart"/>
      <w:r w:rsidRPr="00F247C6">
        <w:rPr>
          <w:highlight w:val="white"/>
          <w:lang w:val="ru-RU"/>
        </w:rPr>
        <w:t>операції</w:t>
      </w:r>
      <w:proofErr w:type="spellEnd"/>
      <w:r w:rsidRPr="00F247C6">
        <w:rPr>
          <w:highlight w:val="white"/>
          <w:lang w:val="ru-RU"/>
        </w:rPr>
        <w:t xml:space="preserve"> (з</w:t>
      </w:r>
      <w:proofErr w:type="gramEnd"/>
      <w:r w:rsidRPr="00F247C6">
        <w:rPr>
          <w:highlight w:val="white"/>
          <w:lang w:val="ru-RU"/>
        </w:rPr>
        <w:t xml:space="preserve"> </w:t>
      </w:r>
      <w:proofErr w:type="spellStart"/>
      <w:r w:rsidRPr="00F247C6">
        <w:rPr>
          <w:highlight w:val="white"/>
          <w:lang w:val="ru-RU"/>
        </w:rPr>
        <w:t>травня</w:t>
      </w:r>
      <w:proofErr w:type="spellEnd"/>
      <w:r w:rsidRPr="00F247C6">
        <w:rPr>
          <w:highlight w:val="white"/>
          <w:lang w:val="ru-RU"/>
        </w:rPr>
        <w:t xml:space="preserve"> 2018р. – </w:t>
      </w:r>
      <w:proofErr w:type="spellStart"/>
      <w:proofErr w:type="gramStart"/>
      <w:r w:rsidRPr="00F247C6">
        <w:rPr>
          <w:highlight w:val="white"/>
          <w:lang w:val="ru-RU"/>
        </w:rPr>
        <w:t>Операції</w:t>
      </w:r>
      <w:proofErr w:type="spellEnd"/>
      <w:r w:rsidRPr="00F247C6">
        <w:rPr>
          <w:highlight w:val="white"/>
          <w:lang w:val="ru-RU"/>
        </w:rPr>
        <w:t xml:space="preserve"> </w:t>
      </w:r>
      <w:proofErr w:type="spellStart"/>
      <w:r w:rsidRPr="00F247C6">
        <w:rPr>
          <w:highlight w:val="white"/>
          <w:lang w:val="ru-RU"/>
        </w:rPr>
        <w:t>об’єднаних</w:t>
      </w:r>
      <w:proofErr w:type="spellEnd"/>
      <w:r w:rsidRPr="00F247C6">
        <w:rPr>
          <w:highlight w:val="white"/>
          <w:lang w:val="ru-RU"/>
        </w:rPr>
        <w:t xml:space="preserve"> сил (ООС)).</w:t>
      </w:r>
      <w:proofErr w:type="gramEnd"/>
    </w:p>
    <w:p w:rsidR="00A22E24" w:rsidRPr="00F247C6" w:rsidRDefault="00A22E24" w:rsidP="00A22E24">
      <w:pPr>
        <w:pStyle w:val="a4"/>
        <w:ind w:left="0" w:firstLine="708"/>
        <w:rPr>
          <w:highlight w:val="white"/>
          <w:lang w:val="ru-RU"/>
        </w:rPr>
      </w:pPr>
      <w:proofErr w:type="spellStart"/>
      <w:r w:rsidRPr="00F247C6">
        <w:rPr>
          <w:highlight w:val="white"/>
          <w:lang w:val="ru-RU"/>
        </w:rPr>
        <w:t>Беручи</w:t>
      </w:r>
      <w:proofErr w:type="spellEnd"/>
      <w:r w:rsidRPr="00F247C6">
        <w:rPr>
          <w:highlight w:val="white"/>
          <w:lang w:val="ru-RU"/>
        </w:rPr>
        <w:t xml:space="preserve"> до </w:t>
      </w:r>
      <w:proofErr w:type="spellStart"/>
      <w:r w:rsidRPr="00F247C6">
        <w:rPr>
          <w:highlight w:val="white"/>
          <w:lang w:val="ru-RU"/>
        </w:rPr>
        <w:t>уваги</w:t>
      </w:r>
      <w:proofErr w:type="spellEnd"/>
      <w:r w:rsidRPr="00F247C6">
        <w:rPr>
          <w:highlight w:val="white"/>
          <w:lang w:val="ru-RU"/>
        </w:rPr>
        <w:t xml:space="preserve"> </w:t>
      </w:r>
      <w:proofErr w:type="spellStart"/>
      <w:r w:rsidRPr="00F247C6">
        <w:rPr>
          <w:highlight w:val="white"/>
          <w:lang w:val="ru-RU"/>
        </w:rPr>
        <w:t>загальну</w:t>
      </w:r>
      <w:proofErr w:type="spellEnd"/>
      <w:r w:rsidRPr="00F247C6">
        <w:rPr>
          <w:highlight w:val="white"/>
          <w:lang w:val="ru-RU"/>
        </w:rPr>
        <w:t xml:space="preserve"> </w:t>
      </w:r>
      <w:proofErr w:type="spellStart"/>
      <w:r w:rsidRPr="00F247C6">
        <w:rPr>
          <w:highlight w:val="white"/>
          <w:lang w:val="ru-RU"/>
        </w:rPr>
        <w:t>тенденцію</w:t>
      </w:r>
      <w:proofErr w:type="spellEnd"/>
      <w:r w:rsidRPr="00F247C6">
        <w:rPr>
          <w:highlight w:val="white"/>
          <w:lang w:val="ru-RU"/>
        </w:rPr>
        <w:t xml:space="preserve"> до </w:t>
      </w:r>
      <w:proofErr w:type="spellStart"/>
      <w:r w:rsidRPr="00F247C6">
        <w:rPr>
          <w:highlight w:val="white"/>
          <w:lang w:val="ru-RU"/>
        </w:rPr>
        <w:t>посилення</w:t>
      </w:r>
      <w:proofErr w:type="spellEnd"/>
      <w:r w:rsidRPr="00F247C6">
        <w:rPr>
          <w:highlight w:val="white"/>
          <w:lang w:val="ru-RU"/>
        </w:rPr>
        <w:t xml:space="preserve"> на </w:t>
      </w:r>
      <w:proofErr w:type="spellStart"/>
      <w:r w:rsidRPr="00F247C6">
        <w:rPr>
          <w:highlight w:val="white"/>
          <w:lang w:val="ru-RU"/>
        </w:rPr>
        <w:t>міжнародному</w:t>
      </w:r>
      <w:proofErr w:type="spellEnd"/>
      <w:r w:rsidRPr="00F247C6">
        <w:rPr>
          <w:highlight w:val="white"/>
          <w:lang w:val="ru-RU"/>
        </w:rPr>
        <w:t xml:space="preserve"> </w:t>
      </w:r>
      <w:proofErr w:type="spellStart"/>
      <w:proofErr w:type="gramStart"/>
      <w:r w:rsidRPr="00F247C6">
        <w:rPr>
          <w:highlight w:val="white"/>
          <w:lang w:val="ru-RU"/>
        </w:rPr>
        <w:t>р</w:t>
      </w:r>
      <w:proofErr w:type="gramEnd"/>
      <w:r w:rsidRPr="00F247C6">
        <w:rPr>
          <w:highlight w:val="white"/>
          <w:lang w:val="ru-RU"/>
        </w:rPr>
        <w:t>івні</w:t>
      </w:r>
      <w:proofErr w:type="spellEnd"/>
      <w:r w:rsidRPr="00F247C6">
        <w:rPr>
          <w:highlight w:val="white"/>
          <w:lang w:val="ru-RU"/>
        </w:rPr>
        <w:t xml:space="preserve"> </w:t>
      </w:r>
      <w:proofErr w:type="spellStart"/>
      <w:r w:rsidRPr="00F247C6">
        <w:rPr>
          <w:highlight w:val="white"/>
          <w:lang w:val="ru-RU"/>
        </w:rPr>
        <w:t>заходів</w:t>
      </w:r>
      <w:proofErr w:type="spellEnd"/>
      <w:r w:rsidRPr="00F247C6">
        <w:rPr>
          <w:highlight w:val="white"/>
          <w:lang w:val="ru-RU"/>
        </w:rPr>
        <w:t xml:space="preserve"> з </w:t>
      </w:r>
      <w:proofErr w:type="spellStart"/>
      <w:r w:rsidRPr="00F247C6">
        <w:rPr>
          <w:highlight w:val="white"/>
          <w:lang w:val="ru-RU"/>
        </w:rPr>
        <w:t>протидії</w:t>
      </w:r>
      <w:proofErr w:type="spellEnd"/>
      <w:r w:rsidRPr="00F247C6">
        <w:rPr>
          <w:highlight w:val="white"/>
          <w:lang w:val="ru-RU"/>
        </w:rPr>
        <w:t xml:space="preserve"> </w:t>
      </w:r>
      <w:proofErr w:type="spellStart"/>
      <w:r w:rsidRPr="00F247C6">
        <w:rPr>
          <w:highlight w:val="white"/>
          <w:lang w:val="ru-RU"/>
        </w:rPr>
        <w:t>терористичним</w:t>
      </w:r>
      <w:proofErr w:type="spellEnd"/>
      <w:r w:rsidRPr="00F247C6">
        <w:rPr>
          <w:highlight w:val="white"/>
          <w:lang w:val="ru-RU"/>
        </w:rPr>
        <w:t xml:space="preserve"> </w:t>
      </w:r>
      <w:proofErr w:type="spellStart"/>
      <w:r w:rsidRPr="00F247C6">
        <w:rPr>
          <w:highlight w:val="white"/>
          <w:lang w:val="ru-RU"/>
        </w:rPr>
        <w:t>проявам</w:t>
      </w:r>
      <w:proofErr w:type="spellEnd"/>
      <w:r w:rsidRPr="00F247C6">
        <w:rPr>
          <w:highlight w:val="white"/>
          <w:lang w:val="ru-RU"/>
        </w:rPr>
        <w:t xml:space="preserve">, </w:t>
      </w:r>
      <w:proofErr w:type="spellStart"/>
      <w:r w:rsidRPr="00F247C6">
        <w:rPr>
          <w:highlight w:val="white"/>
          <w:lang w:val="ru-RU"/>
        </w:rPr>
        <w:t>нагальною</w:t>
      </w:r>
      <w:proofErr w:type="spellEnd"/>
      <w:r w:rsidRPr="00F247C6">
        <w:rPr>
          <w:highlight w:val="white"/>
          <w:lang w:val="ru-RU"/>
        </w:rPr>
        <w:t xml:space="preserve"> </w:t>
      </w:r>
      <w:proofErr w:type="spellStart"/>
      <w:r w:rsidRPr="00F247C6">
        <w:rPr>
          <w:highlight w:val="white"/>
          <w:lang w:val="ru-RU"/>
        </w:rPr>
        <w:t>залишається</w:t>
      </w:r>
      <w:proofErr w:type="spellEnd"/>
      <w:r w:rsidRPr="00F247C6">
        <w:rPr>
          <w:highlight w:val="white"/>
          <w:lang w:val="ru-RU"/>
        </w:rPr>
        <w:t xml:space="preserve"> проблема </w:t>
      </w:r>
      <w:proofErr w:type="spellStart"/>
      <w:r w:rsidRPr="00F247C6">
        <w:rPr>
          <w:highlight w:val="white"/>
          <w:lang w:val="ru-RU"/>
        </w:rPr>
        <w:t>впровадження</w:t>
      </w:r>
      <w:proofErr w:type="spellEnd"/>
      <w:r w:rsidRPr="00F247C6">
        <w:rPr>
          <w:highlight w:val="white"/>
          <w:lang w:val="ru-RU"/>
        </w:rPr>
        <w:t xml:space="preserve"> </w:t>
      </w:r>
      <w:proofErr w:type="spellStart"/>
      <w:r w:rsidRPr="00F247C6">
        <w:rPr>
          <w:highlight w:val="white"/>
          <w:lang w:val="ru-RU"/>
        </w:rPr>
        <w:t>ефективних</w:t>
      </w:r>
      <w:proofErr w:type="spellEnd"/>
      <w:r w:rsidRPr="00F247C6">
        <w:rPr>
          <w:highlight w:val="white"/>
          <w:lang w:val="ru-RU"/>
        </w:rPr>
        <w:t xml:space="preserve"> </w:t>
      </w:r>
      <w:proofErr w:type="spellStart"/>
      <w:r w:rsidRPr="00F247C6">
        <w:rPr>
          <w:highlight w:val="white"/>
          <w:lang w:val="ru-RU"/>
        </w:rPr>
        <w:t>механізмів</w:t>
      </w:r>
      <w:proofErr w:type="spellEnd"/>
      <w:r w:rsidRPr="00F247C6">
        <w:rPr>
          <w:highlight w:val="white"/>
          <w:lang w:val="ru-RU"/>
        </w:rPr>
        <w:t xml:space="preserve"> </w:t>
      </w:r>
      <w:proofErr w:type="spellStart"/>
      <w:r w:rsidRPr="00F247C6">
        <w:rPr>
          <w:highlight w:val="white"/>
          <w:lang w:val="ru-RU"/>
        </w:rPr>
        <w:t>нейтралізації</w:t>
      </w:r>
      <w:proofErr w:type="spellEnd"/>
      <w:r w:rsidRPr="00F247C6">
        <w:rPr>
          <w:highlight w:val="white"/>
          <w:lang w:val="ru-RU"/>
        </w:rPr>
        <w:t xml:space="preserve"> </w:t>
      </w:r>
      <w:proofErr w:type="spellStart"/>
      <w:r w:rsidRPr="00F247C6">
        <w:rPr>
          <w:highlight w:val="white"/>
          <w:lang w:val="ru-RU"/>
        </w:rPr>
        <w:t>потенційних</w:t>
      </w:r>
      <w:proofErr w:type="spellEnd"/>
      <w:r w:rsidRPr="00F247C6">
        <w:rPr>
          <w:highlight w:val="white"/>
          <w:lang w:val="ru-RU"/>
        </w:rPr>
        <w:t xml:space="preserve"> умов, </w:t>
      </w:r>
      <w:proofErr w:type="spellStart"/>
      <w:r w:rsidRPr="00F247C6">
        <w:rPr>
          <w:highlight w:val="white"/>
          <w:lang w:val="ru-RU"/>
        </w:rPr>
        <w:t>які</w:t>
      </w:r>
      <w:proofErr w:type="spellEnd"/>
      <w:r w:rsidRPr="00F247C6">
        <w:rPr>
          <w:highlight w:val="white"/>
          <w:lang w:val="ru-RU"/>
        </w:rPr>
        <w:t xml:space="preserve"> </w:t>
      </w:r>
      <w:proofErr w:type="spellStart"/>
      <w:r w:rsidRPr="00F247C6">
        <w:rPr>
          <w:highlight w:val="white"/>
          <w:lang w:val="ru-RU"/>
        </w:rPr>
        <w:t>сприяють</w:t>
      </w:r>
      <w:proofErr w:type="spellEnd"/>
      <w:r w:rsidRPr="00F247C6">
        <w:rPr>
          <w:highlight w:val="white"/>
          <w:lang w:val="ru-RU"/>
        </w:rPr>
        <w:t xml:space="preserve"> </w:t>
      </w:r>
      <w:proofErr w:type="spellStart"/>
      <w:r w:rsidRPr="00F247C6">
        <w:rPr>
          <w:highlight w:val="white"/>
          <w:lang w:val="ru-RU"/>
        </w:rPr>
        <w:t>поширенню</w:t>
      </w:r>
      <w:proofErr w:type="spellEnd"/>
      <w:r w:rsidRPr="00F247C6">
        <w:rPr>
          <w:highlight w:val="white"/>
          <w:lang w:val="ru-RU"/>
        </w:rPr>
        <w:t xml:space="preserve"> </w:t>
      </w:r>
      <w:proofErr w:type="spellStart"/>
      <w:r w:rsidRPr="00F247C6">
        <w:rPr>
          <w:highlight w:val="white"/>
          <w:lang w:val="ru-RU"/>
        </w:rPr>
        <w:t>терористичних</w:t>
      </w:r>
      <w:proofErr w:type="spellEnd"/>
      <w:r w:rsidRPr="00F247C6">
        <w:rPr>
          <w:highlight w:val="white"/>
          <w:lang w:val="ru-RU"/>
        </w:rPr>
        <w:t xml:space="preserve"> </w:t>
      </w:r>
      <w:proofErr w:type="spellStart"/>
      <w:r w:rsidRPr="00F247C6">
        <w:rPr>
          <w:highlight w:val="white"/>
          <w:lang w:val="ru-RU"/>
        </w:rPr>
        <w:t>загроз</w:t>
      </w:r>
      <w:proofErr w:type="spellEnd"/>
      <w:r w:rsidRPr="00F247C6">
        <w:rPr>
          <w:highlight w:val="white"/>
          <w:lang w:val="ru-RU"/>
        </w:rPr>
        <w:t xml:space="preserve"> в </w:t>
      </w:r>
      <w:proofErr w:type="spellStart"/>
      <w:r w:rsidRPr="00F247C6">
        <w:rPr>
          <w:highlight w:val="white"/>
          <w:lang w:val="ru-RU"/>
        </w:rPr>
        <w:t>Україні</w:t>
      </w:r>
      <w:proofErr w:type="spellEnd"/>
      <w:r w:rsidRPr="00F247C6">
        <w:rPr>
          <w:highlight w:val="white"/>
          <w:lang w:val="ru-RU"/>
        </w:rPr>
        <w:t>.</w:t>
      </w:r>
    </w:p>
    <w:p w:rsidR="00A22E24" w:rsidRPr="00F247C6" w:rsidRDefault="00A22E24" w:rsidP="00A22E24">
      <w:pPr>
        <w:pStyle w:val="a4"/>
        <w:ind w:left="0" w:firstLine="708"/>
        <w:rPr>
          <w:highlight w:val="white"/>
          <w:lang w:val="ru-RU"/>
        </w:rPr>
      </w:pPr>
      <w:proofErr w:type="spellStart"/>
      <w:r w:rsidRPr="00F247C6">
        <w:rPr>
          <w:highlight w:val="white"/>
          <w:lang w:val="ru-RU"/>
        </w:rPr>
        <w:t>Незважаючи</w:t>
      </w:r>
      <w:proofErr w:type="spellEnd"/>
      <w:r w:rsidRPr="00F247C6">
        <w:rPr>
          <w:highlight w:val="white"/>
          <w:lang w:val="ru-RU"/>
        </w:rPr>
        <w:t xml:space="preserve"> на </w:t>
      </w:r>
      <w:proofErr w:type="spellStart"/>
      <w:r w:rsidRPr="00F247C6">
        <w:rPr>
          <w:highlight w:val="white"/>
          <w:lang w:val="ru-RU"/>
        </w:rPr>
        <w:t>досить</w:t>
      </w:r>
      <w:proofErr w:type="spellEnd"/>
      <w:r w:rsidRPr="00F247C6">
        <w:rPr>
          <w:highlight w:val="white"/>
          <w:lang w:val="ru-RU"/>
        </w:rPr>
        <w:t xml:space="preserve"> </w:t>
      </w:r>
      <w:proofErr w:type="spellStart"/>
      <w:r w:rsidRPr="00F247C6">
        <w:rPr>
          <w:highlight w:val="white"/>
          <w:lang w:val="ru-RU"/>
        </w:rPr>
        <w:t>складну</w:t>
      </w:r>
      <w:proofErr w:type="spellEnd"/>
      <w:r w:rsidRPr="00F247C6">
        <w:rPr>
          <w:highlight w:val="white"/>
          <w:lang w:val="ru-RU"/>
        </w:rPr>
        <w:t xml:space="preserve"> обстановку, </w:t>
      </w:r>
      <w:proofErr w:type="spellStart"/>
      <w:r w:rsidRPr="00F247C6">
        <w:rPr>
          <w:highlight w:val="white"/>
          <w:lang w:val="ru-RU"/>
        </w:rPr>
        <w:t>можна</w:t>
      </w:r>
      <w:proofErr w:type="spellEnd"/>
      <w:r w:rsidRPr="00F247C6">
        <w:rPr>
          <w:highlight w:val="white"/>
          <w:lang w:val="ru-RU"/>
        </w:rPr>
        <w:t xml:space="preserve"> </w:t>
      </w:r>
      <w:proofErr w:type="spellStart"/>
      <w:r w:rsidRPr="00F247C6">
        <w:rPr>
          <w:highlight w:val="white"/>
          <w:lang w:val="ru-RU"/>
        </w:rPr>
        <w:t>стверджувати</w:t>
      </w:r>
      <w:proofErr w:type="spellEnd"/>
      <w:r w:rsidRPr="00F247C6">
        <w:rPr>
          <w:highlight w:val="white"/>
          <w:lang w:val="ru-RU"/>
        </w:rPr>
        <w:t xml:space="preserve"> про </w:t>
      </w:r>
      <w:proofErr w:type="spellStart"/>
      <w:r w:rsidRPr="00F247C6">
        <w:rPr>
          <w:highlight w:val="white"/>
          <w:lang w:val="ru-RU"/>
        </w:rPr>
        <w:t>ефективність</w:t>
      </w:r>
      <w:proofErr w:type="spellEnd"/>
      <w:r w:rsidRPr="00F247C6">
        <w:rPr>
          <w:highlight w:val="white"/>
          <w:lang w:val="ru-RU"/>
        </w:rPr>
        <w:t xml:space="preserve"> </w:t>
      </w:r>
      <w:proofErr w:type="spellStart"/>
      <w:r w:rsidRPr="00F247C6">
        <w:rPr>
          <w:highlight w:val="white"/>
          <w:lang w:val="ru-RU"/>
        </w:rPr>
        <w:t>залучення</w:t>
      </w:r>
      <w:proofErr w:type="spellEnd"/>
      <w:r w:rsidRPr="00F247C6">
        <w:rPr>
          <w:highlight w:val="white"/>
          <w:lang w:val="ru-RU"/>
        </w:rPr>
        <w:t xml:space="preserve">, </w:t>
      </w:r>
      <w:proofErr w:type="spellStart"/>
      <w:r w:rsidRPr="00F247C6">
        <w:rPr>
          <w:highlight w:val="white"/>
          <w:lang w:val="ru-RU"/>
        </w:rPr>
        <w:t>протягом</w:t>
      </w:r>
      <w:proofErr w:type="spellEnd"/>
      <w:r w:rsidRPr="00F247C6">
        <w:rPr>
          <w:highlight w:val="white"/>
          <w:lang w:val="ru-RU"/>
        </w:rPr>
        <w:t xml:space="preserve"> 2021-2024 року, сил і </w:t>
      </w:r>
      <w:proofErr w:type="spellStart"/>
      <w:r w:rsidRPr="00F247C6">
        <w:rPr>
          <w:highlight w:val="white"/>
          <w:lang w:val="ru-RU"/>
        </w:rPr>
        <w:t>засобів</w:t>
      </w:r>
      <w:proofErr w:type="spellEnd"/>
      <w:r w:rsidRPr="00F247C6">
        <w:rPr>
          <w:highlight w:val="white"/>
          <w:lang w:val="ru-RU"/>
        </w:rPr>
        <w:t xml:space="preserve"> </w:t>
      </w:r>
      <w:proofErr w:type="spellStart"/>
      <w:r w:rsidRPr="00F247C6">
        <w:rPr>
          <w:highlight w:val="white"/>
          <w:lang w:val="ru-RU"/>
        </w:rPr>
        <w:t>Кропивницького</w:t>
      </w:r>
      <w:proofErr w:type="spellEnd"/>
      <w:r w:rsidRPr="00F247C6">
        <w:rPr>
          <w:highlight w:val="white"/>
          <w:lang w:val="ru-RU"/>
        </w:rPr>
        <w:t xml:space="preserve"> районного </w:t>
      </w:r>
      <w:proofErr w:type="spellStart"/>
      <w:r w:rsidRPr="00F247C6">
        <w:rPr>
          <w:highlight w:val="white"/>
          <w:lang w:val="ru-RU"/>
        </w:rPr>
        <w:t>відділу</w:t>
      </w:r>
      <w:proofErr w:type="spellEnd"/>
      <w:r w:rsidRPr="00F247C6">
        <w:rPr>
          <w:highlight w:val="white"/>
          <w:lang w:val="ru-RU"/>
        </w:rPr>
        <w:t xml:space="preserve"> </w:t>
      </w:r>
      <w:proofErr w:type="spellStart"/>
      <w:r w:rsidRPr="00F247C6">
        <w:rPr>
          <w:highlight w:val="white"/>
          <w:lang w:val="ru-RU"/>
        </w:rPr>
        <w:t>Управління</w:t>
      </w:r>
      <w:proofErr w:type="spellEnd"/>
      <w:r w:rsidRPr="00F247C6">
        <w:rPr>
          <w:highlight w:val="white"/>
          <w:lang w:val="ru-RU"/>
        </w:rPr>
        <w:t xml:space="preserve"> </w:t>
      </w:r>
      <w:proofErr w:type="spellStart"/>
      <w:r w:rsidRPr="00F247C6">
        <w:rPr>
          <w:highlight w:val="white"/>
          <w:lang w:val="ru-RU"/>
        </w:rPr>
        <w:t>Служби</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України</w:t>
      </w:r>
      <w:proofErr w:type="spellEnd"/>
      <w:r w:rsidRPr="00F247C6">
        <w:rPr>
          <w:highlight w:val="white"/>
          <w:lang w:val="ru-RU"/>
        </w:rPr>
        <w:t xml:space="preserve"> в</w:t>
      </w:r>
      <w:proofErr w:type="gramStart"/>
      <w:r w:rsidRPr="00F247C6">
        <w:rPr>
          <w:highlight w:val="white"/>
          <w:lang w:val="ru-RU"/>
        </w:rPr>
        <w:t xml:space="preserve"> </w:t>
      </w:r>
      <w:proofErr w:type="spellStart"/>
      <w:r w:rsidRPr="00F247C6">
        <w:rPr>
          <w:highlight w:val="white"/>
          <w:lang w:val="ru-RU"/>
        </w:rPr>
        <w:t>К</w:t>
      </w:r>
      <w:proofErr w:type="gramEnd"/>
      <w:r w:rsidRPr="00F247C6">
        <w:rPr>
          <w:highlight w:val="white"/>
          <w:lang w:val="ru-RU"/>
        </w:rPr>
        <w:t>іровоградській</w:t>
      </w:r>
      <w:proofErr w:type="spellEnd"/>
      <w:r w:rsidRPr="00F247C6">
        <w:rPr>
          <w:highlight w:val="white"/>
          <w:lang w:val="ru-RU"/>
        </w:rPr>
        <w:t xml:space="preserve">  </w:t>
      </w:r>
      <w:proofErr w:type="spellStart"/>
      <w:r w:rsidRPr="00F247C6">
        <w:rPr>
          <w:highlight w:val="white"/>
          <w:lang w:val="ru-RU"/>
        </w:rPr>
        <w:t>області</w:t>
      </w:r>
      <w:proofErr w:type="spellEnd"/>
      <w:r w:rsidRPr="00F247C6">
        <w:rPr>
          <w:highlight w:val="white"/>
          <w:lang w:val="ru-RU"/>
        </w:rPr>
        <w:t xml:space="preserve"> у </w:t>
      </w:r>
      <w:proofErr w:type="spellStart"/>
      <w:r w:rsidRPr="00F247C6">
        <w:rPr>
          <w:highlight w:val="white"/>
          <w:lang w:val="ru-RU"/>
        </w:rPr>
        <w:t>попередженні</w:t>
      </w:r>
      <w:proofErr w:type="spellEnd"/>
      <w:r w:rsidRPr="00F247C6">
        <w:rPr>
          <w:highlight w:val="white"/>
          <w:lang w:val="ru-RU"/>
        </w:rPr>
        <w:t xml:space="preserve"> </w:t>
      </w:r>
      <w:proofErr w:type="spellStart"/>
      <w:r w:rsidRPr="00F247C6">
        <w:rPr>
          <w:highlight w:val="white"/>
          <w:lang w:val="ru-RU"/>
        </w:rPr>
        <w:t>терористичних</w:t>
      </w:r>
      <w:proofErr w:type="spellEnd"/>
      <w:r w:rsidRPr="00F247C6">
        <w:rPr>
          <w:highlight w:val="white"/>
          <w:lang w:val="ru-RU"/>
        </w:rPr>
        <w:t xml:space="preserve"> </w:t>
      </w:r>
      <w:proofErr w:type="spellStart"/>
      <w:r w:rsidRPr="00F247C6">
        <w:rPr>
          <w:highlight w:val="white"/>
          <w:lang w:val="ru-RU"/>
        </w:rPr>
        <w:t>проявів</w:t>
      </w:r>
      <w:proofErr w:type="spellEnd"/>
      <w:r w:rsidRPr="00F247C6">
        <w:rPr>
          <w:highlight w:val="white"/>
          <w:lang w:val="ru-RU"/>
        </w:rPr>
        <w:t xml:space="preserve">, </w:t>
      </w:r>
      <w:proofErr w:type="spellStart"/>
      <w:r w:rsidRPr="00F247C6">
        <w:rPr>
          <w:highlight w:val="white"/>
          <w:lang w:val="ru-RU"/>
        </w:rPr>
        <w:t>блокуванні</w:t>
      </w:r>
      <w:proofErr w:type="spellEnd"/>
      <w:r w:rsidRPr="00F247C6">
        <w:rPr>
          <w:highlight w:val="white"/>
          <w:lang w:val="ru-RU"/>
        </w:rPr>
        <w:t xml:space="preserve"> </w:t>
      </w:r>
      <w:proofErr w:type="spellStart"/>
      <w:r w:rsidRPr="00F247C6">
        <w:rPr>
          <w:highlight w:val="white"/>
          <w:lang w:val="ru-RU"/>
        </w:rPr>
        <w:t>деструктивних</w:t>
      </w:r>
      <w:proofErr w:type="spellEnd"/>
      <w:r w:rsidRPr="00F247C6">
        <w:rPr>
          <w:highlight w:val="white"/>
          <w:lang w:val="ru-RU"/>
        </w:rPr>
        <w:t xml:space="preserve"> </w:t>
      </w:r>
      <w:proofErr w:type="spellStart"/>
      <w:r w:rsidRPr="00F247C6">
        <w:rPr>
          <w:highlight w:val="white"/>
          <w:lang w:val="ru-RU"/>
        </w:rPr>
        <w:t>проявів</w:t>
      </w:r>
      <w:proofErr w:type="spellEnd"/>
      <w:r w:rsidRPr="00F247C6">
        <w:rPr>
          <w:highlight w:val="white"/>
          <w:lang w:val="ru-RU"/>
        </w:rPr>
        <w:t xml:space="preserve"> та </w:t>
      </w:r>
      <w:proofErr w:type="spellStart"/>
      <w:r w:rsidRPr="00F247C6">
        <w:rPr>
          <w:highlight w:val="white"/>
          <w:lang w:val="ru-RU"/>
        </w:rPr>
        <w:t>забезпечення</w:t>
      </w:r>
      <w:proofErr w:type="spellEnd"/>
      <w:r w:rsidRPr="00F247C6">
        <w:rPr>
          <w:highlight w:val="white"/>
          <w:lang w:val="ru-RU"/>
        </w:rPr>
        <w:t xml:space="preserve"> </w:t>
      </w:r>
      <w:proofErr w:type="spellStart"/>
      <w:r w:rsidRPr="00F247C6">
        <w:rPr>
          <w:highlight w:val="white"/>
          <w:lang w:val="ru-RU"/>
        </w:rPr>
        <w:t>стабільності</w:t>
      </w:r>
      <w:proofErr w:type="spellEnd"/>
      <w:r w:rsidRPr="00F247C6">
        <w:rPr>
          <w:highlight w:val="white"/>
          <w:lang w:val="ru-RU"/>
        </w:rPr>
        <w:t xml:space="preserve"> на </w:t>
      </w:r>
      <w:proofErr w:type="spellStart"/>
      <w:r w:rsidRPr="00F247C6">
        <w:rPr>
          <w:highlight w:val="white"/>
          <w:lang w:val="ru-RU"/>
        </w:rPr>
        <w:t>території</w:t>
      </w:r>
      <w:proofErr w:type="spellEnd"/>
      <w:r w:rsidRPr="00F247C6">
        <w:rPr>
          <w:highlight w:val="white"/>
          <w:lang w:val="ru-RU"/>
        </w:rPr>
        <w:t xml:space="preserve"> </w:t>
      </w:r>
      <w:proofErr w:type="spellStart"/>
      <w:r w:rsidRPr="00F247C6">
        <w:rPr>
          <w:highlight w:val="white"/>
          <w:lang w:val="ru-RU"/>
        </w:rPr>
        <w:t>Знам'янської</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w:t>
      </w:r>
    </w:p>
    <w:p w:rsidR="00A22E24" w:rsidRPr="00F247C6" w:rsidRDefault="00A22E24" w:rsidP="00A22E24">
      <w:pPr>
        <w:pStyle w:val="a4"/>
        <w:ind w:left="0" w:firstLine="708"/>
        <w:rPr>
          <w:highlight w:val="white"/>
          <w:lang w:val="ru-RU"/>
        </w:rPr>
      </w:pPr>
      <w:r w:rsidRPr="00F247C6">
        <w:rPr>
          <w:highlight w:val="white"/>
          <w:lang w:val="ru-RU"/>
        </w:rPr>
        <w:t xml:space="preserve">На </w:t>
      </w:r>
      <w:proofErr w:type="spellStart"/>
      <w:r w:rsidRPr="00F247C6">
        <w:rPr>
          <w:highlight w:val="white"/>
          <w:lang w:val="ru-RU"/>
        </w:rPr>
        <w:t>даний</w:t>
      </w:r>
      <w:proofErr w:type="spellEnd"/>
      <w:r w:rsidRPr="00F247C6">
        <w:rPr>
          <w:highlight w:val="white"/>
          <w:lang w:val="ru-RU"/>
        </w:rPr>
        <w:t xml:space="preserve"> час </w:t>
      </w:r>
      <w:proofErr w:type="spellStart"/>
      <w:r w:rsidRPr="00F247C6">
        <w:rPr>
          <w:highlight w:val="white"/>
          <w:lang w:val="ru-RU"/>
        </w:rPr>
        <w:t>наявна</w:t>
      </w:r>
      <w:proofErr w:type="spellEnd"/>
      <w:r w:rsidRPr="00F247C6">
        <w:rPr>
          <w:highlight w:val="white"/>
          <w:lang w:val="ru-RU"/>
        </w:rPr>
        <w:t xml:space="preserve"> система </w:t>
      </w:r>
      <w:proofErr w:type="spellStart"/>
      <w:r w:rsidRPr="00F247C6">
        <w:rPr>
          <w:highlight w:val="white"/>
          <w:lang w:val="ru-RU"/>
        </w:rPr>
        <w:t>запобіжних</w:t>
      </w:r>
      <w:proofErr w:type="spellEnd"/>
      <w:r w:rsidRPr="00F247C6">
        <w:rPr>
          <w:highlight w:val="white"/>
          <w:lang w:val="ru-RU"/>
        </w:rPr>
        <w:t xml:space="preserve"> </w:t>
      </w:r>
      <w:proofErr w:type="spellStart"/>
      <w:r w:rsidRPr="00F247C6">
        <w:rPr>
          <w:highlight w:val="white"/>
          <w:lang w:val="ru-RU"/>
        </w:rPr>
        <w:t>заходів</w:t>
      </w:r>
      <w:proofErr w:type="spellEnd"/>
      <w:r w:rsidRPr="00F247C6">
        <w:rPr>
          <w:highlight w:val="white"/>
          <w:lang w:val="ru-RU"/>
        </w:rPr>
        <w:t xml:space="preserve"> </w:t>
      </w:r>
      <w:proofErr w:type="gramStart"/>
      <w:r w:rsidRPr="00F247C6">
        <w:rPr>
          <w:highlight w:val="white"/>
          <w:lang w:val="ru-RU"/>
        </w:rPr>
        <w:t>в</w:t>
      </w:r>
      <w:proofErr w:type="gramEnd"/>
      <w:r w:rsidRPr="00F247C6">
        <w:rPr>
          <w:highlight w:val="white"/>
          <w:lang w:val="ru-RU"/>
        </w:rPr>
        <w:t xml:space="preserve"> </w:t>
      </w:r>
      <w:proofErr w:type="spellStart"/>
      <w:r w:rsidRPr="00F247C6">
        <w:rPr>
          <w:highlight w:val="white"/>
          <w:lang w:val="ru-RU"/>
        </w:rPr>
        <w:t>громаді</w:t>
      </w:r>
      <w:proofErr w:type="spellEnd"/>
      <w:r w:rsidRPr="00F247C6">
        <w:rPr>
          <w:highlight w:val="white"/>
          <w:lang w:val="ru-RU"/>
        </w:rPr>
        <w:t xml:space="preserve"> </w:t>
      </w:r>
      <w:proofErr w:type="spellStart"/>
      <w:r w:rsidRPr="00F247C6">
        <w:rPr>
          <w:highlight w:val="white"/>
          <w:lang w:val="ru-RU"/>
        </w:rPr>
        <w:t>дозволяє</w:t>
      </w:r>
      <w:proofErr w:type="spellEnd"/>
      <w:r w:rsidRPr="00F247C6">
        <w:rPr>
          <w:highlight w:val="white"/>
          <w:lang w:val="ru-RU"/>
        </w:rPr>
        <w:t xml:space="preserve"> </w:t>
      </w:r>
      <w:proofErr w:type="spellStart"/>
      <w:r w:rsidRPr="00F247C6">
        <w:rPr>
          <w:highlight w:val="white"/>
          <w:lang w:val="ru-RU"/>
        </w:rPr>
        <w:t>своєчасно</w:t>
      </w:r>
      <w:proofErr w:type="spellEnd"/>
      <w:r w:rsidRPr="00F247C6">
        <w:rPr>
          <w:highlight w:val="white"/>
          <w:lang w:val="ru-RU"/>
        </w:rPr>
        <w:t xml:space="preserve"> </w:t>
      </w:r>
      <w:proofErr w:type="spellStart"/>
      <w:r w:rsidRPr="00F247C6">
        <w:rPr>
          <w:highlight w:val="white"/>
          <w:lang w:val="ru-RU"/>
        </w:rPr>
        <w:t>виявляти</w:t>
      </w:r>
      <w:proofErr w:type="spellEnd"/>
      <w:r w:rsidRPr="00F247C6">
        <w:rPr>
          <w:highlight w:val="white"/>
          <w:lang w:val="ru-RU"/>
        </w:rPr>
        <w:t xml:space="preserve"> та </w:t>
      </w:r>
      <w:proofErr w:type="spellStart"/>
      <w:r w:rsidRPr="00F247C6">
        <w:rPr>
          <w:highlight w:val="white"/>
          <w:lang w:val="ru-RU"/>
        </w:rPr>
        <w:t>попереджати</w:t>
      </w:r>
      <w:proofErr w:type="spellEnd"/>
      <w:r w:rsidRPr="00F247C6">
        <w:rPr>
          <w:highlight w:val="white"/>
          <w:lang w:val="ru-RU"/>
        </w:rPr>
        <w:t xml:space="preserve"> прояви </w:t>
      </w:r>
      <w:proofErr w:type="spellStart"/>
      <w:r w:rsidRPr="00F247C6">
        <w:rPr>
          <w:highlight w:val="white"/>
          <w:lang w:val="ru-RU"/>
        </w:rPr>
        <w:t>терористичного</w:t>
      </w:r>
      <w:proofErr w:type="spellEnd"/>
      <w:r w:rsidRPr="00F247C6">
        <w:rPr>
          <w:highlight w:val="white"/>
          <w:lang w:val="ru-RU"/>
        </w:rPr>
        <w:t xml:space="preserve"> характеру, але </w:t>
      </w:r>
      <w:proofErr w:type="spellStart"/>
      <w:r w:rsidRPr="00F247C6">
        <w:rPr>
          <w:highlight w:val="white"/>
          <w:lang w:val="ru-RU"/>
        </w:rPr>
        <w:t>існують</w:t>
      </w:r>
      <w:proofErr w:type="spellEnd"/>
      <w:r w:rsidRPr="00F247C6">
        <w:rPr>
          <w:highlight w:val="white"/>
          <w:lang w:val="ru-RU"/>
        </w:rPr>
        <w:t xml:space="preserve"> </w:t>
      </w:r>
      <w:proofErr w:type="spellStart"/>
      <w:r w:rsidRPr="00F247C6">
        <w:rPr>
          <w:highlight w:val="white"/>
          <w:lang w:val="ru-RU"/>
        </w:rPr>
        <w:t>окремі</w:t>
      </w:r>
      <w:proofErr w:type="spellEnd"/>
      <w:r w:rsidRPr="00F247C6">
        <w:rPr>
          <w:highlight w:val="white"/>
          <w:lang w:val="ru-RU"/>
        </w:rPr>
        <w:t xml:space="preserve"> </w:t>
      </w:r>
      <w:proofErr w:type="spellStart"/>
      <w:r w:rsidRPr="00F247C6">
        <w:rPr>
          <w:highlight w:val="white"/>
          <w:lang w:val="ru-RU"/>
        </w:rPr>
        <w:t>чинники</w:t>
      </w:r>
      <w:proofErr w:type="spellEnd"/>
      <w:r w:rsidRPr="00F247C6">
        <w:rPr>
          <w:highlight w:val="white"/>
          <w:lang w:val="ru-RU"/>
        </w:rPr>
        <w:t xml:space="preserve">, </w:t>
      </w:r>
      <w:proofErr w:type="spellStart"/>
      <w:r w:rsidRPr="00F247C6">
        <w:rPr>
          <w:highlight w:val="white"/>
          <w:lang w:val="ru-RU"/>
        </w:rPr>
        <w:t>які</w:t>
      </w:r>
      <w:proofErr w:type="spellEnd"/>
      <w:r w:rsidRPr="00F247C6">
        <w:rPr>
          <w:highlight w:val="white"/>
          <w:lang w:val="ru-RU"/>
        </w:rPr>
        <w:t xml:space="preserve"> при </w:t>
      </w:r>
      <w:proofErr w:type="spellStart"/>
      <w:r w:rsidRPr="00F247C6">
        <w:rPr>
          <w:highlight w:val="white"/>
          <w:lang w:val="ru-RU"/>
        </w:rPr>
        <w:t>несприятливому</w:t>
      </w:r>
      <w:proofErr w:type="spellEnd"/>
      <w:r w:rsidRPr="00F247C6">
        <w:rPr>
          <w:highlight w:val="white"/>
          <w:lang w:val="ru-RU"/>
        </w:rPr>
        <w:t xml:space="preserve"> </w:t>
      </w:r>
      <w:proofErr w:type="spellStart"/>
      <w:r w:rsidRPr="00F247C6">
        <w:rPr>
          <w:highlight w:val="white"/>
          <w:lang w:val="ru-RU"/>
        </w:rPr>
        <w:t>розвитку</w:t>
      </w:r>
      <w:proofErr w:type="spellEnd"/>
      <w:r w:rsidRPr="00F247C6">
        <w:rPr>
          <w:highlight w:val="white"/>
          <w:lang w:val="ru-RU"/>
        </w:rPr>
        <w:t xml:space="preserve"> </w:t>
      </w:r>
      <w:proofErr w:type="spellStart"/>
      <w:r w:rsidRPr="00F247C6">
        <w:rPr>
          <w:highlight w:val="white"/>
          <w:lang w:val="ru-RU"/>
        </w:rPr>
        <w:t>подій</w:t>
      </w:r>
      <w:proofErr w:type="spellEnd"/>
      <w:r w:rsidRPr="00F247C6">
        <w:rPr>
          <w:highlight w:val="white"/>
          <w:lang w:val="ru-RU"/>
        </w:rPr>
        <w:t xml:space="preserve"> </w:t>
      </w:r>
      <w:proofErr w:type="spellStart"/>
      <w:r w:rsidRPr="00F247C6">
        <w:rPr>
          <w:highlight w:val="white"/>
          <w:lang w:val="ru-RU"/>
        </w:rPr>
        <w:t>можуть</w:t>
      </w:r>
      <w:proofErr w:type="spellEnd"/>
      <w:r w:rsidRPr="00F247C6">
        <w:rPr>
          <w:highlight w:val="white"/>
          <w:lang w:val="ru-RU"/>
        </w:rPr>
        <w:t xml:space="preserve"> </w:t>
      </w:r>
      <w:proofErr w:type="spellStart"/>
      <w:r w:rsidRPr="00F247C6">
        <w:rPr>
          <w:highlight w:val="white"/>
          <w:lang w:val="ru-RU"/>
        </w:rPr>
        <w:t>призвести</w:t>
      </w:r>
      <w:proofErr w:type="spellEnd"/>
      <w:r w:rsidRPr="00F247C6">
        <w:rPr>
          <w:highlight w:val="white"/>
          <w:lang w:val="ru-RU"/>
        </w:rPr>
        <w:t xml:space="preserve"> до </w:t>
      </w:r>
      <w:proofErr w:type="spellStart"/>
      <w:r w:rsidRPr="00F247C6">
        <w:rPr>
          <w:highlight w:val="white"/>
          <w:lang w:val="ru-RU"/>
        </w:rPr>
        <w:t>загроз</w:t>
      </w:r>
      <w:proofErr w:type="spellEnd"/>
      <w:r w:rsidRPr="00F247C6">
        <w:rPr>
          <w:highlight w:val="white"/>
          <w:lang w:val="ru-RU"/>
        </w:rPr>
        <w:t xml:space="preserve"> </w:t>
      </w:r>
      <w:proofErr w:type="spellStart"/>
      <w:r w:rsidRPr="00F247C6">
        <w:rPr>
          <w:highlight w:val="white"/>
          <w:lang w:val="ru-RU"/>
        </w:rPr>
        <w:t>терористичного</w:t>
      </w:r>
      <w:proofErr w:type="spellEnd"/>
      <w:r w:rsidRPr="00F247C6">
        <w:rPr>
          <w:highlight w:val="white"/>
          <w:lang w:val="ru-RU"/>
        </w:rPr>
        <w:t xml:space="preserve"> характеру.</w:t>
      </w:r>
    </w:p>
    <w:p w:rsidR="00A22E24" w:rsidRPr="00F247C6" w:rsidRDefault="00A22E24" w:rsidP="00A22E24">
      <w:pPr>
        <w:pStyle w:val="a4"/>
        <w:ind w:left="0"/>
        <w:rPr>
          <w:highlight w:val="white"/>
          <w:lang w:val="ru-RU"/>
        </w:rPr>
      </w:pPr>
      <w:proofErr w:type="spellStart"/>
      <w:r w:rsidRPr="00F247C6">
        <w:rPr>
          <w:highlight w:val="white"/>
          <w:lang w:val="ru-RU"/>
        </w:rPr>
        <w:t>Зазначені</w:t>
      </w:r>
      <w:proofErr w:type="spellEnd"/>
      <w:r w:rsidRPr="00F247C6">
        <w:rPr>
          <w:highlight w:val="white"/>
          <w:lang w:val="ru-RU"/>
        </w:rPr>
        <w:t xml:space="preserve"> </w:t>
      </w:r>
      <w:proofErr w:type="spellStart"/>
      <w:r w:rsidRPr="00F247C6">
        <w:rPr>
          <w:highlight w:val="white"/>
          <w:lang w:val="ru-RU"/>
        </w:rPr>
        <w:t>проблеми</w:t>
      </w:r>
      <w:proofErr w:type="spellEnd"/>
      <w:r w:rsidRPr="00F247C6">
        <w:rPr>
          <w:highlight w:val="white"/>
          <w:lang w:val="ru-RU"/>
        </w:rPr>
        <w:t xml:space="preserve"> </w:t>
      </w:r>
      <w:proofErr w:type="spellStart"/>
      <w:r w:rsidRPr="00F247C6">
        <w:rPr>
          <w:highlight w:val="white"/>
          <w:lang w:val="ru-RU"/>
        </w:rPr>
        <w:t>вимагають</w:t>
      </w:r>
      <w:proofErr w:type="spellEnd"/>
      <w:r w:rsidRPr="00F247C6">
        <w:rPr>
          <w:highlight w:val="white"/>
          <w:lang w:val="ru-RU"/>
        </w:rPr>
        <w:t xml:space="preserve"> </w:t>
      </w:r>
      <w:proofErr w:type="spellStart"/>
      <w:r w:rsidRPr="00F247C6">
        <w:rPr>
          <w:highlight w:val="white"/>
          <w:lang w:val="ru-RU"/>
        </w:rPr>
        <w:t>необхідності</w:t>
      </w:r>
      <w:proofErr w:type="spellEnd"/>
      <w:r w:rsidRPr="00F247C6">
        <w:rPr>
          <w:highlight w:val="white"/>
          <w:lang w:val="ru-RU"/>
        </w:rPr>
        <w:t xml:space="preserve"> </w:t>
      </w:r>
      <w:proofErr w:type="spellStart"/>
      <w:r w:rsidRPr="00F247C6">
        <w:rPr>
          <w:highlight w:val="white"/>
          <w:lang w:val="ru-RU"/>
        </w:rPr>
        <w:t>формування</w:t>
      </w:r>
      <w:proofErr w:type="spellEnd"/>
      <w:r w:rsidRPr="00F247C6">
        <w:rPr>
          <w:highlight w:val="white"/>
          <w:lang w:val="ru-RU"/>
        </w:rPr>
        <w:t xml:space="preserve"> </w:t>
      </w:r>
      <w:proofErr w:type="spellStart"/>
      <w:r w:rsidRPr="00F247C6">
        <w:rPr>
          <w:highlight w:val="white"/>
          <w:lang w:val="ru-RU"/>
        </w:rPr>
        <w:t>нових</w:t>
      </w:r>
      <w:proofErr w:type="spellEnd"/>
      <w:r w:rsidRPr="00F247C6">
        <w:rPr>
          <w:highlight w:val="white"/>
          <w:lang w:val="ru-RU"/>
        </w:rPr>
        <w:t xml:space="preserve"> </w:t>
      </w:r>
      <w:proofErr w:type="spellStart"/>
      <w:proofErr w:type="gramStart"/>
      <w:r w:rsidRPr="00F247C6">
        <w:rPr>
          <w:highlight w:val="white"/>
          <w:lang w:val="ru-RU"/>
        </w:rPr>
        <w:t>п</w:t>
      </w:r>
      <w:proofErr w:type="gramEnd"/>
      <w:r w:rsidRPr="00F247C6">
        <w:rPr>
          <w:highlight w:val="white"/>
          <w:lang w:val="ru-RU"/>
        </w:rPr>
        <w:t>ідходів</w:t>
      </w:r>
      <w:proofErr w:type="spellEnd"/>
      <w:r w:rsidRPr="00F247C6">
        <w:rPr>
          <w:highlight w:val="white"/>
          <w:lang w:val="ru-RU"/>
        </w:rPr>
        <w:t xml:space="preserve"> до </w:t>
      </w:r>
      <w:proofErr w:type="spellStart"/>
      <w:r w:rsidRPr="00F247C6">
        <w:rPr>
          <w:highlight w:val="white"/>
          <w:lang w:val="ru-RU"/>
        </w:rPr>
        <w:t>виконання</w:t>
      </w:r>
      <w:proofErr w:type="spellEnd"/>
      <w:r w:rsidRPr="00F247C6">
        <w:rPr>
          <w:highlight w:val="white"/>
          <w:lang w:val="ru-RU"/>
        </w:rPr>
        <w:t xml:space="preserve"> </w:t>
      </w:r>
      <w:proofErr w:type="spellStart"/>
      <w:r w:rsidRPr="00F247C6">
        <w:rPr>
          <w:highlight w:val="white"/>
          <w:lang w:val="ru-RU"/>
        </w:rPr>
        <w:t>заходів</w:t>
      </w:r>
      <w:proofErr w:type="spellEnd"/>
      <w:r w:rsidRPr="00F247C6">
        <w:rPr>
          <w:highlight w:val="white"/>
          <w:lang w:val="ru-RU"/>
        </w:rPr>
        <w:t xml:space="preserve"> </w:t>
      </w:r>
      <w:proofErr w:type="spellStart"/>
      <w:r w:rsidRPr="00F247C6">
        <w:rPr>
          <w:highlight w:val="white"/>
          <w:lang w:val="ru-RU"/>
        </w:rPr>
        <w:t>щодо</w:t>
      </w:r>
      <w:proofErr w:type="spellEnd"/>
      <w:r w:rsidRPr="00F247C6">
        <w:rPr>
          <w:highlight w:val="white"/>
          <w:lang w:val="ru-RU"/>
        </w:rPr>
        <w:t xml:space="preserve"> </w:t>
      </w:r>
      <w:proofErr w:type="spellStart"/>
      <w:r w:rsidRPr="00F247C6">
        <w:rPr>
          <w:highlight w:val="white"/>
          <w:lang w:val="ru-RU"/>
        </w:rPr>
        <w:t>запобігання</w:t>
      </w:r>
      <w:proofErr w:type="spellEnd"/>
      <w:r w:rsidRPr="00F247C6">
        <w:rPr>
          <w:highlight w:val="white"/>
          <w:lang w:val="ru-RU"/>
        </w:rPr>
        <w:t xml:space="preserve">, </w:t>
      </w:r>
      <w:proofErr w:type="spellStart"/>
      <w:r w:rsidRPr="00F247C6">
        <w:rPr>
          <w:highlight w:val="white"/>
          <w:lang w:val="ru-RU"/>
        </w:rPr>
        <w:t>реагування</w:t>
      </w:r>
      <w:proofErr w:type="spellEnd"/>
      <w:r w:rsidRPr="00F247C6">
        <w:rPr>
          <w:highlight w:val="white"/>
          <w:lang w:val="ru-RU"/>
        </w:rPr>
        <w:t xml:space="preserve"> і </w:t>
      </w:r>
      <w:proofErr w:type="spellStart"/>
      <w:r w:rsidRPr="00F247C6">
        <w:rPr>
          <w:highlight w:val="white"/>
          <w:lang w:val="ru-RU"/>
        </w:rPr>
        <w:t>припинення</w:t>
      </w:r>
      <w:proofErr w:type="spellEnd"/>
      <w:r w:rsidRPr="00F247C6">
        <w:rPr>
          <w:highlight w:val="white"/>
          <w:lang w:val="ru-RU"/>
        </w:rPr>
        <w:t xml:space="preserve"> </w:t>
      </w:r>
      <w:proofErr w:type="spellStart"/>
      <w:r w:rsidRPr="00F247C6">
        <w:rPr>
          <w:highlight w:val="white"/>
          <w:lang w:val="ru-RU"/>
        </w:rPr>
        <w:t>можливих</w:t>
      </w:r>
      <w:proofErr w:type="spellEnd"/>
      <w:r w:rsidRPr="00F247C6">
        <w:rPr>
          <w:highlight w:val="white"/>
          <w:lang w:val="ru-RU"/>
        </w:rPr>
        <w:t xml:space="preserve"> </w:t>
      </w:r>
      <w:proofErr w:type="spellStart"/>
      <w:r w:rsidRPr="00F247C6">
        <w:rPr>
          <w:highlight w:val="white"/>
          <w:lang w:val="ru-RU"/>
        </w:rPr>
        <w:t>терористичних</w:t>
      </w:r>
      <w:proofErr w:type="spellEnd"/>
      <w:r w:rsidRPr="00F247C6">
        <w:rPr>
          <w:highlight w:val="white"/>
          <w:lang w:val="ru-RU"/>
        </w:rPr>
        <w:t xml:space="preserve"> </w:t>
      </w:r>
      <w:proofErr w:type="spellStart"/>
      <w:r w:rsidRPr="00F247C6">
        <w:rPr>
          <w:highlight w:val="white"/>
          <w:lang w:val="ru-RU"/>
        </w:rPr>
        <w:t>актів</w:t>
      </w:r>
      <w:proofErr w:type="spellEnd"/>
      <w:r w:rsidRPr="00F247C6">
        <w:rPr>
          <w:highlight w:val="white"/>
          <w:lang w:val="ru-RU"/>
        </w:rPr>
        <w:t xml:space="preserve"> та </w:t>
      </w:r>
      <w:proofErr w:type="spellStart"/>
      <w:r w:rsidRPr="00F247C6">
        <w:rPr>
          <w:highlight w:val="white"/>
          <w:lang w:val="ru-RU"/>
        </w:rPr>
        <w:t>мінімізації</w:t>
      </w:r>
      <w:proofErr w:type="spellEnd"/>
      <w:r w:rsidRPr="00F247C6">
        <w:rPr>
          <w:highlight w:val="white"/>
          <w:lang w:val="ru-RU"/>
        </w:rPr>
        <w:t xml:space="preserve"> </w:t>
      </w:r>
      <w:proofErr w:type="spellStart"/>
      <w:r w:rsidRPr="00F247C6">
        <w:rPr>
          <w:highlight w:val="white"/>
          <w:lang w:val="ru-RU"/>
        </w:rPr>
        <w:t>їх</w:t>
      </w:r>
      <w:proofErr w:type="spellEnd"/>
      <w:r w:rsidRPr="00F247C6">
        <w:rPr>
          <w:highlight w:val="white"/>
          <w:lang w:val="ru-RU"/>
        </w:rPr>
        <w:t xml:space="preserve"> </w:t>
      </w:r>
      <w:proofErr w:type="spellStart"/>
      <w:r w:rsidRPr="00F247C6">
        <w:rPr>
          <w:highlight w:val="white"/>
          <w:lang w:val="ru-RU"/>
        </w:rPr>
        <w:t>наслідків</w:t>
      </w:r>
      <w:proofErr w:type="spellEnd"/>
      <w:r w:rsidRPr="00F247C6">
        <w:rPr>
          <w:highlight w:val="white"/>
          <w:lang w:val="ru-RU"/>
        </w:rPr>
        <w:t>.</w:t>
      </w:r>
    </w:p>
    <w:p w:rsidR="00A22E24" w:rsidRPr="00F247C6" w:rsidRDefault="00A22E24" w:rsidP="00A22E24">
      <w:pPr>
        <w:pStyle w:val="a4"/>
        <w:ind w:left="0" w:firstLine="708"/>
        <w:rPr>
          <w:highlight w:val="white"/>
          <w:lang w:val="ru-RU"/>
        </w:rPr>
      </w:pPr>
      <w:r w:rsidRPr="00F247C6">
        <w:rPr>
          <w:highlight w:val="white"/>
          <w:lang w:val="ru-RU"/>
        </w:rPr>
        <w:t xml:space="preserve">Так, </w:t>
      </w:r>
      <w:proofErr w:type="spellStart"/>
      <w:r w:rsidRPr="00F247C6">
        <w:rPr>
          <w:highlight w:val="white"/>
          <w:lang w:val="ru-RU"/>
        </w:rPr>
        <w:t>відмічається</w:t>
      </w:r>
      <w:proofErr w:type="spellEnd"/>
      <w:r w:rsidRPr="00F247C6">
        <w:rPr>
          <w:highlight w:val="white"/>
          <w:lang w:val="ru-RU"/>
        </w:rPr>
        <w:t xml:space="preserve"> </w:t>
      </w:r>
      <w:proofErr w:type="spellStart"/>
      <w:r w:rsidRPr="00F247C6">
        <w:rPr>
          <w:highlight w:val="white"/>
          <w:lang w:val="ru-RU"/>
        </w:rPr>
        <w:t>тенденція</w:t>
      </w:r>
      <w:proofErr w:type="spellEnd"/>
      <w:r w:rsidRPr="00F247C6">
        <w:rPr>
          <w:highlight w:val="white"/>
          <w:lang w:val="ru-RU"/>
        </w:rPr>
        <w:t xml:space="preserve"> до </w:t>
      </w:r>
      <w:proofErr w:type="spellStart"/>
      <w:r w:rsidRPr="00F247C6">
        <w:rPr>
          <w:highlight w:val="white"/>
          <w:lang w:val="ru-RU"/>
        </w:rPr>
        <w:t>зростання</w:t>
      </w:r>
      <w:proofErr w:type="spellEnd"/>
      <w:r w:rsidRPr="00F247C6">
        <w:rPr>
          <w:highlight w:val="white"/>
          <w:lang w:val="ru-RU"/>
        </w:rPr>
        <w:t xml:space="preserve"> </w:t>
      </w:r>
      <w:proofErr w:type="spellStart"/>
      <w:r w:rsidRPr="00F247C6">
        <w:rPr>
          <w:highlight w:val="white"/>
          <w:lang w:val="ru-RU"/>
        </w:rPr>
        <w:t>потоків</w:t>
      </w:r>
      <w:proofErr w:type="spellEnd"/>
      <w:r w:rsidRPr="00F247C6">
        <w:rPr>
          <w:highlight w:val="white"/>
          <w:lang w:val="ru-RU"/>
        </w:rPr>
        <w:t xml:space="preserve"> </w:t>
      </w:r>
      <w:proofErr w:type="spellStart"/>
      <w:r w:rsidRPr="00F247C6">
        <w:rPr>
          <w:highlight w:val="white"/>
          <w:lang w:val="ru-RU"/>
        </w:rPr>
        <w:t>нелегальної</w:t>
      </w:r>
      <w:proofErr w:type="spellEnd"/>
      <w:r w:rsidRPr="00F247C6">
        <w:rPr>
          <w:highlight w:val="white"/>
          <w:lang w:val="ru-RU"/>
        </w:rPr>
        <w:t xml:space="preserve"> </w:t>
      </w:r>
      <w:proofErr w:type="spellStart"/>
      <w:r w:rsidRPr="00F247C6">
        <w:rPr>
          <w:highlight w:val="white"/>
          <w:lang w:val="ru-RU"/>
        </w:rPr>
        <w:t>міграції</w:t>
      </w:r>
      <w:proofErr w:type="spellEnd"/>
      <w:r w:rsidRPr="00F247C6">
        <w:rPr>
          <w:highlight w:val="white"/>
          <w:lang w:val="ru-RU"/>
        </w:rPr>
        <w:t xml:space="preserve">, </w:t>
      </w:r>
      <w:proofErr w:type="spellStart"/>
      <w:r w:rsidRPr="00F247C6">
        <w:rPr>
          <w:highlight w:val="white"/>
          <w:lang w:val="ru-RU"/>
        </w:rPr>
        <w:t>кількості</w:t>
      </w:r>
      <w:proofErr w:type="spellEnd"/>
      <w:r w:rsidRPr="00F247C6">
        <w:rPr>
          <w:highlight w:val="white"/>
          <w:lang w:val="ru-RU"/>
        </w:rPr>
        <w:t xml:space="preserve"> </w:t>
      </w:r>
      <w:proofErr w:type="spellStart"/>
      <w:r w:rsidRPr="00F247C6">
        <w:rPr>
          <w:highlight w:val="white"/>
          <w:lang w:val="ru-RU"/>
        </w:rPr>
        <w:t>спроб</w:t>
      </w:r>
      <w:proofErr w:type="spellEnd"/>
      <w:r w:rsidRPr="00F247C6">
        <w:rPr>
          <w:highlight w:val="white"/>
          <w:lang w:val="ru-RU"/>
        </w:rPr>
        <w:t xml:space="preserve"> </w:t>
      </w:r>
      <w:proofErr w:type="spellStart"/>
      <w:r w:rsidRPr="00F247C6">
        <w:rPr>
          <w:highlight w:val="white"/>
          <w:lang w:val="ru-RU"/>
        </w:rPr>
        <w:t>прихованого</w:t>
      </w:r>
      <w:proofErr w:type="spellEnd"/>
      <w:r w:rsidRPr="00F247C6">
        <w:rPr>
          <w:highlight w:val="white"/>
          <w:lang w:val="ru-RU"/>
        </w:rPr>
        <w:t xml:space="preserve"> </w:t>
      </w:r>
      <w:proofErr w:type="spellStart"/>
      <w:r w:rsidRPr="00F247C6">
        <w:rPr>
          <w:highlight w:val="white"/>
          <w:lang w:val="ru-RU"/>
        </w:rPr>
        <w:t>ввезення</w:t>
      </w:r>
      <w:proofErr w:type="spellEnd"/>
      <w:r w:rsidRPr="00F247C6">
        <w:rPr>
          <w:highlight w:val="white"/>
          <w:lang w:val="ru-RU"/>
        </w:rPr>
        <w:t xml:space="preserve"> </w:t>
      </w:r>
      <w:proofErr w:type="spellStart"/>
      <w:r w:rsidRPr="00F247C6">
        <w:rPr>
          <w:highlight w:val="white"/>
          <w:lang w:val="ru-RU"/>
        </w:rPr>
        <w:t>вогнепальної</w:t>
      </w:r>
      <w:proofErr w:type="spellEnd"/>
      <w:r w:rsidRPr="00F247C6">
        <w:rPr>
          <w:highlight w:val="white"/>
          <w:lang w:val="ru-RU"/>
        </w:rPr>
        <w:t xml:space="preserve"> </w:t>
      </w:r>
      <w:proofErr w:type="spellStart"/>
      <w:r w:rsidRPr="00F247C6">
        <w:rPr>
          <w:highlight w:val="white"/>
          <w:lang w:val="ru-RU"/>
        </w:rPr>
        <w:t>зброї</w:t>
      </w:r>
      <w:proofErr w:type="spellEnd"/>
      <w:r w:rsidRPr="00F247C6">
        <w:rPr>
          <w:highlight w:val="white"/>
          <w:lang w:val="ru-RU"/>
        </w:rPr>
        <w:t xml:space="preserve">, </w:t>
      </w:r>
      <w:proofErr w:type="spellStart"/>
      <w:r w:rsidRPr="00F247C6">
        <w:rPr>
          <w:highlight w:val="white"/>
          <w:lang w:val="ru-RU"/>
        </w:rPr>
        <w:t>боєприпасі</w:t>
      </w:r>
      <w:proofErr w:type="gramStart"/>
      <w:r w:rsidRPr="00F247C6">
        <w:rPr>
          <w:highlight w:val="white"/>
          <w:lang w:val="ru-RU"/>
        </w:rPr>
        <w:t>в</w:t>
      </w:r>
      <w:proofErr w:type="spellEnd"/>
      <w:proofErr w:type="gramEnd"/>
      <w:r w:rsidRPr="00F247C6">
        <w:rPr>
          <w:highlight w:val="white"/>
          <w:lang w:val="ru-RU"/>
        </w:rPr>
        <w:t xml:space="preserve"> та </w:t>
      </w:r>
      <w:proofErr w:type="spellStart"/>
      <w:r w:rsidRPr="00F247C6">
        <w:rPr>
          <w:highlight w:val="white"/>
          <w:lang w:val="ru-RU"/>
        </w:rPr>
        <w:t>наркотичних</w:t>
      </w:r>
      <w:proofErr w:type="spellEnd"/>
      <w:r w:rsidRPr="00F247C6">
        <w:rPr>
          <w:highlight w:val="white"/>
          <w:lang w:val="ru-RU"/>
        </w:rPr>
        <w:t xml:space="preserve"> </w:t>
      </w:r>
      <w:proofErr w:type="spellStart"/>
      <w:r w:rsidRPr="00F247C6">
        <w:rPr>
          <w:highlight w:val="white"/>
          <w:lang w:val="ru-RU"/>
        </w:rPr>
        <w:t>речовин</w:t>
      </w:r>
      <w:proofErr w:type="spellEnd"/>
      <w:r w:rsidRPr="00F247C6">
        <w:rPr>
          <w:highlight w:val="white"/>
          <w:lang w:val="ru-RU"/>
        </w:rPr>
        <w:t>.</w:t>
      </w:r>
    </w:p>
    <w:p w:rsidR="00A22E24" w:rsidRPr="00F247C6" w:rsidRDefault="00A22E24" w:rsidP="00A22E24">
      <w:pPr>
        <w:pStyle w:val="a4"/>
        <w:ind w:left="0"/>
        <w:rPr>
          <w:highlight w:val="white"/>
          <w:lang w:val="ru-RU"/>
        </w:rPr>
      </w:pPr>
      <w:r w:rsidRPr="00F247C6">
        <w:rPr>
          <w:highlight w:val="white"/>
          <w:lang w:val="ru-RU"/>
        </w:rPr>
        <w:t xml:space="preserve">Указом Президента </w:t>
      </w:r>
      <w:proofErr w:type="spellStart"/>
      <w:r w:rsidRPr="00F247C6">
        <w:rPr>
          <w:highlight w:val="white"/>
          <w:lang w:val="ru-RU"/>
        </w:rPr>
        <w:t>України</w:t>
      </w:r>
      <w:proofErr w:type="spellEnd"/>
      <w:r w:rsidRPr="00F247C6">
        <w:rPr>
          <w:highlight w:val="white"/>
          <w:lang w:val="ru-RU"/>
        </w:rPr>
        <w:t xml:space="preserve"> </w:t>
      </w:r>
      <w:proofErr w:type="spellStart"/>
      <w:r w:rsidRPr="00F247C6">
        <w:rPr>
          <w:highlight w:val="white"/>
          <w:lang w:val="ru-RU"/>
        </w:rPr>
        <w:t>від</w:t>
      </w:r>
      <w:proofErr w:type="spellEnd"/>
      <w:r w:rsidRPr="00F247C6">
        <w:rPr>
          <w:highlight w:val="white"/>
          <w:lang w:val="ru-RU"/>
        </w:rPr>
        <w:t xml:space="preserve"> 26.05.2015 № 287 "Про </w:t>
      </w:r>
      <w:proofErr w:type="spellStart"/>
      <w:proofErr w:type="gramStart"/>
      <w:r w:rsidRPr="00F247C6">
        <w:rPr>
          <w:highlight w:val="white"/>
          <w:lang w:val="ru-RU"/>
        </w:rPr>
        <w:t>р</w:t>
      </w:r>
      <w:proofErr w:type="gramEnd"/>
      <w:r w:rsidRPr="00F247C6">
        <w:rPr>
          <w:highlight w:val="white"/>
          <w:lang w:val="ru-RU"/>
        </w:rPr>
        <w:t>ішення</w:t>
      </w:r>
      <w:proofErr w:type="spellEnd"/>
      <w:r w:rsidRPr="00F247C6">
        <w:rPr>
          <w:highlight w:val="white"/>
          <w:lang w:val="ru-RU"/>
        </w:rPr>
        <w:t xml:space="preserve"> Ради </w:t>
      </w:r>
      <w:proofErr w:type="spellStart"/>
      <w:r w:rsidRPr="00F247C6">
        <w:rPr>
          <w:highlight w:val="white"/>
          <w:lang w:val="ru-RU"/>
        </w:rPr>
        <w:t>національної</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і оборони </w:t>
      </w:r>
      <w:proofErr w:type="spellStart"/>
      <w:r w:rsidRPr="00F247C6">
        <w:rPr>
          <w:highlight w:val="white"/>
          <w:lang w:val="ru-RU"/>
        </w:rPr>
        <w:t>України</w:t>
      </w:r>
      <w:proofErr w:type="spellEnd"/>
      <w:r w:rsidRPr="00F247C6">
        <w:rPr>
          <w:highlight w:val="white"/>
          <w:lang w:val="ru-RU"/>
        </w:rPr>
        <w:t xml:space="preserve"> </w:t>
      </w:r>
      <w:proofErr w:type="spellStart"/>
      <w:r w:rsidRPr="00F247C6">
        <w:rPr>
          <w:highlight w:val="white"/>
          <w:lang w:val="ru-RU"/>
        </w:rPr>
        <w:t>від</w:t>
      </w:r>
      <w:proofErr w:type="spellEnd"/>
      <w:r w:rsidRPr="00F247C6">
        <w:rPr>
          <w:highlight w:val="white"/>
          <w:lang w:val="ru-RU"/>
        </w:rPr>
        <w:t xml:space="preserve"> 6 </w:t>
      </w:r>
      <w:proofErr w:type="spellStart"/>
      <w:r w:rsidRPr="00F247C6">
        <w:rPr>
          <w:highlight w:val="white"/>
          <w:lang w:val="ru-RU"/>
        </w:rPr>
        <w:t>травня</w:t>
      </w:r>
      <w:proofErr w:type="spellEnd"/>
      <w:r w:rsidRPr="00F247C6">
        <w:rPr>
          <w:highlight w:val="white"/>
          <w:lang w:val="ru-RU"/>
        </w:rPr>
        <w:t xml:space="preserve"> 2015 року "Про </w:t>
      </w:r>
      <w:proofErr w:type="spellStart"/>
      <w:r w:rsidRPr="00F247C6">
        <w:rPr>
          <w:highlight w:val="white"/>
          <w:lang w:val="ru-RU"/>
        </w:rPr>
        <w:t>Стратегію</w:t>
      </w:r>
      <w:proofErr w:type="spellEnd"/>
      <w:r w:rsidRPr="00F247C6">
        <w:rPr>
          <w:highlight w:val="white"/>
          <w:lang w:val="ru-RU"/>
        </w:rPr>
        <w:t xml:space="preserve"> </w:t>
      </w:r>
      <w:proofErr w:type="spellStart"/>
      <w:r w:rsidRPr="00F247C6">
        <w:rPr>
          <w:highlight w:val="white"/>
          <w:lang w:val="ru-RU"/>
        </w:rPr>
        <w:t>національної</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України</w:t>
      </w:r>
      <w:proofErr w:type="spellEnd"/>
      <w:r w:rsidRPr="00F247C6">
        <w:rPr>
          <w:highlight w:val="white"/>
          <w:lang w:val="ru-RU"/>
        </w:rPr>
        <w:t xml:space="preserve">" </w:t>
      </w:r>
      <w:proofErr w:type="spellStart"/>
      <w:r w:rsidRPr="00F247C6">
        <w:rPr>
          <w:highlight w:val="white"/>
          <w:lang w:val="ru-RU"/>
        </w:rPr>
        <w:t>передбачається</w:t>
      </w:r>
      <w:proofErr w:type="spellEnd"/>
      <w:r w:rsidRPr="00F247C6">
        <w:rPr>
          <w:highlight w:val="white"/>
          <w:lang w:val="ru-RU"/>
        </w:rPr>
        <w:t xml:space="preserve"> </w:t>
      </w:r>
      <w:proofErr w:type="spellStart"/>
      <w:r w:rsidRPr="00F247C6">
        <w:rPr>
          <w:highlight w:val="white"/>
          <w:lang w:val="ru-RU"/>
        </w:rPr>
        <w:t>реформування</w:t>
      </w:r>
      <w:proofErr w:type="spellEnd"/>
      <w:r w:rsidRPr="00F247C6">
        <w:rPr>
          <w:highlight w:val="white"/>
          <w:lang w:val="ru-RU"/>
        </w:rPr>
        <w:t xml:space="preserve"> </w:t>
      </w:r>
      <w:proofErr w:type="spellStart"/>
      <w:r w:rsidRPr="00F247C6">
        <w:rPr>
          <w:highlight w:val="white"/>
          <w:lang w:val="ru-RU"/>
        </w:rPr>
        <w:t>Служби</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України</w:t>
      </w:r>
      <w:proofErr w:type="spellEnd"/>
      <w:r w:rsidRPr="00F247C6">
        <w:rPr>
          <w:highlight w:val="white"/>
          <w:lang w:val="ru-RU"/>
        </w:rPr>
        <w:t xml:space="preserve"> шляхом </w:t>
      </w:r>
      <w:proofErr w:type="spellStart"/>
      <w:r w:rsidRPr="00F247C6">
        <w:rPr>
          <w:highlight w:val="white"/>
          <w:lang w:val="ru-RU"/>
        </w:rPr>
        <w:t>створення</w:t>
      </w:r>
      <w:proofErr w:type="spellEnd"/>
      <w:r w:rsidRPr="00F247C6">
        <w:rPr>
          <w:highlight w:val="white"/>
          <w:lang w:val="ru-RU"/>
        </w:rPr>
        <w:t xml:space="preserve"> </w:t>
      </w:r>
      <w:proofErr w:type="spellStart"/>
      <w:r w:rsidRPr="00F247C6">
        <w:rPr>
          <w:highlight w:val="white"/>
          <w:lang w:val="ru-RU"/>
        </w:rPr>
        <w:t>динамічної</w:t>
      </w:r>
      <w:proofErr w:type="spellEnd"/>
      <w:r w:rsidRPr="00F247C6">
        <w:rPr>
          <w:highlight w:val="white"/>
          <w:lang w:val="ru-RU"/>
        </w:rPr>
        <w:t xml:space="preserve">, </w:t>
      </w:r>
      <w:proofErr w:type="spellStart"/>
      <w:r w:rsidRPr="00F247C6">
        <w:rPr>
          <w:highlight w:val="white"/>
          <w:lang w:val="ru-RU"/>
        </w:rPr>
        <w:t>забезпеченої</w:t>
      </w:r>
      <w:proofErr w:type="spellEnd"/>
      <w:r w:rsidRPr="00F247C6">
        <w:rPr>
          <w:highlight w:val="white"/>
          <w:lang w:val="ru-RU"/>
        </w:rPr>
        <w:t xml:space="preserve"> </w:t>
      </w:r>
      <w:proofErr w:type="spellStart"/>
      <w:r w:rsidRPr="00F247C6">
        <w:rPr>
          <w:highlight w:val="white"/>
          <w:lang w:val="ru-RU"/>
        </w:rPr>
        <w:t>сучасними</w:t>
      </w:r>
      <w:proofErr w:type="spellEnd"/>
      <w:r w:rsidRPr="00F247C6">
        <w:rPr>
          <w:highlight w:val="white"/>
          <w:lang w:val="ru-RU"/>
        </w:rPr>
        <w:t xml:space="preserve"> </w:t>
      </w:r>
      <w:proofErr w:type="spellStart"/>
      <w:r w:rsidRPr="00F247C6">
        <w:rPr>
          <w:highlight w:val="white"/>
          <w:lang w:val="ru-RU"/>
        </w:rPr>
        <w:t>матеріальними</w:t>
      </w:r>
      <w:proofErr w:type="spellEnd"/>
      <w:r w:rsidRPr="00F247C6">
        <w:rPr>
          <w:highlight w:val="white"/>
          <w:lang w:val="ru-RU"/>
        </w:rPr>
        <w:t xml:space="preserve"> і </w:t>
      </w:r>
      <w:proofErr w:type="spellStart"/>
      <w:r w:rsidRPr="00F247C6">
        <w:rPr>
          <w:highlight w:val="white"/>
          <w:lang w:val="ru-RU"/>
        </w:rPr>
        <w:t>технічними</w:t>
      </w:r>
      <w:proofErr w:type="spellEnd"/>
      <w:r w:rsidRPr="00F247C6">
        <w:rPr>
          <w:highlight w:val="white"/>
          <w:lang w:val="ru-RU"/>
        </w:rPr>
        <w:t xml:space="preserve"> </w:t>
      </w:r>
      <w:proofErr w:type="spellStart"/>
      <w:r w:rsidRPr="00F247C6">
        <w:rPr>
          <w:highlight w:val="white"/>
          <w:lang w:val="ru-RU"/>
        </w:rPr>
        <w:t>засобами</w:t>
      </w:r>
      <w:proofErr w:type="spellEnd"/>
      <w:r w:rsidRPr="00F247C6">
        <w:rPr>
          <w:highlight w:val="white"/>
          <w:lang w:val="ru-RU"/>
        </w:rPr>
        <w:t xml:space="preserve"> </w:t>
      </w:r>
      <w:proofErr w:type="spellStart"/>
      <w:r w:rsidRPr="00F247C6">
        <w:rPr>
          <w:highlight w:val="white"/>
          <w:lang w:val="ru-RU"/>
        </w:rPr>
        <w:t>спеціальної</w:t>
      </w:r>
      <w:proofErr w:type="spellEnd"/>
      <w:r w:rsidRPr="00F247C6">
        <w:rPr>
          <w:highlight w:val="white"/>
          <w:lang w:val="ru-RU"/>
        </w:rPr>
        <w:t xml:space="preserve"> </w:t>
      </w:r>
      <w:proofErr w:type="spellStart"/>
      <w:r w:rsidRPr="00F247C6">
        <w:rPr>
          <w:highlight w:val="white"/>
          <w:lang w:val="ru-RU"/>
        </w:rPr>
        <w:t>служби</w:t>
      </w:r>
      <w:proofErr w:type="spellEnd"/>
      <w:r w:rsidRPr="00F247C6">
        <w:rPr>
          <w:highlight w:val="white"/>
          <w:lang w:val="ru-RU"/>
        </w:rPr>
        <w:t xml:space="preserve">, </w:t>
      </w:r>
      <w:proofErr w:type="spellStart"/>
      <w:r w:rsidRPr="00F247C6">
        <w:rPr>
          <w:highlight w:val="white"/>
          <w:lang w:val="ru-RU"/>
        </w:rPr>
        <w:t>здатної</w:t>
      </w:r>
      <w:proofErr w:type="spellEnd"/>
      <w:r w:rsidRPr="00F247C6">
        <w:rPr>
          <w:highlight w:val="white"/>
          <w:lang w:val="ru-RU"/>
        </w:rPr>
        <w:t xml:space="preserve"> </w:t>
      </w:r>
      <w:proofErr w:type="spellStart"/>
      <w:r w:rsidRPr="00F247C6">
        <w:rPr>
          <w:highlight w:val="white"/>
          <w:lang w:val="ru-RU"/>
        </w:rPr>
        <w:t>ефективно</w:t>
      </w:r>
      <w:proofErr w:type="spellEnd"/>
      <w:r w:rsidRPr="00F247C6">
        <w:rPr>
          <w:highlight w:val="white"/>
          <w:lang w:val="ru-RU"/>
        </w:rPr>
        <w:t xml:space="preserve"> </w:t>
      </w:r>
      <w:proofErr w:type="spellStart"/>
      <w:r w:rsidRPr="00F247C6">
        <w:rPr>
          <w:highlight w:val="white"/>
          <w:lang w:val="ru-RU"/>
        </w:rPr>
        <w:t>захищати</w:t>
      </w:r>
      <w:proofErr w:type="spellEnd"/>
      <w:r w:rsidRPr="00F247C6">
        <w:rPr>
          <w:highlight w:val="white"/>
          <w:lang w:val="ru-RU"/>
        </w:rPr>
        <w:t xml:space="preserve"> </w:t>
      </w:r>
      <w:proofErr w:type="spellStart"/>
      <w:r w:rsidRPr="00F247C6">
        <w:rPr>
          <w:highlight w:val="white"/>
          <w:lang w:val="ru-RU"/>
        </w:rPr>
        <w:t>державний</w:t>
      </w:r>
      <w:proofErr w:type="spellEnd"/>
      <w:r w:rsidRPr="00F247C6">
        <w:rPr>
          <w:highlight w:val="white"/>
          <w:lang w:val="ru-RU"/>
        </w:rPr>
        <w:t xml:space="preserve"> </w:t>
      </w:r>
      <w:proofErr w:type="spellStart"/>
      <w:r w:rsidRPr="00F247C6">
        <w:rPr>
          <w:highlight w:val="white"/>
          <w:lang w:val="ru-RU"/>
        </w:rPr>
        <w:t>суверенітет</w:t>
      </w:r>
      <w:proofErr w:type="spellEnd"/>
      <w:r w:rsidRPr="00F247C6">
        <w:rPr>
          <w:highlight w:val="white"/>
          <w:lang w:val="ru-RU"/>
        </w:rPr>
        <w:t xml:space="preserve">, </w:t>
      </w:r>
      <w:proofErr w:type="spellStart"/>
      <w:r w:rsidRPr="00F247C6">
        <w:rPr>
          <w:highlight w:val="white"/>
          <w:lang w:val="ru-RU"/>
        </w:rPr>
        <w:t>конституційний</w:t>
      </w:r>
      <w:proofErr w:type="spellEnd"/>
      <w:r w:rsidRPr="00F247C6">
        <w:rPr>
          <w:highlight w:val="white"/>
          <w:lang w:val="ru-RU"/>
        </w:rPr>
        <w:t xml:space="preserve"> лад і </w:t>
      </w:r>
      <w:proofErr w:type="spellStart"/>
      <w:r w:rsidRPr="00F247C6">
        <w:rPr>
          <w:highlight w:val="white"/>
          <w:lang w:val="ru-RU"/>
        </w:rPr>
        <w:t>територіальну</w:t>
      </w:r>
      <w:proofErr w:type="spellEnd"/>
      <w:r w:rsidRPr="00F247C6">
        <w:rPr>
          <w:highlight w:val="white"/>
          <w:lang w:val="ru-RU"/>
        </w:rPr>
        <w:t xml:space="preserve"> </w:t>
      </w:r>
      <w:proofErr w:type="spellStart"/>
      <w:r w:rsidRPr="00F247C6">
        <w:rPr>
          <w:highlight w:val="white"/>
          <w:lang w:val="ru-RU"/>
        </w:rPr>
        <w:t>цілісність</w:t>
      </w:r>
      <w:proofErr w:type="spellEnd"/>
      <w:r w:rsidRPr="00F247C6">
        <w:rPr>
          <w:highlight w:val="white"/>
          <w:lang w:val="ru-RU"/>
        </w:rPr>
        <w:t xml:space="preserve"> </w:t>
      </w:r>
      <w:proofErr w:type="spellStart"/>
      <w:r w:rsidRPr="00F247C6">
        <w:rPr>
          <w:highlight w:val="white"/>
          <w:lang w:val="ru-RU"/>
        </w:rPr>
        <w:t>України</w:t>
      </w:r>
      <w:proofErr w:type="spellEnd"/>
      <w:r w:rsidRPr="00F247C6">
        <w:rPr>
          <w:highlight w:val="white"/>
          <w:lang w:val="ru-RU"/>
        </w:rPr>
        <w:t xml:space="preserve"> та </w:t>
      </w:r>
      <w:proofErr w:type="spellStart"/>
      <w:r w:rsidRPr="00F247C6">
        <w:rPr>
          <w:highlight w:val="white"/>
          <w:lang w:val="ru-RU"/>
        </w:rPr>
        <w:t>вимагає</w:t>
      </w:r>
      <w:proofErr w:type="spellEnd"/>
      <w:r w:rsidRPr="00F247C6">
        <w:rPr>
          <w:highlight w:val="white"/>
          <w:lang w:val="ru-RU"/>
        </w:rPr>
        <w:t xml:space="preserve"> </w:t>
      </w:r>
      <w:proofErr w:type="spellStart"/>
      <w:r w:rsidRPr="00F247C6">
        <w:rPr>
          <w:highlight w:val="white"/>
          <w:lang w:val="ru-RU"/>
        </w:rPr>
        <w:t>забезпечити</w:t>
      </w:r>
      <w:proofErr w:type="spellEnd"/>
      <w:r w:rsidRPr="00F247C6">
        <w:rPr>
          <w:highlight w:val="white"/>
          <w:lang w:val="ru-RU"/>
        </w:rPr>
        <w:t xml:space="preserve"> </w:t>
      </w:r>
      <w:proofErr w:type="spellStart"/>
      <w:r w:rsidRPr="00F247C6">
        <w:rPr>
          <w:highlight w:val="white"/>
          <w:lang w:val="ru-RU"/>
        </w:rPr>
        <w:t>розвиток</w:t>
      </w:r>
      <w:proofErr w:type="spellEnd"/>
      <w:r w:rsidRPr="00F247C6">
        <w:rPr>
          <w:highlight w:val="white"/>
          <w:lang w:val="ru-RU"/>
        </w:rPr>
        <w:t xml:space="preserve"> </w:t>
      </w:r>
      <w:proofErr w:type="spellStart"/>
      <w:r w:rsidRPr="00F247C6">
        <w:rPr>
          <w:highlight w:val="white"/>
          <w:lang w:val="ru-RU"/>
        </w:rPr>
        <w:t>спроможності</w:t>
      </w:r>
      <w:proofErr w:type="spellEnd"/>
      <w:r w:rsidRPr="00F247C6">
        <w:rPr>
          <w:highlight w:val="white"/>
          <w:lang w:val="ru-RU"/>
        </w:rPr>
        <w:t xml:space="preserve"> </w:t>
      </w:r>
      <w:proofErr w:type="spellStart"/>
      <w:proofErr w:type="gramStart"/>
      <w:r w:rsidRPr="00F247C6">
        <w:rPr>
          <w:highlight w:val="white"/>
          <w:lang w:val="ru-RU"/>
        </w:rPr>
        <w:t>техн</w:t>
      </w:r>
      <w:proofErr w:type="gramEnd"/>
      <w:r w:rsidRPr="00F247C6">
        <w:rPr>
          <w:highlight w:val="white"/>
          <w:lang w:val="ru-RU"/>
        </w:rPr>
        <w:t>ічної</w:t>
      </w:r>
      <w:proofErr w:type="spellEnd"/>
      <w:r w:rsidRPr="00F247C6">
        <w:rPr>
          <w:highlight w:val="white"/>
          <w:lang w:val="ru-RU"/>
        </w:rPr>
        <w:t xml:space="preserve"> </w:t>
      </w:r>
      <w:proofErr w:type="spellStart"/>
      <w:r w:rsidRPr="00F247C6">
        <w:rPr>
          <w:highlight w:val="white"/>
          <w:lang w:val="ru-RU"/>
        </w:rPr>
        <w:t>розвідки</w:t>
      </w:r>
      <w:proofErr w:type="spellEnd"/>
      <w:r w:rsidRPr="00F247C6">
        <w:rPr>
          <w:highlight w:val="white"/>
          <w:lang w:val="ru-RU"/>
        </w:rPr>
        <w:t xml:space="preserve">, </w:t>
      </w:r>
      <w:proofErr w:type="spellStart"/>
      <w:r w:rsidRPr="00F247C6">
        <w:rPr>
          <w:highlight w:val="white"/>
          <w:lang w:val="ru-RU"/>
        </w:rPr>
        <w:t>кіберрозвідки</w:t>
      </w:r>
      <w:proofErr w:type="spellEnd"/>
      <w:r w:rsidRPr="00F247C6">
        <w:rPr>
          <w:highlight w:val="white"/>
          <w:lang w:val="ru-RU"/>
        </w:rPr>
        <w:t xml:space="preserve">, </w:t>
      </w:r>
      <w:proofErr w:type="spellStart"/>
      <w:r w:rsidRPr="00F247C6">
        <w:rPr>
          <w:highlight w:val="white"/>
          <w:lang w:val="ru-RU"/>
        </w:rPr>
        <w:t>електронного</w:t>
      </w:r>
      <w:proofErr w:type="spellEnd"/>
      <w:r w:rsidRPr="00F247C6">
        <w:rPr>
          <w:highlight w:val="white"/>
          <w:lang w:val="ru-RU"/>
        </w:rPr>
        <w:t xml:space="preserve"> </w:t>
      </w:r>
      <w:proofErr w:type="spellStart"/>
      <w:r w:rsidRPr="00F247C6">
        <w:rPr>
          <w:highlight w:val="white"/>
          <w:lang w:val="ru-RU"/>
        </w:rPr>
        <w:t>перехоплення</w:t>
      </w:r>
      <w:proofErr w:type="spellEnd"/>
      <w:r w:rsidRPr="00F247C6">
        <w:rPr>
          <w:highlight w:val="white"/>
          <w:lang w:val="ru-RU"/>
        </w:rPr>
        <w:t xml:space="preserve"> і </w:t>
      </w:r>
      <w:proofErr w:type="spellStart"/>
      <w:r w:rsidRPr="00F247C6">
        <w:rPr>
          <w:highlight w:val="white"/>
          <w:lang w:val="ru-RU"/>
        </w:rPr>
        <w:t>моніторингу</w:t>
      </w:r>
      <w:proofErr w:type="spellEnd"/>
      <w:r w:rsidRPr="00F247C6">
        <w:rPr>
          <w:highlight w:val="white"/>
          <w:lang w:val="ru-RU"/>
        </w:rPr>
        <w:t xml:space="preserve"> </w:t>
      </w:r>
      <w:proofErr w:type="spellStart"/>
      <w:r w:rsidRPr="00F247C6">
        <w:rPr>
          <w:highlight w:val="white"/>
          <w:lang w:val="ru-RU"/>
        </w:rPr>
        <w:t>телекомунікацій</w:t>
      </w:r>
      <w:proofErr w:type="spellEnd"/>
      <w:r w:rsidRPr="00F247C6">
        <w:rPr>
          <w:highlight w:val="white"/>
          <w:lang w:val="ru-RU"/>
        </w:rPr>
        <w:t xml:space="preserve">, </w:t>
      </w:r>
      <w:proofErr w:type="spellStart"/>
      <w:r w:rsidRPr="00F247C6">
        <w:rPr>
          <w:highlight w:val="white"/>
          <w:lang w:val="ru-RU"/>
        </w:rPr>
        <w:t>удосконалити</w:t>
      </w:r>
      <w:proofErr w:type="spellEnd"/>
      <w:r w:rsidRPr="00F247C6">
        <w:rPr>
          <w:highlight w:val="white"/>
          <w:lang w:val="ru-RU"/>
        </w:rPr>
        <w:t xml:space="preserve"> </w:t>
      </w:r>
      <w:proofErr w:type="spellStart"/>
      <w:r w:rsidRPr="00F247C6">
        <w:rPr>
          <w:highlight w:val="white"/>
          <w:lang w:val="ru-RU"/>
        </w:rPr>
        <w:t>інформаційно-аналітичну</w:t>
      </w:r>
      <w:proofErr w:type="spellEnd"/>
      <w:r w:rsidRPr="00F247C6">
        <w:rPr>
          <w:highlight w:val="white"/>
          <w:lang w:val="ru-RU"/>
        </w:rPr>
        <w:t xml:space="preserve"> </w:t>
      </w:r>
      <w:proofErr w:type="spellStart"/>
      <w:r w:rsidRPr="00F247C6">
        <w:rPr>
          <w:highlight w:val="white"/>
          <w:lang w:val="ru-RU"/>
        </w:rPr>
        <w:t>діяльність</w:t>
      </w:r>
      <w:proofErr w:type="spellEnd"/>
      <w:r w:rsidRPr="00F247C6">
        <w:rPr>
          <w:highlight w:val="white"/>
          <w:lang w:val="ru-RU"/>
        </w:rPr>
        <w:t xml:space="preserve"> і </w:t>
      </w:r>
      <w:proofErr w:type="spellStart"/>
      <w:r w:rsidRPr="00F247C6">
        <w:rPr>
          <w:highlight w:val="white"/>
          <w:lang w:val="ru-RU"/>
        </w:rPr>
        <w:t>обробку</w:t>
      </w:r>
      <w:proofErr w:type="spellEnd"/>
      <w:r w:rsidRPr="00F247C6">
        <w:rPr>
          <w:highlight w:val="white"/>
          <w:lang w:val="ru-RU"/>
        </w:rPr>
        <w:t xml:space="preserve"> </w:t>
      </w:r>
      <w:proofErr w:type="spellStart"/>
      <w:r w:rsidRPr="00F247C6">
        <w:rPr>
          <w:highlight w:val="white"/>
          <w:lang w:val="ru-RU"/>
        </w:rPr>
        <w:t>відкритих</w:t>
      </w:r>
      <w:proofErr w:type="spellEnd"/>
      <w:r w:rsidRPr="00F247C6">
        <w:rPr>
          <w:highlight w:val="white"/>
          <w:lang w:val="ru-RU"/>
        </w:rPr>
        <w:t xml:space="preserve"> </w:t>
      </w:r>
      <w:proofErr w:type="spellStart"/>
      <w:r w:rsidRPr="00F247C6">
        <w:rPr>
          <w:highlight w:val="white"/>
          <w:lang w:val="ru-RU"/>
        </w:rPr>
        <w:t>джерел</w:t>
      </w:r>
      <w:proofErr w:type="spellEnd"/>
      <w:r w:rsidRPr="00F247C6">
        <w:rPr>
          <w:highlight w:val="white"/>
          <w:lang w:val="ru-RU"/>
        </w:rPr>
        <w:t xml:space="preserve"> </w:t>
      </w:r>
      <w:proofErr w:type="spellStart"/>
      <w:r w:rsidRPr="00F247C6">
        <w:rPr>
          <w:highlight w:val="white"/>
          <w:lang w:val="ru-RU"/>
        </w:rPr>
        <w:t>інформації</w:t>
      </w:r>
      <w:proofErr w:type="spellEnd"/>
      <w:r w:rsidRPr="00F247C6">
        <w:rPr>
          <w:highlight w:val="white"/>
          <w:lang w:val="ru-RU"/>
        </w:rPr>
        <w:t>.</w:t>
      </w:r>
    </w:p>
    <w:p w:rsidR="00A22E24" w:rsidRPr="00F247C6" w:rsidRDefault="00A22E24" w:rsidP="00A22E24">
      <w:pPr>
        <w:pStyle w:val="a4"/>
        <w:ind w:left="0" w:firstLine="708"/>
        <w:rPr>
          <w:highlight w:val="white"/>
          <w:lang w:val="ru-RU"/>
        </w:rPr>
      </w:pPr>
      <w:proofErr w:type="spellStart"/>
      <w:r w:rsidRPr="00F247C6">
        <w:rPr>
          <w:highlight w:val="white"/>
          <w:lang w:val="ru-RU"/>
        </w:rPr>
        <w:t>Враховуючи</w:t>
      </w:r>
      <w:proofErr w:type="spellEnd"/>
      <w:r w:rsidRPr="00F247C6">
        <w:rPr>
          <w:highlight w:val="white"/>
          <w:lang w:val="ru-RU"/>
        </w:rPr>
        <w:t xml:space="preserve"> </w:t>
      </w:r>
      <w:proofErr w:type="spellStart"/>
      <w:r w:rsidRPr="00F247C6">
        <w:rPr>
          <w:highlight w:val="white"/>
          <w:lang w:val="ru-RU"/>
        </w:rPr>
        <w:t>вищевикладене</w:t>
      </w:r>
      <w:proofErr w:type="spellEnd"/>
      <w:r w:rsidRPr="00F247C6">
        <w:rPr>
          <w:highlight w:val="white"/>
          <w:lang w:val="ru-RU"/>
        </w:rPr>
        <w:t xml:space="preserve">, </w:t>
      </w:r>
      <w:proofErr w:type="spellStart"/>
      <w:r w:rsidRPr="00F247C6">
        <w:rPr>
          <w:highlight w:val="white"/>
          <w:lang w:val="ru-RU"/>
        </w:rPr>
        <w:t>наразі</w:t>
      </w:r>
      <w:proofErr w:type="spellEnd"/>
      <w:r w:rsidRPr="00F247C6">
        <w:rPr>
          <w:highlight w:val="white"/>
          <w:lang w:val="ru-RU"/>
        </w:rPr>
        <w:t xml:space="preserve"> </w:t>
      </w:r>
      <w:proofErr w:type="spellStart"/>
      <w:r w:rsidRPr="00F247C6">
        <w:rPr>
          <w:highlight w:val="white"/>
          <w:lang w:val="ru-RU"/>
        </w:rPr>
        <w:t>існує</w:t>
      </w:r>
      <w:proofErr w:type="spellEnd"/>
      <w:r w:rsidRPr="00F247C6">
        <w:rPr>
          <w:highlight w:val="white"/>
          <w:lang w:val="ru-RU"/>
        </w:rPr>
        <w:t xml:space="preserve"> </w:t>
      </w:r>
      <w:proofErr w:type="spellStart"/>
      <w:r w:rsidRPr="00F247C6">
        <w:rPr>
          <w:highlight w:val="white"/>
          <w:lang w:val="ru-RU"/>
        </w:rPr>
        <w:t>нагальна</w:t>
      </w:r>
      <w:proofErr w:type="spellEnd"/>
      <w:r w:rsidRPr="00F247C6">
        <w:rPr>
          <w:highlight w:val="white"/>
          <w:lang w:val="ru-RU"/>
        </w:rPr>
        <w:t xml:space="preserve"> потреба у </w:t>
      </w:r>
      <w:proofErr w:type="spellStart"/>
      <w:r w:rsidRPr="00F247C6">
        <w:rPr>
          <w:highlight w:val="white"/>
          <w:lang w:val="ru-RU"/>
        </w:rPr>
        <w:t>скоординованій</w:t>
      </w:r>
      <w:proofErr w:type="spellEnd"/>
      <w:r w:rsidRPr="00F247C6">
        <w:rPr>
          <w:highlight w:val="white"/>
          <w:lang w:val="ru-RU"/>
        </w:rPr>
        <w:t xml:space="preserve">, </w:t>
      </w:r>
      <w:proofErr w:type="spellStart"/>
      <w:r w:rsidRPr="00F247C6">
        <w:rPr>
          <w:highlight w:val="white"/>
          <w:lang w:val="ru-RU"/>
        </w:rPr>
        <w:t>злагодженій</w:t>
      </w:r>
      <w:proofErr w:type="spellEnd"/>
      <w:r w:rsidRPr="00F247C6">
        <w:rPr>
          <w:highlight w:val="white"/>
          <w:lang w:val="ru-RU"/>
        </w:rPr>
        <w:t xml:space="preserve"> </w:t>
      </w:r>
      <w:proofErr w:type="spellStart"/>
      <w:r w:rsidRPr="00F247C6">
        <w:rPr>
          <w:highlight w:val="white"/>
          <w:lang w:val="ru-RU"/>
        </w:rPr>
        <w:t>роботі</w:t>
      </w:r>
      <w:proofErr w:type="spellEnd"/>
      <w:r w:rsidRPr="00F247C6">
        <w:rPr>
          <w:highlight w:val="white"/>
          <w:lang w:val="ru-RU"/>
        </w:rPr>
        <w:t xml:space="preserve"> </w:t>
      </w:r>
      <w:proofErr w:type="spellStart"/>
      <w:r w:rsidRPr="00F247C6">
        <w:rPr>
          <w:highlight w:val="white"/>
          <w:lang w:val="ru-RU"/>
        </w:rPr>
        <w:t>влади</w:t>
      </w:r>
      <w:proofErr w:type="spellEnd"/>
      <w:r w:rsidRPr="00F247C6">
        <w:rPr>
          <w:highlight w:val="white"/>
          <w:lang w:val="ru-RU"/>
        </w:rPr>
        <w:t xml:space="preserve"> та </w:t>
      </w:r>
      <w:proofErr w:type="spellStart"/>
      <w:r w:rsidRPr="00F247C6">
        <w:rPr>
          <w:highlight w:val="white"/>
          <w:lang w:val="ru-RU"/>
        </w:rPr>
        <w:t>правоохоронних</w:t>
      </w:r>
      <w:proofErr w:type="spellEnd"/>
      <w:r w:rsidRPr="00F247C6">
        <w:rPr>
          <w:highlight w:val="white"/>
          <w:lang w:val="ru-RU"/>
        </w:rPr>
        <w:t xml:space="preserve"> </w:t>
      </w:r>
      <w:proofErr w:type="spellStart"/>
      <w:r w:rsidRPr="00F247C6">
        <w:rPr>
          <w:highlight w:val="white"/>
          <w:lang w:val="ru-RU"/>
        </w:rPr>
        <w:t>органів</w:t>
      </w:r>
      <w:proofErr w:type="spellEnd"/>
      <w:r w:rsidRPr="00F247C6">
        <w:rPr>
          <w:highlight w:val="white"/>
          <w:lang w:val="ru-RU"/>
        </w:rPr>
        <w:t xml:space="preserve">, </w:t>
      </w:r>
      <w:proofErr w:type="spellStart"/>
      <w:r w:rsidRPr="00F247C6">
        <w:rPr>
          <w:highlight w:val="white"/>
          <w:lang w:val="ru-RU"/>
        </w:rPr>
        <w:t>Служби</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України</w:t>
      </w:r>
      <w:proofErr w:type="spellEnd"/>
      <w:r w:rsidRPr="00F247C6">
        <w:rPr>
          <w:highlight w:val="white"/>
          <w:lang w:val="ru-RU"/>
        </w:rPr>
        <w:t xml:space="preserve"> </w:t>
      </w:r>
      <w:proofErr w:type="spellStart"/>
      <w:r w:rsidRPr="00F247C6">
        <w:rPr>
          <w:highlight w:val="white"/>
          <w:lang w:val="ru-RU"/>
        </w:rPr>
        <w:t>тощо</w:t>
      </w:r>
      <w:proofErr w:type="spellEnd"/>
      <w:r w:rsidRPr="00F247C6">
        <w:rPr>
          <w:highlight w:val="white"/>
          <w:lang w:val="ru-RU"/>
        </w:rPr>
        <w:t xml:space="preserve">, </w:t>
      </w:r>
      <w:proofErr w:type="spellStart"/>
      <w:proofErr w:type="gramStart"/>
      <w:r w:rsidRPr="00F247C6">
        <w:rPr>
          <w:highlight w:val="white"/>
          <w:lang w:val="ru-RU"/>
        </w:rPr>
        <w:t>п</w:t>
      </w:r>
      <w:proofErr w:type="gramEnd"/>
      <w:r w:rsidRPr="00F247C6">
        <w:rPr>
          <w:highlight w:val="white"/>
          <w:lang w:val="ru-RU"/>
        </w:rPr>
        <w:t>ідвищенні</w:t>
      </w:r>
      <w:proofErr w:type="spellEnd"/>
      <w:r w:rsidRPr="00F247C6">
        <w:rPr>
          <w:highlight w:val="white"/>
          <w:lang w:val="ru-RU"/>
        </w:rPr>
        <w:t xml:space="preserve"> </w:t>
      </w:r>
      <w:proofErr w:type="spellStart"/>
      <w:r w:rsidRPr="00F247C6">
        <w:rPr>
          <w:highlight w:val="white"/>
          <w:lang w:val="ru-RU"/>
        </w:rPr>
        <w:t>оперативності</w:t>
      </w:r>
      <w:proofErr w:type="spellEnd"/>
      <w:r w:rsidRPr="00F247C6">
        <w:rPr>
          <w:highlight w:val="white"/>
          <w:lang w:val="ru-RU"/>
        </w:rPr>
        <w:t xml:space="preserve"> </w:t>
      </w:r>
      <w:proofErr w:type="spellStart"/>
      <w:r w:rsidRPr="00F247C6">
        <w:rPr>
          <w:highlight w:val="white"/>
          <w:lang w:val="ru-RU"/>
        </w:rPr>
        <w:t>реагування</w:t>
      </w:r>
      <w:proofErr w:type="spellEnd"/>
      <w:r w:rsidRPr="00F247C6">
        <w:rPr>
          <w:highlight w:val="white"/>
          <w:lang w:val="ru-RU"/>
        </w:rPr>
        <w:t xml:space="preserve"> на </w:t>
      </w:r>
      <w:proofErr w:type="spellStart"/>
      <w:r w:rsidRPr="00F247C6">
        <w:rPr>
          <w:highlight w:val="white"/>
          <w:lang w:val="ru-RU"/>
        </w:rPr>
        <w:t>небезпечні</w:t>
      </w:r>
      <w:proofErr w:type="spellEnd"/>
      <w:r w:rsidRPr="00F247C6">
        <w:rPr>
          <w:highlight w:val="white"/>
          <w:lang w:val="ru-RU"/>
        </w:rPr>
        <w:t xml:space="preserve"> </w:t>
      </w:r>
      <w:proofErr w:type="spellStart"/>
      <w:r w:rsidRPr="00F247C6">
        <w:rPr>
          <w:highlight w:val="white"/>
          <w:lang w:val="ru-RU"/>
        </w:rPr>
        <w:t>ситуації</w:t>
      </w:r>
      <w:proofErr w:type="spellEnd"/>
      <w:r w:rsidRPr="00F247C6">
        <w:rPr>
          <w:highlight w:val="white"/>
          <w:lang w:val="ru-RU"/>
        </w:rPr>
        <w:t xml:space="preserve">. При </w:t>
      </w:r>
      <w:proofErr w:type="spellStart"/>
      <w:r w:rsidRPr="00F247C6">
        <w:rPr>
          <w:highlight w:val="white"/>
          <w:lang w:val="ru-RU"/>
        </w:rPr>
        <w:t>цьому</w:t>
      </w:r>
      <w:proofErr w:type="spellEnd"/>
      <w:r w:rsidRPr="00F247C6">
        <w:rPr>
          <w:highlight w:val="white"/>
          <w:lang w:val="ru-RU"/>
        </w:rPr>
        <w:t xml:space="preserve"> </w:t>
      </w:r>
      <w:proofErr w:type="spellStart"/>
      <w:r w:rsidRPr="00F247C6">
        <w:rPr>
          <w:highlight w:val="white"/>
          <w:lang w:val="ru-RU"/>
        </w:rPr>
        <w:t>нові</w:t>
      </w:r>
      <w:proofErr w:type="spellEnd"/>
      <w:r w:rsidRPr="00F247C6">
        <w:rPr>
          <w:highlight w:val="white"/>
          <w:lang w:val="ru-RU"/>
        </w:rPr>
        <w:t xml:space="preserve"> </w:t>
      </w:r>
      <w:proofErr w:type="spellStart"/>
      <w:r w:rsidRPr="00F247C6">
        <w:rPr>
          <w:highlight w:val="white"/>
          <w:lang w:val="ru-RU"/>
        </w:rPr>
        <w:t>засоби</w:t>
      </w:r>
      <w:proofErr w:type="spellEnd"/>
      <w:r w:rsidRPr="00F247C6">
        <w:rPr>
          <w:highlight w:val="white"/>
          <w:lang w:val="ru-RU"/>
        </w:rPr>
        <w:t xml:space="preserve"> та </w:t>
      </w:r>
      <w:proofErr w:type="spellStart"/>
      <w:r w:rsidRPr="00F247C6">
        <w:rPr>
          <w:highlight w:val="white"/>
          <w:lang w:val="ru-RU"/>
        </w:rPr>
        <w:t>методи</w:t>
      </w:r>
      <w:proofErr w:type="spellEnd"/>
      <w:r w:rsidRPr="00F247C6">
        <w:rPr>
          <w:highlight w:val="white"/>
          <w:lang w:val="ru-RU"/>
        </w:rPr>
        <w:t xml:space="preserve"> </w:t>
      </w:r>
      <w:proofErr w:type="spellStart"/>
      <w:r w:rsidRPr="00F247C6">
        <w:rPr>
          <w:highlight w:val="white"/>
          <w:lang w:val="ru-RU"/>
        </w:rPr>
        <w:t>гарантування</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в </w:t>
      </w:r>
      <w:proofErr w:type="spellStart"/>
      <w:r w:rsidRPr="00F247C6">
        <w:rPr>
          <w:highlight w:val="white"/>
          <w:lang w:val="ru-RU"/>
        </w:rPr>
        <w:t>місті</w:t>
      </w:r>
      <w:proofErr w:type="spellEnd"/>
      <w:r w:rsidRPr="00F247C6">
        <w:rPr>
          <w:highlight w:val="white"/>
          <w:lang w:val="ru-RU"/>
        </w:rPr>
        <w:t xml:space="preserve"> </w:t>
      </w:r>
      <w:proofErr w:type="spellStart"/>
      <w:r w:rsidRPr="00F247C6">
        <w:rPr>
          <w:highlight w:val="white"/>
          <w:lang w:val="ru-RU"/>
        </w:rPr>
        <w:t>мають</w:t>
      </w:r>
      <w:proofErr w:type="spellEnd"/>
      <w:r w:rsidRPr="00F247C6">
        <w:rPr>
          <w:highlight w:val="white"/>
          <w:lang w:val="ru-RU"/>
        </w:rPr>
        <w:t xml:space="preserve"> </w:t>
      </w:r>
      <w:proofErr w:type="spellStart"/>
      <w:r w:rsidRPr="00F247C6">
        <w:rPr>
          <w:highlight w:val="white"/>
          <w:lang w:val="ru-RU"/>
        </w:rPr>
        <w:t>обов’язково</w:t>
      </w:r>
      <w:proofErr w:type="spellEnd"/>
      <w:r w:rsidRPr="00F247C6">
        <w:rPr>
          <w:highlight w:val="white"/>
          <w:lang w:val="ru-RU"/>
        </w:rPr>
        <w:t xml:space="preserve"> </w:t>
      </w:r>
      <w:proofErr w:type="spellStart"/>
      <w:r w:rsidRPr="00F247C6">
        <w:rPr>
          <w:highlight w:val="white"/>
          <w:lang w:val="ru-RU"/>
        </w:rPr>
        <w:t>відповідати</w:t>
      </w:r>
      <w:proofErr w:type="spellEnd"/>
      <w:r w:rsidRPr="00F247C6">
        <w:rPr>
          <w:highlight w:val="white"/>
          <w:lang w:val="ru-RU"/>
        </w:rPr>
        <w:t xml:space="preserve"> </w:t>
      </w:r>
      <w:proofErr w:type="spellStart"/>
      <w:r w:rsidRPr="00F247C6">
        <w:rPr>
          <w:highlight w:val="white"/>
          <w:lang w:val="ru-RU"/>
        </w:rPr>
        <w:t>основним</w:t>
      </w:r>
      <w:proofErr w:type="spellEnd"/>
      <w:r w:rsidRPr="00F247C6">
        <w:rPr>
          <w:highlight w:val="white"/>
          <w:lang w:val="ru-RU"/>
        </w:rPr>
        <w:t xml:space="preserve"> </w:t>
      </w:r>
      <w:proofErr w:type="spellStart"/>
      <w:r w:rsidRPr="00F247C6">
        <w:rPr>
          <w:highlight w:val="white"/>
          <w:lang w:val="ru-RU"/>
        </w:rPr>
        <w:t>вимогам</w:t>
      </w:r>
      <w:proofErr w:type="spellEnd"/>
      <w:r w:rsidRPr="00F247C6">
        <w:rPr>
          <w:highlight w:val="white"/>
          <w:lang w:val="ru-RU"/>
        </w:rPr>
        <w:t xml:space="preserve"> </w:t>
      </w:r>
      <w:proofErr w:type="spellStart"/>
      <w:r w:rsidRPr="00F247C6">
        <w:rPr>
          <w:highlight w:val="white"/>
          <w:lang w:val="ru-RU"/>
        </w:rPr>
        <w:t>сьогодення</w:t>
      </w:r>
      <w:proofErr w:type="spellEnd"/>
      <w:r w:rsidRPr="00F247C6">
        <w:rPr>
          <w:highlight w:val="white"/>
          <w:lang w:val="ru-RU"/>
        </w:rPr>
        <w:t xml:space="preserve"> – </w:t>
      </w:r>
      <w:proofErr w:type="spellStart"/>
      <w:r w:rsidRPr="00F247C6">
        <w:rPr>
          <w:highlight w:val="white"/>
          <w:lang w:val="ru-RU"/>
        </w:rPr>
        <w:t>забезпеченню</w:t>
      </w:r>
      <w:proofErr w:type="spellEnd"/>
      <w:r w:rsidRPr="00F247C6">
        <w:rPr>
          <w:highlight w:val="white"/>
          <w:lang w:val="ru-RU"/>
        </w:rPr>
        <w:t xml:space="preserve"> </w:t>
      </w:r>
      <w:proofErr w:type="spellStart"/>
      <w:r w:rsidRPr="00F247C6">
        <w:rPr>
          <w:highlight w:val="white"/>
          <w:lang w:val="ru-RU"/>
        </w:rPr>
        <w:t>надійності</w:t>
      </w:r>
      <w:proofErr w:type="spellEnd"/>
      <w:r w:rsidRPr="00F247C6">
        <w:rPr>
          <w:highlight w:val="white"/>
          <w:lang w:val="ru-RU"/>
        </w:rPr>
        <w:t xml:space="preserve">, </w:t>
      </w:r>
      <w:proofErr w:type="spellStart"/>
      <w:r w:rsidRPr="00F247C6">
        <w:rPr>
          <w:highlight w:val="white"/>
          <w:lang w:val="ru-RU"/>
        </w:rPr>
        <w:t>стійкості</w:t>
      </w:r>
      <w:proofErr w:type="spellEnd"/>
      <w:r w:rsidRPr="00F247C6">
        <w:rPr>
          <w:highlight w:val="white"/>
          <w:lang w:val="ru-RU"/>
        </w:rPr>
        <w:t xml:space="preserve"> та </w:t>
      </w:r>
      <w:proofErr w:type="spellStart"/>
      <w:r w:rsidRPr="00F247C6">
        <w:rPr>
          <w:highlight w:val="white"/>
          <w:lang w:val="ru-RU"/>
        </w:rPr>
        <w:t>безперебійності</w:t>
      </w:r>
      <w:proofErr w:type="spellEnd"/>
      <w:r w:rsidRPr="00F247C6">
        <w:rPr>
          <w:highlight w:val="white"/>
          <w:lang w:val="ru-RU"/>
        </w:rPr>
        <w:t xml:space="preserve"> </w:t>
      </w:r>
      <w:proofErr w:type="spellStart"/>
      <w:r w:rsidRPr="00F247C6">
        <w:rPr>
          <w:highlight w:val="white"/>
          <w:lang w:val="ru-RU"/>
        </w:rPr>
        <w:t>роботи</w:t>
      </w:r>
      <w:proofErr w:type="spellEnd"/>
      <w:r w:rsidRPr="00F247C6">
        <w:rPr>
          <w:highlight w:val="white"/>
          <w:lang w:val="ru-RU"/>
        </w:rPr>
        <w:t xml:space="preserve"> в </w:t>
      </w:r>
      <w:proofErr w:type="spellStart"/>
      <w:r w:rsidRPr="00F247C6">
        <w:rPr>
          <w:highlight w:val="white"/>
          <w:lang w:val="ru-RU"/>
        </w:rPr>
        <w:t>цілодобовому</w:t>
      </w:r>
      <w:proofErr w:type="spellEnd"/>
      <w:r w:rsidRPr="00F247C6">
        <w:rPr>
          <w:highlight w:val="white"/>
          <w:lang w:val="ru-RU"/>
        </w:rPr>
        <w:t xml:space="preserve"> </w:t>
      </w:r>
      <w:proofErr w:type="spellStart"/>
      <w:r w:rsidRPr="00F247C6">
        <w:rPr>
          <w:highlight w:val="white"/>
          <w:lang w:val="ru-RU"/>
        </w:rPr>
        <w:t>режимі</w:t>
      </w:r>
      <w:proofErr w:type="spellEnd"/>
      <w:r w:rsidRPr="00F247C6">
        <w:rPr>
          <w:highlight w:val="white"/>
          <w:lang w:val="ru-RU"/>
        </w:rPr>
        <w:t>.</w:t>
      </w:r>
    </w:p>
    <w:p w:rsidR="00A22E24" w:rsidRDefault="00A22E24" w:rsidP="00A22E24">
      <w:pPr>
        <w:pStyle w:val="a4"/>
        <w:ind w:left="-709" w:firstLine="709"/>
        <w:rPr>
          <w:highlight w:val="white"/>
          <w:lang w:val="ru-RU"/>
        </w:rPr>
      </w:pPr>
    </w:p>
    <w:p w:rsidR="00A22E24" w:rsidRPr="00F247C6" w:rsidRDefault="00A22E24" w:rsidP="00A22E24">
      <w:pPr>
        <w:pStyle w:val="a4"/>
        <w:jc w:val="center"/>
        <w:rPr>
          <w:highlight w:val="white"/>
        </w:rPr>
      </w:pPr>
      <w:r w:rsidRPr="00F247C6">
        <w:rPr>
          <w:b/>
          <w:bCs/>
          <w:highlight w:val="white"/>
        </w:rPr>
        <w:t>ІІІ. ВИЗНАЧЕННЯ МЕТИ ПРОГРАМИ</w:t>
      </w:r>
    </w:p>
    <w:p w:rsidR="00A22E24" w:rsidRDefault="00A22E24" w:rsidP="00A22E24">
      <w:pPr>
        <w:pStyle w:val="a4"/>
        <w:ind w:left="-1" w:firstLine="709"/>
        <w:rPr>
          <w:highlight w:val="white"/>
          <w:lang w:val="ru-RU"/>
        </w:rPr>
      </w:pPr>
      <w:r w:rsidRPr="00F247C6">
        <w:rPr>
          <w:highlight w:val="white"/>
          <w:lang w:val="ru-RU"/>
        </w:rPr>
        <w:t xml:space="preserve">Метою </w:t>
      </w:r>
      <w:proofErr w:type="spellStart"/>
      <w:r w:rsidRPr="00F247C6">
        <w:rPr>
          <w:highlight w:val="white"/>
          <w:lang w:val="ru-RU"/>
        </w:rPr>
        <w:t>Програми</w:t>
      </w:r>
      <w:proofErr w:type="spellEnd"/>
      <w:proofErr w:type="gramStart"/>
      <w:r w:rsidRPr="00F247C6">
        <w:rPr>
          <w:highlight w:val="white"/>
          <w:lang w:val="ru-RU"/>
        </w:rPr>
        <w:t xml:space="preserve"> є:</w:t>
      </w:r>
      <w:proofErr w:type="gramEnd"/>
    </w:p>
    <w:p w:rsidR="00A22E24" w:rsidRPr="00F247C6" w:rsidRDefault="00A22E24" w:rsidP="00A22E24">
      <w:pPr>
        <w:pStyle w:val="a4"/>
        <w:ind w:left="-1"/>
        <w:rPr>
          <w:highlight w:val="white"/>
          <w:lang w:val="ru-RU"/>
        </w:rPr>
      </w:pPr>
      <w:r>
        <w:rPr>
          <w:highlight w:val="white"/>
          <w:lang w:val="ru-RU"/>
        </w:rPr>
        <w:t xml:space="preserve">- </w:t>
      </w:r>
      <w:proofErr w:type="spellStart"/>
      <w:r w:rsidRPr="00F247C6">
        <w:rPr>
          <w:highlight w:val="white"/>
          <w:lang w:val="ru-RU"/>
        </w:rPr>
        <w:t>забезпечення</w:t>
      </w:r>
      <w:proofErr w:type="spellEnd"/>
      <w:r w:rsidRPr="00F247C6">
        <w:rPr>
          <w:highlight w:val="white"/>
          <w:lang w:val="ru-RU"/>
        </w:rPr>
        <w:t xml:space="preserve"> </w:t>
      </w:r>
      <w:proofErr w:type="spellStart"/>
      <w:r w:rsidRPr="00F247C6">
        <w:rPr>
          <w:highlight w:val="white"/>
          <w:lang w:val="ru-RU"/>
        </w:rPr>
        <w:t>ефективної</w:t>
      </w:r>
      <w:proofErr w:type="spellEnd"/>
      <w:r w:rsidRPr="00F247C6">
        <w:rPr>
          <w:highlight w:val="white"/>
          <w:lang w:val="ru-RU"/>
        </w:rPr>
        <w:t xml:space="preserve"> </w:t>
      </w:r>
      <w:proofErr w:type="spellStart"/>
      <w:r w:rsidRPr="00F247C6">
        <w:rPr>
          <w:highlight w:val="white"/>
          <w:lang w:val="ru-RU"/>
        </w:rPr>
        <w:t>реалізації</w:t>
      </w:r>
      <w:proofErr w:type="spellEnd"/>
      <w:r w:rsidRPr="00F247C6">
        <w:rPr>
          <w:highlight w:val="white"/>
          <w:lang w:val="ru-RU"/>
        </w:rPr>
        <w:t xml:space="preserve"> </w:t>
      </w:r>
      <w:proofErr w:type="spellStart"/>
      <w:r w:rsidRPr="00F247C6">
        <w:rPr>
          <w:highlight w:val="white"/>
          <w:lang w:val="ru-RU"/>
        </w:rPr>
        <w:t>державної</w:t>
      </w:r>
      <w:proofErr w:type="spellEnd"/>
      <w:r w:rsidRPr="00F247C6">
        <w:rPr>
          <w:highlight w:val="white"/>
          <w:lang w:val="ru-RU"/>
        </w:rPr>
        <w:t xml:space="preserve"> </w:t>
      </w:r>
      <w:proofErr w:type="spellStart"/>
      <w:r w:rsidRPr="00F247C6">
        <w:rPr>
          <w:highlight w:val="white"/>
          <w:lang w:val="ru-RU"/>
        </w:rPr>
        <w:t>політики</w:t>
      </w:r>
      <w:proofErr w:type="spellEnd"/>
      <w:r w:rsidRPr="00F247C6">
        <w:rPr>
          <w:highlight w:val="white"/>
          <w:lang w:val="ru-RU"/>
        </w:rPr>
        <w:t xml:space="preserve"> у </w:t>
      </w:r>
      <w:proofErr w:type="spellStart"/>
      <w:proofErr w:type="gramStart"/>
      <w:r w:rsidRPr="00F247C6">
        <w:rPr>
          <w:highlight w:val="white"/>
          <w:lang w:val="ru-RU"/>
        </w:rPr>
        <w:t>пр</w:t>
      </w:r>
      <w:proofErr w:type="gramEnd"/>
      <w:r w:rsidRPr="00F247C6">
        <w:rPr>
          <w:highlight w:val="white"/>
          <w:lang w:val="ru-RU"/>
        </w:rPr>
        <w:t>іоритетному</w:t>
      </w:r>
      <w:proofErr w:type="spellEnd"/>
      <w:r w:rsidRPr="00F247C6">
        <w:rPr>
          <w:highlight w:val="white"/>
          <w:lang w:val="ru-RU"/>
        </w:rPr>
        <w:t xml:space="preserve"> </w:t>
      </w:r>
      <w:proofErr w:type="spellStart"/>
      <w:r w:rsidRPr="00F247C6">
        <w:rPr>
          <w:highlight w:val="white"/>
          <w:lang w:val="ru-RU"/>
        </w:rPr>
        <w:t>напрямі</w:t>
      </w:r>
      <w:proofErr w:type="spellEnd"/>
      <w:r w:rsidRPr="00F247C6">
        <w:rPr>
          <w:highlight w:val="white"/>
          <w:lang w:val="ru-RU"/>
        </w:rPr>
        <w:t xml:space="preserve"> </w:t>
      </w:r>
      <w:proofErr w:type="spellStart"/>
      <w:r w:rsidRPr="00F247C6">
        <w:rPr>
          <w:highlight w:val="white"/>
          <w:lang w:val="ru-RU"/>
        </w:rPr>
        <w:t>розвитку</w:t>
      </w:r>
      <w:proofErr w:type="spellEnd"/>
      <w:r w:rsidRPr="00F247C6">
        <w:rPr>
          <w:highlight w:val="white"/>
          <w:lang w:val="ru-RU"/>
        </w:rPr>
        <w:t xml:space="preserve"> </w:t>
      </w:r>
      <w:proofErr w:type="spellStart"/>
      <w:r w:rsidRPr="00F247C6">
        <w:rPr>
          <w:highlight w:val="white"/>
          <w:lang w:val="ru-RU"/>
        </w:rPr>
        <w:t>держави</w:t>
      </w:r>
      <w:proofErr w:type="spellEnd"/>
      <w:r w:rsidRPr="00F247C6">
        <w:rPr>
          <w:highlight w:val="white"/>
          <w:lang w:val="ru-RU"/>
        </w:rPr>
        <w:t xml:space="preserve">, </w:t>
      </w:r>
      <w:proofErr w:type="spellStart"/>
      <w:r w:rsidRPr="00F247C6">
        <w:rPr>
          <w:highlight w:val="white"/>
          <w:lang w:val="ru-RU"/>
        </w:rPr>
        <w:t>зокрема</w:t>
      </w:r>
      <w:proofErr w:type="spellEnd"/>
      <w:r w:rsidRPr="00F247C6">
        <w:rPr>
          <w:highlight w:val="white"/>
          <w:lang w:val="ru-RU"/>
        </w:rPr>
        <w:t xml:space="preserve">, у </w:t>
      </w:r>
      <w:proofErr w:type="spellStart"/>
      <w:r w:rsidRPr="00F247C6">
        <w:rPr>
          <w:highlight w:val="white"/>
          <w:lang w:val="ru-RU"/>
        </w:rPr>
        <w:t>сфері</w:t>
      </w:r>
      <w:proofErr w:type="spellEnd"/>
      <w:r w:rsidRPr="00F247C6">
        <w:rPr>
          <w:highlight w:val="white"/>
          <w:lang w:val="ru-RU"/>
        </w:rPr>
        <w:t xml:space="preserve"> </w:t>
      </w:r>
      <w:proofErr w:type="spellStart"/>
      <w:r w:rsidRPr="00F247C6">
        <w:rPr>
          <w:highlight w:val="white"/>
          <w:lang w:val="ru-RU"/>
        </w:rPr>
        <w:t>профілактики</w:t>
      </w:r>
      <w:proofErr w:type="spellEnd"/>
      <w:r w:rsidRPr="00F247C6">
        <w:rPr>
          <w:highlight w:val="white"/>
          <w:lang w:val="ru-RU"/>
        </w:rPr>
        <w:t xml:space="preserve"> </w:t>
      </w:r>
      <w:proofErr w:type="spellStart"/>
      <w:r w:rsidRPr="00F247C6">
        <w:rPr>
          <w:highlight w:val="white"/>
          <w:lang w:val="ru-RU"/>
        </w:rPr>
        <w:t>правопорушень</w:t>
      </w:r>
      <w:proofErr w:type="spellEnd"/>
      <w:r w:rsidRPr="00F247C6">
        <w:rPr>
          <w:highlight w:val="white"/>
          <w:lang w:val="ru-RU"/>
        </w:rPr>
        <w:t xml:space="preserve"> шляхом </w:t>
      </w:r>
      <w:proofErr w:type="spellStart"/>
      <w:r w:rsidRPr="00F247C6">
        <w:rPr>
          <w:highlight w:val="white"/>
          <w:lang w:val="ru-RU"/>
        </w:rPr>
        <w:t>здійснення</w:t>
      </w:r>
      <w:proofErr w:type="spellEnd"/>
      <w:r w:rsidRPr="00F247C6">
        <w:rPr>
          <w:highlight w:val="white"/>
          <w:lang w:val="ru-RU"/>
        </w:rPr>
        <w:t xml:space="preserve"> комплексу </w:t>
      </w:r>
      <w:proofErr w:type="spellStart"/>
      <w:r w:rsidRPr="00F247C6">
        <w:rPr>
          <w:highlight w:val="white"/>
          <w:lang w:val="ru-RU"/>
        </w:rPr>
        <w:t>заходів</w:t>
      </w:r>
      <w:proofErr w:type="spellEnd"/>
      <w:r w:rsidRPr="00F247C6">
        <w:rPr>
          <w:highlight w:val="white"/>
          <w:lang w:val="ru-RU"/>
        </w:rPr>
        <w:t xml:space="preserve">, </w:t>
      </w:r>
      <w:proofErr w:type="spellStart"/>
      <w:r w:rsidRPr="00F247C6">
        <w:rPr>
          <w:highlight w:val="white"/>
          <w:lang w:val="ru-RU"/>
        </w:rPr>
        <w:t>спрямованих</w:t>
      </w:r>
      <w:proofErr w:type="spellEnd"/>
      <w:r w:rsidRPr="00F247C6">
        <w:rPr>
          <w:highlight w:val="white"/>
          <w:lang w:val="ru-RU"/>
        </w:rPr>
        <w:t xml:space="preserve"> на </w:t>
      </w:r>
      <w:proofErr w:type="spellStart"/>
      <w:r w:rsidRPr="00F247C6">
        <w:rPr>
          <w:highlight w:val="white"/>
          <w:lang w:val="ru-RU"/>
        </w:rPr>
        <w:t>усунення</w:t>
      </w:r>
      <w:proofErr w:type="spellEnd"/>
      <w:r w:rsidRPr="00F247C6">
        <w:rPr>
          <w:highlight w:val="white"/>
          <w:lang w:val="ru-RU"/>
        </w:rPr>
        <w:t xml:space="preserve"> причин та умов </w:t>
      </w:r>
      <w:proofErr w:type="spellStart"/>
      <w:r w:rsidRPr="00F247C6">
        <w:rPr>
          <w:highlight w:val="white"/>
          <w:lang w:val="ru-RU"/>
        </w:rPr>
        <w:t>вчинення</w:t>
      </w:r>
      <w:proofErr w:type="spellEnd"/>
      <w:r w:rsidRPr="00F247C6">
        <w:rPr>
          <w:highlight w:val="white"/>
          <w:lang w:val="ru-RU"/>
        </w:rPr>
        <w:t xml:space="preserve"> </w:t>
      </w:r>
      <w:proofErr w:type="spellStart"/>
      <w:r w:rsidRPr="00F247C6">
        <w:rPr>
          <w:highlight w:val="white"/>
          <w:lang w:val="ru-RU"/>
        </w:rPr>
        <w:t>протиправних</w:t>
      </w:r>
      <w:proofErr w:type="spellEnd"/>
      <w:r w:rsidRPr="00F247C6">
        <w:rPr>
          <w:highlight w:val="white"/>
          <w:lang w:val="ru-RU"/>
        </w:rPr>
        <w:t xml:space="preserve"> </w:t>
      </w:r>
      <w:proofErr w:type="spellStart"/>
      <w:r w:rsidRPr="00F247C6">
        <w:rPr>
          <w:highlight w:val="white"/>
          <w:lang w:val="ru-RU"/>
        </w:rPr>
        <w:t>діянь</w:t>
      </w:r>
      <w:proofErr w:type="spellEnd"/>
      <w:r w:rsidRPr="00F247C6">
        <w:rPr>
          <w:highlight w:val="white"/>
          <w:lang w:val="ru-RU"/>
        </w:rPr>
        <w:t xml:space="preserve">, а </w:t>
      </w:r>
      <w:proofErr w:type="spellStart"/>
      <w:r w:rsidRPr="00F247C6">
        <w:rPr>
          <w:highlight w:val="white"/>
          <w:lang w:val="ru-RU"/>
        </w:rPr>
        <w:t>також</w:t>
      </w:r>
      <w:proofErr w:type="spellEnd"/>
      <w:r w:rsidRPr="00F247C6">
        <w:rPr>
          <w:highlight w:val="white"/>
          <w:lang w:val="ru-RU"/>
        </w:rPr>
        <w:t xml:space="preserve"> </w:t>
      </w:r>
      <w:proofErr w:type="spellStart"/>
      <w:r w:rsidRPr="00F247C6">
        <w:rPr>
          <w:highlight w:val="white"/>
          <w:lang w:val="ru-RU"/>
        </w:rPr>
        <w:t>налагодження</w:t>
      </w:r>
      <w:proofErr w:type="spellEnd"/>
      <w:r w:rsidRPr="00F247C6">
        <w:rPr>
          <w:highlight w:val="white"/>
          <w:lang w:val="ru-RU"/>
        </w:rPr>
        <w:t xml:space="preserve"> </w:t>
      </w:r>
      <w:proofErr w:type="spellStart"/>
      <w:r w:rsidRPr="00F247C6">
        <w:rPr>
          <w:highlight w:val="white"/>
          <w:lang w:val="ru-RU"/>
        </w:rPr>
        <w:t>дієвої</w:t>
      </w:r>
      <w:proofErr w:type="spellEnd"/>
      <w:r w:rsidRPr="00F247C6">
        <w:rPr>
          <w:highlight w:val="white"/>
          <w:lang w:val="ru-RU"/>
        </w:rPr>
        <w:t xml:space="preserve"> </w:t>
      </w:r>
      <w:proofErr w:type="spellStart"/>
      <w:r w:rsidRPr="00F247C6">
        <w:rPr>
          <w:highlight w:val="white"/>
          <w:lang w:val="ru-RU"/>
        </w:rPr>
        <w:t>співпраці</w:t>
      </w:r>
      <w:proofErr w:type="spellEnd"/>
      <w:r w:rsidRPr="00F247C6">
        <w:rPr>
          <w:highlight w:val="white"/>
          <w:lang w:val="ru-RU"/>
        </w:rPr>
        <w:t xml:space="preserve"> </w:t>
      </w:r>
      <w:proofErr w:type="spellStart"/>
      <w:r w:rsidRPr="00F247C6">
        <w:rPr>
          <w:highlight w:val="white"/>
          <w:lang w:val="ru-RU"/>
        </w:rPr>
        <w:t>співробітників</w:t>
      </w:r>
      <w:proofErr w:type="spellEnd"/>
      <w:r w:rsidRPr="00F247C6">
        <w:rPr>
          <w:highlight w:val="white"/>
          <w:lang w:val="ru-RU"/>
        </w:rPr>
        <w:t xml:space="preserve"> СБ </w:t>
      </w:r>
      <w:proofErr w:type="spellStart"/>
      <w:r w:rsidRPr="00F247C6">
        <w:rPr>
          <w:highlight w:val="white"/>
          <w:lang w:val="ru-RU"/>
        </w:rPr>
        <w:t>України</w:t>
      </w:r>
      <w:proofErr w:type="spellEnd"/>
      <w:r w:rsidRPr="00F247C6">
        <w:rPr>
          <w:highlight w:val="white"/>
          <w:lang w:val="ru-RU"/>
        </w:rPr>
        <w:t xml:space="preserve"> з </w:t>
      </w:r>
      <w:proofErr w:type="spellStart"/>
      <w:r w:rsidRPr="00F247C6">
        <w:rPr>
          <w:highlight w:val="white"/>
          <w:lang w:val="ru-RU"/>
        </w:rPr>
        <w:t>іншими</w:t>
      </w:r>
      <w:proofErr w:type="spellEnd"/>
      <w:r w:rsidRPr="00F247C6">
        <w:rPr>
          <w:highlight w:val="white"/>
          <w:lang w:val="ru-RU"/>
        </w:rPr>
        <w:t xml:space="preserve"> </w:t>
      </w:r>
      <w:proofErr w:type="spellStart"/>
      <w:r w:rsidRPr="00F247C6">
        <w:rPr>
          <w:highlight w:val="white"/>
          <w:lang w:val="ru-RU"/>
        </w:rPr>
        <w:t>правоохоронними</w:t>
      </w:r>
      <w:proofErr w:type="spellEnd"/>
      <w:r w:rsidRPr="00F247C6">
        <w:rPr>
          <w:highlight w:val="white"/>
          <w:lang w:val="ru-RU"/>
        </w:rPr>
        <w:t xml:space="preserve"> органами, органами </w:t>
      </w:r>
      <w:proofErr w:type="spellStart"/>
      <w:r w:rsidRPr="00F247C6">
        <w:rPr>
          <w:highlight w:val="white"/>
          <w:lang w:val="ru-RU"/>
        </w:rPr>
        <w:t>державної</w:t>
      </w:r>
      <w:proofErr w:type="spellEnd"/>
      <w:r w:rsidRPr="00F247C6">
        <w:rPr>
          <w:highlight w:val="white"/>
          <w:lang w:val="ru-RU"/>
        </w:rPr>
        <w:t xml:space="preserve"> </w:t>
      </w:r>
      <w:proofErr w:type="spellStart"/>
      <w:r w:rsidRPr="00F247C6">
        <w:rPr>
          <w:highlight w:val="white"/>
          <w:lang w:val="ru-RU"/>
        </w:rPr>
        <w:t>влади</w:t>
      </w:r>
      <w:proofErr w:type="spellEnd"/>
      <w:r w:rsidRPr="00F247C6">
        <w:rPr>
          <w:highlight w:val="white"/>
          <w:lang w:val="ru-RU"/>
        </w:rPr>
        <w:t xml:space="preserve"> та </w:t>
      </w:r>
      <w:proofErr w:type="spellStart"/>
      <w:r w:rsidRPr="00F247C6">
        <w:rPr>
          <w:highlight w:val="white"/>
          <w:lang w:val="ru-RU"/>
        </w:rPr>
        <w:t>місцевого</w:t>
      </w:r>
      <w:proofErr w:type="spellEnd"/>
      <w:r w:rsidRPr="00F247C6">
        <w:rPr>
          <w:highlight w:val="white"/>
          <w:lang w:val="ru-RU"/>
        </w:rPr>
        <w:t xml:space="preserve"> </w:t>
      </w:r>
      <w:proofErr w:type="spellStart"/>
      <w:r w:rsidRPr="00F247C6">
        <w:rPr>
          <w:highlight w:val="white"/>
          <w:lang w:val="ru-RU"/>
        </w:rPr>
        <w:t>самоврядування</w:t>
      </w:r>
      <w:proofErr w:type="spellEnd"/>
      <w:r w:rsidRPr="00F247C6">
        <w:rPr>
          <w:highlight w:val="white"/>
          <w:lang w:val="ru-RU"/>
        </w:rPr>
        <w:t xml:space="preserve">, </w:t>
      </w:r>
      <w:proofErr w:type="spellStart"/>
      <w:r w:rsidRPr="00F247C6">
        <w:rPr>
          <w:highlight w:val="white"/>
          <w:lang w:val="ru-RU"/>
        </w:rPr>
        <w:t>громадськими</w:t>
      </w:r>
      <w:proofErr w:type="spellEnd"/>
      <w:r w:rsidRPr="00F247C6">
        <w:rPr>
          <w:highlight w:val="white"/>
          <w:lang w:val="ru-RU"/>
        </w:rPr>
        <w:t xml:space="preserve"> </w:t>
      </w:r>
      <w:proofErr w:type="spellStart"/>
      <w:r w:rsidRPr="00F247C6">
        <w:rPr>
          <w:highlight w:val="white"/>
          <w:lang w:val="ru-RU"/>
        </w:rPr>
        <w:t>формуваннями</w:t>
      </w:r>
      <w:proofErr w:type="spellEnd"/>
      <w:r w:rsidRPr="00F247C6">
        <w:rPr>
          <w:highlight w:val="white"/>
          <w:lang w:val="ru-RU"/>
        </w:rPr>
        <w:t xml:space="preserve"> та </w:t>
      </w:r>
      <w:proofErr w:type="spellStart"/>
      <w:r w:rsidRPr="00F247C6">
        <w:rPr>
          <w:highlight w:val="white"/>
          <w:lang w:val="ru-RU"/>
        </w:rPr>
        <w:t>трудовими</w:t>
      </w:r>
      <w:proofErr w:type="spellEnd"/>
      <w:r w:rsidRPr="00F247C6">
        <w:rPr>
          <w:highlight w:val="white"/>
          <w:lang w:val="ru-RU"/>
        </w:rPr>
        <w:t xml:space="preserve"> коллективами, села, селища, </w:t>
      </w:r>
      <w:proofErr w:type="spellStart"/>
      <w:r w:rsidRPr="00F247C6">
        <w:rPr>
          <w:highlight w:val="white"/>
          <w:lang w:val="ru-RU"/>
        </w:rPr>
        <w:t>міста</w:t>
      </w:r>
      <w:proofErr w:type="spellEnd"/>
      <w:r w:rsidRPr="00F247C6">
        <w:rPr>
          <w:highlight w:val="white"/>
          <w:lang w:val="ru-RU"/>
        </w:rPr>
        <w:t xml:space="preserve"> </w:t>
      </w:r>
      <w:proofErr w:type="spellStart"/>
      <w:r w:rsidRPr="00F247C6">
        <w:rPr>
          <w:highlight w:val="white"/>
          <w:lang w:val="ru-RU"/>
        </w:rPr>
        <w:t>щодо</w:t>
      </w:r>
      <w:proofErr w:type="spellEnd"/>
      <w:r w:rsidRPr="00F247C6">
        <w:rPr>
          <w:highlight w:val="white"/>
          <w:lang w:val="ru-RU"/>
        </w:rPr>
        <w:t xml:space="preserve"> </w:t>
      </w:r>
      <w:proofErr w:type="spellStart"/>
      <w:r w:rsidRPr="00F247C6">
        <w:rPr>
          <w:highlight w:val="white"/>
          <w:lang w:val="ru-RU"/>
        </w:rPr>
        <w:t>забезпечення</w:t>
      </w:r>
      <w:proofErr w:type="spellEnd"/>
      <w:r w:rsidRPr="00F247C6">
        <w:rPr>
          <w:highlight w:val="white"/>
          <w:lang w:val="ru-RU"/>
        </w:rPr>
        <w:t xml:space="preserve"> </w:t>
      </w:r>
      <w:proofErr w:type="spellStart"/>
      <w:r w:rsidRPr="00F247C6">
        <w:rPr>
          <w:highlight w:val="white"/>
          <w:lang w:val="ru-RU"/>
        </w:rPr>
        <w:t>державної</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матеріально-технічного</w:t>
      </w:r>
      <w:proofErr w:type="spellEnd"/>
      <w:r w:rsidRPr="00F247C6">
        <w:rPr>
          <w:highlight w:val="white"/>
          <w:lang w:val="ru-RU"/>
        </w:rPr>
        <w:t xml:space="preserve"> </w:t>
      </w:r>
      <w:proofErr w:type="spellStart"/>
      <w:r w:rsidRPr="00F247C6">
        <w:rPr>
          <w:highlight w:val="white"/>
          <w:lang w:val="ru-RU"/>
        </w:rPr>
        <w:t>забезпечення</w:t>
      </w:r>
      <w:proofErr w:type="spellEnd"/>
      <w:r w:rsidRPr="00F247C6">
        <w:rPr>
          <w:highlight w:val="white"/>
          <w:lang w:val="ru-RU"/>
        </w:rPr>
        <w:t xml:space="preserve"> </w:t>
      </w:r>
      <w:proofErr w:type="spellStart"/>
      <w:proofErr w:type="gramStart"/>
      <w:r w:rsidRPr="00F247C6">
        <w:rPr>
          <w:highlight w:val="white"/>
          <w:lang w:val="ru-RU"/>
        </w:rPr>
        <w:t>п</w:t>
      </w:r>
      <w:proofErr w:type="gramEnd"/>
      <w:r w:rsidRPr="00F247C6">
        <w:rPr>
          <w:highlight w:val="white"/>
          <w:lang w:val="ru-RU"/>
        </w:rPr>
        <w:t>ідрозділу</w:t>
      </w:r>
      <w:proofErr w:type="spellEnd"/>
      <w:r w:rsidRPr="00F247C6">
        <w:rPr>
          <w:highlight w:val="white"/>
          <w:lang w:val="ru-RU"/>
        </w:rPr>
        <w:t xml:space="preserve"> з метою </w:t>
      </w:r>
      <w:proofErr w:type="spellStart"/>
      <w:r w:rsidRPr="00F247C6">
        <w:rPr>
          <w:highlight w:val="white"/>
          <w:lang w:val="ru-RU"/>
        </w:rPr>
        <w:lastRenderedPageBreak/>
        <w:t>покращення</w:t>
      </w:r>
      <w:proofErr w:type="spellEnd"/>
      <w:r w:rsidRPr="00F247C6">
        <w:rPr>
          <w:highlight w:val="white"/>
          <w:lang w:val="ru-RU"/>
        </w:rPr>
        <w:t xml:space="preserve"> </w:t>
      </w:r>
      <w:proofErr w:type="spellStart"/>
      <w:r w:rsidRPr="00F247C6">
        <w:rPr>
          <w:highlight w:val="white"/>
          <w:lang w:val="ru-RU"/>
        </w:rPr>
        <w:t>ефективності</w:t>
      </w:r>
      <w:proofErr w:type="spellEnd"/>
      <w:r w:rsidRPr="00F247C6">
        <w:rPr>
          <w:highlight w:val="white"/>
          <w:lang w:val="ru-RU"/>
        </w:rPr>
        <w:t xml:space="preserve"> </w:t>
      </w:r>
      <w:proofErr w:type="spellStart"/>
      <w:r w:rsidRPr="00F247C6">
        <w:rPr>
          <w:highlight w:val="white"/>
          <w:lang w:val="ru-RU"/>
        </w:rPr>
        <w:t>його</w:t>
      </w:r>
      <w:proofErr w:type="spellEnd"/>
      <w:r w:rsidRPr="00F247C6">
        <w:rPr>
          <w:highlight w:val="white"/>
          <w:lang w:val="ru-RU"/>
        </w:rPr>
        <w:t xml:space="preserve"> </w:t>
      </w:r>
      <w:proofErr w:type="spellStart"/>
      <w:r w:rsidRPr="00F247C6">
        <w:rPr>
          <w:highlight w:val="white"/>
          <w:lang w:val="ru-RU"/>
        </w:rPr>
        <w:t>роботи</w:t>
      </w:r>
      <w:proofErr w:type="spellEnd"/>
      <w:r w:rsidRPr="00F247C6">
        <w:rPr>
          <w:highlight w:val="white"/>
          <w:lang w:val="ru-RU"/>
        </w:rPr>
        <w:t xml:space="preserve"> та </w:t>
      </w:r>
      <w:proofErr w:type="spellStart"/>
      <w:r w:rsidRPr="00F247C6">
        <w:rPr>
          <w:highlight w:val="white"/>
          <w:lang w:val="ru-RU"/>
        </w:rPr>
        <w:t>мобільності</w:t>
      </w:r>
      <w:proofErr w:type="spellEnd"/>
      <w:r w:rsidRPr="00F247C6">
        <w:rPr>
          <w:highlight w:val="white"/>
          <w:lang w:val="ru-RU"/>
        </w:rPr>
        <w:t xml:space="preserve"> у </w:t>
      </w:r>
      <w:proofErr w:type="spellStart"/>
      <w:r w:rsidRPr="00F247C6">
        <w:rPr>
          <w:highlight w:val="white"/>
          <w:lang w:val="ru-RU"/>
        </w:rPr>
        <w:t>реагуванні</w:t>
      </w:r>
      <w:proofErr w:type="spellEnd"/>
      <w:r w:rsidRPr="00F247C6">
        <w:rPr>
          <w:highlight w:val="white"/>
          <w:lang w:val="ru-RU"/>
        </w:rPr>
        <w:t xml:space="preserve"> і </w:t>
      </w:r>
      <w:proofErr w:type="spellStart"/>
      <w:r w:rsidRPr="00F247C6">
        <w:rPr>
          <w:highlight w:val="white"/>
          <w:lang w:val="ru-RU"/>
        </w:rPr>
        <w:t>попередженні</w:t>
      </w:r>
      <w:proofErr w:type="spellEnd"/>
      <w:r w:rsidRPr="00F247C6">
        <w:rPr>
          <w:highlight w:val="white"/>
          <w:lang w:val="ru-RU"/>
        </w:rPr>
        <w:t xml:space="preserve"> </w:t>
      </w:r>
      <w:proofErr w:type="spellStart"/>
      <w:r w:rsidRPr="00F247C6">
        <w:rPr>
          <w:highlight w:val="white"/>
          <w:lang w:val="ru-RU"/>
        </w:rPr>
        <w:t>злочинів</w:t>
      </w:r>
      <w:proofErr w:type="spellEnd"/>
      <w:r w:rsidRPr="00F247C6">
        <w:rPr>
          <w:highlight w:val="white"/>
          <w:lang w:val="ru-RU"/>
        </w:rPr>
        <w:t xml:space="preserve"> </w:t>
      </w:r>
      <w:proofErr w:type="spellStart"/>
      <w:r w:rsidRPr="00F247C6">
        <w:rPr>
          <w:highlight w:val="white"/>
          <w:lang w:val="ru-RU"/>
        </w:rPr>
        <w:t>терористичного</w:t>
      </w:r>
      <w:proofErr w:type="spellEnd"/>
      <w:r w:rsidRPr="00F247C6">
        <w:rPr>
          <w:highlight w:val="white"/>
          <w:lang w:val="ru-RU"/>
        </w:rPr>
        <w:t xml:space="preserve"> характеру;</w:t>
      </w:r>
    </w:p>
    <w:p w:rsidR="00A22E24" w:rsidRPr="00F247C6" w:rsidRDefault="00A22E24" w:rsidP="00A22E24">
      <w:pPr>
        <w:pStyle w:val="a4"/>
        <w:ind w:left="-1"/>
        <w:rPr>
          <w:highlight w:val="white"/>
          <w:lang w:val="ru-RU"/>
        </w:rPr>
      </w:pPr>
      <w:r w:rsidRPr="00F247C6">
        <w:rPr>
          <w:highlight w:val="white"/>
          <w:lang w:val="ru-RU"/>
        </w:rPr>
        <w:t xml:space="preserve">- </w:t>
      </w:r>
      <w:proofErr w:type="spellStart"/>
      <w:r w:rsidRPr="00F247C6">
        <w:rPr>
          <w:highlight w:val="white"/>
          <w:lang w:val="ru-RU"/>
        </w:rPr>
        <w:t>посилення</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та </w:t>
      </w:r>
      <w:proofErr w:type="spellStart"/>
      <w:r w:rsidRPr="00F247C6">
        <w:rPr>
          <w:highlight w:val="white"/>
          <w:lang w:val="ru-RU"/>
        </w:rPr>
        <w:t>захисту</w:t>
      </w:r>
      <w:proofErr w:type="spellEnd"/>
      <w:r w:rsidRPr="00F247C6">
        <w:rPr>
          <w:highlight w:val="white"/>
          <w:lang w:val="ru-RU"/>
        </w:rPr>
        <w:t xml:space="preserve"> </w:t>
      </w:r>
      <w:proofErr w:type="spellStart"/>
      <w:r w:rsidRPr="00F247C6">
        <w:rPr>
          <w:highlight w:val="white"/>
          <w:lang w:val="ru-RU"/>
        </w:rPr>
        <w:t>життя</w:t>
      </w:r>
      <w:proofErr w:type="spellEnd"/>
      <w:r w:rsidRPr="00F247C6">
        <w:rPr>
          <w:highlight w:val="white"/>
          <w:lang w:val="ru-RU"/>
        </w:rPr>
        <w:t xml:space="preserve"> і </w:t>
      </w:r>
      <w:proofErr w:type="spellStart"/>
      <w:r w:rsidRPr="00F247C6">
        <w:rPr>
          <w:highlight w:val="white"/>
          <w:lang w:val="ru-RU"/>
        </w:rPr>
        <w:t>здоров’я</w:t>
      </w:r>
      <w:proofErr w:type="spellEnd"/>
      <w:r w:rsidRPr="00F247C6">
        <w:rPr>
          <w:highlight w:val="white"/>
          <w:lang w:val="ru-RU"/>
        </w:rPr>
        <w:t xml:space="preserve"> </w:t>
      </w:r>
      <w:proofErr w:type="spellStart"/>
      <w:r w:rsidRPr="00F247C6">
        <w:rPr>
          <w:highlight w:val="white"/>
          <w:lang w:val="ru-RU"/>
        </w:rPr>
        <w:t>громадян</w:t>
      </w:r>
      <w:proofErr w:type="spellEnd"/>
      <w:r w:rsidRPr="00F247C6">
        <w:rPr>
          <w:highlight w:val="white"/>
          <w:lang w:val="ru-RU"/>
        </w:rPr>
        <w:t xml:space="preserve">, </w:t>
      </w:r>
      <w:proofErr w:type="spellStart"/>
      <w:r w:rsidRPr="00F247C6">
        <w:rPr>
          <w:highlight w:val="white"/>
          <w:lang w:val="ru-RU"/>
        </w:rPr>
        <w:t>захисту</w:t>
      </w:r>
      <w:proofErr w:type="spellEnd"/>
      <w:r w:rsidRPr="00F247C6">
        <w:rPr>
          <w:highlight w:val="white"/>
          <w:lang w:val="ru-RU"/>
        </w:rPr>
        <w:t xml:space="preserve"> </w:t>
      </w:r>
      <w:proofErr w:type="spellStart"/>
      <w:r w:rsidRPr="00F247C6">
        <w:rPr>
          <w:highlight w:val="white"/>
          <w:lang w:val="ru-RU"/>
        </w:rPr>
        <w:t>важливих</w:t>
      </w:r>
      <w:proofErr w:type="spellEnd"/>
      <w:r w:rsidRPr="00F247C6">
        <w:rPr>
          <w:highlight w:val="white"/>
          <w:lang w:val="ru-RU"/>
        </w:rPr>
        <w:t xml:space="preserve"> </w:t>
      </w:r>
      <w:proofErr w:type="spellStart"/>
      <w:r w:rsidRPr="00F247C6">
        <w:rPr>
          <w:highlight w:val="white"/>
          <w:lang w:val="ru-RU"/>
        </w:rPr>
        <w:t>об’єктів</w:t>
      </w:r>
      <w:proofErr w:type="spellEnd"/>
      <w:r w:rsidRPr="00F247C6">
        <w:rPr>
          <w:highlight w:val="white"/>
          <w:lang w:val="ru-RU"/>
        </w:rPr>
        <w:t xml:space="preserve"> </w:t>
      </w:r>
      <w:proofErr w:type="spellStart"/>
      <w:r w:rsidRPr="00F247C6">
        <w:rPr>
          <w:highlight w:val="white"/>
          <w:lang w:val="ru-RU"/>
        </w:rPr>
        <w:t>розташованих</w:t>
      </w:r>
      <w:proofErr w:type="spellEnd"/>
      <w:r w:rsidRPr="00F247C6">
        <w:rPr>
          <w:highlight w:val="white"/>
          <w:lang w:val="ru-RU"/>
        </w:rPr>
        <w:t xml:space="preserve"> на </w:t>
      </w:r>
      <w:proofErr w:type="spellStart"/>
      <w:r w:rsidRPr="00F247C6">
        <w:rPr>
          <w:highlight w:val="white"/>
          <w:lang w:val="ru-RU"/>
        </w:rPr>
        <w:t>території</w:t>
      </w:r>
      <w:proofErr w:type="spellEnd"/>
      <w:r w:rsidRPr="00F247C6">
        <w:rPr>
          <w:highlight w:val="white"/>
          <w:lang w:val="ru-RU"/>
        </w:rPr>
        <w:t xml:space="preserve"> </w:t>
      </w:r>
      <w:proofErr w:type="spellStart"/>
      <w:r w:rsidRPr="00F247C6">
        <w:rPr>
          <w:highlight w:val="white"/>
          <w:lang w:val="ru-RU"/>
        </w:rPr>
        <w:t>Знам'янської</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 xml:space="preserve"> та </w:t>
      </w:r>
      <w:proofErr w:type="spellStart"/>
      <w:r w:rsidRPr="00F247C6">
        <w:rPr>
          <w:highlight w:val="white"/>
          <w:lang w:val="ru-RU"/>
        </w:rPr>
        <w:t>комунального</w:t>
      </w:r>
      <w:proofErr w:type="spellEnd"/>
      <w:r w:rsidRPr="00F247C6">
        <w:rPr>
          <w:highlight w:val="white"/>
          <w:lang w:val="ru-RU"/>
        </w:rPr>
        <w:t xml:space="preserve"> майна;</w:t>
      </w:r>
    </w:p>
    <w:p w:rsidR="00A22E24" w:rsidRPr="00F247C6" w:rsidRDefault="00A22E24" w:rsidP="00A22E24">
      <w:pPr>
        <w:pStyle w:val="a4"/>
        <w:ind w:left="-709" w:firstLine="708"/>
        <w:rPr>
          <w:highlight w:val="white"/>
          <w:lang w:val="ru-RU"/>
        </w:rPr>
      </w:pPr>
      <w:r w:rsidRPr="00F247C6">
        <w:rPr>
          <w:highlight w:val="white"/>
          <w:lang w:val="ru-RU"/>
        </w:rPr>
        <w:t xml:space="preserve">- </w:t>
      </w:r>
      <w:proofErr w:type="spellStart"/>
      <w:r w:rsidRPr="00F247C6">
        <w:rPr>
          <w:highlight w:val="white"/>
          <w:lang w:val="ru-RU"/>
        </w:rPr>
        <w:t>попередження</w:t>
      </w:r>
      <w:proofErr w:type="spellEnd"/>
      <w:r w:rsidRPr="00F247C6">
        <w:rPr>
          <w:highlight w:val="white"/>
          <w:lang w:val="ru-RU"/>
        </w:rPr>
        <w:t xml:space="preserve">, </w:t>
      </w:r>
      <w:proofErr w:type="spellStart"/>
      <w:r w:rsidRPr="00F247C6">
        <w:rPr>
          <w:highlight w:val="white"/>
          <w:lang w:val="ru-RU"/>
        </w:rPr>
        <w:t>виявлення</w:t>
      </w:r>
      <w:proofErr w:type="spellEnd"/>
      <w:r w:rsidRPr="00F247C6">
        <w:rPr>
          <w:highlight w:val="white"/>
          <w:lang w:val="ru-RU"/>
        </w:rPr>
        <w:t xml:space="preserve"> та </w:t>
      </w:r>
      <w:proofErr w:type="spellStart"/>
      <w:r w:rsidRPr="00F247C6">
        <w:rPr>
          <w:highlight w:val="white"/>
          <w:lang w:val="ru-RU"/>
        </w:rPr>
        <w:t>документування</w:t>
      </w:r>
      <w:proofErr w:type="spellEnd"/>
      <w:r w:rsidRPr="00F247C6">
        <w:rPr>
          <w:highlight w:val="white"/>
          <w:lang w:val="ru-RU"/>
        </w:rPr>
        <w:t xml:space="preserve"> </w:t>
      </w:r>
      <w:proofErr w:type="spellStart"/>
      <w:r w:rsidRPr="00F247C6">
        <w:rPr>
          <w:highlight w:val="white"/>
          <w:lang w:val="ru-RU"/>
        </w:rPr>
        <w:t>злочинів</w:t>
      </w:r>
      <w:proofErr w:type="spellEnd"/>
      <w:r w:rsidRPr="00F247C6">
        <w:rPr>
          <w:highlight w:val="white"/>
          <w:lang w:val="ru-RU"/>
        </w:rPr>
        <w:t xml:space="preserve"> </w:t>
      </w:r>
      <w:proofErr w:type="spellStart"/>
      <w:r w:rsidRPr="00F247C6">
        <w:rPr>
          <w:highlight w:val="white"/>
          <w:lang w:val="ru-RU"/>
        </w:rPr>
        <w:t>терористичного</w:t>
      </w:r>
      <w:proofErr w:type="spellEnd"/>
      <w:r w:rsidRPr="00F247C6">
        <w:rPr>
          <w:highlight w:val="white"/>
          <w:lang w:val="ru-RU"/>
        </w:rPr>
        <w:t xml:space="preserve"> характеру;</w:t>
      </w:r>
    </w:p>
    <w:p w:rsidR="00A22E24" w:rsidRPr="00F247C6" w:rsidRDefault="00A22E24" w:rsidP="00A22E24">
      <w:pPr>
        <w:pStyle w:val="a4"/>
        <w:ind w:left="-1"/>
        <w:rPr>
          <w:highlight w:val="white"/>
          <w:lang w:val="ru-RU"/>
        </w:rPr>
      </w:pPr>
      <w:r w:rsidRPr="00F247C6">
        <w:rPr>
          <w:highlight w:val="white"/>
          <w:lang w:val="ru-RU"/>
        </w:rPr>
        <w:t xml:space="preserve">- </w:t>
      </w:r>
      <w:proofErr w:type="spellStart"/>
      <w:r w:rsidRPr="00F247C6">
        <w:rPr>
          <w:highlight w:val="white"/>
          <w:lang w:val="ru-RU"/>
        </w:rPr>
        <w:t>дотримання</w:t>
      </w:r>
      <w:proofErr w:type="spellEnd"/>
      <w:r w:rsidRPr="00F247C6">
        <w:rPr>
          <w:highlight w:val="white"/>
          <w:lang w:val="ru-RU"/>
        </w:rPr>
        <w:t xml:space="preserve"> режиму </w:t>
      </w:r>
      <w:proofErr w:type="spellStart"/>
      <w:r w:rsidRPr="00F247C6">
        <w:rPr>
          <w:highlight w:val="white"/>
          <w:lang w:val="ru-RU"/>
        </w:rPr>
        <w:t>законності</w:t>
      </w:r>
      <w:proofErr w:type="spellEnd"/>
      <w:r w:rsidRPr="00F247C6">
        <w:rPr>
          <w:highlight w:val="white"/>
          <w:lang w:val="ru-RU"/>
        </w:rPr>
        <w:t xml:space="preserve"> та правопорядку, </w:t>
      </w:r>
      <w:proofErr w:type="spellStart"/>
      <w:r w:rsidRPr="00F247C6">
        <w:rPr>
          <w:highlight w:val="white"/>
          <w:lang w:val="ru-RU"/>
        </w:rPr>
        <w:t>забезпечення</w:t>
      </w:r>
      <w:proofErr w:type="spellEnd"/>
      <w:r w:rsidRPr="00F247C6">
        <w:rPr>
          <w:highlight w:val="white"/>
          <w:lang w:val="ru-RU"/>
        </w:rPr>
        <w:t xml:space="preserve"> </w:t>
      </w:r>
      <w:proofErr w:type="spellStart"/>
      <w:r w:rsidRPr="00F247C6">
        <w:rPr>
          <w:highlight w:val="white"/>
          <w:lang w:val="ru-RU"/>
        </w:rPr>
        <w:t>здійснення</w:t>
      </w:r>
      <w:proofErr w:type="spellEnd"/>
      <w:r w:rsidRPr="00F247C6">
        <w:rPr>
          <w:highlight w:val="white"/>
          <w:lang w:val="ru-RU"/>
        </w:rPr>
        <w:t xml:space="preserve"> </w:t>
      </w:r>
      <w:proofErr w:type="spellStart"/>
      <w:r w:rsidRPr="00F247C6">
        <w:rPr>
          <w:highlight w:val="white"/>
          <w:lang w:val="ru-RU"/>
        </w:rPr>
        <w:t>заходів</w:t>
      </w:r>
      <w:proofErr w:type="spellEnd"/>
      <w:r w:rsidRPr="00F247C6">
        <w:rPr>
          <w:highlight w:val="white"/>
          <w:lang w:val="ru-RU"/>
        </w:rPr>
        <w:t xml:space="preserve"> </w:t>
      </w:r>
      <w:proofErr w:type="spellStart"/>
      <w:r w:rsidRPr="00F247C6">
        <w:rPr>
          <w:highlight w:val="white"/>
          <w:lang w:val="ru-RU"/>
        </w:rPr>
        <w:t>щодо</w:t>
      </w:r>
      <w:proofErr w:type="spellEnd"/>
      <w:r w:rsidRPr="00F247C6">
        <w:rPr>
          <w:highlight w:val="white"/>
          <w:lang w:val="ru-RU"/>
        </w:rPr>
        <w:t xml:space="preserve"> </w:t>
      </w:r>
      <w:proofErr w:type="spellStart"/>
      <w:proofErr w:type="gramStart"/>
      <w:r w:rsidRPr="00F247C6">
        <w:rPr>
          <w:highlight w:val="white"/>
          <w:lang w:val="ru-RU"/>
        </w:rPr>
        <w:t>проф</w:t>
      </w:r>
      <w:proofErr w:type="gramEnd"/>
      <w:r w:rsidRPr="00F247C6">
        <w:rPr>
          <w:highlight w:val="white"/>
          <w:lang w:val="ru-RU"/>
        </w:rPr>
        <w:t>ілактики</w:t>
      </w:r>
      <w:proofErr w:type="spellEnd"/>
      <w:r w:rsidRPr="00F247C6">
        <w:rPr>
          <w:highlight w:val="white"/>
          <w:lang w:val="ru-RU"/>
        </w:rPr>
        <w:t xml:space="preserve"> </w:t>
      </w:r>
      <w:proofErr w:type="spellStart"/>
      <w:r w:rsidRPr="00F247C6">
        <w:rPr>
          <w:highlight w:val="white"/>
          <w:lang w:val="ru-RU"/>
        </w:rPr>
        <w:t>правопорушень</w:t>
      </w:r>
      <w:proofErr w:type="spellEnd"/>
      <w:r w:rsidRPr="00F247C6">
        <w:rPr>
          <w:highlight w:val="white"/>
          <w:lang w:val="ru-RU"/>
        </w:rPr>
        <w:t xml:space="preserve">, </w:t>
      </w:r>
      <w:proofErr w:type="spellStart"/>
      <w:r w:rsidRPr="00F247C6">
        <w:rPr>
          <w:highlight w:val="white"/>
          <w:lang w:val="ru-RU"/>
        </w:rPr>
        <w:t>протидії</w:t>
      </w:r>
      <w:proofErr w:type="spellEnd"/>
      <w:r w:rsidRPr="00F247C6">
        <w:rPr>
          <w:highlight w:val="white"/>
          <w:lang w:val="ru-RU"/>
        </w:rPr>
        <w:t xml:space="preserve"> </w:t>
      </w:r>
      <w:proofErr w:type="spellStart"/>
      <w:r w:rsidRPr="00F247C6">
        <w:rPr>
          <w:highlight w:val="white"/>
          <w:lang w:val="ru-RU"/>
        </w:rPr>
        <w:t>злочинності</w:t>
      </w:r>
      <w:proofErr w:type="spellEnd"/>
      <w:r w:rsidRPr="00F247C6">
        <w:rPr>
          <w:highlight w:val="white"/>
          <w:lang w:val="ru-RU"/>
        </w:rPr>
        <w:t xml:space="preserve"> та </w:t>
      </w:r>
      <w:proofErr w:type="spellStart"/>
      <w:r w:rsidRPr="00F247C6">
        <w:rPr>
          <w:highlight w:val="white"/>
          <w:lang w:val="ru-RU"/>
        </w:rPr>
        <w:t>усунення</w:t>
      </w:r>
      <w:proofErr w:type="spellEnd"/>
      <w:r w:rsidRPr="00F247C6">
        <w:rPr>
          <w:highlight w:val="white"/>
          <w:lang w:val="ru-RU"/>
        </w:rPr>
        <w:t xml:space="preserve"> причин і умов, </w:t>
      </w:r>
      <w:proofErr w:type="spellStart"/>
      <w:r w:rsidRPr="00F247C6">
        <w:rPr>
          <w:highlight w:val="white"/>
          <w:lang w:val="ru-RU"/>
        </w:rPr>
        <w:t>що</w:t>
      </w:r>
      <w:proofErr w:type="spellEnd"/>
      <w:r w:rsidRPr="00F247C6">
        <w:rPr>
          <w:highlight w:val="white"/>
          <w:lang w:val="ru-RU"/>
        </w:rPr>
        <w:t xml:space="preserve"> </w:t>
      </w:r>
      <w:proofErr w:type="spellStart"/>
      <w:r w:rsidRPr="00F247C6">
        <w:rPr>
          <w:highlight w:val="white"/>
          <w:lang w:val="ru-RU"/>
        </w:rPr>
        <w:t>спричинили</w:t>
      </w:r>
      <w:proofErr w:type="spellEnd"/>
      <w:r w:rsidRPr="00F247C6">
        <w:rPr>
          <w:highlight w:val="white"/>
          <w:lang w:val="ru-RU"/>
        </w:rPr>
        <w:t xml:space="preserve"> </w:t>
      </w:r>
      <w:proofErr w:type="spellStart"/>
      <w:r w:rsidRPr="00F247C6">
        <w:rPr>
          <w:highlight w:val="white"/>
          <w:lang w:val="ru-RU"/>
        </w:rPr>
        <w:t>вчинення</w:t>
      </w:r>
      <w:proofErr w:type="spellEnd"/>
      <w:r w:rsidRPr="00F247C6">
        <w:rPr>
          <w:highlight w:val="white"/>
          <w:lang w:val="ru-RU"/>
        </w:rPr>
        <w:t xml:space="preserve"> </w:t>
      </w:r>
      <w:proofErr w:type="spellStart"/>
      <w:r w:rsidRPr="00F247C6">
        <w:rPr>
          <w:highlight w:val="white"/>
          <w:lang w:val="ru-RU"/>
        </w:rPr>
        <w:t>протиправних</w:t>
      </w:r>
      <w:proofErr w:type="spellEnd"/>
      <w:r w:rsidRPr="00F247C6">
        <w:rPr>
          <w:highlight w:val="white"/>
          <w:lang w:val="ru-RU"/>
        </w:rPr>
        <w:t xml:space="preserve"> </w:t>
      </w:r>
      <w:proofErr w:type="spellStart"/>
      <w:r w:rsidRPr="00F247C6">
        <w:rPr>
          <w:highlight w:val="white"/>
          <w:lang w:val="ru-RU"/>
        </w:rPr>
        <w:t>дій</w:t>
      </w:r>
      <w:proofErr w:type="spellEnd"/>
      <w:r w:rsidRPr="00F247C6">
        <w:rPr>
          <w:highlight w:val="white"/>
          <w:lang w:val="ru-RU"/>
        </w:rPr>
        <w:t xml:space="preserve">, </w:t>
      </w:r>
      <w:proofErr w:type="spellStart"/>
      <w:r w:rsidRPr="00F247C6">
        <w:rPr>
          <w:highlight w:val="white"/>
          <w:lang w:val="ru-RU"/>
        </w:rPr>
        <w:t>підвищення</w:t>
      </w:r>
      <w:proofErr w:type="spellEnd"/>
      <w:r w:rsidRPr="00F247C6">
        <w:rPr>
          <w:highlight w:val="white"/>
          <w:lang w:val="ru-RU"/>
        </w:rPr>
        <w:t xml:space="preserve"> </w:t>
      </w:r>
      <w:proofErr w:type="spellStart"/>
      <w:r w:rsidRPr="00F247C6">
        <w:rPr>
          <w:highlight w:val="white"/>
          <w:lang w:val="ru-RU"/>
        </w:rPr>
        <w:t>рівня</w:t>
      </w:r>
      <w:proofErr w:type="spellEnd"/>
      <w:r w:rsidRPr="00F247C6">
        <w:rPr>
          <w:highlight w:val="white"/>
          <w:lang w:val="ru-RU"/>
        </w:rPr>
        <w:t xml:space="preserve"> </w:t>
      </w:r>
      <w:proofErr w:type="spellStart"/>
      <w:r w:rsidRPr="00F247C6">
        <w:rPr>
          <w:highlight w:val="white"/>
          <w:lang w:val="ru-RU"/>
        </w:rPr>
        <w:t>розкриття</w:t>
      </w:r>
      <w:proofErr w:type="spellEnd"/>
      <w:r w:rsidRPr="00F247C6">
        <w:rPr>
          <w:highlight w:val="white"/>
          <w:lang w:val="ru-RU"/>
        </w:rPr>
        <w:t xml:space="preserve"> </w:t>
      </w:r>
      <w:proofErr w:type="spellStart"/>
      <w:r w:rsidRPr="00F247C6">
        <w:rPr>
          <w:highlight w:val="white"/>
          <w:lang w:val="ru-RU"/>
        </w:rPr>
        <w:t>правопорушень</w:t>
      </w:r>
      <w:proofErr w:type="spellEnd"/>
      <w:r w:rsidRPr="00F247C6">
        <w:rPr>
          <w:highlight w:val="white"/>
          <w:lang w:val="ru-RU"/>
        </w:rPr>
        <w:t xml:space="preserve"> </w:t>
      </w:r>
      <w:proofErr w:type="spellStart"/>
      <w:r w:rsidRPr="00F247C6">
        <w:rPr>
          <w:highlight w:val="white"/>
          <w:lang w:val="ru-RU"/>
        </w:rPr>
        <w:t>віднесених</w:t>
      </w:r>
      <w:proofErr w:type="spellEnd"/>
      <w:r w:rsidRPr="00F247C6">
        <w:rPr>
          <w:highlight w:val="white"/>
          <w:lang w:val="ru-RU"/>
        </w:rPr>
        <w:t xml:space="preserve"> до </w:t>
      </w:r>
      <w:proofErr w:type="spellStart"/>
      <w:r w:rsidRPr="00F247C6">
        <w:rPr>
          <w:highlight w:val="white"/>
          <w:lang w:val="ru-RU"/>
        </w:rPr>
        <w:t>компетенції</w:t>
      </w:r>
      <w:proofErr w:type="spellEnd"/>
      <w:r w:rsidRPr="00F247C6">
        <w:rPr>
          <w:highlight w:val="white"/>
          <w:lang w:val="ru-RU"/>
        </w:rPr>
        <w:t xml:space="preserve"> </w:t>
      </w:r>
      <w:proofErr w:type="spellStart"/>
      <w:r w:rsidRPr="00F247C6">
        <w:rPr>
          <w:highlight w:val="white"/>
          <w:lang w:val="ru-RU"/>
        </w:rPr>
        <w:t>органів</w:t>
      </w:r>
      <w:proofErr w:type="spellEnd"/>
      <w:r w:rsidRPr="00F247C6">
        <w:rPr>
          <w:highlight w:val="white"/>
          <w:lang w:val="ru-RU"/>
        </w:rPr>
        <w:t xml:space="preserve"> </w:t>
      </w:r>
      <w:proofErr w:type="spellStart"/>
      <w:r w:rsidRPr="00F247C6">
        <w:rPr>
          <w:highlight w:val="white"/>
          <w:lang w:val="ru-RU"/>
        </w:rPr>
        <w:t>державної</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w:t>
      </w:r>
    </w:p>
    <w:p w:rsidR="00A22E24" w:rsidRPr="00F247C6" w:rsidRDefault="00A22E24" w:rsidP="00A22E24">
      <w:pPr>
        <w:pStyle w:val="a4"/>
        <w:ind w:left="-1"/>
        <w:rPr>
          <w:highlight w:val="white"/>
          <w:lang w:val="ru-RU"/>
        </w:rPr>
      </w:pPr>
      <w:r w:rsidRPr="00F247C6">
        <w:rPr>
          <w:highlight w:val="white"/>
          <w:lang w:val="ru-RU"/>
        </w:rPr>
        <w:t xml:space="preserve">- </w:t>
      </w:r>
      <w:proofErr w:type="spellStart"/>
      <w:proofErr w:type="gramStart"/>
      <w:r w:rsidRPr="00F247C6">
        <w:rPr>
          <w:highlight w:val="white"/>
          <w:lang w:val="ru-RU"/>
        </w:rPr>
        <w:t>п</w:t>
      </w:r>
      <w:proofErr w:type="gramEnd"/>
      <w:r w:rsidRPr="00F247C6">
        <w:rPr>
          <w:highlight w:val="white"/>
          <w:lang w:val="ru-RU"/>
        </w:rPr>
        <w:t>ідвищення</w:t>
      </w:r>
      <w:proofErr w:type="spellEnd"/>
      <w:r w:rsidRPr="00F247C6">
        <w:rPr>
          <w:highlight w:val="white"/>
          <w:lang w:val="ru-RU"/>
        </w:rPr>
        <w:t xml:space="preserve"> </w:t>
      </w:r>
      <w:proofErr w:type="spellStart"/>
      <w:r w:rsidRPr="00F247C6">
        <w:rPr>
          <w:highlight w:val="white"/>
          <w:lang w:val="ru-RU"/>
        </w:rPr>
        <w:t>готовності</w:t>
      </w:r>
      <w:proofErr w:type="spellEnd"/>
      <w:r w:rsidRPr="00F247C6">
        <w:rPr>
          <w:highlight w:val="white"/>
          <w:lang w:val="ru-RU"/>
        </w:rPr>
        <w:t xml:space="preserve"> </w:t>
      </w:r>
      <w:proofErr w:type="spellStart"/>
      <w:r w:rsidRPr="00F247C6">
        <w:rPr>
          <w:highlight w:val="white"/>
          <w:lang w:val="ru-RU"/>
        </w:rPr>
        <w:t>органів</w:t>
      </w:r>
      <w:proofErr w:type="spellEnd"/>
      <w:r w:rsidRPr="00F247C6">
        <w:rPr>
          <w:highlight w:val="white"/>
          <w:lang w:val="ru-RU"/>
        </w:rPr>
        <w:t xml:space="preserve"> </w:t>
      </w:r>
      <w:proofErr w:type="spellStart"/>
      <w:r w:rsidRPr="00F247C6">
        <w:rPr>
          <w:highlight w:val="white"/>
          <w:lang w:val="ru-RU"/>
        </w:rPr>
        <w:t>влади</w:t>
      </w:r>
      <w:proofErr w:type="spellEnd"/>
      <w:r w:rsidRPr="00F247C6">
        <w:rPr>
          <w:highlight w:val="white"/>
          <w:lang w:val="ru-RU"/>
        </w:rPr>
        <w:t xml:space="preserve"> до </w:t>
      </w:r>
      <w:proofErr w:type="spellStart"/>
      <w:r w:rsidRPr="00F247C6">
        <w:rPr>
          <w:highlight w:val="white"/>
          <w:lang w:val="ru-RU"/>
        </w:rPr>
        <w:t>реалізації</w:t>
      </w:r>
      <w:proofErr w:type="spellEnd"/>
      <w:r w:rsidRPr="00F247C6">
        <w:rPr>
          <w:highlight w:val="white"/>
          <w:lang w:val="ru-RU"/>
        </w:rPr>
        <w:t xml:space="preserve"> </w:t>
      </w:r>
      <w:proofErr w:type="spellStart"/>
      <w:r w:rsidRPr="00F247C6">
        <w:rPr>
          <w:highlight w:val="white"/>
          <w:lang w:val="ru-RU"/>
        </w:rPr>
        <w:t>завдань</w:t>
      </w:r>
      <w:proofErr w:type="spellEnd"/>
      <w:r w:rsidRPr="00F247C6">
        <w:rPr>
          <w:highlight w:val="white"/>
          <w:lang w:val="ru-RU"/>
        </w:rPr>
        <w:t xml:space="preserve"> </w:t>
      </w:r>
      <w:proofErr w:type="spellStart"/>
      <w:r w:rsidRPr="00F247C6">
        <w:rPr>
          <w:highlight w:val="white"/>
          <w:lang w:val="ru-RU"/>
        </w:rPr>
        <w:t>із</w:t>
      </w:r>
      <w:proofErr w:type="spellEnd"/>
      <w:r w:rsidRPr="00F247C6">
        <w:rPr>
          <w:highlight w:val="white"/>
          <w:lang w:val="ru-RU"/>
        </w:rPr>
        <w:t xml:space="preserve"> </w:t>
      </w:r>
      <w:proofErr w:type="spellStart"/>
      <w:r w:rsidRPr="00F247C6">
        <w:rPr>
          <w:highlight w:val="white"/>
          <w:lang w:val="ru-RU"/>
        </w:rPr>
        <w:t>запобігання</w:t>
      </w:r>
      <w:proofErr w:type="spellEnd"/>
      <w:r w:rsidRPr="00F247C6">
        <w:rPr>
          <w:highlight w:val="white"/>
          <w:lang w:val="ru-RU"/>
        </w:rPr>
        <w:t xml:space="preserve"> та </w:t>
      </w:r>
      <w:proofErr w:type="spellStart"/>
      <w:r w:rsidRPr="00F247C6">
        <w:rPr>
          <w:highlight w:val="white"/>
          <w:lang w:val="ru-RU"/>
        </w:rPr>
        <w:t>припинення</w:t>
      </w:r>
      <w:proofErr w:type="spellEnd"/>
      <w:r w:rsidRPr="00F247C6">
        <w:rPr>
          <w:highlight w:val="white"/>
          <w:lang w:val="ru-RU"/>
        </w:rPr>
        <w:t xml:space="preserve"> </w:t>
      </w:r>
      <w:proofErr w:type="spellStart"/>
      <w:r w:rsidRPr="00F247C6">
        <w:rPr>
          <w:highlight w:val="white"/>
          <w:lang w:val="ru-RU"/>
        </w:rPr>
        <w:t>можливих</w:t>
      </w:r>
      <w:proofErr w:type="spellEnd"/>
      <w:r w:rsidRPr="00F247C6">
        <w:rPr>
          <w:highlight w:val="white"/>
          <w:lang w:val="ru-RU"/>
        </w:rPr>
        <w:t xml:space="preserve"> </w:t>
      </w:r>
      <w:proofErr w:type="spellStart"/>
      <w:r w:rsidRPr="00F247C6">
        <w:rPr>
          <w:highlight w:val="white"/>
          <w:lang w:val="ru-RU"/>
        </w:rPr>
        <w:t>терористичних</w:t>
      </w:r>
      <w:proofErr w:type="spellEnd"/>
      <w:r w:rsidRPr="00F247C6">
        <w:rPr>
          <w:highlight w:val="white"/>
          <w:lang w:val="ru-RU"/>
        </w:rPr>
        <w:t xml:space="preserve"> </w:t>
      </w:r>
      <w:proofErr w:type="spellStart"/>
      <w:r w:rsidRPr="00F247C6">
        <w:rPr>
          <w:highlight w:val="white"/>
          <w:lang w:val="ru-RU"/>
        </w:rPr>
        <w:t>проявів</w:t>
      </w:r>
      <w:proofErr w:type="spellEnd"/>
      <w:r w:rsidRPr="00F247C6">
        <w:rPr>
          <w:highlight w:val="white"/>
          <w:lang w:val="ru-RU"/>
        </w:rPr>
        <w:t xml:space="preserve"> на </w:t>
      </w:r>
      <w:proofErr w:type="spellStart"/>
      <w:r w:rsidRPr="00F247C6">
        <w:rPr>
          <w:highlight w:val="white"/>
          <w:lang w:val="ru-RU"/>
        </w:rPr>
        <w:t>території</w:t>
      </w:r>
      <w:proofErr w:type="spellEnd"/>
      <w:r w:rsidRPr="00F247C6">
        <w:rPr>
          <w:highlight w:val="white"/>
          <w:lang w:val="ru-RU"/>
        </w:rPr>
        <w:t xml:space="preserve"> </w:t>
      </w:r>
      <w:proofErr w:type="spellStart"/>
      <w:r w:rsidRPr="00F247C6">
        <w:rPr>
          <w:highlight w:val="white"/>
          <w:lang w:val="ru-RU"/>
        </w:rPr>
        <w:t>Знам'янської</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w:t>
      </w:r>
    </w:p>
    <w:p w:rsidR="00A22E24" w:rsidRPr="00F247C6" w:rsidRDefault="00A22E24" w:rsidP="00A22E24">
      <w:pPr>
        <w:pStyle w:val="a4"/>
        <w:ind w:left="-1"/>
        <w:rPr>
          <w:highlight w:val="white"/>
          <w:lang w:val="ru-RU"/>
        </w:rPr>
      </w:pPr>
      <w:r w:rsidRPr="00F247C6">
        <w:rPr>
          <w:highlight w:val="white"/>
          <w:lang w:val="ru-RU"/>
        </w:rPr>
        <w:t xml:space="preserve">- </w:t>
      </w:r>
      <w:proofErr w:type="spellStart"/>
      <w:r w:rsidRPr="00F247C6">
        <w:rPr>
          <w:highlight w:val="white"/>
          <w:lang w:val="ru-RU"/>
        </w:rPr>
        <w:t>створення</w:t>
      </w:r>
      <w:proofErr w:type="spellEnd"/>
      <w:r w:rsidRPr="00F247C6">
        <w:rPr>
          <w:highlight w:val="white"/>
          <w:lang w:val="ru-RU"/>
        </w:rPr>
        <w:t xml:space="preserve"> </w:t>
      </w:r>
      <w:proofErr w:type="spellStart"/>
      <w:r w:rsidRPr="00F247C6">
        <w:rPr>
          <w:highlight w:val="white"/>
          <w:lang w:val="ru-RU"/>
        </w:rPr>
        <w:t>належних</w:t>
      </w:r>
      <w:proofErr w:type="spellEnd"/>
      <w:r w:rsidRPr="00F247C6">
        <w:rPr>
          <w:highlight w:val="white"/>
          <w:lang w:val="ru-RU"/>
        </w:rPr>
        <w:t xml:space="preserve"> умов для </w:t>
      </w:r>
      <w:proofErr w:type="spellStart"/>
      <w:r w:rsidRPr="00F247C6">
        <w:rPr>
          <w:highlight w:val="white"/>
          <w:lang w:val="ru-RU"/>
        </w:rPr>
        <w:t>ефективної</w:t>
      </w:r>
      <w:proofErr w:type="spellEnd"/>
      <w:r w:rsidRPr="00F247C6">
        <w:rPr>
          <w:highlight w:val="white"/>
          <w:lang w:val="ru-RU"/>
        </w:rPr>
        <w:t xml:space="preserve"> </w:t>
      </w:r>
      <w:proofErr w:type="spellStart"/>
      <w:r w:rsidRPr="00F247C6">
        <w:rPr>
          <w:highlight w:val="white"/>
          <w:lang w:val="ru-RU"/>
        </w:rPr>
        <w:t>діяльності</w:t>
      </w:r>
      <w:proofErr w:type="spellEnd"/>
      <w:r w:rsidRPr="00F247C6">
        <w:rPr>
          <w:highlight w:val="white"/>
          <w:lang w:val="ru-RU"/>
        </w:rPr>
        <w:t xml:space="preserve"> </w:t>
      </w:r>
      <w:proofErr w:type="spellStart"/>
      <w:r w:rsidRPr="00F247C6">
        <w:rPr>
          <w:highlight w:val="white"/>
          <w:lang w:val="ru-RU"/>
        </w:rPr>
        <w:t>правоохоронних</w:t>
      </w:r>
      <w:proofErr w:type="spellEnd"/>
      <w:r w:rsidRPr="00F247C6">
        <w:rPr>
          <w:highlight w:val="white"/>
          <w:lang w:val="ru-RU"/>
        </w:rPr>
        <w:t xml:space="preserve"> </w:t>
      </w:r>
      <w:proofErr w:type="spellStart"/>
      <w:r w:rsidRPr="00F247C6">
        <w:rPr>
          <w:highlight w:val="white"/>
          <w:lang w:val="ru-RU"/>
        </w:rPr>
        <w:t>органів</w:t>
      </w:r>
      <w:proofErr w:type="spellEnd"/>
      <w:r w:rsidRPr="00F247C6">
        <w:rPr>
          <w:highlight w:val="white"/>
          <w:lang w:val="ru-RU"/>
        </w:rPr>
        <w:t xml:space="preserve"> </w:t>
      </w:r>
      <w:proofErr w:type="spellStart"/>
      <w:r w:rsidRPr="00F247C6">
        <w:rPr>
          <w:highlight w:val="white"/>
          <w:lang w:val="ru-RU"/>
        </w:rPr>
        <w:t>Знам'янської</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w:t>
      </w:r>
    </w:p>
    <w:p w:rsidR="00A22E24" w:rsidRPr="00F247C6" w:rsidRDefault="00A22E24" w:rsidP="00A22E24">
      <w:pPr>
        <w:pStyle w:val="a4"/>
        <w:ind w:left="-1"/>
        <w:rPr>
          <w:highlight w:val="white"/>
          <w:lang w:val="ru-RU"/>
        </w:rPr>
      </w:pPr>
      <w:r w:rsidRPr="00F247C6">
        <w:rPr>
          <w:highlight w:val="white"/>
          <w:lang w:val="ru-RU"/>
        </w:rPr>
        <w:t xml:space="preserve">- </w:t>
      </w:r>
      <w:proofErr w:type="spellStart"/>
      <w:r w:rsidRPr="00F247C6">
        <w:rPr>
          <w:highlight w:val="white"/>
          <w:lang w:val="ru-RU"/>
        </w:rPr>
        <w:t>захист</w:t>
      </w:r>
      <w:proofErr w:type="spellEnd"/>
      <w:r w:rsidRPr="00F247C6">
        <w:rPr>
          <w:highlight w:val="white"/>
          <w:lang w:val="ru-RU"/>
        </w:rPr>
        <w:t xml:space="preserve"> </w:t>
      </w:r>
      <w:proofErr w:type="spellStart"/>
      <w:r w:rsidRPr="00F247C6">
        <w:rPr>
          <w:highlight w:val="white"/>
          <w:lang w:val="ru-RU"/>
        </w:rPr>
        <w:t>економічних</w:t>
      </w:r>
      <w:proofErr w:type="spellEnd"/>
      <w:r w:rsidRPr="00F247C6">
        <w:rPr>
          <w:highlight w:val="white"/>
          <w:lang w:val="ru-RU"/>
        </w:rPr>
        <w:t xml:space="preserve"> </w:t>
      </w:r>
      <w:proofErr w:type="spellStart"/>
      <w:r w:rsidRPr="00F247C6">
        <w:rPr>
          <w:highlight w:val="white"/>
          <w:lang w:val="ru-RU"/>
        </w:rPr>
        <w:t>інтересів</w:t>
      </w:r>
      <w:proofErr w:type="spellEnd"/>
      <w:r w:rsidRPr="00F247C6">
        <w:rPr>
          <w:highlight w:val="white"/>
          <w:lang w:val="ru-RU"/>
        </w:rPr>
        <w:t xml:space="preserve"> </w:t>
      </w:r>
      <w:proofErr w:type="spellStart"/>
      <w:r w:rsidRPr="00F247C6">
        <w:rPr>
          <w:highlight w:val="white"/>
          <w:lang w:val="ru-RU"/>
        </w:rPr>
        <w:t>держави</w:t>
      </w:r>
      <w:proofErr w:type="spellEnd"/>
      <w:r w:rsidRPr="00F247C6">
        <w:rPr>
          <w:highlight w:val="white"/>
          <w:lang w:val="ru-RU"/>
        </w:rPr>
        <w:t xml:space="preserve">, </w:t>
      </w:r>
      <w:proofErr w:type="spellStart"/>
      <w:r w:rsidRPr="00F247C6">
        <w:rPr>
          <w:highlight w:val="white"/>
          <w:lang w:val="ru-RU"/>
        </w:rPr>
        <w:t>сприяння</w:t>
      </w:r>
      <w:proofErr w:type="spellEnd"/>
      <w:r w:rsidRPr="00F247C6">
        <w:rPr>
          <w:highlight w:val="white"/>
          <w:lang w:val="ru-RU"/>
        </w:rPr>
        <w:t xml:space="preserve"> </w:t>
      </w:r>
      <w:proofErr w:type="spellStart"/>
      <w:r w:rsidRPr="00F247C6">
        <w:rPr>
          <w:highlight w:val="white"/>
          <w:lang w:val="ru-RU"/>
        </w:rPr>
        <w:t>стабільному</w:t>
      </w:r>
      <w:proofErr w:type="spellEnd"/>
      <w:r w:rsidRPr="00F247C6">
        <w:rPr>
          <w:highlight w:val="white"/>
          <w:lang w:val="ru-RU"/>
        </w:rPr>
        <w:t xml:space="preserve"> </w:t>
      </w:r>
      <w:proofErr w:type="spellStart"/>
      <w:proofErr w:type="gramStart"/>
      <w:r w:rsidRPr="00F247C6">
        <w:rPr>
          <w:highlight w:val="white"/>
          <w:lang w:val="ru-RU"/>
        </w:rPr>
        <w:t>соц</w:t>
      </w:r>
      <w:proofErr w:type="gramEnd"/>
      <w:r w:rsidRPr="00F247C6">
        <w:rPr>
          <w:highlight w:val="white"/>
          <w:lang w:val="ru-RU"/>
        </w:rPr>
        <w:t>іально-економічному</w:t>
      </w:r>
      <w:proofErr w:type="spellEnd"/>
      <w:r w:rsidRPr="00F247C6">
        <w:rPr>
          <w:highlight w:val="white"/>
          <w:lang w:val="ru-RU"/>
        </w:rPr>
        <w:t xml:space="preserve"> </w:t>
      </w:r>
      <w:proofErr w:type="spellStart"/>
      <w:r w:rsidRPr="00F247C6">
        <w:rPr>
          <w:highlight w:val="white"/>
          <w:lang w:val="ru-RU"/>
        </w:rPr>
        <w:t>розвитку</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 xml:space="preserve">, </w:t>
      </w:r>
      <w:proofErr w:type="spellStart"/>
      <w:r w:rsidRPr="00F247C6">
        <w:rPr>
          <w:highlight w:val="white"/>
          <w:lang w:val="ru-RU"/>
        </w:rPr>
        <w:t>покращення</w:t>
      </w:r>
      <w:proofErr w:type="spellEnd"/>
      <w:r w:rsidRPr="00F247C6">
        <w:rPr>
          <w:highlight w:val="white"/>
          <w:lang w:val="ru-RU"/>
        </w:rPr>
        <w:t xml:space="preserve"> </w:t>
      </w:r>
      <w:proofErr w:type="spellStart"/>
      <w:r w:rsidRPr="00F247C6">
        <w:rPr>
          <w:highlight w:val="white"/>
          <w:lang w:val="ru-RU"/>
        </w:rPr>
        <w:t>інвестиційного</w:t>
      </w:r>
      <w:proofErr w:type="spellEnd"/>
      <w:r w:rsidRPr="00F247C6">
        <w:rPr>
          <w:highlight w:val="white"/>
          <w:lang w:val="ru-RU"/>
        </w:rPr>
        <w:t xml:space="preserve"> </w:t>
      </w:r>
      <w:proofErr w:type="spellStart"/>
      <w:r w:rsidRPr="00F247C6">
        <w:rPr>
          <w:highlight w:val="white"/>
          <w:lang w:val="ru-RU"/>
        </w:rPr>
        <w:t>клімату</w:t>
      </w:r>
      <w:proofErr w:type="spellEnd"/>
      <w:r w:rsidRPr="00F247C6">
        <w:rPr>
          <w:highlight w:val="white"/>
          <w:lang w:val="ru-RU"/>
        </w:rPr>
        <w:t>.</w:t>
      </w:r>
    </w:p>
    <w:p w:rsidR="00A22E24" w:rsidRPr="00F247C6" w:rsidRDefault="00A22E24" w:rsidP="00A22E24">
      <w:pPr>
        <w:pStyle w:val="a4"/>
        <w:ind w:left="-709" w:firstLine="732"/>
        <w:rPr>
          <w:highlight w:val="white"/>
        </w:rPr>
      </w:pPr>
    </w:p>
    <w:p w:rsidR="00A22E24" w:rsidRDefault="00A22E24" w:rsidP="00A22E24">
      <w:pPr>
        <w:autoSpaceDE w:val="0"/>
        <w:autoSpaceDN w:val="0"/>
        <w:adjustRightInd w:val="0"/>
        <w:spacing w:after="0" w:line="240" w:lineRule="auto"/>
        <w:ind w:left="-709" w:firstLine="732"/>
        <w:jc w:val="center"/>
        <w:rPr>
          <w:rFonts w:ascii="Times New Roman" w:hAnsi="Times New Roman" w:cs="Times New Roman"/>
          <w:b/>
          <w:bCs/>
          <w:sz w:val="24"/>
          <w:szCs w:val="24"/>
          <w:highlight w:val="white"/>
          <w:lang w:val="uk-UA"/>
        </w:rPr>
      </w:pPr>
      <w:r w:rsidRPr="00F247C6">
        <w:rPr>
          <w:rFonts w:ascii="Times New Roman" w:hAnsi="Times New Roman" w:cs="Times New Roman"/>
          <w:b/>
          <w:bCs/>
          <w:sz w:val="24"/>
          <w:szCs w:val="24"/>
          <w:highlight w:val="white"/>
          <w:lang w:val="uk-UA"/>
        </w:rPr>
        <w:t>І</w:t>
      </w:r>
      <w:r w:rsidRPr="00F247C6">
        <w:rPr>
          <w:rFonts w:ascii="Times New Roman" w:hAnsi="Times New Roman" w:cs="Times New Roman"/>
          <w:b/>
          <w:bCs/>
          <w:sz w:val="24"/>
          <w:szCs w:val="24"/>
          <w:highlight w:val="white"/>
          <w:lang w:val="en-US"/>
        </w:rPr>
        <w:t>V</w:t>
      </w:r>
      <w:r w:rsidRPr="00F247C6">
        <w:rPr>
          <w:rFonts w:ascii="Times New Roman" w:hAnsi="Times New Roman" w:cs="Times New Roman"/>
          <w:b/>
          <w:bCs/>
          <w:sz w:val="24"/>
          <w:szCs w:val="24"/>
          <w:highlight w:val="white"/>
          <w:lang w:val="uk-UA"/>
        </w:rPr>
        <w:t>. ОБҐРУНТУВАННЯ ШЛЯХІВ І ЗАСОБІВ РОЗВ'ЯЗАННЯ ПРОБЛЕМИ, ОБСЯГІВ ТА ДЖЕРЕЛ ФІНАНСУВАННЯ; СТРОКИ ТА ЕТАПИ ВИКОНАННЯ ПРОГРАМИ</w:t>
      </w:r>
    </w:p>
    <w:p w:rsidR="00A22E24" w:rsidRPr="00F247C6" w:rsidRDefault="00A22E24" w:rsidP="00A22E24">
      <w:pPr>
        <w:autoSpaceDE w:val="0"/>
        <w:autoSpaceDN w:val="0"/>
        <w:adjustRightInd w:val="0"/>
        <w:spacing w:after="0" w:line="240" w:lineRule="auto"/>
        <w:ind w:left="-709" w:firstLine="732"/>
        <w:jc w:val="center"/>
        <w:rPr>
          <w:rFonts w:ascii="Times New Roman" w:hAnsi="Times New Roman" w:cs="Times New Roman"/>
          <w:sz w:val="24"/>
          <w:szCs w:val="24"/>
          <w:highlight w:val="white"/>
          <w:lang w:val="uk-UA"/>
        </w:rPr>
      </w:pPr>
    </w:p>
    <w:p w:rsidR="00A22E24" w:rsidRDefault="00A22E24" w:rsidP="00A22E24">
      <w:pPr>
        <w:pStyle w:val="a4"/>
        <w:numPr>
          <w:ilvl w:val="1"/>
          <w:numId w:val="1"/>
        </w:numPr>
        <w:rPr>
          <w:highlight w:val="white"/>
        </w:rPr>
      </w:pPr>
      <w:r w:rsidRPr="00F247C6">
        <w:rPr>
          <w:highlight w:val="white"/>
        </w:rPr>
        <w:t xml:space="preserve">Програма націлена на досягнення максимального ефекту в забезпеченні національної безпеки, боротьби з тероризмом та забезпечення безпеки мешканців та </w:t>
      </w:r>
      <w:proofErr w:type="spellStart"/>
      <w:r w:rsidRPr="00F247C6">
        <w:rPr>
          <w:highlight w:val="white"/>
        </w:rPr>
        <w:t>Знам’янської</w:t>
      </w:r>
      <w:proofErr w:type="spellEnd"/>
      <w:r w:rsidRPr="00F247C6">
        <w:rPr>
          <w:highlight w:val="white"/>
        </w:rPr>
        <w:t xml:space="preserve"> міської територіальної громади, що, у свою чергу, потребує впровадження нових підходів в організації взаємодії між Службою безпеки України, іншими правоохоронними органами та органами місцевого самоврядування.</w:t>
      </w:r>
    </w:p>
    <w:p w:rsidR="00A22E24" w:rsidRPr="00DA5185" w:rsidRDefault="00A22E24" w:rsidP="00A22E24">
      <w:pPr>
        <w:pStyle w:val="a4"/>
        <w:numPr>
          <w:ilvl w:val="1"/>
          <w:numId w:val="1"/>
        </w:numPr>
        <w:rPr>
          <w:highlight w:val="white"/>
        </w:rPr>
      </w:pPr>
      <w:r w:rsidRPr="00DA5185">
        <w:rPr>
          <w:highlight w:val="white"/>
        </w:rPr>
        <w:t>Організація діяльності з підвищення рівня національної безпеки та антитерористичної діяльності забезпечуватиметься за умови реалізації наступних програмних заходів:</w:t>
      </w:r>
    </w:p>
    <w:p w:rsidR="00A22E24" w:rsidRPr="00F247C6" w:rsidRDefault="00A22E24" w:rsidP="00A22E24">
      <w:pPr>
        <w:pStyle w:val="a4"/>
        <w:ind w:left="0" w:firstLine="23"/>
        <w:rPr>
          <w:highlight w:val="white"/>
        </w:rPr>
      </w:pPr>
      <w:r w:rsidRPr="00F247C6">
        <w:rPr>
          <w:highlight w:val="white"/>
        </w:rPr>
        <w:t xml:space="preserve">- сприяння діяльності та створення належних умов для реалізації органами державної безпеки повноважень у сфері забезпечення законності, правопорядку, охорони прав, свобод і законних інтересів мешканців </w:t>
      </w:r>
      <w:proofErr w:type="spellStart"/>
      <w:r w:rsidRPr="00F247C6">
        <w:rPr>
          <w:highlight w:val="white"/>
        </w:rPr>
        <w:t>Знам'янської</w:t>
      </w:r>
      <w:proofErr w:type="spellEnd"/>
      <w:r w:rsidRPr="00F247C6">
        <w:rPr>
          <w:highlight w:val="white"/>
        </w:rPr>
        <w:t xml:space="preserve"> міської територіальної громади;</w:t>
      </w:r>
    </w:p>
    <w:p w:rsidR="00A22E24" w:rsidRPr="00F247C6" w:rsidRDefault="00A22E24" w:rsidP="00A22E24">
      <w:pPr>
        <w:pStyle w:val="a4"/>
        <w:ind w:left="-709" w:firstLine="732"/>
        <w:rPr>
          <w:highlight w:val="white"/>
          <w:lang w:val="ru-RU"/>
        </w:rPr>
      </w:pPr>
      <w:r w:rsidRPr="00F247C6">
        <w:rPr>
          <w:highlight w:val="white"/>
          <w:lang w:val="ru-RU"/>
        </w:rPr>
        <w:t xml:space="preserve">- </w:t>
      </w:r>
      <w:proofErr w:type="spellStart"/>
      <w:r w:rsidRPr="00F247C6">
        <w:rPr>
          <w:highlight w:val="white"/>
          <w:lang w:val="ru-RU"/>
        </w:rPr>
        <w:t>організація</w:t>
      </w:r>
      <w:proofErr w:type="spellEnd"/>
      <w:r w:rsidRPr="00F247C6">
        <w:rPr>
          <w:highlight w:val="white"/>
          <w:lang w:val="ru-RU"/>
        </w:rPr>
        <w:t xml:space="preserve"> </w:t>
      </w:r>
      <w:proofErr w:type="spellStart"/>
      <w:r w:rsidRPr="00F247C6">
        <w:rPr>
          <w:highlight w:val="white"/>
          <w:lang w:val="ru-RU"/>
        </w:rPr>
        <w:t>забезпечення</w:t>
      </w:r>
      <w:proofErr w:type="spellEnd"/>
      <w:r w:rsidRPr="00F247C6">
        <w:rPr>
          <w:highlight w:val="white"/>
          <w:lang w:val="ru-RU"/>
        </w:rPr>
        <w:t xml:space="preserve"> </w:t>
      </w:r>
      <w:proofErr w:type="spellStart"/>
      <w:proofErr w:type="gramStart"/>
      <w:r w:rsidRPr="00F247C6">
        <w:rPr>
          <w:highlight w:val="white"/>
          <w:lang w:val="ru-RU"/>
        </w:rPr>
        <w:t>проф</w:t>
      </w:r>
      <w:proofErr w:type="gramEnd"/>
      <w:r w:rsidRPr="00F247C6">
        <w:rPr>
          <w:highlight w:val="white"/>
          <w:lang w:val="ru-RU"/>
        </w:rPr>
        <w:t>ілактики</w:t>
      </w:r>
      <w:proofErr w:type="spellEnd"/>
      <w:r w:rsidRPr="00F247C6">
        <w:rPr>
          <w:highlight w:val="white"/>
          <w:lang w:val="ru-RU"/>
        </w:rPr>
        <w:t xml:space="preserve"> </w:t>
      </w:r>
      <w:proofErr w:type="spellStart"/>
      <w:r w:rsidRPr="00F247C6">
        <w:rPr>
          <w:highlight w:val="white"/>
          <w:lang w:val="ru-RU"/>
        </w:rPr>
        <w:t>правопорушень</w:t>
      </w:r>
      <w:proofErr w:type="spellEnd"/>
      <w:r w:rsidRPr="00F247C6">
        <w:rPr>
          <w:highlight w:val="white"/>
          <w:lang w:val="ru-RU"/>
        </w:rPr>
        <w:t>;</w:t>
      </w:r>
    </w:p>
    <w:p w:rsidR="00A22E24" w:rsidRPr="00F247C6" w:rsidRDefault="00A22E24" w:rsidP="00A22E24">
      <w:pPr>
        <w:pStyle w:val="a4"/>
        <w:ind w:left="0" w:firstLine="23"/>
        <w:rPr>
          <w:highlight w:val="white"/>
          <w:lang w:val="ru-RU"/>
        </w:rPr>
      </w:pPr>
      <w:r w:rsidRPr="00F247C6">
        <w:rPr>
          <w:highlight w:val="white"/>
          <w:lang w:val="ru-RU"/>
        </w:rPr>
        <w:t xml:space="preserve">- </w:t>
      </w:r>
      <w:proofErr w:type="spellStart"/>
      <w:proofErr w:type="gramStart"/>
      <w:r w:rsidRPr="00F247C6">
        <w:rPr>
          <w:highlight w:val="white"/>
          <w:lang w:val="ru-RU"/>
        </w:rPr>
        <w:t>п</w:t>
      </w:r>
      <w:proofErr w:type="gramEnd"/>
      <w:r w:rsidRPr="00F247C6">
        <w:rPr>
          <w:highlight w:val="white"/>
          <w:lang w:val="ru-RU"/>
        </w:rPr>
        <w:t>ідвищення</w:t>
      </w:r>
      <w:proofErr w:type="spellEnd"/>
      <w:r w:rsidRPr="00F247C6">
        <w:rPr>
          <w:highlight w:val="white"/>
          <w:lang w:val="ru-RU"/>
        </w:rPr>
        <w:t xml:space="preserve"> </w:t>
      </w:r>
      <w:proofErr w:type="spellStart"/>
      <w:r w:rsidRPr="00F247C6">
        <w:rPr>
          <w:highlight w:val="white"/>
          <w:lang w:val="ru-RU"/>
        </w:rPr>
        <w:t>рівня</w:t>
      </w:r>
      <w:proofErr w:type="spellEnd"/>
      <w:r w:rsidRPr="00F247C6">
        <w:rPr>
          <w:highlight w:val="white"/>
          <w:lang w:val="ru-RU"/>
        </w:rPr>
        <w:t xml:space="preserve"> </w:t>
      </w:r>
      <w:proofErr w:type="spellStart"/>
      <w:r w:rsidRPr="00F247C6">
        <w:rPr>
          <w:highlight w:val="white"/>
          <w:lang w:val="ru-RU"/>
        </w:rPr>
        <w:t>матеріально-технічного</w:t>
      </w:r>
      <w:proofErr w:type="spellEnd"/>
      <w:r w:rsidRPr="00F247C6">
        <w:rPr>
          <w:highlight w:val="white"/>
          <w:lang w:val="ru-RU"/>
        </w:rPr>
        <w:t xml:space="preserve"> </w:t>
      </w:r>
      <w:proofErr w:type="spellStart"/>
      <w:r w:rsidRPr="00F247C6">
        <w:rPr>
          <w:highlight w:val="white"/>
          <w:lang w:val="ru-RU"/>
        </w:rPr>
        <w:t>забезпечення</w:t>
      </w:r>
      <w:proofErr w:type="spellEnd"/>
      <w:r w:rsidRPr="00F247C6">
        <w:rPr>
          <w:highlight w:val="white"/>
          <w:lang w:val="ru-RU"/>
        </w:rPr>
        <w:t xml:space="preserve"> </w:t>
      </w:r>
      <w:proofErr w:type="spellStart"/>
      <w:r w:rsidRPr="00F247C6">
        <w:rPr>
          <w:highlight w:val="white"/>
          <w:lang w:val="ru-RU"/>
        </w:rPr>
        <w:t>профілактики</w:t>
      </w:r>
      <w:proofErr w:type="spellEnd"/>
      <w:r w:rsidRPr="00F247C6">
        <w:rPr>
          <w:highlight w:val="white"/>
          <w:lang w:val="ru-RU"/>
        </w:rPr>
        <w:t xml:space="preserve"> </w:t>
      </w:r>
      <w:proofErr w:type="spellStart"/>
      <w:r w:rsidRPr="00F247C6">
        <w:rPr>
          <w:highlight w:val="white"/>
          <w:lang w:val="ru-RU"/>
        </w:rPr>
        <w:t>правопорушень</w:t>
      </w:r>
      <w:proofErr w:type="spellEnd"/>
      <w:r w:rsidRPr="00F247C6">
        <w:rPr>
          <w:highlight w:val="white"/>
          <w:lang w:val="ru-RU"/>
        </w:rPr>
        <w:t xml:space="preserve"> та </w:t>
      </w:r>
      <w:proofErr w:type="spellStart"/>
      <w:r w:rsidRPr="00F247C6">
        <w:rPr>
          <w:highlight w:val="white"/>
          <w:lang w:val="ru-RU"/>
        </w:rPr>
        <w:t>підвищення</w:t>
      </w:r>
      <w:proofErr w:type="spellEnd"/>
      <w:r w:rsidRPr="00F247C6">
        <w:rPr>
          <w:highlight w:val="white"/>
          <w:lang w:val="ru-RU"/>
        </w:rPr>
        <w:t xml:space="preserve"> </w:t>
      </w:r>
      <w:proofErr w:type="spellStart"/>
      <w:r w:rsidRPr="00F247C6">
        <w:rPr>
          <w:highlight w:val="white"/>
          <w:lang w:val="ru-RU"/>
        </w:rPr>
        <w:t>ефективності</w:t>
      </w:r>
      <w:proofErr w:type="spellEnd"/>
      <w:r w:rsidRPr="00F247C6">
        <w:rPr>
          <w:highlight w:val="white"/>
          <w:lang w:val="ru-RU"/>
        </w:rPr>
        <w:t xml:space="preserve"> оперативно-</w:t>
      </w:r>
      <w:proofErr w:type="spellStart"/>
      <w:r w:rsidRPr="00F247C6">
        <w:rPr>
          <w:highlight w:val="white"/>
          <w:lang w:val="ru-RU"/>
        </w:rPr>
        <w:t>розшукових</w:t>
      </w:r>
      <w:proofErr w:type="spellEnd"/>
      <w:r w:rsidRPr="00F247C6">
        <w:rPr>
          <w:highlight w:val="white"/>
          <w:lang w:val="ru-RU"/>
        </w:rPr>
        <w:t xml:space="preserve"> </w:t>
      </w:r>
      <w:proofErr w:type="spellStart"/>
      <w:r w:rsidRPr="00F247C6">
        <w:rPr>
          <w:highlight w:val="white"/>
          <w:lang w:val="ru-RU"/>
        </w:rPr>
        <w:t>заходів</w:t>
      </w:r>
      <w:proofErr w:type="spellEnd"/>
      <w:r w:rsidRPr="00F247C6">
        <w:rPr>
          <w:highlight w:val="white"/>
          <w:lang w:val="ru-RU"/>
        </w:rPr>
        <w:t>;</w:t>
      </w:r>
    </w:p>
    <w:p w:rsidR="00A22E24" w:rsidRPr="00F247C6" w:rsidRDefault="00A22E24" w:rsidP="00A22E24">
      <w:pPr>
        <w:pStyle w:val="a4"/>
        <w:ind w:left="0" w:firstLine="23"/>
        <w:rPr>
          <w:highlight w:val="white"/>
          <w:lang w:val="ru-RU"/>
        </w:rPr>
      </w:pPr>
      <w:r w:rsidRPr="00F247C6">
        <w:rPr>
          <w:highlight w:val="white"/>
          <w:lang w:val="ru-RU"/>
        </w:rPr>
        <w:t xml:space="preserve">- </w:t>
      </w:r>
      <w:proofErr w:type="spellStart"/>
      <w:r w:rsidRPr="00F247C6">
        <w:rPr>
          <w:highlight w:val="white"/>
          <w:lang w:val="ru-RU"/>
        </w:rPr>
        <w:t>запобігання</w:t>
      </w:r>
      <w:proofErr w:type="spellEnd"/>
      <w:r w:rsidRPr="00F247C6">
        <w:rPr>
          <w:highlight w:val="white"/>
          <w:lang w:val="ru-RU"/>
        </w:rPr>
        <w:t xml:space="preserve"> та </w:t>
      </w:r>
      <w:proofErr w:type="spellStart"/>
      <w:r w:rsidRPr="00F247C6">
        <w:rPr>
          <w:highlight w:val="white"/>
          <w:lang w:val="ru-RU"/>
        </w:rPr>
        <w:t>припинення</w:t>
      </w:r>
      <w:proofErr w:type="spellEnd"/>
      <w:r w:rsidRPr="00F247C6">
        <w:rPr>
          <w:highlight w:val="white"/>
          <w:lang w:val="ru-RU"/>
        </w:rPr>
        <w:t xml:space="preserve"> </w:t>
      </w:r>
      <w:proofErr w:type="spellStart"/>
      <w:r w:rsidRPr="00F247C6">
        <w:rPr>
          <w:highlight w:val="white"/>
          <w:lang w:val="ru-RU"/>
        </w:rPr>
        <w:t>можливих</w:t>
      </w:r>
      <w:proofErr w:type="spellEnd"/>
      <w:r w:rsidRPr="00F247C6">
        <w:rPr>
          <w:highlight w:val="white"/>
          <w:lang w:val="ru-RU"/>
        </w:rPr>
        <w:t xml:space="preserve"> </w:t>
      </w:r>
      <w:proofErr w:type="spellStart"/>
      <w:r w:rsidRPr="00F247C6">
        <w:rPr>
          <w:highlight w:val="white"/>
          <w:lang w:val="ru-RU"/>
        </w:rPr>
        <w:t>терористичних</w:t>
      </w:r>
      <w:proofErr w:type="spellEnd"/>
      <w:r w:rsidRPr="00F247C6">
        <w:rPr>
          <w:highlight w:val="white"/>
          <w:lang w:val="ru-RU"/>
        </w:rPr>
        <w:t xml:space="preserve"> </w:t>
      </w:r>
      <w:proofErr w:type="spellStart"/>
      <w:r w:rsidRPr="00F247C6">
        <w:rPr>
          <w:highlight w:val="white"/>
          <w:lang w:val="ru-RU"/>
        </w:rPr>
        <w:t>проявів</w:t>
      </w:r>
      <w:proofErr w:type="spellEnd"/>
      <w:r w:rsidRPr="00F247C6">
        <w:rPr>
          <w:highlight w:val="white"/>
          <w:lang w:val="ru-RU"/>
        </w:rPr>
        <w:t xml:space="preserve"> на </w:t>
      </w:r>
      <w:proofErr w:type="spellStart"/>
      <w:r w:rsidRPr="00F247C6">
        <w:rPr>
          <w:highlight w:val="white"/>
          <w:lang w:val="ru-RU"/>
        </w:rPr>
        <w:t>території</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 xml:space="preserve">, </w:t>
      </w:r>
      <w:proofErr w:type="spellStart"/>
      <w:r w:rsidRPr="00F247C6">
        <w:rPr>
          <w:highlight w:val="white"/>
          <w:lang w:val="ru-RU"/>
        </w:rPr>
        <w:t>вжиття</w:t>
      </w:r>
      <w:proofErr w:type="spellEnd"/>
      <w:r w:rsidRPr="00F247C6">
        <w:rPr>
          <w:highlight w:val="white"/>
          <w:lang w:val="ru-RU"/>
        </w:rPr>
        <w:t xml:space="preserve"> </w:t>
      </w:r>
      <w:proofErr w:type="spellStart"/>
      <w:r w:rsidRPr="00F247C6">
        <w:rPr>
          <w:highlight w:val="white"/>
          <w:lang w:val="ru-RU"/>
        </w:rPr>
        <w:t>превентивних</w:t>
      </w:r>
      <w:proofErr w:type="spellEnd"/>
      <w:r w:rsidRPr="00F247C6">
        <w:rPr>
          <w:highlight w:val="white"/>
          <w:lang w:val="ru-RU"/>
        </w:rPr>
        <w:t xml:space="preserve"> </w:t>
      </w:r>
      <w:proofErr w:type="spellStart"/>
      <w:r w:rsidRPr="00F247C6">
        <w:rPr>
          <w:highlight w:val="white"/>
          <w:lang w:val="ru-RU"/>
        </w:rPr>
        <w:t>заходів</w:t>
      </w:r>
      <w:proofErr w:type="spellEnd"/>
      <w:r w:rsidRPr="00F247C6">
        <w:rPr>
          <w:highlight w:val="white"/>
          <w:lang w:val="ru-RU"/>
        </w:rPr>
        <w:t xml:space="preserve">, </w:t>
      </w:r>
      <w:proofErr w:type="spellStart"/>
      <w:r w:rsidRPr="00F247C6">
        <w:rPr>
          <w:highlight w:val="white"/>
          <w:lang w:val="ru-RU"/>
        </w:rPr>
        <w:t>спрямованих</w:t>
      </w:r>
      <w:proofErr w:type="spellEnd"/>
      <w:r w:rsidRPr="00F247C6">
        <w:rPr>
          <w:highlight w:val="white"/>
          <w:lang w:val="ru-RU"/>
        </w:rPr>
        <w:t xml:space="preserve"> на </w:t>
      </w:r>
      <w:proofErr w:type="spellStart"/>
      <w:r w:rsidRPr="00F247C6">
        <w:rPr>
          <w:highlight w:val="white"/>
          <w:lang w:val="ru-RU"/>
        </w:rPr>
        <w:t>посилення</w:t>
      </w:r>
      <w:proofErr w:type="spellEnd"/>
      <w:r w:rsidRPr="00F247C6">
        <w:rPr>
          <w:highlight w:val="white"/>
          <w:lang w:val="ru-RU"/>
        </w:rPr>
        <w:t xml:space="preserve"> </w:t>
      </w:r>
      <w:proofErr w:type="spellStart"/>
      <w:r w:rsidRPr="00F247C6">
        <w:rPr>
          <w:highlight w:val="white"/>
          <w:lang w:val="ru-RU"/>
        </w:rPr>
        <w:t>захисту</w:t>
      </w:r>
      <w:proofErr w:type="spellEnd"/>
      <w:r w:rsidRPr="00F247C6">
        <w:rPr>
          <w:highlight w:val="white"/>
          <w:lang w:val="ru-RU"/>
        </w:rPr>
        <w:t xml:space="preserve"> </w:t>
      </w:r>
      <w:proofErr w:type="spellStart"/>
      <w:r w:rsidRPr="00F247C6">
        <w:rPr>
          <w:highlight w:val="white"/>
          <w:lang w:val="ru-RU"/>
        </w:rPr>
        <w:t>життя</w:t>
      </w:r>
      <w:proofErr w:type="spellEnd"/>
      <w:r w:rsidRPr="00F247C6">
        <w:rPr>
          <w:highlight w:val="white"/>
          <w:lang w:val="ru-RU"/>
        </w:rPr>
        <w:t xml:space="preserve"> і </w:t>
      </w:r>
      <w:proofErr w:type="spellStart"/>
      <w:r w:rsidRPr="00F247C6">
        <w:rPr>
          <w:highlight w:val="white"/>
          <w:lang w:val="ru-RU"/>
        </w:rPr>
        <w:t>здоров’я</w:t>
      </w:r>
      <w:proofErr w:type="spellEnd"/>
      <w:r w:rsidRPr="00F247C6">
        <w:rPr>
          <w:highlight w:val="white"/>
          <w:lang w:val="ru-RU"/>
        </w:rPr>
        <w:t xml:space="preserve"> людей, </w:t>
      </w:r>
      <w:proofErr w:type="spellStart"/>
      <w:r w:rsidRPr="00F247C6">
        <w:rPr>
          <w:highlight w:val="white"/>
          <w:lang w:val="ru-RU"/>
        </w:rPr>
        <w:t>громадської</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охорони</w:t>
      </w:r>
      <w:proofErr w:type="spellEnd"/>
      <w:r w:rsidRPr="00F247C6">
        <w:rPr>
          <w:highlight w:val="white"/>
          <w:lang w:val="ru-RU"/>
        </w:rPr>
        <w:t xml:space="preserve"> особливо </w:t>
      </w:r>
      <w:proofErr w:type="spellStart"/>
      <w:r w:rsidRPr="00F247C6">
        <w:rPr>
          <w:highlight w:val="white"/>
          <w:lang w:val="ru-RU"/>
        </w:rPr>
        <w:t>важливих</w:t>
      </w:r>
      <w:proofErr w:type="spellEnd"/>
      <w:r w:rsidRPr="00F247C6">
        <w:rPr>
          <w:highlight w:val="white"/>
          <w:lang w:val="ru-RU"/>
        </w:rPr>
        <w:t xml:space="preserve"> </w:t>
      </w:r>
      <w:proofErr w:type="spellStart"/>
      <w:r w:rsidRPr="00F247C6">
        <w:rPr>
          <w:highlight w:val="white"/>
          <w:lang w:val="ru-RU"/>
        </w:rPr>
        <w:t>об'єкті</w:t>
      </w:r>
      <w:proofErr w:type="gramStart"/>
      <w:r w:rsidRPr="00F247C6">
        <w:rPr>
          <w:highlight w:val="white"/>
          <w:lang w:val="ru-RU"/>
        </w:rPr>
        <w:t>в</w:t>
      </w:r>
      <w:proofErr w:type="spellEnd"/>
      <w:proofErr w:type="gramEnd"/>
      <w:r w:rsidRPr="00F247C6">
        <w:rPr>
          <w:highlight w:val="white"/>
          <w:lang w:val="ru-RU"/>
        </w:rPr>
        <w:t xml:space="preserve"> та </w:t>
      </w:r>
      <w:proofErr w:type="spellStart"/>
      <w:r w:rsidRPr="00F247C6">
        <w:rPr>
          <w:highlight w:val="white"/>
          <w:lang w:val="ru-RU"/>
        </w:rPr>
        <w:t>недопущення</w:t>
      </w:r>
      <w:proofErr w:type="spellEnd"/>
      <w:r w:rsidRPr="00F247C6">
        <w:rPr>
          <w:highlight w:val="white"/>
          <w:lang w:val="ru-RU"/>
        </w:rPr>
        <w:t xml:space="preserve"> </w:t>
      </w:r>
      <w:proofErr w:type="spellStart"/>
      <w:r w:rsidRPr="00F247C6">
        <w:rPr>
          <w:highlight w:val="white"/>
          <w:lang w:val="ru-RU"/>
        </w:rPr>
        <w:t>проявів</w:t>
      </w:r>
      <w:proofErr w:type="spellEnd"/>
      <w:r w:rsidRPr="00F247C6">
        <w:rPr>
          <w:highlight w:val="white"/>
          <w:lang w:val="ru-RU"/>
        </w:rPr>
        <w:t xml:space="preserve"> </w:t>
      </w:r>
      <w:proofErr w:type="spellStart"/>
      <w:r w:rsidRPr="00F247C6">
        <w:rPr>
          <w:highlight w:val="white"/>
          <w:lang w:val="ru-RU"/>
        </w:rPr>
        <w:t>тероризму</w:t>
      </w:r>
      <w:proofErr w:type="spellEnd"/>
      <w:r w:rsidRPr="00F247C6">
        <w:rPr>
          <w:highlight w:val="white"/>
          <w:lang w:val="ru-RU"/>
        </w:rPr>
        <w:t xml:space="preserve"> в </w:t>
      </w:r>
      <w:proofErr w:type="spellStart"/>
      <w:r w:rsidRPr="00F247C6">
        <w:rPr>
          <w:highlight w:val="white"/>
          <w:lang w:val="ru-RU"/>
        </w:rPr>
        <w:t>регіоні</w:t>
      </w:r>
      <w:proofErr w:type="spellEnd"/>
      <w:r w:rsidRPr="00F247C6">
        <w:rPr>
          <w:highlight w:val="white"/>
          <w:lang w:val="ru-RU"/>
        </w:rPr>
        <w:t>;</w:t>
      </w:r>
    </w:p>
    <w:p w:rsidR="00A22E24" w:rsidRPr="00F247C6" w:rsidRDefault="00A22E24" w:rsidP="00A22E24">
      <w:pPr>
        <w:pStyle w:val="a4"/>
        <w:ind w:left="-709" w:firstLine="732"/>
        <w:rPr>
          <w:highlight w:val="white"/>
          <w:lang w:val="ru-RU"/>
        </w:rPr>
      </w:pPr>
      <w:r w:rsidRPr="00F247C6">
        <w:rPr>
          <w:highlight w:val="white"/>
          <w:lang w:val="ru-RU"/>
        </w:rPr>
        <w:t xml:space="preserve">- </w:t>
      </w:r>
      <w:proofErr w:type="spellStart"/>
      <w:r w:rsidRPr="00F247C6">
        <w:rPr>
          <w:highlight w:val="white"/>
          <w:lang w:val="ru-RU"/>
        </w:rPr>
        <w:t>запобігання</w:t>
      </w:r>
      <w:proofErr w:type="spellEnd"/>
      <w:r w:rsidRPr="00F247C6">
        <w:rPr>
          <w:highlight w:val="white"/>
          <w:lang w:val="ru-RU"/>
        </w:rPr>
        <w:t xml:space="preserve"> та </w:t>
      </w:r>
      <w:proofErr w:type="spellStart"/>
      <w:r w:rsidRPr="00F247C6">
        <w:rPr>
          <w:highlight w:val="white"/>
          <w:lang w:val="ru-RU"/>
        </w:rPr>
        <w:t>протидія</w:t>
      </w:r>
      <w:proofErr w:type="spellEnd"/>
      <w:r w:rsidRPr="00F247C6">
        <w:rPr>
          <w:highlight w:val="white"/>
          <w:lang w:val="en-US"/>
        </w:rPr>
        <w:t> </w:t>
      </w:r>
      <w:r w:rsidRPr="00F247C6">
        <w:rPr>
          <w:highlight w:val="white"/>
          <w:lang w:val="ru-RU"/>
        </w:rPr>
        <w:t xml:space="preserve"> </w:t>
      </w:r>
      <w:proofErr w:type="spellStart"/>
      <w:r w:rsidRPr="00F247C6">
        <w:rPr>
          <w:highlight w:val="white"/>
          <w:lang w:val="ru-RU"/>
        </w:rPr>
        <w:t>корупції</w:t>
      </w:r>
      <w:proofErr w:type="spellEnd"/>
      <w:r w:rsidRPr="00F247C6">
        <w:rPr>
          <w:highlight w:val="white"/>
          <w:lang w:val="ru-RU"/>
        </w:rPr>
        <w:t>;</w:t>
      </w:r>
    </w:p>
    <w:p w:rsidR="00A22E24" w:rsidRDefault="00A22E24" w:rsidP="00A22E24">
      <w:pPr>
        <w:pStyle w:val="a4"/>
        <w:rPr>
          <w:highlight w:val="white"/>
          <w:lang w:val="ru-RU"/>
        </w:rPr>
      </w:pPr>
      <w:r w:rsidRPr="00F247C6">
        <w:rPr>
          <w:highlight w:val="white"/>
          <w:lang w:val="ru-RU"/>
        </w:rPr>
        <w:t xml:space="preserve">- </w:t>
      </w:r>
      <w:proofErr w:type="spellStart"/>
      <w:proofErr w:type="gramStart"/>
      <w:r w:rsidRPr="00F247C6">
        <w:rPr>
          <w:highlight w:val="white"/>
          <w:lang w:val="ru-RU"/>
        </w:rPr>
        <w:t>п</w:t>
      </w:r>
      <w:proofErr w:type="gramEnd"/>
      <w:r w:rsidRPr="00F247C6">
        <w:rPr>
          <w:highlight w:val="white"/>
          <w:lang w:val="ru-RU"/>
        </w:rPr>
        <w:t>ідвищення</w:t>
      </w:r>
      <w:proofErr w:type="spellEnd"/>
      <w:r w:rsidRPr="00F247C6">
        <w:rPr>
          <w:highlight w:val="white"/>
          <w:lang w:val="ru-RU"/>
        </w:rPr>
        <w:t xml:space="preserve"> </w:t>
      </w:r>
      <w:proofErr w:type="spellStart"/>
      <w:r w:rsidRPr="00F247C6">
        <w:rPr>
          <w:highlight w:val="white"/>
          <w:lang w:val="ru-RU"/>
        </w:rPr>
        <w:t>ефективного</w:t>
      </w:r>
      <w:proofErr w:type="spellEnd"/>
      <w:r w:rsidRPr="00F247C6">
        <w:rPr>
          <w:highlight w:val="white"/>
          <w:lang w:val="ru-RU"/>
        </w:rPr>
        <w:t xml:space="preserve"> </w:t>
      </w:r>
      <w:proofErr w:type="spellStart"/>
      <w:r w:rsidRPr="00F247C6">
        <w:rPr>
          <w:highlight w:val="white"/>
          <w:lang w:val="ru-RU"/>
        </w:rPr>
        <w:t>виконання</w:t>
      </w:r>
      <w:proofErr w:type="spellEnd"/>
      <w:r w:rsidRPr="00F247C6">
        <w:rPr>
          <w:highlight w:val="white"/>
          <w:lang w:val="ru-RU"/>
        </w:rPr>
        <w:t xml:space="preserve"> </w:t>
      </w:r>
      <w:proofErr w:type="spellStart"/>
      <w:r w:rsidRPr="00F247C6">
        <w:rPr>
          <w:highlight w:val="white"/>
          <w:lang w:val="ru-RU"/>
        </w:rPr>
        <w:t>функціональних</w:t>
      </w:r>
      <w:proofErr w:type="spellEnd"/>
      <w:r w:rsidRPr="00F247C6">
        <w:rPr>
          <w:highlight w:val="white"/>
          <w:lang w:val="ru-RU"/>
        </w:rPr>
        <w:t xml:space="preserve"> </w:t>
      </w:r>
      <w:proofErr w:type="spellStart"/>
      <w:r w:rsidRPr="00F247C6">
        <w:rPr>
          <w:highlight w:val="white"/>
          <w:lang w:val="ru-RU"/>
        </w:rPr>
        <w:t>обов’язків</w:t>
      </w:r>
      <w:proofErr w:type="spellEnd"/>
      <w:r w:rsidRPr="00F247C6">
        <w:rPr>
          <w:highlight w:val="white"/>
          <w:lang w:val="ru-RU"/>
        </w:rPr>
        <w:t xml:space="preserve"> </w:t>
      </w:r>
      <w:proofErr w:type="spellStart"/>
      <w:r w:rsidRPr="00F247C6">
        <w:rPr>
          <w:highlight w:val="white"/>
          <w:lang w:val="ru-RU"/>
        </w:rPr>
        <w:t>співробітниками</w:t>
      </w:r>
      <w:proofErr w:type="spellEnd"/>
      <w:r w:rsidRPr="00F247C6">
        <w:rPr>
          <w:highlight w:val="white"/>
          <w:lang w:val="ru-RU"/>
        </w:rPr>
        <w:t xml:space="preserve"> </w:t>
      </w:r>
      <w:proofErr w:type="spellStart"/>
      <w:r w:rsidRPr="00F247C6">
        <w:rPr>
          <w:highlight w:val="white"/>
          <w:lang w:val="ru-RU"/>
        </w:rPr>
        <w:t>Управління</w:t>
      </w:r>
      <w:proofErr w:type="spellEnd"/>
      <w:r w:rsidRPr="00F247C6">
        <w:rPr>
          <w:highlight w:val="white"/>
          <w:lang w:val="ru-RU"/>
        </w:rPr>
        <w:t xml:space="preserve"> </w:t>
      </w:r>
      <w:proofErr w:type="spellStart"/>
      <w:r w:rsidRPr="00F247C6">
        <w:rPr>
          <w:highlight w:val="white"/>
          <w:lang w:val="ru-RU"/>
        </w:rPr>
        <w:t>Служби</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України</w:t>
      </w:r>
      <w:proofErr w:type="spellEnd"/>
      <w:r w:rsidRPr="00F247C6">
        <w:rPr>
          <w:highlight w:val="white"/>
          <w:lang w:val="ru-RU"/>
        </w:rPr>
        <w:t xml:space="preserve"> у межах </w:t>
      </w:r>
      <w:proofErr w:type="spellStart"/>
      <w:r w:rsidRPr="00F247C6">
        <w:rPr>
          <w:highlight w:val="white"/>
          <w:lang w:val="ru-RU"/>
        </w:rPr>
        <w:t>Знам'янської</w:t>
      </w:r>
      <w:proofErr w:type="spellEnd"/>
      <w:r w:rsidRPr="00F247C6">
        <w:rPr>
          <w:highlight w:val="white"/>
          <w:lang w:val="ru-RU"/>
        </w:rPr>
        <w:t xml:space="preserve"> </w:t>
      </w:r>
      <w:proofErr w:type="spellStart"/>
      <w:r w:rsidRPr="00F247C6">
        <w:rPr>
          <w:highlight w:val="white"/>
          <w:lang w:val="ru-RU"/>
        </w:rPr>
        <w:t>міської</w:t>
      </w:r>
      <w:proofErr w:type="spellEnd"/>
      <w:r w:rsidRPr="00F247C6">
        <w:rPr>
          <w:highlight w:val="white"/>
          <w:lang w:val="ru-RU"/>
        </w:rPr>
        <w:t xml:space="preserve"> </w:t>
      </w:r>
      <w:proofErr w:type="spellStart"/>
      <w:r w:rsidRPr="00F247C6">
        <w:rPr>
          <w:highlight w:val="white"/>
          <w:lang w:val="ru-RU"/>
        </w:rPr>
        <w:t>територіальної</w:t>
      </w:r>
      <w:proofErr w:type="spellEnd"/>
      <w:r w:rsidRPr="00F247C6">
        <w:rPr>
          <w:highlight w:val="white"/>
          <w:lang w:val="ru-RU"/>
        </w:rPr>
        <w:t xml:space="preserve"> </w:t>
      </w:r>
      <w:proofErr w:type="spellStart"/>
      <w:r w:rsidRPr="00F247C6">
        <w:rPr>
          <w:highlight w:val="white"/>
          <w:lang w:val="ru-RU"/>
        </w:rPr>
        <w:t>громади</w:t>
      </w:r>
      <w:proofErr w:type="spellEnd"/>
      <w:r w:rsidRPr="00F247C6">
        <w:rPr>
          <w:highlight w:val="white"/>
          <w:lang w:val="ru-RU"/>
        </w:rPr>
        <w:t xml:space="preserve"> </w:t>
      </w:r>
      <w:proofErr w:type="spellStart"/>
      <w:r w:rsidRPr="00F247C6">
        <w:rPr>
          <w:highlight w:val="white"/>
          <w:lang w:val="ru-RU"/>
        </w:rPr>
        <w:t>щодо</w:t>
      </w:r>
      <w:proofErr w:type="spellEnd"/>
      <w:r w:rsidRPr="00F247C6">
        <w:rPr>
          <w:highlight w:val="white"/>
          <w:lang w:val="ru-RU"/>
        </w:rPr>
        <w:t xml:space="preserve"> </w:t>
      </w:r>
      <w:proofErr w:type="spellStart"/>
      <w:r w:rsidRPr="00F247C6">
        <w:rPr>
          <w:highlight w:val="white"/>
          <w:lang w:val="ru-RU"/>
        </w:rPr>
        <w:t>недопущення</w:t>
      </w:r>
      <w:proofErr w:type="spellEnd"/>
      <w:r w:rsidRPr="00F247C6">
        <w:rPr>
          <w:highlight w:val="white"/>
          <w:lang w:val="ru-RU"/>
        </w:rPr>
        <w:t xml:space="preserve"> </w:t>
      </w:r>
      <w:proofErr w:type="spellStart"/>
      <w:r w:rsidRPr="00F247C6">
        <w:rPr>
          <w:highlight w:val="white"/>
          <w:lang w:val="ru-RU"/>
        </w:rPr>
        <w:t>підриву</w:t>
      </w:r>
      <w:proofErr w:type="spellEnd"/>
      <w:r w:rsidRPr="00F247C6">
        <w:rPr>
          <w:highlight w:val="white"/>
          <w:lang w:val="ru-RU"/>
        </w:rPr>
        <w:t xml:space="preserve"> </w:t>
      </w:r>
      <w:proofErr w:type="spellStart"/>
      <w:r w:rsidRPr="00F247C6">
        <w:rPr>
          <w:highlight w:val="white"/>
          <w:lang w:val="ru-RU"/>
        </w:rPr>
        <w:t>конституційних</w:t>
      </w:r>
      <w:proofErr w:type="spellEnd"/>
      <w:r w:rsidRPr="00F247C6">
        <w:rPr>
          <w:highlight w:val="white"/>
          <w:lang w:val="ru-RU"/>
        </w:rPr>
        <w:t xml:space="preserve"> засад державного устрою </w:t>
      </w:r>
      <w:proofErr w:type="spellStart"/>
      <w:r w:rsidRPr="00F247C6">
        <w:rPr>
          <w:highlight w:val="white"/>
          <w:lang w:val="ru-RU"/>
        </w:rPr>
        <w:t>України</w:t>
      </w:r>
      <w:proofErr w:type="spellEnd"/>
      <w:r w:rsidRPr="00F247C6">
        <w:rPr>
          <w:highlight w:val="white"/>
          <w:lang w:val="ru-RU"/>
        </w:rPr>
        <w:t xml:space="preserve">, </w:t>
      </w:r>
      <w:proofErr w:type="spellStart"/>
      <w:r w:rsidRPr="00F247C6">
        <w:rPr>
          <w:highlight w:val="white"/>
          <w:lang w:val="ru-RU"/>
        </w:rPr>
        <w:t>протидії</w:t>
      </w:r>
      <w:proofErr w:type="spellEnd"/>
      <w:r w:rsidRPr="00F247C6">
        <w:rPr>
          <w:highlight w:val="white"/>
          <w:lang w:val="ru-RU"/>
        </w:rPr>
        <w:t xml:space="preserve"> </w:t>
      </w:r>
      <w:proofErr w:type="spellStart"/>
      <w:r w:rsidRPr="00F247C6">
        <w:rPr>
          <w:highlight w:val="white"/>
          <w:lang w:val="ru-RU"/>
        </w:rPr>
        <w:t>злочинності</w:t>
      </w:r>
      <w:proofErr w:type="spellEnd"/>
      <w:r w:rsidRPr="00F247C6">
        <w:rPr>
          <w:highlight w:val="white"/>
          <w:lang w:val="ru-RU"/>
        </w:rPr>
        <w:t xml:space="preserve"> та </w:t>
      </w:r>
      <w:proofErr w:type="spellStart"/>
      <w:r w:rsidRPr="00F247C6">
        <w:rPr>
          <w:highlight w:val="white"/>
          <w:lang w:val="ru-RU"/>
        </w:rPr>
        <w:t>корупції</w:t>
      </w:r>
      <w:proofErr w:type="spellEnd"/>
      <w:r w:rsidRPr="00F247C6">
        <w:rPr>
          <w:highlight w:val="white"/>
          <w:lang w:val="ru-RU"/>
        </w:rPr>
        <w:t xml:space="preserve">, </w:t>
      </w:r>
      <w:proofErr w:type="spellStart"/>
      <w:r w:rsidRPr="00F247C6">
        <w:rPr>
          <w:highlight w:val="white"/>
          <w:lang w:val="ru-RU"/>
        </w:rPr>
        <w:t>проявам</w:t>
      </w:r>
      <w:proofErr w:type="spellEnd"/>
      <w:r w:rsidRPr="00F247C6">
        <w:rPr>
          <w:highlight w:val="white"/>
          <w:lang w:val="ru-RU"/>
        </w:rPr>
        <w:t xml:space="preserve"> сепаратизму та </w:t>
      </w:r>
      <w:proofErr w:type="spellStart"/>
      <w:r w:rsidRPr="00F247C6">
        <w:rPr>
          <w:highlight w:val="white"/>
          <w:lang w:val="ru-RU"/>
        </w:rPr>
        <w:t>тероризму</w:t>
      </w:r>
      <w:proofErr w:type="spellEnd"/>
      <w:r w:rsidRPr="00F247C6">
        <w:rPr>
          <w:highlight w:val="white"/>
          <w:lang w:val="ru-RU"/>
        </w:rPr>
        <w:t xml:space="preserve">, </w:t>
      </w:r>
      <w:proofErr w:type="spellStart"/>
      <w:r w:rsidRPr="00F247C6">
        <w:rPr>
          <w:highlight w:val="white"/>
          <w:lang w:val="ru-RU"/>
        </w:rPr>
        <w:t>організації</w:t>
      </w:r>
      <w:proofErr w:type="spellEnd"/>
      <w:r w:rsidRPr="00F247C6">
        <w:rPr>
          <w:highlight w:val="white"/>
          <w:lang w:val="ru-RU"/>
        </w:rPr>
        <w:t xml:space="preserve"> </w:t>
      </w:r>
      <w:proofErr w:type="spellStart"/>
      <w:r w:rsidRPr="00F247C6">
        <w:rPr>
          <w:highlight w:val="white"/>
          <w:lang w:val="ru-RU"/>
        </w:rPr>
        <w:t>діяльності</w:t>
      </w:r>
      <w:proofErr w:type="spellEnd"/>
      <w:r w:rsidRPr="00F247C6">
        <w:rPr>
          <w:highlight w:val="white"/>
          <w:lang w:val="ru-RU"/>
        </w:rPr>
        <w:t xml:space="preserve"> з </w:t>
      </w:r>
      <w:proofErr w:type="spellStart"/>
      <w:r w:rsidRPr="00F247C6">
        <w:rPr>
          <w:highlight w:val="white"/>
          <w:lang w:val="ru-RU"/>
        </w:rPr>
        <w:t>охорони</w:t>
      </w:r>
      <w:proofErr w:type="spellEnd"/>
      <w:r w:rsidRPr="00F247C6">
        <w:rPr>
          <w:highlight w:val="white"/>
          <w:lang w:val="ru-RU"/>
        </w:rPr>
        <w:t xml:space="preserve"> </w:t>
      </w:r>
      <w:proofErr w:type="spellStart"/>
      <w:r w:rsidRPr="00F247C6">
        <w:rPr>
          <w:highlight w:val="white"/>
          <w:lang w:val="ru-RU"/>
        </w:rPr>
        <w:t>громадського</w:t>
      </w:r>
      <w:proofErr w:type="spellEnd"/>
      <w:r w:rsidRPr="00F247C6">
        <w:rPr>
          <w:highlight w:val="white"/>
          <w:lang w:val="ru-RU"/>
        </w:rPr>
        <w:t xml:space="preserve"> порядку, </w:t>
      </w:r>
      <w:proofErr w:type="spellStart"/>
      <w:r w:rsidRPr="00F247C6">
        <w:rPr>
          <w:highlight w:val="white"/>
          <w:lang w:val="ru-RU"/>
        </w:rPr>
        <w:t>попередження</w:t>
      </w:r>
      <w:proofErr w:type="spellEnd"/>
      <w:r w:rsidRPr="00F247C6">
        <w:rPr>
          <w:highlight w:val="white"/>
          <w:lang w:val="ru-RU"/>
        </w:rPr>
        <w:t xml:space="preserve"> </w:t>
      </w:r>
      <w:proofErr w:type="spellStart"/>
      <w:r w:rsidRPr="00F247C6">
        <w:rPr>
          <w:highlight w:val="white"/>
          <w:lang w:val="ru-RU"/>
        </w:rPr>
        <w:t>вчинення</w:t>
      </w:r>
      <w:proofErr w:type="spellEnd"/>
      <w:r w:rsidRPr="00F247C6">
        <w:rPr>
          <w:highlight w:val="white"/>
          <w:lang w:val="ru-RU"/>
        </w:rPr>
        <w:t xml:space="preserve"> </w:t>
      </w:r>
      <w:proofErr w:type="spellStart"/>
      <w:r w:rsidRPr="00F247C6">
        <w:rPr>
          <w:highlight w:val="white"/>
          <w:lang w:val="ru-RU"/>
        </w:rPr>
        <w:t>кримінальних</w:t>
      </w:r>
      <w:proofErr w:type="spellEnd"/>
      <w:r w:rsidRPr="00F247C6">
        <w:rPr>
          <w:highlight w:val="white"/>
          <w:lang w:val="ru-RU"/>
        </w:rPr>
        <w:t xml:space="preserve"> </w:t>
      </w:r>
      <w:proofErr w:type="spellStart"/>
      <w:r w:rsidRPr="00F247C6">
        <w:rPr>
          <w:highlight w:val="white"/>
          <w:lang w:val="ru-RU"/>
        </w:rPr>
        <w:t>правопорушень</w:t>
      </w:r>
      <w:proofErr w:type="spellEnd"/>
      <w:r w:rsidRPr="00F247C6">
        <w:rPr>
          <w:highlight w:val="white"/>
          <w:lang w:val="ru-RU"/>
        </w:rPr>
        <w:t>.</w:t>
      </w:r>
    </w:p>
    <w:p w:rsidR="00A22E24" w:rsidRDefault="00A22E24" w:rsidP="00A22E24">
      <w:pPr>
        <w:pStyle w:val="a4"/>
        <w:numPr>
          <w:ilvl w:val="1"/>
          <w:numId w:val="1"/>
        </w:numPr>
        <w:rPr>
          <w:highlight w:val="white"/>
          <w:lang w:val="ru-RU"/>
        </w:rPr>
      </w:pPr>
      <w:r w:rsidRPr="00F247C6">
        <w:rPr>
          <w:highlight w:val="white"/>
          <w:lang w:val="ru-RU"/>
        </w:rPr>
        <w:t xml:space="preserve">Заходи з </w:t>
      </w:r>
      <w:proofErr w:type="spellStart"/>
      <w:r w:rsidRPr="00F247C6">
        <w:rPr>
          <w:highlight w:val="white"/>
          <w:lang w:val="ru-RU"/>
        </w:rPr>
        <w:t>реалізації</w:t>
      </w:r>
      <w:proofErr w:type="spellEnd"/>
      <w:r w:rsidRPr="00F247C6">
        <w:rPr>
          <w:highlight w:val="white"/>
          <w:lang w:val="ru-RU"/>
        </w:rPr>
        <w:t xml:space="preserve"> </w:t>
      </w:r>
      <w:proofErr w:type="spellStart"/>
      <w:r w:rsidRPr="00F247C6">
        <w:rPr>
          <w:highlight w:val="white"/>
          <w:lang w:val="ru-RU"/>
        </w:rPr>
        <w:t>Програми</w:t>
      </w:r>
      <w:proofErr w:type="spellEnd"/>
      <w:r w:rsidRPr="00F247C6">
        <w:rPr>
          <w:highlight w:val="white"/>
          <w:lang w:val="ru-RU"/>
        </w:rPr>
        <w:t xml:space="preserve"> </w:t>
      </w:r>
      <w:proofErr w:type="spellStart"/>
      <w:r w:rsidRPr="00F247C6">
        <w:rPr>
          <w:highlight w:val="white"/>
          <w:lang w:val="ru-RU"/>
        </w:rPr>
        <w:t>передбачається</w:t>
      </w:r>
      <w:proofErr w:type="spellEnd"/>
      <w:r w:rsidRPr="00F247C6">
        <w:rPr>
          <w:highlight w:val="white"/>
          <w:lang w:val="ru-RU"/>
        </w:rPr>
        <w:t xml:space="preserve"> </w:t>
      </w:r>
      <w:proofErr w:type="spellStart"/>
      <w:r w:rsidRPr="00F247C6">
        <w:rPr>
          <w:highlight w:val="white"/>
          <w:lang w:val="ru-RU"/>
        </w:rPr>
        <w:t>фінансувати</w:t>
      </w:r>
      <w:proofErr w:type="spellEnd"/>
      <w:r w:rsidRPr="00F247C6">
        <w:rPr>
          <w:highlight w:val="white"/>
          <w:lang w:val="ru-RU"/>
        </w:rPr>
        <w:t xml:space="preserve"> за </w:t>
      </w:r>
      <w:proofErr w:type="spellStart"/>
      <w:r w:rsidRPr="00F247C6">
        <w:rPr>
          <w:highlight w:val="white"/>
          <w:lang w:val="ru-RU"/>
        </w:rPr>
        <w:t>рахунок</w:t>
      </w:r>
      <w:proofErr w:type="spellEnd"/>
      <w:r w:rsidRPr="00F247C6">
        <w:rPr>
          <w:highlight w:val="white"/>
          <w:lang w:val="ru-RU"/>
        </w:rPr>
        <w:t xml:space="preserve"> </w:t>
      </w:r>
      <w:proofErr w:type="spellStart"/>
      <w:r w:rsidRPr="00F247C6">
        <w:rPr>
          <w:highlight w:val="white"/>
          <w:lang w:val="ru-RU"/>
        </w:rPr>
        <w:t>коштів</w:t>
      </w:r>
      <w:proofErr w:type="spellEnd"/>
      <w:r w:rsidRPr="00F247C6">
        <w:rPr>
          <w:highlight w:val="white"/>
          <w:lang w:val="ru-RU"/>
        </w:rPr>
        <w:t xml:space="preserve"> </w:t>
      </w:r>
      <w:proofErr w:type="spellStart"/>
      <w:r w:rsidRPr="00F247C6">
        <w:rPr>
          <w:highlight w:val="white"/>
          <w:lang w:val="ru-RU"/>
        </w:rPr>
        <w:t>міського</w:t>
      </w:r>
      <w:proofErr w:type="spellEnd"/>
      <w:r w:rsidRPr="00F247C6">
        <w:rPr>
          <w:highlight w:val="white"/>
          <w:lang w:val="ru-RU"/>
        </w:rPr>
        <w:t xml:space="preserve"> бюджету  в межах </w:t>
      </w:r>
      <w:proofErr w:type="spellStart"/>
      <w:r w:rsidRPr="00F247C6">
        <w:rPr>
          <w:highlight w:val="white"/>
          <w:lang w:val="ru-RU"/>
        </w:rPr>
        <w:t>наявного</w:t>
      </w:r>
      <w:proofErr w:type="spellEnd"/>
      <w:r w:rsidRPr="00F247C6">
        <w:rPr>
          <w:highlight w:val="white"/>
          <w:lang w:val="ru-RU"/>
        </w:rPr>
        <w:t xml:space="preserve"> </w:t>
      </w:r>
      <w:proofErr w:type="spellStart"/>
      <w:r w:rsidRPr="00F247C6">
        <w:rPr>
          <w:highlight w:val="white"/>
          <w:lang w:val="ru-RU"/>
        </w:rPr>
        <w:t>фінансового</w:t>
      </w:r>
      <w:proofErr w:type="spellEnd"/>
      <w:r w:rsidRPr="00F247C6">
        <w:rPr>
          <w:highlight w:val="white"/>
          <w:lang w:val="ru-RU"/>
        </w:rPr>
        <w:t xml:space="preserve"> ресурсу </w:t>
      </w:r>
      <w:proofErr w:type="spellStart"/>
      <w:r w:rsidRPr="00F247C6">
        <w:rPr>
          <w:highlight w:val="white"/>
          <w:lang w:val="ru-RU"/>
        </w:rPr>
        <w:t>із</w:t>
      </w:r>
      <w:proofErr w:type="spellEnd"/>
      <w:r w:rsidRPr="00F247C6">
        <w:rPr>
          <w:highlight w:val="white"/>
          <w:lang w:val="ru-RU"/>
        </w:rPr>
        <w:t xml:space="preserve"> </w:t>
      </w:r>
      <w:proofErr w:type="spellStart"/>
      <w:r w:rsidRPr="00F247C6">
        <w:rPr>
          <w:highlight w:val="white"/>
          <w:lang w:val="ru-RU"/>
        </w:rPr>
        <w:t>дотриманням</w:t>
      </w:r>
      <w:proofErr w:type="spellEnd"/>
      <w:r w:rsidRPr="00F247C6">
        <w:rPr>
          <w:highlight w:val="white"/>
          <w:lang w:val="ru-RU"/>
        </w:rPr>
        <w:t xml:space="preserve"> норм </w:t>
      </w:r>
      <w:proofErr w:type="spellStart"/>
      <w:r w:rsidRPr="00F247C6">
        <w:rPr>
          <w:highlight w:val="white"/>
          <w:lang w:val="ru-RU"/>
        </w:rPr>
        <w:t>статті</w:t>
      </w:r>
      <w:proofErr w:type="spellEnd"/>
      <w:r w:rsidRPr="00F247C6">
        <w:rPr>
          <w:highlight w:val="white"/>
          <w:lang w:val="ru-RU"/>
        </w:rPr>
        <w:t xml:space="preserve"> 85 </w:t>
      </w:r>
      <w:proofErr w:type="gramStart"/>
      <w:r w:rsidRPr="00F247C6">
        <w:rPr>
          <w:highlight w:val="white"/>
          <w:lang w:val="ru-RU"/>
        </w:rPr>
        <w:t>Бюджетного</w:t>
      </w:r>
      <w:proofErr w:type="gramEnd"/>
      <w:r w:rsidRPr="00F247C6">
        <w:rPr>
          <w:highlight w:val="white"/>
          <w:lang w:val="ru-RU"/>
        </w:rPr>
        <w:t xml:space="preserve"> кодексу </w:t>
      </w:r>
      <w:proofErr w:type="spellStart"/>
      <w:r w:rsidRPr="00F247C6">
        <w:rPr>
          <w:highlight w:val="white"/>
          <w:lang w:val="ru-RU"/>
        </w:rPr>
        <w:t>України</w:t>
      </w:r>
      <w:proofErr w:type="spellEnd"/>
      <w:r w:rsidRPr="00F247C6">
        <w:rPr>
          <w:highlight w:val="white"/>
          <w:lang w:val="ru-RU"/>
        </w:rPr>
        <w:t>.</w:t>
      </w:r>
    </w:p>
    <w:p w:rsidR="00A22E24" w:rsidRDefault="00A22E24" w:rsidP="00A22E24">
      <w:pPr>
        <w:pStyle w:val="a4"/>
        <w:numPr>
          <w:ilvl w:val="1"/>
          <w:numId w:val="1"/>
        </w:numPr>
        <w:rPr>
          <w:highlight w:val="white"/>
          <w:lang w:val="ru-RU"/>
        </w:rPr>
      </w:pPr>
      <w:proofErr w:type="spellStart"/>
      <w:r w:rsidRPr="00DA5185">
        <w:rPr>
          <w:highlight w:val="white"/>
          <w:lang w:val="ru-RU"/>
        </w:rPr>
        <w:t>Виконання</w:t>
      </w:r>
      <w:proofErr w:type="spellEnd"/>
      <w:r w:rsidRPr="00DA5185">
        <w:rPr>
          <w:highlight w:val="white"/>
          <w:lang w:val="ru-RU"/>
        </w:rPr>
        <w:t xml:space="preserve"> </w:t>
      </w:r>
      <w:proofErr w:type="spellStart"/>
      <w:r w:rsidRPr="00DA5185">
        <w:rPr>
          <w:highlight w:val="white"/>
          <w:lang w:val="ru-RU"/>
        </w:rPr>
        <w:t>Програми</w:t>
      </w:r>
      <w:proofErr w:type="spellEnd"/>
      <w:r w:rsidRPr="00DA5185">
        <w:rPr>
          <w:highlight w:val="white"/>
          <w:lang w:val="ru-RU"/>
        </w:rPr>
        <w:t xml:space="preserve"> </w:t>
      </w:r>
      <w:proofErr w:type="spellStart"/>
      <w:r w:rsidRPr="00DA5185">
        <w:rPr>
          <w:highlight w:val="white"/>
          <w:lang w:val="ru-RU"/>
        </w:rPr>
        <w:t>розраховано</w:t>
      </w:r>
      <w:proofErr w:type="spellEnd"/>
      <w:r w:rsidRPr="00DA5185">
        <w:rPr>
          <w:highlight w:val="white"/>
          <w:lang w:val="ru-RU"/>
        </w:rPr>
        <w:t xml:space="preserve"> на </w:t>
      </w:r>
      <w:proofErr w:type="spellStart"/>
      <w:r w:rsidRPr="00DA5185">
        <w:rPr>
          <w:highlight w:val="white"/>
          <w:lang w:val="ru-RU"/>
        </w:rPr>
        <w:t>період</w:t>
      </w:r>
      <w:proofErr w:type="spellEnd"/>
      <w:r w:rsidRPr="00DA5185">
        <w:rPr>
          <w:highlight w:val="white"/>
          <w:lang w:val="ru-RU"/>
        </w:rPr>
        <w:t xml:space="preserve"> 2021-2024 </w:t>
      </w:r>
      <w:proofErr w:type="spellStart"/>
      <w:r w:rsidRPr="00DA5185">
        <w:rPr>
          <w:highlight w:val="white"/>
          <w:lang w:val="ru-RU"/>
        </w:rPr>
        <w:t>рокі</w:t>
      </w:r>
      <w:proofErr w:type="gramStart"/>
      <w:r w:rsidRPr="00DA5185">
        <w:rPr>
          <w:highlight w:val="white"/>
          <w:lang w:val="ru-RU"/>
        </w:rPr>
        <w:t>в</w:t>
      </w:r>
      <w:proofErr w:type="spellEnd"/>
      <w:proofErr w:type="gramEnd"/>
      <w:r w:rsidRPr="00DA5185">
        <w:rPr>
          <w:highlight w:val="white"/>
          <w:lang w:val="ru-RU"/>
        </w:rPr>
        <w:t>.</w:t>
      </w:r>
    </w:p>
    <w:p w:rsidR="00A22E24" w:rsidRDefault="00A22E24" w:rsidP="00A22E24">
      <w:pPr>
        <w:pStyle w:val="a4"/>
        <w:numPr>
          <w:ilvl w:val="1"/>
          <w:numId w:val="1"/>
        </w:numPr>
        <w:rPr>
          <w:highlight w:val="white"/>
          <w:lang w:val="ru-RU"/>
        </w:rPr>
      </w:pPr>
      <w:proofErr w:type="spellStart"/>
      <w:r w:rsidRPr="00DA5185">
        <w:rPr>
          <w:highlight w:val="white"/>
          <w:lang w:val="ru-RU"/>
        </w:rPr>
        <w:lastRenderedPageBreak/>
        <w:t>Ресурсне</w:t>
      </w:r>
      <w:proofErr w:type="spellEnd"/>
      <w:r w:rsidRPr="00DA5185">
        <w:rPr>
          <w:highlight w:val="white"/>
          <w:lang w:val="ru-RU"/>
        </w:rPr>
        <w:t xml:space="preserve"> </w:t>
      </w:r>
      <w:proofErr w:type="spellStart"/>
      <w:r w:rsidRPr="00DA5185">
        <w:rPr>
          <w:highlight w:val="white"/>
          <w:lang w:val="ru-RU"/>
        </w:rPr>
        <w:t>забезпечення</w:t>
      </w:r>
      <w:proofErr w:type="spellEnd"/>
      <w:r w:rsidRPr="00DA5185">
        <w:rPr>
          <w:highlight w:val="white"/>
          <w:lang w:val="ru-RU"/>
        </w:rPr>
        <w:t xml:space="preserve"> </w:t>
      </w:r>
      <w:proofErr w:type="spellStart"/>
      <w:r w:rsidRPr="00DA5185">
        <w:rPr>
          <w:highlight w:val="white"/>
          <w:lang w:val="ru-RU"/>
        </w:rPr>
        <w:t>Програми</w:t>
      </w:r>
      <w:proofErr w:type="spellEnd"/>
      <w:r w:rsidRPr="00DA5185">
        <w:rPr>
          <w:highlight w:val="white"/>
          <w:lang w:val="ru-RU"/>
        </w:rPr>
        <w:t xml:space="preserve"> наведено у </w:t>
      </w:r>
      <w:proofErr w:type="spellStart"/>
      <w:r w:rsidRPr="00DA5185">
        <w:rPr>
          <w:highlight w:val="white"/>
          <w:lang w:val="ru-RU"/>
        </w:rPr>
        <w:t>додатку</w:t>
      </w:r>
      <w:proofErr w:type="spellEnd"/>
      <w:r w:rsidRPr="00DA5185">
        <w:rPr>
          <w:highlight w:val="white"/>
          <w:lang w:val="ru-RU"/>
        </w:rPr>
        <w:t xml:space="preserve"> до </w:t>
      </w:r>
      <w:proofErr w:type="spellStart"/>
      <w:r w:rsidRPr="00DA5185">
        <w:rPr>
          <w:highlight w:val="white"/>
          <w:lang w:val="ru-RU"/>
        </w:rPr>
        <w:t>Програми</w:t>
      </w:r>
      <w:proofErr w:type="spellEnd"/>
      <w:r w:rsidRPr="00DA5185">
        <w:rPr>
          <w:highlight w:val="white"/>
          <w:lang w:val="ru-RU"/>
        </w:rPr>
        <w:t>.</w:t>
      </w:r>
    </w:p>
    <w:p w:rsidR="00A22E24" w:rsidRDefault="00A22E24" w:rsidP="00A22E24">
      <w:pPr>
        <w:pStyle w:val="a4"/>
        <w:numPr>
          <w:ilvl w:val="1"/>
          <w:numId w:val="1"/>
        </w:numPr>
        <w:rPr>
          <w:highlight w:val="white"/>
          <w:lang w:val="ru-RU"/>
        </w:rPr>
      </w:pPr>
      <w:proofErr w:type="spellStart"/>
      <w:r w:rsidRPr="00DA5185">
        <w:rPr>
          <w:highlight w:val="white"/>
          <w:lang w:val="ru-RU"/>
        </w:rPr>
        <w:t>Реалізація</w:t>
      </w:r>
      <w:proofErr w:type="spellEnd"/>
      <w:r w:rsidRPr="00DA5185">
        <w:rPr>
          <w:highlight w:val="white"/>
          <w:lang w:val="ru-RU"/>
        </w:rPr>
        <w:t xml:space="preserve"> </w:t>
      </w:r>
      <w:proofErr w:type="spellStart"/>
      <w:r w:rsidRPr="00DA5185">
        <w:rPr>
          <w:highlight w:val="white"/>
          <w:lang w:val="ru-RU"/>
        </w:rPr>
        <w:t>Програми</w:t>
      </w:r>
      <w:proofErr w:type="spellEnd"/>
      <w:r w:rsidRPr="00DA5185">
        <w:rPr>
          <w:highlight w:val="white"/>
          <w:lang w:val="ru-RU"/>
        </w:rPr>
        <w:t xml:space="preserve"> </w:t>
      </w:r>
      <w:proofErr w:type="spellStart"/>
      <w:r w:rsidRPr="00DA5185">
        <w:rPr>
          <w:highlight w:val="white"/>
          <w:lang w:val="ru-RU"/>
        </w:rPr>
        <w:t>сприятиме</w:t>
      </w:r>
      <w:proofErr w:type="spellEnd"/>
      <w:r w:rsidRPr="00DA5185">
        <w:rPr>
          <w:highlight w:val="white"/>
          <w:lang w:val="ru-RU"/>
        </w:rPr>
        <w:t>:</w:t>
      </w:r>
    </w:p>
    <w:p w:rsidR="00A22E24" w:rsidRPr="00BD7EF1" w:rsidRDefault="00A22E24" w:rsidP="00A22E24">
      <w:pPr>
        <w:pStyle w:val="a4"/>
        <w:rPr>
          <w:highlight w:val="white"/>
          <w:lang w:val="ru-RU"/>
        </w:rPr>
      </w:pPr>
      <w:r>
        <w:rPr>
          <w:highlight w:val="white"/>
          <w:lang w:val="ru-RU"/>
        </w:rPr>
        <w:t xml:space="preserve">- </w:t>
      </w:r>
      <w:proofErr w:type="spellStart"/>
      <w:r w:rsidRPr="00BD7EF1">
        <w:rPr>
          <w:highlight w:val="white"/>
          <w:lang w:val="ru-RU"/>
        </w:rPr>
        <w:t>своєчасному</w:t>
      </w:r>
      <w:proofErr w:type="spellEnd"/>
      <w:r w:rsidRPr="00BD7EF1">
        <w:rPr>
          <w:highlight w:val="white"/>
          <w:lang w:val="ru-RU"/>
        </w:rPr>
        <w:t xml:space="preserve"> </w:t>
      </w:r>
      <w:proofErr w:type="spellStart"/>
      <w:r w:rsidRPr="00BD7EF1">
        <w:rPr>
          <w:highlight w:val="white"/>
          <w:lang w:val="ru-RU"/>
        </w:rPr>
        <w:t>виявленню</w:t>
      </w:r>
      <w:proofErr w:type="spellEnd"/>
      <w:r w:rsidRPr="00BD7EF1">
        <w:rPr>
          <w:highlight w:val="white"/>
          <w:lang w:val="ru-RU"/>
        </w:rPr>
        <w:t xml:space="preserve"> та </w:t>
      </w:r>
      <w:proofErr w:type="spellStart"/>
      <w:r w:rsidRPr="00BD7EF1">
        <w:rPr>
          <w:highlight w:val="white"/>
          <w:lang w:val="ru-RU"/>
        </w:rPr>
        <w:t>усуненню</w:t>
      </w:r>
      <w:proofErr w:type="spellEnd"/>
      <w:r w:rsidRPr="00BD7EF1">
        <w:rPr>
          <w:highlight w:val="white"/>
          <w:lang w:val="ru-RU"/>
        </w:rPr>
        <w:t xml:space="preserve"> причин і умов, </w:t>
      </w:r>
      <w:proofErr w:type="spellStart"/>
      <w:r w:rsidRPr="00BD7EF1">
        <w:rPr>
          <w:highlight w:val="white"/>
          <w:lang w:val="ru-RU"/>
        </w:rPr>
        <w:t>що</w:t>
      </w:r>
      <w:proofErr w:type="spellEnd"/>
      <w:r w:rsidRPr="00BD7EF1">
        <w:rPr>
          <w:highlight w:val="white"/>
          <w:lang w:val="ru-RU"/>
        </w:rPr>
        <w:t xml:space="preserve"> </w:t>
      </w:r>
      <w:proofErr w:type="spellStart"/>
      <w:r w:rsidRPr="00BD7EF1">
        <w:rPr>
          <w:highlight w:val="white"/>
          <w:lang w:val="ru-RU"/>
        </w:rPr>
        <w:t>сприяють</w:t>
      </w:r>
      <w:proofErr w:type="spellEnd"/>
      <w:r w:rsidRPr="00BD7EF1">
        <w:rPr>
          <w:highlight w:val="white"/>
          <w:lang w:val="ru-RU"/>
        </w:rPr>
        <w:t xml:space="preserve"> </w:t>
      </w:r>
      <w:proofErr w:type="spellStart"/>
      <w:r w:rsidRPr="00BD7EF1">
        <w:rPr>
          <w:highlight w:val="white"/>
          <w:lang w:val="ru-RU"/>
        </w:rPr>
        <w:t>вчиненню</w:t>
      </w:r>
      <w:proofErr w:type="spellEnd"/>
      <w:r w:rsidRPr="00BD7EF1">
        <w:rPr>
          <w:highlight w:val="white"/>
          <w:lang w:val="ru-RU"/>
        </w:rPr>
        <w:t xml:space="preserve"> </w:t>
      </w:r>
      <w:proofErr w:type="spellStart"/>
      <w:r w:rsidRPr="00BD7EF1">
        <w:rPr>
          <w:highlight w:val="white"/>
          <w:lang w:val="ru-RU"/>
        </w:rPr>
        <w:t>терористичних</w:t>
      </w:r>
      <w:proofErr w:type="spellEnd"/>
      <w:r w:rsidRPr="00BD7EF1">
        <w:rPr>
          <w:highlight w:val="white"/>
          <w:lang w:val="ru-RU"/>
        </w:rPr>
        <w:t xml:space="preserve"> </w:t>
      </w:r>
      <w:proofErr w:type="spellStart"/>
      <w:r w:rsidRPr="00BD7EF1">
        <w:rPr>
          <w:highlight w:val="white"/>
          <w:lang w:val="ru-RU"/>
        </w:rPr>
        <w:t>актів</w:t>
      </w:r>
      <w:proofErr w:type="spellEnd"/>
      <w:r w:rsidRPr="00BD7EF1">
        <w:rPr>
          <w:highlight w:val="white"/>
          <w:lang w:val="ru-RU"/>
        </w:rPr>
        <w:t xml:space="preserve"> на </w:t>
      </w:r>
      <w:proofErr w:type="spellStart"/>
      <w:r w:rsidRPr="00BD7EF1">
        <w:rPr>
          <w:highlight w:val="white"/>
          <w:lang w:val="ru-RU"/>
        </w:rPr>
        <w:t>території</w:t>
      </w:r>
      <w:proofErr w:type="spellEnd"/>
      <w:r w:rsidRPr="00BD7EF1">
        <w:rPr>
          <w:highlight w:val="white"/>
          <w:lang w:val="ru-RU"/>
        </w:rPr>
        <w:t xml:space="preserve"> </w:t>
      </w:r>
      <w:proofErr w:type="spellStart"/>
      <w:r w:rsidRPr="00BD7EF1">
        <w:rPr>
          <w:highlight w:val="white"/>
          <w:lang w:val="ru-RU"/>
        </w:rPr>
        <w:t>Знам'янської</w:t>
      </w:r>
      <w:proofErr w:type="spellEnd"/>
      <w:r w:rsidRPr="00BD7EF1">
        <w:rPr>
          <w:highlight w:val="white"/>
          <w:lang w:val="ru-RU"/>
        </w:rPr>
        <w:t xml:space="preserve"> </w:t>
      </w:r>
      <w:proofErr w:type="spellStart"/>
      <w:r w:rsidRPr="00BD7EF1">
        <w:rPr>
          <w:highlight w:val="white"/>
          <w:lang w:val="ru-RU"/>
        </w:rPr>
        <w:t>міської</w:t>
      </w:r>
      <w:proofErr w:type="spellEnd"/>
      <w:r w:rsidRPr="00BD7EF1">
        <w:rPr>
          <w:highlight w:val="white"/>
          <w:lang w:val="ru-RU"/>
        </w:rPr>
        <w:t xml:space="preserve"> </w:t>
      </w:r>
      <w:proofErr w:type="spellStart"/>
      <w:r w:rsidRPr="00BD7EF1">
        <w:rPr>
          <w:highlight w:val="white"/>
          <w:lang w:val="ru-RU"/>
        </w:rPr>
        <w:t>територіальної</w:t>
      </w:r>
      <w:proofErr w:type="spellEnd"/>
      <w:r w:rsidRPr="00BD7EF1">
        <w:rPr>
          <w:highlight w:val="white"/>
          <w:lang w:val="ru-RU"/>
        </w:rPr>
        <w:t xml:space="preserve"> </w:t>
      </w:r>
      <w:proofErr w:type="spellStart"/>
      <w:r w:rsidRPr="00BD7EF1">
        <w:rPr>
          <w:highlight w:val="white"/>
          <w:lang w:val="ru-RU"/>
        </w:rPr>
        <w:t>громади</w:t>
      </w:r>
      <w:proofErr w:type="spellEnd"/>
      <w:r w:rsidRPr="00BD7EF1">
        <w:rPr>
          <w:highlight w:val="white"/>
          <w:lang w:val="ru-RU"/>
        </w:rPr>
        <w:t xml:space="preserve">; </w:t>
      </w:r>
      <w:proofErr w:type="spellStart"/>
      <w:r w:rsidRPr="00BD7EF1">
        <w:rPr>
          <w:highlight w:val="white"/>
          <w:lang w:val="ru-RU"/>
        </w:rPr>
        <w:t>вдосконаленню</w:t>
      </w:r>
      <w:proofErr w:type="spellEnd"/>
      <w:r w:rsidRPr="00BD7EF1">
        <w:rPr>
          <w:highlight w:val="white"/>
          <w:lang w:val="ru-RU"/>
        </w:rPr>
        <w:t xml:space="preserve"> </w:t>
      </w:r>
      <w:proofErr w:type="spellStart"/>
      <w:r w:rsidRPr="00BD7EF1">
        <w:rPr>
          <w:highlight w:val="white"/>
          <w:lang w:val="ru-RU"/>
        </w:rPr>
        <w:t>інформаційної</w:t>
      </w:r>
      <w:proofErr w:type="spellEnd"/>
      <w:r w:rsidRPr="00BD7EF1">
        <w:rPr>
          <w:highlight w:val="white"/>
          <w:lang w:val="ru-RU"/>
        </w:rPr>
        <w:t xml:space="preserve"> </w:t>
      </w:r>
      <w:proofErr w:type="spellStart"/>
      <w:r w:rsidRPr="00BD7EF1">
        <w:rPr>
          <w:highlight w:val="white"/>
          <w:lang w:val="ru-RU"/>
        </w:rPr>
        <w:t>взаємодії</w:t>
      </w:r>
      <w:proofErr w:type="spellEnd"/>
      <w:r w:rsidRPr="00BD7EF1">
        <w:rPr>
          <w:highlight w:val="white"/>
          <w:lang w:val="ru-RU"/>
        </w:rPr>
        <w:t xml:space="preserve"> та </w:t>
      </w:r>
      <w:proofErr w:type="spellStart"/>
      <w:r w:rsidRPr="00BD7EF1">
        <w:rPr>
          <w:highlight w:val="white"/>
          <w:lang w:val="ru-RU"/>
        </w:rPr>
        <w:t>міжвідомчої</w:t>
      </w:r>
      <w:proofErr w:type="spellEnd"/>
      <w:r w:rsidRPr="00BD7EF1">
        <w:rPr>
          <w:highlight w:val="white"/>
          <w:lang w:val="ru-RU"/>
        </w:rPr>
        <w:t xml:space="preserve"> </w:t>
      </w:r>
      <w:proofErr w:type="spellStart"/>
      <w:r w:rsidRPr="00BD7EF1">
        <w:rPr>
          <w:highlight w:val="white"/>
          <w:lang w:val="ru-RU"/>
        </w:rPr>
        <w:t>професійної</w:t>
      </w:r>
      <w:proofErr w:type="spellEnd"/>
      <w:r w:rsidRPr="00BD7EF1">
        <w:rPr>
          <w:highlight w:val="white"/>
          <w:lang w:val="ru-RU"/>
        </w:rPr>
        <w:t xml:space="preserve"> </w:t>
      </w:r>
      <w:proofErr w:type="spellStart"/>
      <w:proofErr w:type="gramStart"/>
      <w:r w:rsidRPr="00BD7EF1">
        <w:rPr>
          <w:highlight w:val="white"/>
          <w:lang w:val="ru-RU"/>
        </w:rPr>
        <w:t>п</w:t>
      </w:r>
      <w:proofErr w:type="gramEnd"/>
      <w:r w:rsidRPr="00BD7EF1">
        <w:rPr>
          <w:highlight w:val="white"/>
          <w:lang w:val="ru-RU"/>
        </w:rPr>
        <w:t>ідготовки</w:t>
      </w:r>
      <w:proofErr w:type="spellEnd"/>
      <w:r w:rsidRPr="00BD7EF1">
        <w:rPr>
          <w:highlight w:val="white"/>
          <w:lang w:val="ru-RU"/>
        </w:rPr>
        <w:t xml:space="preserve"> </w:t>
      </w:r>
      <w:proofErr w:type="spellStart"/>
      <w:r w:rsidRPr="00BD7EF1">
        <w:rPr>
          <w:highlight w:val="white"/>
          <w:lang w:val="ru-RU"/>
        </w:rPr>
        <w:t>особового</w:t>
      </w:r>
      <w:proofErr w:type="spellEnd"/>
      <w:r w:rsidRPr="00BD7EF1">
        <w:rPr>
          <w:highlight w:val="white"/>
          <w:lang w:val="ru-RU"/>
        </w:rPr>
        <w:t xml:space="preserve"> складу, </w:t>
      </w:r>
      <w:proofErr w:type="spellStart"/>
      <w:r w:rsidRPr="00BD7EF1">
        <w:rPr>
          <w:highlight w:val="white"/>
          <w:lang w:val="ru-RU"/>
        </w:rPr>
        <w:t>підвищенню</w:t>
      </w:r>
      <w:proofErr w:type="spellEnd"/>
      <w:r w:rsidRPr="00BD7EF1">
        <w:rPr>
          <w:highlight w:val="white"/>
          <w:lang w:val="ru-RU"/>
        </w:rPr>
        <w:t xml:space="preserve"> </w:t>
      </w:r>
      <w:proofErr w:type="spellStart"/>
      <w:r w:rsidRPr="00BD7EF1">
        <w:rPr>
          <w:highlight w:val="white"/>
          <w:lang w:val="ru-RU"/>
        </w:rPr>
        <w:t>їх</w:t>
      </w:r>
      <w:proofErr w:type="spellEnd"/>
      <w:r w:rsidRPr="00BD7EF1">
        <w:rPr>
          <w:highlight w:val="white"/>
          <w:lang w:val="ru-RU"/>
        </w:rPr>
        <w:t xml:space="preserve"> </w:t>
      </w:r>
      <w:proofErr w:type="spellStart"/>
      <w:r w:rsidRPr="00BD7EF1">
        <w:rPr>
          <w:highlight w:val="white"/>
          <w:lang w:val="ru-RU"/>
        </w:rPr>
        <w:t>готовності</w:t>
      </w:r>
      <w:proofErr w:type="spellEnd"/>
      <w:r w:rsidRPr="00BD7EF1">
        <w:rPr>
          <w:highlight w:val="white"/>
          <w:lang w:val="ru-RU"/>
        </w:rPr>
        <w:t xml:space="preserve"> до </w:t>
      </w:r>
      <w:proofErr w:type="spellStart"/>
      <w:r w:rsidRPr="00BD7EF1">
        <w:rPr>
          <w:highlight w:val="white"/>
          <w:lang w:val="ru-RU"/>
        </w:rPr>
        <w:t>проведення</w:t>
      </w:r>
      <w:proofErr w:type="spellEnd"/>
      <w:r w:rsidRPr="00BD7EF1">
        <w:rPr>
          <w:highlight w:val="white"/>
          <w:lang w:val="ru-RU"/>
        </w:rPr>
        <w:t xml:space="preserve"> </w:t>
      </w:r>
      <w:proofErr w:type="spellStart"/>
      <w:r w:rsidRPr="00BD7EF1">
        <w:rPr>
          <w:highlight w:val="white"/>
          <w:lang w:val="ru-RU"/>
        </w:rPr>
        <w:t>антитерористичних</w:t>
      </w:r>
      <w:proofErr w:type="spellEnd"/>
      <w:r w:rsidRPr="00BD7EF1">
        <w:rPr>
          <w:highlight w:val="white"/>
          <w:lang w:val="ru-RU"/>
        </w:rPr>
        <w:t xml:space="preserve"> </w:t>
      </w:r>
      <w:proofErr w:type="spellStart"/>
      <w:r w:rsidRPr="00BD7EF1">
        <w:rPr>
          <w:highlight w:val="white"/>
          <w:lang w:val="ru-RU"/>
        </w:rPr>
        <w:t>заходів</w:t>
      </w:r>
      <w:proofErr w:type="spellEnd"/>
      <w:r w:rsidRPr="00BD7EF1">
        <w:rPr>
          <w:highlight w:val="white"/>
          <w:lang w:val="ru-RU"/>
        </w:rPr>
        <w:t xml:space="preserve"> на </w:t>
      </w:r>
      <w:proofErr w:type="spellStart"/>
      <w:r w:rsidRPr="00BD7EF1">
        <w:rPr>
          <w:highlight w:val="white"/>
          <w:lang w:val="ru-RU"/>
        </w:rPr>
        <w:t>території</w:t>
      </w:r>
      <w:proofErr w:type="spellEnd"/>
      <w:r w:rsidRPr="00BD7EF1">
        <w:rPr>
          <w:highlight w:val="white"/>
          <w:lang w:val="ru-RU"/>
        </w:rPr>
        <w:t xml:space="preserve">  </w:t>
      </w:r>
      <w:proofErr w:type="spellStart"/>
      <w:r w:rsidRPr="00BD7EF1">
        <w:rPr>
          <w:highlight w:val="white"/>
          <w:lang w:val="ru-RU"/>
        </w:rPr>
        <w:t>міської</w:t>
      </w:r>
      <w:proofErr w:type="spellEnd"/>
      <w:r w:rsidRPr="00BD7EF1">
        <w:rPr>
          <w:highlight w:val="white"/>
          <w:lang w:val="ru-RU"/>
        </w:rPr>
        <w:t xml:space="preserve"> </w:t>
      </w:r>
      <w:proofErr w:type="spellStart"/>
      <w:r w:rsidRPr="00BD7EF1">
        <w:rPr>
          <w:highlight w:val="white"/>
          <w:lang w:val="ru-RU"/>
        </w:rPr>
        <w:t>територіальної</w:t>
      </w:r>
      <w:proofErr w:type="spellEnd"/>
      <w:r w:rsidRPr="00BD7EF1">
        <w:rPr>
          <w:highlight w:val="white"/>
          <w:lang w:val="ru-RU"/>
        </w:rPr>
        <w:t xml:space="preserve"> </w:t>
      </w:r>
      <w:proofErr w:type="spellStart"/>
      <w:r w:rsidRPr="00BD7EF1">
        <w:rPr>
          <w:highlight w:val="white"/>
          <w:lang w:val="ru-RU"/>
        </w:rPr>
        <w:t>громади</w:t>
      </w:r>
      <w:proofErr w:type="spellEnd"/>
      <w:r w:rsidRPr="00BD7EF1">
        <w:rPr>
          <w:highlight w:val="white"/>
          <w:lang w:val="ru-RU"/>
        </w:rPr>
        <w:t xml:space="preserve">, </w:t>
      </w:r>
      <w:proofErr w:type="spellStart"/>
      <w:r w:rsidRPr="00BD7EF1">
        <w:rPr>
          <w:highlight w:val="white"/>
          <w:lang w:val="ru-RU"/>
        </w:rPr>
        <w:t>унеможливленню</w:t>
      </w:r>
      <w:proofErr w:type="spellEnd"/>
      <w:r w:rsidRPr="00BD7EF1">
        <w:rPr>
          <w:highlight w:val="white"/>
          <w:lang w:val="ru-RU"/>
        </w:rPr>
        <w:t xml:space="preserve"> </w:t>
      </w:r>
      <w:proofErr w:type="spellStart"/>
      <w:r w:rsidRPr="00BD7EF1">
        <w:rPr>
          <w:highlight w:val="white"/>
          <w:lang w:val="ru-RU"/>
        </w:rPr>
        <w:t>вчинення</w:t>
      </w:r>
      <w:proofErr w:type="spellEnd"/>
      <w:r w:rsidRPr="00BD7EF1">
        <w:rPr>
          <w:highlight w:val="white"/>
          <w:lang w:val="ru-RU"/>
        </w:rPr>
        <w:t xml:space="preserve"> </w:t>
      </w:r>
      <w:proofErr w:type="spellStart"/>
      <w:r w:rsidRPr="00BD7EF1">
        <w:rPr>
          <w:highlight w:val="white"/>
          <w:lang w:val="ru-RU"/>
        </w:rPr>
        <w:t>терористичних</w:t>
      </w:r>
      <w:proofErr w:type="spellEnd"/>
      <w:r w:rsidRPr="00BD7EF1">
        <w:rPr>
          <w:highlight w:val="white"/>
          <w:lang w:val="ru-RU"/>
        </w:rPr>
        <w:t xml:space="preserve"> </w:t>
      </w:r>
      <w:proofErr w:type="spellStart"/>
      <w:r w:rsidRPr="00BD7EF1">
        <w:rPr>
          <w:highlight w:val="white"/>
          <w:lang w:val="ru-RU"/>
        </w:rPr>
        <w:t>актів</w:t>
      </w:r>
      <w:proofErr w:type="spellEnd"/>
      <w:r w:rsidRPr="00BD7EF1">
        <w:rPr>
          <w:highlight w:val="white"/>
          <w:lang w:val="ru-RU"/>
        </w:rPr>
        <w:t>;</w:t>
      </w:r>
    </w:p>
    <w:p w:rsidR="00A22E24" w:rsidRPr="00F247C6" w:rsidRDefault="00A22E24" w:rsidP="00A22E24">
      <w:pPr>
        <w:pStyle w:val="a4"/>
        <w:ind w:left="0" w:firstLine="23"/>
        <w:rPr>
          <w:highlight w:val="white"/>
          <w:lang w:val="ru-RU"/>
        </w:rPr>
      </w:pPr>
      <w:r w:rsidRPr="00F247C6">
        <w:rPr>
          <w:highlight w:val="white"/>
          <w:lang w:val="ru-RU"/>
        </w:rPr>
        <w:t xml:space="preserve">- </w:t>
      </w:r>
      <w:proofErr w:type="spellStart"/>
      <w:r w:rsidRPr="00F247C6">
        <w:rPr>
          <w:highlight w:val="white"/>
          <w:lang w:val="ru-RU"/>
        </w:rPr>
        <w:t>зниженню</w:t>
      </w:r>
      <w:proofErr w:type="spellEnd"/>
      <w:r w:rsidRPr="00F247C6">
        <w:rPr>
          <w:highlight w:val="white"/>
          <w:lang w:val="ru-RU"/>
        </w:rPr>
        <w:t xml:space="preserve"> </w:t>
      </w:r>
      <w:proofErr w:type="spellStart"/>
      <w:r w:rsidRPr="00F247C6">
        <w:rPr>
          <w:highlight w:val="white"/>
          <w:lang w:val="ru-RU"/>
        </w:rPr>
        <w:t>злочинності</w:t>
      </w:r>
      <w:proofErr w:type="spellEnd"/>
      <w:r w:rsidRPr="00F247C6">
        <w:rPr>
          <w:highlight w:val="white"/>
          <w:lang w:val="ru-RU"/>
        </w:rPr>
        <w:t xml:space="preserve"> в </w:t>
      </w:r>
      <w:proofErr w:type="spellStart"/>
      <w:r w:rsidRPr="00F247C6">
        <w:rPr>
          <w:highlight w:val="white"/>
          <w:lang w:val="ru-RU"/>
        </w:rPr>
        <w:t>регіоні</w:t>
      </w:r>
      <w:proofErr w:type="spellEnd"/>
      <w:r w:rsidRPr="00F247C6">
        <w:rPr>
          <w:highlight w:val="white"/>
          <w:lang w:val="ru-RU"/>
        </w:rPr>
        <w:t xml:space="preserve">, </w:t>
      </w:r>
      <w:proofErr w:type="spellStart"/>
      <w:r w:rsidRPr="00F247C6">
        <w:rPr>
          <w:highlight w:val="white"/>
          <w:lang w:val="ru-RU"/>
        </w:rPr>
        <w:t>негайному</w:t>
      </w:r>
      <w:proofErr w:type="spellEnd"/>
      <w:r w:rsidRPr="00F247C6">
        <w:rPr>
          <w:highlight w:val="white"/>
          <w:lang w:val="ru-RU"/>
        </w:rPr>
        <w:t xml:space="preserve"> </w:t>
      </w:r>
      <w:proofErr w:type="spellStart"/>
      <w:r w:rsidRPr="00F247C6">
        <w:rPr>
          <w:highlight w:val="white"/>
          <w:lang w:val="ru-RU"/>
        </w:rPr>
        <w:t>реагуванню</w:t>
      </w:r>
      <w:proofErr w:type="spellEnd"/>
      <w:r w:rsidRPr="00F247C6">
        <w:rPr>
          <w:highlight w:val="white"/>
          <w:lang w:val="ru-RU"/>
        </w:rPr>
        <w:t xml:space="preserve"> на </w:t>
      </w:r>
      <w:proofErr w:type="spellStart"/>
      <w:r w:rsidRPr="00F247C6">
        <w:rPr>
          <w:highlight w:val="white"/>
          <w:lang w:val="ru-RU"/>
        </w:rPr>
        <w:t>повідомлення</w:t>
      </w:r>
      <w:proofErr w:type="spellEnd"/>
      <w:r w:rsidRPr="00F247C6">
        <w:rPr>
          <w:highlight w:val="white"/>
          <w:lang w:val="ru-RU"/>
        </w:rPr>
        <w:t xml:space="preserve"> про </w:t>
      </w:r>
      <w:proofErr w:type="spellStart"/>
      <w:r w:rsidRPr="00F247C6">
        <w:rPr>
          <w:highlight w:val="white"/>
          <w:lang w:val="ru-RU"/>
        </w:rPr>
        <w:t>правопорушення</w:t>
      </w:r>
      <w:proofErr w:type="spellEnd"/>
      <w:r w:rsidRPr="00F247C6">
        <w:rPr>
          <w:highlight w:val="white"/>
          <w:lang w:val="ru-RU"/>
        </w:rPr>
        <w:t xml:space="preserve"> </w:t>
      </w:r>
      <w:proofErr w:type="spellStart"/>
      <w:proofErr w:type="gramStart"/>
      <w:r w:rsidRPr="00F247C6">
        <w:rPr>
          <w:highlight w:val="white"/>
          <w:lang w:val="ru-RU"/>
        </w:rPr>
        <w:t>пов’язан</w:t>
      </w:r>
      <w:proofErr w:type="gramEnd"/>
      <w:r w:rsidRPr="00F247C6">
        <w:rPr>
          <w:highlight w:val="white"/>
          <w:lang w:val="ru-RU"/>
        </w:rPr>
        <w:t>і</w:t>
      </w:r>
      <w:proofErr w:type="spellEnd"/>
      <w:r w:rsidRPr="00F247C6">
        <w:rPr>
          <w:highlight w:val="white"/>
          <w:lang w:val="ru-RU"/>
        </w:rPr>
        <w:t xml:space="preserve"> </w:t>
      </w:r>
      <w:proofErr w:type="spellStart"/>
      <w:r w:rsidRPr="00F247C6">
        <w:rPr>
          <w:highlight w:val="white"/>
          <w:lang w:val="ru-RU"/>
        </w:rPr>
        <w:t>із</w:t>
      </w:r>
      <w:proofErr w:type="spellEnd"/>
      <w:r w:rsidRPr="00F247C6">
        <w:rPr>
          <w:highlight w:val="white"/>
          <w:lang w:val="ru-RU"/>
        </w:rPr>
        <w:t xml:space="preserve"> </w:t>
      </w:r>
      <w:proofErr w:type="spellStart"/>
      <w:r w:rsidRPr="00F247C6">
        <w:rPr>
          <w:highlight w:val="white"/>
          <w:lang w:val="ru-RU"/>
        </w:rPr>
        <w:t>терористичною</w:t>
      </w:r>
      <w:proofErr w:type="spellEnd"/>
      <w:r w:rsidRPr="00F247C6">
        <w:rPr>
          <w:highlight w:val="white"/>
          <w:lang w:val="ru-RU"/>
        </w:rPr>
        <w:t xml:space="preserve"> </w:t>
      </w:r>
      <w:proofErr w:type="spellStart"/>
      <w:r w:rsidRPr="00F247C6">
        <w:rPr>
          <w:highlight w:val="white"/>
          <w:lang w:val="ru-RU"/>
        </w:rPr>
        <w:t>загрозою</w:t>
      </w:r>
      <w:proofErr w:type="spellEnd"/>
      <w:r w:rsidRPr="00F247C6">
        <w:rPr>
          <w:highlight w:val="white"/>
          <w:lang w:val="ru-RU"/>
        </w:rPr>
        <w:t>;</w:t>
      </w:r>
    </w:p>
    <w:p w:rsidR="00A22E24" w:rsidRPr="00F247C6" w:rsidRDefault="00A22E24" w:rsidP="00A22E24">
      <w:pPr>
        <w:pStyle w:val="a4"/>
        <w:ind w:left="0" w:firstLine="23"/>
        <w:rPr>
          <w:highlight w:val="white"/>
          <w:lang w:val="ru-RU"/>
        </w:rPr>
      </w:pPr>
      <w:r w:rsidRPr="00F247C6">
        <w:rPr>
          <w:highlight w:val="white"/>
          <w:lang w:val="ru-RU"/>
        </w:rPr>
        <w:t xml:space="preserve">- </w:t>
      </w:r>
      <w:proofErr w:type="spellStart"/>
      <w:r w:rsidRPr="00F247C6">
        <w:rPr>
          <w:highlight w:val="white"/>
          <w:lang w:val="ru-RU"/>
        </w:rPr>
        <w:t>попередженню</w:t>
      </w:r>
      <w:proofErr w:type="spellEnd"/>
      <w:r w:rsidRPr="00F247C6">
        <w:rPr>
          <w:highlight w:val="white"/>
          <w:lang w:val="ru-RU"/>
        </w:rPr>
        <w:t xml:space="preserve"> </w:t>
      </w:r>
      <w:proofErr w:type="spellStart"/>
      <w:r w:rsidRPr="00F247C6">
        <w:rPr>
          <w:highlight w:val="white"/>
          <w:lang w:val="ru-RU"/>
        </w:rPr>
        <w:t>можливих</w:t>
      </w:r>
      <w:proofErr w:type="spellEnd"/>
      <w:r w:rsidRPr="00F247C6">
        <w:rPr>
          <w:highlight w:val="white"/>
          <w:lang w:val="ru-RU"/>
        </w:rPr>
        <w:t xml:space="preserve"> </w:t>
      </w:r>
      <w:proofErr w:type="spellStart"/>
      <w:r w:rsidRPr="00F247C6">
        <w:rPr>
          <w:highlight w:val="white"/>
          <w:lang w:val="ru-RU"/>
        </w:rPr>
        <w:t>фактів</w:t>
      </w:r>
      <w:proofErr w:type="spellEnd"/>
      <w:r w:rsidRPr="00F247C6">
        <w:rPr>
          <w:highlight w:val="white"/>
          <w:lang w:val="ru-RU"/>
        </w:rPr>
        <w:t xml:space="preserve"> </w:t>
      </w:r>
      <w:proofErr w:type="spellStart"/>
      <w:r w:rsidRPr="00F247C6">
        <w:rPr>
          <w:highlight w:val="white"/>
          <w:lang w:val="ru-RU"/>
        </w:rPr>
        <w:t>терористичних</w:t>
      </w:r>
      <w:proofErr w:type="spellEnd"/>
      <w:r w:rsidRPr="00F247C6">
        <w:rPr>
          <w:highlight w:val="white"/>
          <w:lang w:val="ru-RU"/>
        </w:rPr>
        <w:t xml:space="preserve"> </w:t>
      </w:r>
      <w:proofErr w:type="spellStart"/>
      <w:r w:rsidRPr="00F247C6">
        <w:rPr>
          <w:highlight w:val="white"/>
          <w:lang w:val="ru-RU"/>
        </w:rPr>
        <w:t>проявів</w:t>
      </w:r>
      <w:proofErr w:type="spellEnd"/>
      <w:r w:rsidRPr="00F247C6">
        <w:rPr>
          <w:highlight w:val="white"/>
          <w:lang w:val="ru-RU"/>
        </w:rPr>
        <w:t xml:space="preserve"> та </w:t>
      </w:r>
      <w:proofErr w:type="spellStart"/>
      <w:proofErr w:type="gramStart"/>
      <w:r w:rsidRPr="00F247C6">
        <w:rPr>
          <w:highlight w:val="white"/>
          <w:lang w:val="ru-RU"/>
        </w:rPr>
        <w:t>п</w:t>
      </w:r>
      <w:proofErr w:type="gramEnd"/>
      <w:r w:rsidRPr="00F247C6">
        <w:rPr>
          <w:highlight w:val="white"/>
          <w:lang w:val="ru-RU"/>
        </w:rPr>
        <w:t>ідтриманню</w:t>
      </w:r>
      <w:proofErr w:type="spellEnd"/>
      <w:r w:rsidRPr="00F247C6">
        <w:rPr>
          <w:highlight w:val="white"/>
          <w:lang w:val="ru-RU"/>
        </w:rPr>
        <w:t xml:space="preserve"> </w:t>
      </w:r>
      <w:proofErr w:type="spellStart"/>
      <w:r w:rsidRPr="00F247C6">
        <w:rPr>
          <w:highlight w:val="white"/>
          <w:lang w:val="ru-RU"/>
        </w:rPr>
        <w:t>належного</w:t>
      </w:r>
      <w:proofErr w:type="spellEnd"/>
      <w:r w:rsidRPr="00F247C6">
        <w:rPr>
          <w:highlight w:val="white"/>
          <w:lang w:val="ru-RU"/>
        </w:rPr>
        <w:t xml:space="preserve"> </w:t>
      </w:r>
      <w:proofErr w:type="spellStart"/>
      <w:r w:rsidRPr="00F247C6">
        <w:rPr>
          <w:highlight w:val="white"/>
          <w:lang w:val="ru-RU"/>
        </w:rPr>
        <w:t>рівня</w:t>
      </w:r>
      <w:proofErr w:type="spellEnd"/>
      <w:r w:rsidRPr="00F247C6">
        <w:rPr>
          <w:highlight w:val="white"/>
          <w:lang w:val="ru-RU"/>
        </w:rPr>
        <w:t xml:space="preserve"> </w:t>
      </w:r>
      <w:proofErr w:type="spellStart"/>
      <w:r w:rsidRPr="00F247C6">
        <w:rPr>
          <w:highlight w:val="white"/>
          <w:lang w:val="ru-RU"/>
        </w:rPr>
        <w:t>готовності</w:t>
      </w:r>
      <w:proofErr w:type="spellEnd"/>
      <w:r w:rsidRPr="00F247C6">
        <w:rPr>
          <w:highlight w:val="white"/>
          <w:lang w:val="ru-RU"/>
        </w:rPr>
        <w:t>;</w:t>
      </w:r>
    </w:p>
    <w:p w:rsidR="00A22E24" w:rsidRPr="00F247C6" w:rsidRDefault="00A22E24" w:rsidP="00A22E24">
      <w:pPr>
        <w:pStyle w:val="a4"/>
        <w:ind w:left="0" w:firstLine="23"/>
        <w:rPr>
          <w:highlight w:val="white"/>
          <w:lang w:val="ru-RU"/>
        </w:rPr>
      </w:pPr>
      <w:r w:rsidRPr="00F247C6">
        <w:rPr>
          <w:highlight w:val="white"/>
          <w:lang w:val="ru-RU"/>
        </w:rPr>
        <w:t xml:space="preserve">- </w:t>
      </w:r>
      <w:proofErr w:type="spellStart"/>
      <w:r w:rsidRPr="00F247C6">
        <w:rPr>
          <w:highlight w:val="white"/>
          <w:lang w:val="ru-RU"/>
        </w:rPr>
        <w:t>створенню</w:t>
      </w:r>
      <w:proofErr w:type="spellEnd"/>
      <w:r w:rsidRPr="00F247C6">
        <w:rPr>
          <w:highlight w:val="white"/>
          <w:lang w:val="ru-RU"/>
        </w:rPr>
        <w:t xml:space="preserve"> </w:t>
      </w:r>
      <w:proofErr w:type="spellStart"/>
      <w:r w:rsidRPr="00F247C6">
        <w:rPr>
          <w:highlight w:val="white"/>
          <w:lang w:val="ru-RU"/>
        </w:rPr>
        <w:t>більш</w:t>
      </w:r>
      <w:proofErr w:type="spellEnd"/>
      <w:r w:rsidRPr="00F247C6">
        <w:rPr>
          <w:highlight w:val="white"/>
          <w:lang w:val="ru-RU"/>
        </w:rPr>
        <w:t xml:space="preserve"> </w:t>
      </w:r>
      <w:proofErr w:type="spellStart"/>
      <w:r w:rsidRPr="00F247C6">
        <w:rPr>
          <w:highlight w:val="white"/>
          <w:lang w:val="ru-RU"/>
        </w:rPr>
        <w:t>якісного</w:t>
      </w:r>
      <w:proofErr w:type="spellEnd"/>
      <w:r w:rsidRPr="00F247C6">
        <w:rPr>
          <w:highlight w:val="white"/>
          <w:lang w:val="ru-RU"/>
        </w:rPr>
        <w:t xml:space="preserve"> </w:t>
      </w:r>
      <w:proofErr w:type="spellStart"/>
      <w:r w:rsidRPr="00F247C6">
        <w:rPr>
          <w:highlight w:val="white"/>
          <w:lang w:val="ru-RU"/>
        </w:rPr>
        <w:t>матеріально-технічного</w:t>
      </w:r>
      <w:proofErr w:type="spellEnd"/>
      <w:r w:rsidRPr="00F247C6">
        <w:rPr>
          <w:highlight w:val="white"/>
          <w:lang w:val="ru-RU"/>
        </w:rPr>
        <w:t xml:space="preserve"> </w:t>
      </w:r>
      <w:proofErr w:type="spellStart"/>
      <w:r w:rsidRPr="00F247C6">
        <w:rPr>
          <w:highlight w:val="white"/>
          <w:lang w:val="ru-RU"/>
        </w:rPr>
        <w:t>забезпечення</w:t>
      </w:r>
      <w:proofErr w:type="spellEnd"/>
      <w:r w:rsidRPr="00F247C6">
        <w:rPr>
          <w:highlight w:val="white"/>
          <w:lang w:val="ru-RU"/>
        </w:rPr>
        <w:t xml:space="preserve"> сил і </w:t>
      </w:r>
      <w:proofErr w:type="spellStart"/>
      <w:r w:rsidRPr="00F247C6">
        <w:rPr>
          <w:highlight w:val="white"/>
          <w:lang w:val="ru-RU"/>
        </w:rPr>
        <w:t>засобів</w:t>
      </w:r>
      <w:proofErr w:type="spellEnd"/>
      <w:r w:rsidRPr="00F247C6">
        <w:rPr>
          <w:highlight w:val="white"/>
          <w:lang w:val="ru-RU"/>
        </w:rPr>
        <w:t xml:space="preserve"> </w:t>
      </w:r>
      <w:proofErr w:type="spellStart"/>
      <w:r w:rsidRPr="00F247C6">
        <w:rPr>
          <w:highlight w:val="white"/>
          <w:lang w:val="ru-RU"/>
        </w:rPr>
        <w:t>регіональних</w:t>
      </w:r>
      <w:proofErr w:type="spellEnd"/>
      <w:r w:rsidRPr="00F247C6">
        <w:rPr>
          <w:highlight w:val="white"/>
          <w:lang w:val="ru-RU"/>
        </w:rPr>
        <w:t xml:space="preserve"> структур </w:t>
      </w:r>
      <w:proofErr w:type="spellStart"/>
      <w:r w:rsidRPr="00F247C6">
        <w:rPr>
          <w:highlight w:val="white"/>
          <w:lang w:val="ru-RU"/>
        </w:rPr>
        <w:t>Управління</w:t>
      </w:r>
      <w:proofErr w:type="spellEnd"/>
      <w:r w:rsidRPr="00F247C6">
        <w:rPr>
          <w:highlight w:val="white"/>
          <w:lang w:val="ru-RU"/>
        </w:rPr>
        <w:t xml:space="preserve"> </w:t>
      </w:r>
      <w:proofErr w:type="spellStart"/>
      <w:r w:rsidRPr="00F247C6">
        <w:rPr>
          <w:highlight w:val="white"/>
          <w:lang w:val="ru-RU"/>
        </w:rPr>
        <w:t>Служби</w:t>
      </w:r>
      <w:proofErr w:type="spellEnd"/>
      <w:r w:rsidRPr="00F247C6">
        <w:rPr>
          <w:highlight w:val="white"/>
          <w:lang w:val="ru-RU"/>
        </w:rPr>
        <w:t xml:space="preserve"> </w:t>
      </w:r>
      <w:proofErr w:type="spellStart"/>
      <w:r w:rsidRPr="00F247C6">
        <w:rPr>
          <w:highlight w:val="white"/>
          <w:lang w:val="ru-RU"/>
        </w:rPr>
        <w:t>безпеки</w:t>
      </w:r>
      <w:proofErr w:type="spellEnd"/>
      <w:r w:rsidRPr="00F247C6">
        <w:rPr>
          <w:highlight w:val="white"/>
          <w:lang w:val="ru-RU"/>
        </w:rPr>
        <w:t xml:space="preserve"> </w:t>
      </w:r>
      <w:proofErr w:type="spellStart"/>
      <w:r w:rsidRPr="00F247C6">
        <w:rPr>
          <w:highlight w:val="white"/>
          <w:lang w:val="ru-RU"/>
        </w:rPr>
        <w:t>України</w:t>
      </w:r>
      <w:proofErr w:type="spellEnd"/>
      <w:r w:rsidRPr="00F247C6">
        <w:rPr>
          <w:highlight w:val="white"/>
          <w:lang w:val="ru-RU"/>
        </w:rPr>
        <w:t xml:space="preserve"> в</w:t>
      </w:r>
      <w:proofErr w:type="gramStart"/>
      <w:r w:rsidRPr="00F247C6">
        <w:rPr>
          <w:highlight w:val="white"/>
          <w:lang w:val="ru-RU"/>
        </w:rPr>
        <w:t xml:space="preserve"> </w:t>
      </w:r>
      <w:proofErr w:type="spellStart"/>
      <w:r w:rsidRPr="00F247C6">
        <w:rPr>
          <w:highlight w:val="white"/>
          <w:lang w:val="ru-RU"/>
        </w:rPr>
        <w:t>К</w:t>
      </w:r>
      <w:proofErr w:type="gramEnd"/>
      <w:r w:rsidRPr="00F247C6">
        <w:rPr>
          <w:highlight w:val="white"/>
          <w:lang w:val="ru-RU"/>
        </w:rPr>
        <w:t>іровоградській</w:t>
      </w:r>
      <w:proofErr w:type="spellEnd"/>
      <w:r w:rsidRPr="00F247C6">
        <w:rPr>
          <w:highlight w:val="white"/>
          <w:lang w:val="ru-RU"/>
        </w:rPr>
        <w:t xml:space="preserve">  </w:t>
      </w:r>
      <w:proofErr w:type="spellStart"/>
      <w:r w:rsidRPr="00F247C6">
        <w:rPr>
          <w:highlight w:val="white"/>
          <w:lang w:val="ru-RU"/>
        </w:rPr>
        <w:t>області</w:t>
      </w:r>
      <w:proofErr w:type="spellEnd"/>
      <w:r w:rsidRPr="00F247C6">
        <w:rPr>
          <w:highlight w:val="white"/>
          <w:lang w:val="ru-RU"/>
        </w:rPr>
        <w:t>;</w:t>
      </w:r>
    </w:p>
    <w:p w:rsidR="00A22E24" w:rsidRPr="00F247C6" w:rsidRDefault="00A22E24" w:rsidP="00A22E24">
      <w:pPr>
        <w:pStyle w:val="a4"/>
        <w:ind w:left="0" w:firstLine="23"/>
        <w:rPr>
          <w:highlight w:val="white"/>
          <w:lang w:val="ru-RU"/>
        </w:rPr>
      </w:pPr>
      <w:r w:rsidRPr="00F247C6">
        <w:rPr>
          <w:highlight w:val="white"/>
          <w:lang w:val="ru-RU"/>
        </w:rPr>
        <w:t xml:space="preserve">- </w:t>
      </w:r>
      <w:proofErr w:type="spellStart"/>
      <w:r w:rsidRPr="00F247C6">
        <w:rPr>
          <w:highlight w:val="white"/>
          <w:lang w:val="ru-RU"/>
        </w:rPr>
        <w:t>формуванню</w:t>
      </w:r>
      <w:proofErr w:type="spellEnd"/>
      <w:r w:rsidRPr="00F247C6">
        <w:rPr>
          <w:highlight w:val="white"/>
          <w:lang w:val="ru-RU"/>
        </w:rPr>
        <w:t xml:space="preserve"> </w:t>
      </w:r>
      <w:proofErr w:type="gramStart"/>
      <w:r w:rsidRPr="00F247C6">
        <w:rPr>
          <w:highlight w:val="white"/>
          <w:lang w:val="ru-RU"/>
        </w:rPr>
        <w:t>негативного</w:t>
      </w:r>
      <w:proofErr w:type="gramEnd"/>
      <w:r w:rsidRPr="00F247C6">
        <w:rPr>
          <w:highlight w:val="white"/>
          <w:lang w:val="ru-RU"/>
        </w:rPr>
        <w:t xml:space="preserve"> </w:t>
      </w:r>
      <w:proofErr w:type="spellStart"/>
      <w:r w:rsidRPr="00F247C6">
        <w:rPr>
          <w:highlight w:val="white"/>
          <w:lang w:val="ru-RU"/>
        </w:rPr>
        <w:t>ставлення</w:t>
      </w:r>
      <w:proofErr w:type="spellEnd"/>
      <w:r w:rsidRPr="00F247C6">
        <w:rPr>
          <w:highlight w:val="white"/>
          <w:lang w:val="ru-RU"/>
        </w:rPr>
        <w:t xml:space="preserve"> </w:t>
      </w:r>
      <w:proofErr w:type="spellStart"/>
      <w:r w:rsidRPr="00F247C6">
        <w:rPr>
          <w:highlight w:val="white"/>
          <w:lang w:val="ru-RU"/>
        </w:rPr>
        <w:t>громадян</w:t>
      </w:r>
      <w:proofErr w:type="spellEnd"/>
      <w:r w:rsidRPr="00F247C6">
        <w:rPr>
          <w:highlight w:val="white"/>
          <w:lang w:val="ru-RU"/>
        </w:rPr>
        <w:t xml:space="preserve"> до </w:t>
      </w:r>
      <w:proofErr w:type="spellStart"/>
      <w:r w:rsidRPr="00F247C6">
        <w:rPr>
          <w:highlight w:val="white"/>
          <w:lang w:val="ru-RU"/>
        </w:rPr>
        <w:t>проявів</w:t>
      </w:r>
      <w:proofErr w:type="spellEnd"/>
      <w:r w:rsidRPr="00F247C6">
        <w:rPr>
          <w:highlight w:val="white"/>
          <w:lang w:val="ru-RU"/>
        </w:rPr>
        <w:t xml:space="preserve"> </w:t>
      </w:r>
      <w:proofErr w:type="spellStart"/>
      <w:r w:rsidRPr="00F247C6">
        <w:rPr>
          <w:highlight w:val="white"/>
          <w:lang w:val="ru-RU"/>
        </w:rPr>
        <w:t>корупції</w:t>
      </w:r>
      <w:proofErr w:type="spellEnd"/>
      <w:r w:rsidRPr="00F247C6">
        <w:rPr>
          <w:highlight w:val="white"/>
          <w:lang w:val="ru-RU"/>
        </w:rPr>
        <w:t xml:space="preserve"> та </w:t>
      </w:r>
      <w:proofErr w:type="spellStart"/>
      <w:r w:rsidRPr="00F247C6">
        <w:rPr>
          <w:highlight w:val="white"/>
          <w:lang w:val="ru-RU"/>
        </w:rPr>
        <w:t>забезпеченню</w:t>
      </w:r>
      <w:proofErr w:type="spellEnd"/>
      <w:r w:rsidRPr="00F247C6">
        <w:rPr>
          <w:highlight w:val="white"/>
          <w:lang w:val="ru-RU"/>
        </w:rPr>
        <w:t xml:space="preserve"> </w:t>
      </w:r>
      <w:proofErr w:type="spellStart"/>
      <w:r w:rsidRPr="00F247C6">
        <w:rPr>
          <w:highlight w:val="white"/>
          <w:lang w:val="ru-RU"/>
        </w:rPr>
        <w:t>участі</w:t>
      </w:r>
      <w:proofErr w:type="spellEnd"/>
      <w:r w:rsidRPr="00F247C6">
        <w:rPr>
          <w:highlight w:val="white"/>
          <w:lang w:val="ru-RU"/>
        </w:rPr>
        <w:t xml:space="preserve"> </w:t>
      </w:r>
      <w:proofErr w:type="spellStart"/>
      <w:r w:rsidRPr="00F247C6">
        <w:rPr>
          <w:highlight w:val="white"/>
          <w:lang w:val="ru-RU"/>
        </w:rPr>
        <w:t>громадськості</w:t>
      </w:r>
      <w:proofErr w:type="spellEnd"/>
      <w:r w:rsidRPr="00F247C6">
        <w:rPr>
          <w:highlight w:val="white"/>
          <w:lang w:val="ru-RU"/>
        </w:rPr>
        <w:t xml:space="preserve"> у </w:t>
      </w:r>
      <w:proofErr w:type="spellStart"/>
      <w:r w:rsidRPr="00F247C6">
        <w:rPr>
          <w:highlight w:val="white"/>
          <w:lang w:val="ru-RU"/>
        </w:rPr>
        <w:t>протидії</w:t>
      </w:r>
      <w:proofErr w:type="spellEnd"/>
      <w:r w:rsidRPr="00F247C6">
        <w:rPr>
          <w:highlight w:val="white"/>
          <w:lang w:val="ru-RU"/>
        </w:rPr>
        <w:t xml:space="preserve"> </w:t>
      </w:r>
      <w:proofErr w:type="spellStart"/>
      <w:r w:rsidRPr="00F247C6">
        <w:rPr>
          <w:highlight w:val="white"/>
          <w:lang w:val="ru-RU"/>
        </w:rPr>
        <w:t>корупції</w:t>
      </w:r>
      <w:proofErr w:type="spellEnd"/>
      <w:r w:rsidRPr="00F247C6">
        <w:rPr>
          <w:highlight w:val="white"/>
          <w:lang w:val="ru-RU"/>
        </w:rPr>
        <w:t>;</w:t>
      </w:r>
    </w:p>
    <w:p w:rsidR="00A22E24" w:rsidRPr="00F247C6" w:rsidRDefault="00A22E24" w:rsidP="00A22E24">
      <w:pPr>
        <w:pStyle w:val="a4"/>
        <w:ind w:left="0" w:firstLine="23"/>
        <w:rPr>
          <w:highlight w:val="white"/>
          <w:lang w:val="ru-RU"/>
        </w:rPr>
      </w:pPr>
      <w:r w:rsidRPr="00F247C6">
        <w:rPr>
          <w:highlight w:val="white"/>
          <w:lang w:val="ru-RU"/>
        </w:rPr>
        <w:t xml:space="preserve">- переходу до </w:t>
      </w:r>
      <w:proofErr w:type="spellStart"/>
      <w:r w:rsidRPr="00F247C6">
        <w:rPr>
          <w:highlight w:val="white"/>
          <w:lang w:val="ru-RU"/>
        </w:rPr>
        <w:t>більш</w:t>
      </w:r>
      <w:proofErr w:type="spellEnd"/>
      <w:r w:rsidRPr="00F247C6">
        <w:rPr>
          <w:highlight w:val="white"/>
          <w:lang w:val="ru-RU"/>
        </w:rPr>
        <w:t xml:space="preserve"> </w:t>
      </w:r>
      <w:proofErr w:type="spellStart"/>
      <w:r w:rsidRPr="00F247C6">
        <w:rPr>
          <w:highlight w:val="white"/>
          <w:lang w:val="ru-RU"/>
        </w:rPr>
        <w:t>зручного</w:t>
      </w:r>
      <w:proofErr w:type="spellEnd"/>
      <w:r w:rsidRPr="00F247C6">
        <w:rPr>
          <w:highlight w:val="white"/>
          <w:lang w:val="ru-RU"/>
        </w:rPr>
        <w:t xml:space="preserve">, </w:t>
      </w:r>
      <w:proofErr w:type="spellStart"/>
      <w:r w:rsidRPr="00F247C6">
        <w:rPr>
          <w:highlight w:val="white"/>
          <w:lang w:val="ru-RU"/>
        </w:rPr>
        <w:t>швидкого</w:t>
      </w:r>
      <w:proofErr w:type="spellEnd"/>
      <w:r w:rsidRPr="00F247C6">
        <w:rPr>
          <w:highlight w:val="white"/>
          <w:lang w:val="ru-RU"/>
        </w:rPr>
        <w:t xml:space="preserve"> і </w:t>
      </w:r>
      <w:proofErr w:type="spellStart"/>
      <w:r w:rsidRPr="00F247C6">
        <w:rPr>
          <w:highlight w:val="white"/>
          <w:lang w:val="ru-RU"/>
        </w:rPr>
        <w:t>економного</w:t>
      </w:r>
      <w:proofErr w:type="spellEnd"/>
      <w:r w:rsidRPr="00F247C6">
        <w:rPr>
          <w:highlight w:val="white"/>
          <w:lang w:val="ru-RU"/>
        </w:rPr>
        <w:t xml:space="preserve"> без </w:t>
      </w:r>
      <w:proofErr w:type="spellStart"/>
      <w:r w:rsidRPr="00F247C6">
        <w:rPr>
          <w:highlight w:val="white"/>
          <w:lang w:val="ru-RU"/>
        </w:rPr>
        <w:t>паперового</w:t>
      </w:r>
      <w:proofErr w:type="spellEnd"/>
      <w:r w:rsidRPr="00F247C6">
        <w:rPr>
          <w:highlight w:val="white"/>
          <w:lang w:val="ru-RU"/>
        </w:rPr>
        <w:t xml:space="preserve"> </w:t>
      </w:r>
      <w:proofErr w:type="spellStart"/>
      <w:r w:rsidRPr="00F247C6">
        <w:rPr>
          <w:highlight w:val="white"/>
          <w:lang w:val="ru-RU"/>
        </w:rPr>
        <w:t>юридично</w:t>
      </w:r>
      <w:proofErr w:type="spellEnd"/>
      <w:r w:rsidRPr="00F247C6">
        <w:rPr>
          <w:highlight w:val="white"/>
          <w:lang w:val="ru-RU"/>
        </w:rPr>
        <w:t xml:space="preserve"> значимого </w:t>
      </w:r>
      <w:proofErr w:type="spellStart"/>
      <w:r w:rsidRPr="00F247C6">
        <w:rPr>
          <w:highlight w:val="white"/>
          <w:lang w:val="ru-RU"/>
        </w:rPr>
        <w:t>документообігу</w:t>
      </w:r>
      <w:proofErr w:type="spellEnd"/>
      <w:r w:rsidRPr="00F247C6">
        <w:rPr>
          <w:highlight w:val="white"/>
          <w:lang w:val="ru-RU"/>
        </w:rPr>
        <w:t xml:space="preserve">; </w:t>
      </w:r>
      <w:proofErr w:type="spellStart"/>
      <w:r w:rsidRPr="00F247C6">
        <w:rPr>
          <w:highlight w:val="white"/>
          <w:lang w:val="ru-RU"/>
        </w:rPr>
        <w:t>удосконаленню</w:t>
      </w:r>
      <w:proofErr w:type="spellEnd"/>
      <w:r w:rsidRPr="00F247C6">
        <w:rPr>
          <w:highlight w:val="white"/>
          <w:lang w:val="ru-RU"/>
        </w:rPr>
        <w:t xml:space="preserve"> </w:t>
      </w:r>
      <w:proofErr w:type="spellStart"/>
      <w:r w:rsidRPr="00F247C6">
        <w:rPr>
          <w:highlight w:val="white"/>
          <w:lang w:val="ru-RU"/>
        </w:rPr>
        <w:t>процедури</w:t>
      </w:r>
      <w:proofErr w:type="spellEnd"/>
      <w:r w:rsidRPr="00F247C6">
        <w:rPr>
          <w:highlight w:val="white"/>
          <w:lang w:val="ru-RU"/>
        </w:rPr>
        <w:t xml:space="preserve"> </w:t>
      </w:r>
      <w:proofErr w:type="spellStart"/>
      <w:proofErr w:type="gramStart"/>
      <w:r w:rsidRPr="00F247C6">
        <w:rPr>
          <w:highlight w:val="white"/>
          <w:lang w:val="ru-RU"/>
        </w:rPr>
        <w:t>п</w:t>
      </w:r>
      <w:proofErr w:type="gramEnd"/>
      <w:r w:rsidRPr="00F247C6">
        <w:rPr>
          <w:highlight w:val="white"/>
          <w:lang w:val="ru-RU"/>
        </w:rPr>
        <w:t>ідготовки</w:t>
      </w:r>
      <w:proofErr w:type="spellEnd"/>
      <w:r w:rsidRPr="00F247C6">
        <w:rPr>
          <w:highlight w:val="white"/>
          <w:lang w:val="ru-RU"/>
        </w:rPr>
        <w:t xml:space="preserve">, </w:t>
      </w:r>
      <w:proofErr w:type="spellStart"/>
      <w:r w:rsidRPr="00F247C6">
        <w:rPr>
          <w:highlight w:val="white"/>
          <w:lang w:val="ru-RU"/>
        </w:rPr>
        <w:t>подачі</w:t>
      </w:r>
      <w:proofErr w:type="spellEnd"/>
      <w:r w:rsidRPr="00F247C6">
        <w:rPr>
          <w:highlight w:val="white"/>
          <w:lang w:val="ru-RU"/>
        </w:rPr>
        <w:t xml:space="preserve">, доставки, </w:t>
      </w:r>
      <w:proofErr w:type="spellStart"/>
      <w:r w:rsidRPr="00F247C6">
        <w:rPr>
          <w:highlight w:val="white"/>
          <w:lang w:val="ru-RU"/>
        </w:rPr>
        <w:t>обліку</w:t>
      </w:r>
      <w:proofErr w:type="spellEnd"/>
      <w:r w:rsidRPr="00F247C6">
        <w:rPr>
          <w:highlight w:val="white"/>
          <w:lang w:val="ru-RU"/>
        </w:rPr>
        <w:t xml:space="preserve"> та </w:t>
      </w:r>
      <w:proofErr w:type="spellStart"/>
      <w:r w:rsidRPr="00F247C6">
        <w:rPr>
          <w:highlight w:val="white"/>
          <w:lang w:val="ru-RU"/>
        </w:rPr>
        <w:t>зберігання</w:t>
      </w:r>
      <w:proofErr w:type="spellEnd"/>
      <w:r w:rsidRPr="00F247C6">
        <w:rPr>
          <w:highlight w:val="white"/>
          <w:lang w:val="ru-RU"/>
        </w:rPr>
        <w:t xml:space="preserve"> </w:t>
      </w:r>
      <w:proofErr w:type="spellStart"/>
      <w:r w:rsidRPr="00F247C6">
        <w:rPr>
          <w:highlight w:val="white"/>
          <w:lang w:val="ru-RU"/>
        </w:rPr>
        <w:t>документів</w:t>
      </w:r>
      <w:proofErr w:type="spellEnd"/>
      <w:r w:rsidRPr="00F247C6">
        <w:rPr>
          <w:highlight w:val="white"/>
          <w:lang w:val="ru-RU"/>
        </w:rPr>
        <w:t xml:space="preserve">, </w:t>
      </w:r>
      <w:proofErr w:type="spellStart"/>
      <w:r w:rsidRPr="00F247C6">
        <w:rPr>
          <w:highlight w:val="white"/>
          <w:lang w:val="ru-RU"/>
        </w:rPr>
        <w:t>їх</w:t>
      </w:r>
      <w:proofErr w:type="spellEnd"/>
      <w:r w:rsidRPr="00F247C6">
        <w:rPr>
          <w:highlight w:val="white"/>
          <w:lang w:val="ru-RU"/>
        </w:rPr>
        <w:t xml:space="preserve"> </w:t>
      </w:r>
      <w:proofErr w:type="spellStart"/>
      <w:r w:rsidRPr="00F247C6">
        <w:rPr>
          <w:highlight w:val="white"/>
          <w:lang w:val="ru-RU"/>
        </w:rPr>
        <w:t>аутентифікація</w:t>
      </w:r>
      <w:proofErr w:type="spellEnd"/>
      <w:r w:rsidRPr="00F247C6">
        <w:rPr>
          <w:highlight w:val="white"/>
          <w:lang w:val="ru-RU"/>
        </w:rPr>
        <w:t xml:space="preserve">, </w:t>
      </w:r>
      <w:proofErr w:type="spellStart"/>
      <w:r w:rsidRPr="00F247C6">
        <w:rPr>
          <w:highlight w:val="white"/>
          <w:lang w:val="ru-RU"/>
        </w:rPr>
        <w:t>цілісність</w:t>
      </w:r>
      <w:proofErr w:type="spellEnd"/>
      <w:r w:rsidRPr="00F247C6">
        <w:rPr>
          <w:highlight w:val="white"/>
          <w:lang w:val="ru-RU"/>
        </w:rPr>
        <w:t xml:space="preserve">, </w:t>
      </w:r>
      <w:proofErr w:type="spellStart"/>
      <w:r w:rsidRPr="00F247C6">
        <w:rPr>
          <w:highlight w:val="white"/>
          <w:lang w:val="ru-RU"/>
        </w:rPr>
        <w:t>конфіденційність</w:t>
      </w:r>
      <w:proofErr w:type="spellEnd"/>
      <w:r w:rsidRPr="00F247C6">
        <w:rPr>
          <w:highlight w:val="white"/>
          <w:lang w:val="ru-RU"/>
        </w:rPr>
        <w:t xml:space="preserve"> і </w:t>
      </w:r>
      <w:proofErr w:type="spellStart"/>
      <w:r w:rsidRPr="00F247C6">
        <w:rPr>
          <w:highlight w:val="white"/>
          <w:lang w:val="ru-RU"/>
        </w:rPr>
        <w:t>неспростовність</w:t>
      </w:r>
      <w:proofErr w:type="spellEnd"/>
      <w:r w:rsidRPr="00F247C6">
        <w:rPr>
          <w:highlight w:val="white"/>
          <w:lang w:val="ru-RU"/>
        </w:rPr>
        <w:t>.</w:t>
      </w:r>
    </w:p>
    <w:p w:rsidR="00A22E24" w:rsidRPr="00F247C6" w:rsidRDefault="00A22E24" w:rsidP="00A22E24">
      <w:pPr>
        <w:autoSpaceDE w:val="0"/>
        <w:autoSpaceDN w:val="0"/>
        <w:adjustRightInd w:val="0"/>
        <w:spacing w:after="0" w:line="240" w:lineRule="auto"/>
        <w:ind w:left="-709" w:firstLine="732"/>
        <w:jc w:val="center"/>
        <w:rPr>
          <w:rFonts w:ascii="Times New Roman" w:hAnsi="Times New Roman" w:cs="Times New Roman"/>
          <w:color w:val="00395A"/>
          <w:sz w:val="24"/>
          <w:szCs w:val="24"/>
          <w:highlight w:val="white"/>
        </w:rPr>
      </w:pPr>
      <w:r w:rsidRPr="00F247C6">
        <w:rPr>
          <w:rFonts w:ascii="Times New Roman" w:hAnsi="Times New Roman" w:cs="Times New Roman"/>
          <w:color w:val="00395A"/>
          <w:sz w:val="24"/>
          <w:szCs w:val="24"/>
          <w:highlight w:val="white"/>
          <w:lang w:val="en-US"/>
        </w:rPr>
        <w:t> </w:t>
      </w:r>
    </w:p>
    <w:p w:rsidR="00A22E24" w:rsidRPr="00F247C6" w:rsidRDefault="00A22E24" w:rsidP="00A22E24">
      <w:pPr>
        <w:autoSpaceDE w:val="0"/>
        <w:autoSpaceDN w:val="0"/>
        <w:adjustRightInd w:val="0"/>
        <w:spacing w:after="0" w:line="240" w:lineRule="auto"/>
        <w:ind w:left="-709" w:firstLine="732"/>
        <w:jc w:val="center"/>
        <w:rPr>
          <w:rFonts w:ascii="Times New Roman" w:hAnsi="Times New Roman" w:cs="Times New Roman"/>
          <w:b/>
          <w:bCs/>
          <w:sz w:val="24"/>
          <w:szCs w:val="24"/>
          <w:highlight w:val="white"/>
        </w:rPr>
      </w:pPr>
      <w:r w:rsidRPr="00F247C6">
        <w:rPr>
          <w:rFonts w:ascii="Times New Roman" w:hAnsi="Times New Roman" w:cs="Times New Roman"/>
          <w:b/>
          <w:bCs/>
          <w:sz w:val="24"/>
          <w:szCs w:val="24"/>
          <w:highlight w:val="white"/>
          <w:lang w:val="en-US"/>
        </w:rPr>
        <w:t>V</w:t>
      </w:r>
      <w:r w:rsidRPr="00F247C6">
        <w:rPr>
          <w:rFonts w:ascii="Times New Roman" w:hAnsi="Times New Roman" w:cs="Times New Roman"/>
          <w:b/>
          <w:bCs/>
          <w:sz w:val="24"/>
          <w:szCs w:val="24"/>
          <w:highlight w:val="white"/>
        </w:rPr>
        <w:t>. НАПРЯМИ ДІЯЛЬНОСТІ ПРОГРАМИ</w:t>
      </w:r>
    </w:p>
    <w:p w:rsidR="00A22E24" w:rsidRPr="00F247C6" w:rsidRDefault="00A22E24" w:rsidP="00A22E24">
      <w:pPr>
        <w:autoSpaceDE w:val="0"/>
        <w:autoSpaceDN w:val="0"/>
        <w:adjustRightInd w:val="0"/>
        <w:spacing w:after="0" w:line="240" w:lineRule="auto"/>
        <w:ind w:left="-709" w:firstLine="732"/>
        <w:rPr>
          <w:rFonts w:ascii="Times New Roman" w:hAnsi="Times New Roman" w:cs="Times New Roman"/>
          <w:sz w:val="24"/>
          <w:szCs w:val="24"/>
          <w:highlight w:val="white"/>
        </w:rPr>
      </w:pPr>
    </w:p>
    <w:p w:rsidR="00A22E24" w:rsidRPr="001D724E" w:rsidRDefault="00A22E24" w:rsidP="00A22E24">
      <w:pPr>
        <w:pStyle w:val="a3"/>
        <w:numPr>
          <w:ilvl w:val="1"/>
          <w:numId w:val="2"/>
        </w:numPr>
        <w:autoSpaceDE w:val="0"/>
        <w:autoSpaceDN w:val="0"/>
        <w:adjustRightInd w:val="0"/>
        <w:spacing w:after="0" w:line="240" w:lineRule="auto"/>
        <w:rPr>
          <w:rFonts w:ascii="Times New Roman" w:hAnsi="Times New Roman"/>
          <w:sz w:val="24"/>
          <w:szCs w:val="24"/>
          <w:highlight w:val="white"/>
        </w:rPr>
      </w:pPr>
      <w:r w:rsidRPr="001D724E">
        <w:rPr>
          <w:rFonts w:ascii="Times New Roman" w:hAnsi="Times New Roman"/>
          <w:sz w:val="24"/>
          <w:szCs w:val="24"/>
          <w:highlight w:val="white"/>
        </w:rPr>
        <w:t>Напрямами діяльності Програми є:</w:t>
      </w:r>
    </w:p>
    <w:p w:rsidR="00A22E24" w:rsidRDefault="00A22E24" w:rsidP="00A22E24">
      <w:pPr>
        <w:autoSpaceDE w:val="0"/>
        <w:autoSpaceDN w:val="0"/>
        <w:adjustRightInd w:val="0"/>
        <w:spacing w:after="0" w:line="240" w:lineRule="auto"/>
        <w:rPr>
          <w:rFonts w:ascii="Times New Roman" w:hAnsi="Times New Roman"/>
          <w:sz w:val="24"/>
          <w:szCs w:val="24"/>
          <w:highlight w:val="white"/>
          <w:lang w:val="uk-UA"/>
        </w:rPr>
      </w:pPr>
      <w:r>
        <w:rPr>
          <w:rFonts w:ascii="Times New Roman" w:hAnsi="Times New Roman"/>
          <w:sz w:val="24"/>
          <w:szCs w:val="24"/>
          <w:highlight w:val="white"/>
          <w:lang w:val="uk-UA"/>
        </w:rPr>
        <w:t xml:space="preserve">- </w:t>
      </w:r>
      <w:r w:rsidRPr="001D724E">
        <w:rPr>
          <w:rFonts w:ascii="Times New Roman" w:hAnsi="Times New Roman"/>
          <w:sz w:val="24"/>
          <w:szCs w:val="24"/>
          <w:highlight w:val="white"/>
          <w:lang w:val="uk-UA"/>
        </w:rPr>
        <w:t xml:space="preserve">запобігання та припинення можливих терористичних проявів на території </w:t>
      </w:r>
      <w:proofErr w:type="spellStart"/>
      <w:r w:rsidRPr="001D724E">
        <w:rPr>
          <w:rFonts w:ascii="Times New Roman" w:hAnsi="Times New Roman"/>
          <w:sz w:val="24"/>
          <w:szCs w:val="24"/>
          <w:highlight w:val="white"/>
          <w:lang w:val="uk-UA"/>
        </w:rPr>
        <w:t>Знам'янської</w:t>
      </w:r>
      <w:proofErr w:type="spellEnd"/>
      <w:r w:rsidRPr="001D724E">
        <w:rPr>
          <w:rFonts w:ascii="Times New Roman" w:hAnsi="Times New Roman"/>
          <w:sz w:val="24"/>
          <w:szCs w:val="24"/>
          <w:highlight w:val="white"/>
          <w:lang w:val="uk-UA"/>
        </w:rPr>
        <w:t xml:space="preserve"> міської територіальної громади, вжиття превентивних заходів, спрямованих на посилення захисту життя і здоров'я людей, громадської безпеки, охорони особливо важливих об'єктів та недопущення проявів тероризму у регіоні;</w:t>
      </w:r>
    </w:p>
    <w:p w:rsidR="00A22E24" w:rsidRPr="001D724E" w:rsidRDefault="00A22E24" w:rsidP="00A22E24">
      <w:pPr>
        <w:autoSpaceDE w:val="0"/>
        <w:autoSpaceDN w:val="0"/>
        <w:adjustRightInd w:val="0"/>
        <w:spacing w:after="0" w:line="240" w:lineRule="auto"/>
        <w:jc w:val="both"/>
        <w:rPr>
          <w:rFonts w:ascii="Times New Roman" w:hAnsi="Times New Roman" w:cs="Times New Roman"/>
          <w:sz w:val="24"/>
          <w:szCs w:val="24"/>
          <w:highlight w:val="white"/>
          <w:lang w:val="uk-UA"/>
        </w:rPr>
      </w:pPr>
      <w:r>
        <w:rPr>
          <w:rFonts w:ascii="Times New Roman" w:hAnsi="Times New Roman"/>
          <w:sz w:val="24"/>
          <w:szCs w:val="24"/>
          <w:highlight w:val="white"/>
          <w:lang w:val="uk-UA"/>
        </w:rPr>
        <w:t xml:space="preserve">- </w:t>
      </w:r>
      <w:r w:rsidRPr="001D724E">
        <w:rPr>
          <w:rFonts w:ascii="Times New Roman" w:hAnsi="Times New Roman" w:cs="Times New Roman"/>
          <w:highlight w:val="white"/>
          <w:lang w:val="uk-UA"/>
        </w:rPr>
        <w:t xml:space="preserve">забезпечення належних умов ефективного виконання функціональних обов’язків співробітниками органів СБ України у межах </w:t>
      </w:r>
      <w:proofErr w:type="spellStart"/>
      <w:r w:rsidRPr="001D724E">
        <w:rPr>
          <w:rFonts w:ascii="Times New Roman" w:hAnsi="Times New Roman" w:cs="Times New Roman"/>
          <w:highlight w:val="white"/>
          <w:lang w:val="uk-UA"/>
        </w:rPr>
        <w:t>Знам'янскої</w:t>
      </w:r>
      <w:proofErr w:type="spellEnd"/>
      <w:r w:rsidRPr="001D724E">
        <w:rPr>
          <w:rFonts w:ascii="Times New Roman" w:hAnsi="Times New Roman" w:cs="Times New Roman"/>
          <w:highlight w:val="white"/>
          <w:lang w:val="uk-UA"/>
        </w:rPr>
        <w:t xml:space="preserve"> міської територіальної громади;</w:t>
      </w:r>
    </w:p>
    <w:p w:rsidR="00A22E24" w:rsidRPr="001D724E" w:rsidRDefault="00A22E24" w:rsidP="00A22E24">
      <w:pPr>
        <w:pStyle w:val="a4"/>
        <w:rPr>
          <w:highlight w:val="white"/>
        </w:rPr>
      </w:pPr>
      <w:r w:rsidRPr="001D724E">
        <w:rPr>
          <w:highlight w:val="white"/>
        </w:rPr>
        <w:t>- напрями діяльності наведено у додатку до Програми.</w:t>
      </w:r>
    </w:p>
    <w:p w:rsidR="00A22E24" w:rsidRPr="00F247C6" w:rsidRDefault="00A22E24" w:rsidP="00A22E24">
      <w:pPr>
        <w:autoSpaceDE w:val="0"/>
        <w:autoSpaceDN w:val="0"/>
        <w:adjustRightInd w:val="0"/>
        <w:spacing w:after="0" w:line="240" w:lineRule="auto"/>
        <w:ind w:left="-709" w:firstLine="732"/>
        <w:rPr>
          <w:rFonts w:ascii="Times New Roman" w:hAnsi="Times New Roman" w:cs="Times New Roman"/>
          <w:color w:val="00395A"/>
          <w:sz w:val="24"/>
          <w:szCs w:val="24"/>
          <w:highlight w:val="white"/>
        </w:rPr>
      </w:pPr>
    </w:p>
    <w:p w:rsidR="00A22E24" w:rsidRPr="00F247C6" w:rsidRDefault="00A22E24" w:rsidP="00A22E24">
      <w:pPr>
        <w:autoSpaceDE w:val="0"/>
        <w:autoSpaceDN w:val="0"/>
        <w:adjustRightInd w:val="0"/>
        <w:spacing w:after="0" w:line="240" w:lineRule="auto"/>
        <w:ind w:left="-709" w:firstLine="732"/>
        <w:jc w:val="center"/>
        <w:rPr>
          <w:rFonts w:ascii="Times New Roman" w:hAnsi="Times New Roman" w:cs="Times New Roman"/>
          <w:b/>
          <w:bCs/>
          <w:sz w:val="24"/>
          <w:szCs w:val="24"/>
          <w:highlight w:val="white"/>
        </w:rPr>
      </w:pPr>
      <w:proofErr w:type="gramStart"/>
      <w:r w:rsidRPr="00F247C6">
        <w:rPr>
          <w:rFonts w:ascii="Times New Roman" w:hAnsi="Times New Roman" w:cs="Times New Roman"/>
          <w:b/>
          <w:bCs/>
          <w:sz w:val="24"/>
          <w:szCs w:val="24"/>
          <w:highlight w:val="white"/>
          <w:lang w:val="en-US"/>
        </w:rPr>
        <w:t>V</w:t>
      </w:r>
      <w:r w:rsidRPr="00F247C6">
        <w:rPr>
          <w:rFonts w:ascii="Times New Roman" w:hAnsi="Times New Roman" w:cs="Times New Roman"/>
          <w:b/>
          <w:bCs/>
          <w:sz w:val="24"/>
          <w:szCs w:val="24"/>
          <w:highlight w:val="white"/>
        </w:rPr>
        <w:t>І.</w:t>
      </w:r>
      <w:proofErr w:type="gramEnd"/>
      <w:r w:rsidRPr="00F247C6">
        <w:rPr>
          <w:rFonts w:ascii="Times New Roman" w:hAnsi="Times New Roman" w:cs="Times New Roman"/>
          <w:b/>
          <w:bCs/>
          <w:sz w:val="24"/>
          <w:szCs w:val="24"/>
          <w:highlight w:val="white"/>
        </w:rPr>
        <w:t xml:space="preserve"> ОЧІКУВАНІ РЕЗУЛЬТАТИ ТА ЕФЕКТИВНІСТЬ</w:t>
      </w:r>
      <w:r w:rsidRPr="00F247C6">
        <w:rPr>
          <w:rFonts w:ascii="Times New Roman" w:hAnsi="Times New Roman" w:cs="Times New Roman"/>
          <w:b/>
          <w:bCs/>
          <w:sz w:val="24"/>
          <w:szCs w:val="24"/>
          <w:highlight w:val="white"/>
          <w:lang w:val="en-US"/>
        </w:rPr>
        <w:t> </w:t>
      </w:r>
      <w:r w:rsidRPr="00F247C6">
        <w:rPr>
          <w:rFonts w:ascii="Times New Roman" w:hAnsi="Times New Roman" w:cs="Times New Roman"/>
          <w:b/>
          <w:bCs/>
          <w:sz w:val="24"/>
          <w:szCs w:val="24"/>
          <w:highlight w:val="white"/>
        </w:rPr>
        <w:t>ПРОГРАМИ</w:t>
      </w:r>
    </w:p>
    <w:p w:rsidR="00A22E24" w:rsidRPr="00F247C6" w:rsidRDefault="00A22E24" w:rsidP="00A22E24">
      <w:pPr>
        <w:autoSpaceDE w:val="0"/>
        <w:autoSpaceDN w:val="0"/>
        <w:adjustRightInd w:val="0"/>
        <w:spacing w:after="0" w:line="240" w:lineRule="auto"/>
        <w:ind w:left="-709" w:firstLine="732"/>
        <w:rPr>
          <w:rFonts w:ascii="Times New Roman" w:hAnsi="Times New Roman" w:cs="Times New Roman"/>
          <w:sz w:val="24"/>
          <w:szCs w:val="24"/>
          <w:highlight w:val="white"/>
        </w:rPr>
      </w:pPr>
    </w:p>
    <w:p w:rsidR="00A22E24" w:rsidRPr="00F247C6" w:rsidRDefault="00A22E24" w:rsidP="00A22E24">
      <w:pPr>
        <w:autoSpaceDE w:val="0"/>
        <w:autoSpaceDN w:val="0"/>
        <w:adjustRightInd w:val="0"/>
        <w:spacing w:after="0" w:line="240" w:lineRule="auto"/>
        <w:ind w:left="-709" w:firstLine="732"/>
        <w:rPr>
          <w:rFonts w:ascii="Times New Roman" w:hAnsi="Times New Roman" w:cs="Times New Roman"/>
          <w:sz w:val="24"/>
          <w:szCs w:val="24"/>
          <w:highlight w:val="white"/>
        </w:rPr>
      </w:pPr>
      <w:r w:rsidRPr="00F247C6">
        <w:rPr>
          <w:rFonts w:ascii="Times New Roman" w:hAnsi="Times New Roman" w:cs="Times New Roman"/>
          <w:sz w:val="24"/>
          <w:szCs w:val="24"/>
          <w:highlight w:val="white"/>
        </w:rPr>
        <w:t xml:space="preserve">6.1. </w:t>
      </w:r>
      <w:proofErr w:type="spellStart"/>
      <w:r w:rsidRPr="00F247C6">
        <w:rPr>
          <w:rFonts w:ascii="Times New Roman" w:hAnsi="Times New Roman" w:cs="Times New Roman"/>
          <w:sz w:val="24"/>
          <w:szCs w:val="24"/>
          <w:highlight w:val="white"/>
        </w:rPr>
        <w:t>Передбачається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що</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реалізація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Програми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надасть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можливість</w:t>
      </w:r>
      <w:proofErr w:type="spellEnd"/>
      <w:r w:rsidRPr="00F247C6">
        <w:rPr>
          <w:rFonts w:ascii="Times New Roman" w:hAnsi="Times New Roman" w:cs="Times New Roman"/>
          <w:sz w:val="24"/>
          <w:szCs w:val="24"/>
          <w:highlight w:val="white"/>
        </w:rPr>
        <w:t>:</w:t>
      </w:r>
    </w:p>
    <w:p w:rsidR="00A22E24" w:rsidRPr="00BE3E9D"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proofErr w:type="gramStart"/>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запобігти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виникненню</w:t>
      </w:r>
      <w:proofErr w:type="spellEnd"/>
      <w:r w:rsidRPr="00F247C6">
        <w:rPr>
          <w:rFonts w:ascii="Times New Roman" w:hAnsi="Times New Roman" w:cs="Times New Roman"/>
          <w:sz w:val="24"/>
          <w:szCs w:val="24"/>
          <w:highlight w:val="white"/>
        </w:rPr>
        <w:t xml:space="preserve"> умов, </w:t>
      </w:r>
      <w:proofErr w:type="spellStart"/>
      <w:r w:rsidRPr="00F247C6">
        <w:rPr>
          <w:rFonts w:ascii="Times New Roman" w:hAnsi="Times New Roman" w:cs="Times New Roman"/>
          <w:sz w:val="24"/>
          <w:szCs w:val="24"/>
          <w:highlight w:val="white"/>
        </w:rPr>
        <w:t>що</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сприяють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вчиненню</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злочинів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удосконалити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методи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боротьби</w:t>
      </w:r>
      <w:proofErr w:type="spellEnd"/>
      <w:r w:rsidRPr="00F247C6">
        <w:rPr>
          <w:rFonts w:ascii="Times New Roman" w:hAnsi="Times New Roman" w:cs="Times New Roman"/>
          <w:sz w:val="24"/>
          <w:szCs w:val="24"/>
          <w:highlight w:val="white"/>
        </w:rPr>
        <w:t xml:space="preserve"> з </w:t>
      </w:r>
      <w:proofErr w:type="spellStart"/>
      <w:r w:rsidRPr="00F247C6">
        <w:rPr>
          <w:rFonts w:ascii="Times New Roman" w:hAnsi="Times New Roman" w:cs="Times New Roman"/>
          <w:sz w:val="24"/>
          <w:szCs w:val="24"/>
          <w:highlight w:val="white"/>
        </w:rPr>
        <w:t>тероризмом</w:t>
      </w:r>
      <w:proofErr w:type="spellEnd"/>
      <w:r w:rsidRPr="00F247C6">
        <w:rPr>
          <w:rFonts w:ascii="Times New Roman" w:hAnsi="Times New Roman" w:cs="Times New Roman"/>
          <w:sz w:val="24"/>
          <w:szCs w:val="24"/>
          <w:highlight w:val="white"/>
        </w:rPr>
        <w:t xml:space="preserve">, контрабандою, </w:t>
      </w:r>
      <w:proofErr w:type="spellStart"/>
      <w:r w:rsidRPr="00F247C6">
        <w:rPr>
          <w:rFonts w:ascii="Times New Roman" w:hAnsi="Times New Roman" w:cs="Times New Roman"/>
          <w:sz w:val="24"/>
          <w:szCs w:val="24"/>
          <w:highlight w:val="white"/>
        </w:rPr>
        <w:t>організованою</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злочинною</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діяльністю</w:t>
      </w:r>
      <w:proofErr w:type="spellEnd"/>
      <w:r w:rsidRPr="00F247C6">
        <w:rPr>
          <w:rFonts w:ascii="Times New Roman" w:hAnsi="Times New Roman" w:cs="Times New Roman"/>
          <w:sz w:val="24"/>
          <w:szCs w:val="24"/>
          <w:highlight w:val="white"/>
        </w:rPr>
        <w:t xml:space="preserve"> та </w:t>
      </w:r>
      <w:proofErr w:type="spellStart"/>
      <w:r w:rsidRPr="00F247C6">
        <w:rPr>
          <w:rFonts w:ascii="Times New Roman" w:hAnsi="Times New Roman" w:cs="Times New Roman"/>
          <w:sz w:val="24"/>
          <w:szCs w:val="24"/>
          <w:highlight w:val="white"/>
        </w:rPr>
        <w:t>корупцією</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забезпечити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захист</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конституційних</w:t>
      </w:r>
      <w:proofErr w:type="spellEnd"/>
      <w:r w:rsidRPr="00F247C6">
        <w:rPr>
          <w:rFonts w:ascii="Times New Roman" w:hAnsi="Times New Roman" w:cs="Times New Roman"/>
          <w:sz w:val="24"/>
          <w:szCs w:val="24"/>
          <w:highlight w:val="white"/>
        </w:rPr>
        <w:t xml:space="preserve"> прав та свобод </w:t>
      </w:r>
      <w:proofErr w:type="spellStart"/>
      <w:r w:rsidRPr="00F247C6">
        <w:rPr>
          <w:rFonts w:ascii="Times New Roman" w:hAnsi="Times New Roman" w:cs="Times New Roman"/>
          <w:sz w:val="24"/>
          <w:szCs w:val="24"/>
          <w:highlight w:val="white"/>
        </w:rPr>
        <w:t>людини</w:t>
      </w:r>
      <w:proofErr w:type="spellEnd"/>
      <w:r w:rsidRPr="00F247C6">
        <w:rPr>
          <w:rFonts w:ascii="Times New Roman" w:hAnsi="Times New Roman" w:cs="Times New Roman"/>
          <w:sz w:val="24"/>
          <w:szCs w:val="24"/>
          <w:highlight w:val="white"/>
        </w:rPr>
        <w:t xml:space="preserve">, провести </w:t>
      </w:r>
      <w:proofErr w:type="spellStart"/>
      <w:r w:rsidRPr="00F247C6">
        <w:rPr>
          <w:rFonts w:ascii="Times New Roman" w:hAnsi="Times New Roman" w:cs="Times New Roman"/>
          <w:sz w:val="24"/>
          <w:szCs w:val="24"/>
          <w:highlight w:val="white"/>
        </w:rPr>
        <w:t>правову</w:t>
      </w:r>
      <w:proofErr w:type="spellEnd"/>
      <w:r w:rsidRPr="00F247C6">
        <w:rPr>
          <w:rFonts w:ascii="Times New Roman" w:hAnsi="Times New Roman" w:cs="Times New Roman"/>
          <w:sz w:val="24"/>
          <w:szCs w:val="24"/>
          <w:highlight w:val="white"/>
        </w:rPr>
        <w:t xml:space="preserve"> та </w:t>
      </w:r>
      <w:proofErr w:type="spellStart"/>
      <w:r w:rsidRPr="00F247C6">
        <w:rPr>
          <w:rFonts w:ascii="Times New Roman" w:hAnsi="Times New Roman" w:cs="Times New Roman"/>
          <w:sz w:val="24"/>
          <w:szCs w:val="24"/>
          <w:highlight w:val="white"/>
        </w:rPr>
        <w:t>виховну</w:t>
      </w:r>
      <w:proofErr w:type="spellEnd"/>
      <w:r w:rsidRPr="00F247C6">
        <w:rPr>
          <w:rFonts w:ascii="Times New Roman" w:hAnsi="Times New Roman" w:cs="Times New Roman"/>
          <w:sz w:val="24"/>
          <w:szCs w:val="24"/>
          <w:highlight w:val="white"/>
        </w:rPr>
        <w:t xml:space="preserve"> роботу з </w:t>
      </w:r>
      <w:proofErr w:type="spellStart"/>
      <w:r w:rsidRPr="00F247C6">
        <w:rPr>
          <w:rFonts w:ascii="Times New Roman" w:hAnsi="Times New Roman" w:cs="Times New Roman"/>
          <w:sz w:val="24"/>
          <w:szCs w:val="24"/>
          <w:highlight w:val="white"/>
        </w:rPr>
        <w:t>населенням</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посилити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координацію</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дій</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правоохоронних</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органів</w:t>
      </w:r>
      <w:proofErr w:type="spellEnd"/>
      <w:r w:rsidRPr="00F247C6">
        <w:rPr>
          <w:rFonts w:ascii="Times New Roman" w:hAnsi="Times New Roman" w:cs="Times New Roman"/>
          <w:sz w:val="24"/>
          <w:szCs w:val="24"/>
          <w:highlight w:val="white"/>
        </w:rPr>
        <w:t xml:space="preserve"> з органами </w:t>
      </w:r>
      <w:proofErr w:type="spellStart"/>
      <w:r w:rsidRPr="00F247C6">
        <w:rPr>
          <w:rFonts w:ascii="Times New Roman" w:hAnsi="Times New Roman" w:cs="Times New Roman"/>
          <w:sz w:val="24"/>
          <w:szCs w:val="24"/>
          <w:highlight w:val="white"/>
        </w:rPr>
        <w:t>виконавчої</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влади</w:t>
      </w:r>
      <w:proofErr w:type="spellEnd"/>
      <w:r w:rsidRPr="00F247C6">
        <w:rPr>
          <w:rFonts w:ascii="Times New Roman" w:hAnsi="Times New Roman" w:cs="Times New Roman"/>
          <w:sz w:val="24"/>
          <w:szCs w:val="24"/>
          <w:highlight w:val="white"/>
        </w:rPr>
        <w:t xml:space="preserve"> та </w:t>
      </w:r>
      <w:proofErr w:type="spellStart"/>
      <w:r w:rsidRPr="00F247C6">
        <w:rPr>
          <w:rFonts w:ascii="Times New Roman" w:hAnsi="Times New Roman" w:cs="Times New Roman"/>
          <w:sz w:val="24"/>
          <w:szCs w:val="24"/>
          <w:highlight w:val="white"/>
        </w:rPr>
        <w:t>о</w:t>
      </w:r>
      <w:r>
        <w:rPr>
          <w:rFonts w:ascii="Times New Roman" w:hAnsi="Times New Roman" w:cs="Times New Roman"/>
          <w:sz w:val="24"/>
          <w:szCs w:val="24"/>
          <w:highlight w:val="white"/>
        </w:rPr>
        <w:t>рганів</w:t>
      </w:r>
      <w:proofErr w:type="spellEnd"/>
      <w:r>
        <w:rPr>
          <w:rFonts w:ascii="Times New Roman" w:hAnsi="Times New Roman" w:cs="Times New Roman"/>
          <w:sz w:val="24"/>
          <w:szCs w:val="24"/>
          <w:highlight w:val="white"/>
        </w:rPr>
        <w:t xml:space="preserve"> </w:t>
      </w:r>
      <w:proofErr w:type="spellStart"/>
      <w:r>
        <w:rPr>
          <w:rFonts w:ascii="Times New Roman" w:hAnsi="Times New Roman" w:cs="Times New Roman"/>
          <w:sz w:val="24"/>
          <w:szCs w:val="24"/>
          <w:highlight w:val="white"/>
        </w:rPr>
        <w:t>місцевого</w:t>
      </w:r>
      <w:proofErr w:type="spellEnd"/>
      <w:r>
        <w:rPr>
          <w:rFonts w:ascii="Times New Roman" w:hAnsi="Times New Roman" w:cs="Times New Roman"/>
          <w:sz w:val="24"/>
          <w:szCs w:val="24"/>
          <w:highlight w:val="white"/>
        </w:rPr>
        <w:t xml:space="preserve"> </w:t>
      </w:r>
      <w:proofErr w:type="spellStart"/>
      <w:r>
        <w:rPr>
          <w:rFonts w:ascii="Times New Roman" w:hAnsi="Times New Roman" w:cs="Times New Roman"/>
          <w:sz w:val="24"/>
          <w:szCs w:val="24"/>
          <w:highlight w:val="white"/>
        </w:rPr>
        <w:t>самоврядування</w:t>
      </w:r>
      <w:proofErr w:type="spellEnd"/>
      <w:r>
        <w:rPr>
          <w:rFonts w:ascii="Times New Roman" w:hAnsi="Times New Roman" w:cs="Times New Roman"/>
          <w:sz w:val="24"/>
          <w:szCs w:val="24"/>
          <w:highlight w:val="white"/>
          <w:lang w:val="uk-UA"/>
        </w:rPr>
        <w:t>;</w:t>
      </w:r>
      <w:proofErr w:type="gramEnd"/>
    </w:p>
    <w:p w:rsidR="00A22E24" w:rsidRPr="00BE3E9D" w:rsidRDefault="00A22E24" w:rsidP="00A22E24">
      <w:pPr>
        <w:suppressAutoHyphens w:val="0"/>
        <w:autoSpaceDE w:val="0"/>
        <w:autoSpaceDN w:val="0"/>
        <w:adjustRightInd w:val="0"/>
        <w:spacing w:after="0" w:line="240" w:lineRule="auto"/>
        <w:jc w:val="both"/>
        <w:rPr>
          <w:rFonts w:ascii="Times New Roman" w:hAnsi="Times New Roman" w:cs="Times New Roman"/>
          <w:sz w:val="24"/>
          <w:szCs w:val="24"/>
          <w:highlight w:val="white"/>
          <w:lang w:val="uk-UA"/>
        </w:rPr>
      </w:pPr>
      <w:r>
        <w:rPr>
          <w:rFonts w:ascii="Times New Roman" w:hAnsi="Times New Roman" w:cs="Times New Roman"/>
          <w:sz w:val="24"/>
          <w:szCs w:val="24"/>
          <w:highlight w:val="white"/>
          <w:lang w:val="uk-UA"/>
        </w:rPr>
        <w:t xml:space="preserve">- </w:t>
      </w:r>
      <w:r w:rsidRPr="00BE3E9D">
        <w:rPr>
          <w:rFonts w:ascii="Times New Roman" w:hAnsi="Times New Roman" w:cs="Times New Roman"/>
          <w:sz w:val="24"/>
          <w:szCs w:val="24"/>
          <w:highlight w:val="white"/>
          <w:lang w:val="uk-UA"/>
        </w:rPr>
        <w:t>підвищити ефективність та оперативність роботи співробітників Кропивницького районного відділу УСБ України в Кіровоградській області з реагування на заяви і повідомлення громадян про злочини, розшуку і затримання злочинців у найкоротший термін;</w:t>
      </w:r>
    </w:p>
    <w:p w:rsidR="00A22E24" w:rsidRPr="00F247C6" w:rsidRDefault="00A22E24" w:rsidP="00A22E24">
      <w:pPr>
        <w:suppressAutoHyphens w:val="0"/>
        <w:autoSpaceDE w:val="0"/>
        <w:autoSpaceDN w:val="0"/>
        <w:adjustRightInd w:val="0"/>
        <w:spacing w:after="0" w:line="24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lang w:val="uk-UA"/>
        </w:rPr>
        <w:t xml:space="preserve">- </w:t>
      </w:r>
      <w:proofErr w:type="spellStart"/>
      <w:r w:rsidRPr="00F247C6">
        <w:rPr>
          <w:rFonts w:ascii="Times New Roman" w:hAnsi="Times New Roman" w:cs="Times New Roman"/>
          <w:sz w:val="24"/>
          <w:szCs w:val="24"/>
          <w:highlight w:val="white"/>
        </w:rPr>
        <w:t>забезпечити</w:t>
      </w:r>
      <w:proofErr w:type="spellEnd"/>
      <w:r w:rsidRPr="00F247C6">
        <w:rPr>
          <w:rFonts w:ascii="Times New Roman" w:hAnsi="Times New Roman" w:cs="Times New Roman"/>
          <w:sz w:val="24"/>
          <w:szCs w:val="24"/>
          <w:highlight w:val="white"/>
        </w:rPr>
        <w:t xml:space="preserve"> на </w:t>
      </w:r>
      <w:proofErr w:type="spellStart"/>
      <w:r w:rsidRPr="00F247C6">
        <w:rPr>
          <w:rFonts w:ascii="Times New Roman" w:hAnsi="Times New Roman" w:cs="Times New Roman"/>
          <w:sz w:val="24"/>
          <w:szCs w:val="24"/>
          <w:highlight w:val="white"/>
        </w:rPr>
        <w:t>високому</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рівні</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громадський</w:t>
      </w:r>
      <w:proofErr w:type="spellEnd"/>
      <w:r w:rsidRPr="00F247C6">
        <w:rPr>
          <w:rFonts w:ascii="Times New Roman" w:hAnsi="Times New Roman" w:cs="Times New Roman"/>
          <w:sz w:val="24"/>
          <w:szCs w:val="24"/>
          <w:highlight w:val="white"/>
        </w:rPr>
        <w:t xml:space="preserve"> порядок та </w:t>
      </w:r>
      <w:proofErr w:type="spellStart"/>
      <w:r w:rsidRPr="00F247C6">
        <w:rPr>
          <w:rFonts w:ascii="Times New Roman" w:hAnsi="Times New Roman" w:cs="Times New Roman"/>
          <w:sz w:val="24"/>
          <w:szCs w:val="24"/>
          <w:highlight w:val="white"/>
        </w:rPr>
        <w:t>безпеку</w:t>
      </w:r>
      <w:proofErr w:type="spellEnd"/>
      <w:r w:rsidRPr="00F247C6">
        <w:rPr>
          <w:rFonts w:ascii="Times New Roman" w:hAnsi="Times New Roman" w:cs="Times New Roman"/>
          <w:sz w:val="24"/>
          <w:szCs w:val="24"/>
          <w:highlight w:val="white"/>
        </w:rPr>
        <w:t>;</w:t>
      </w:r>
    </w:p>
    <w:p w:rsidR="00A22E24" w:rsidRPr="00F247C6" w:rsidRDefault="00A22E24" w:rsidP="00A22E24">
      <w:pPr>
        <w:suppressAutoHyphens w:val="0"/>
        <w:autoSpaceDE w:val="0"/>
        <w:autoSpaceDN w:val="0"/>
        <w:adjustRightInd w:val="0"/>
        <w:spacing w:after="0" w:line="24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lang w:val="uk-UA"/>
        </w:rPr>
        <w:t xml:space="preserve">- </w:t>
      </w:r>
      <w:proofErr w:type="spellStart"/>
      <w:r w:rsidRPr="00F247C6">
        <w:rPr>
          <w:rFonts w:ascii="Times New Roman" w:hAnsi="Times New Roman" w:cs="Times New Roman"/>
          <w:sz w:val="24"/>
          <w:szCs w:val="24"/>
          <w:highlight w:val="white"/>
        </w:rPr>
        <w:t>підвищити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рівень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довіри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населення</w:t>
      </w:r>
      <w:proofErr w:type="spellEnd"/>
      <w:r w:rsidRPr="00F247C6">
        <w:rPr>
          <w:rFonts w:ascii="Times New Roman" w:hAnsi="Times New Roman" w:cs="Times New Roman"/>
          <w:sz w:val="24"/>
          <w:szCs w:val="24"/>
          <w:highlight w:val="white"/>
        </w:rPr>
        <w:t xml:space="preserve"> до </w:t>
      </w:r>
      <w:proofErr w:type="spellStart"/>
      <w:r w:rsidRPr="00F247C6">
        <w:rPr>
          <w:rFonts w:ascii="Times New Roman" w:hAnsi="Times New Roman" w:cs="Times New Roman"/>
          <w:sz w:val="24"/>
          <w:szCs w:val="24"/>
          <w:highlight w:val="white"/>
        </w:rPr>
        <w:t>органів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державної</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безпеки</w:t>
      </w:r>
      <w:proofErr w:type="spellEnd"/>
      <w:r w:rsidRPr="00F247C6">
        <w:rPr>
          <w:rFonts w:ascii="Times New Roman" w:hAnsi="Times New Roman" w:cs="Times New Roman"/>
          <w:sz w:val="24"/>
          <w:szCs w:val="24"/>
          <w:highlight w:val="white"/>
        </w:rPr>
        <w:t xml:space="preserve"> та </w:t>
      </w:r>
      <w:proofErr w:type="spellStart"/>
      <w:r w:rsidRPr="00F247C6">
        <w:rPr>
          <w:rFonts w:ascii="Times New Roman" w:hAnsi="Times New Roman" w:cs="Times New Roman"/>
          <w:sz w:val="24"/>
          <w:szCs w:val="24"/>
          <w:highlight w:val="white"/>
        </w:rPr>
        <w:t>органів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місцевого</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самоврядування</w:t>
      </w:r>
      <w:proofErr w:type="spellEnd"/>
      <w:r w:rsidRPr="00F247C6">
        <w:rPr>
          <w:rFonts w:ascii="Times New Roman" w:hAnsi="Times New Roman" w:cs="Times New Roman"/>
          <w:sz w:val="24"/>
          <w:szCs w:val="24"/>
          <w:highlight w:val="white"/>
        </w:rPr>
        <w:t>;</w:t>
      </w:r>
    </w:p>
    <w:p w:rsidR="00A22E24" w:rsidRPr="00F247C6" w:rsidRDefault="00A22E24" w:rsidP="00A22E24">
      <w:pPr>
        <w:suppressAutoHyphens w:val="0"/>
        <w:autoSpaceDE w:val="0"/>
        <w:autoSpaceDN w:val="0"/>
        <w:adjustRightInd w:val="0"/>
        <w:spacing w:after="0" w:line="24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lang w:val="uk-UA"/>
        </w:rPr>
        <w:t xml:space="preserve">- </w:t>
      </w:r>
      <w:proofErr w:type="spellStart"/>
      <w:r w:rsidRPr="00F247C6">
        <w:rPr>
          <w:rFonts w:ascii="Times New Roman" w:hAnsi="Times New Roman" w:cs="Times New Roman"/>
          <w:sz w:val="24"/>
          <w:szCs w:val="24"/>
          <w:highlight w:val="white"/>
        </w:rPr>
        <w:t>знизити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загальний</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рівень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загроз</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інтересам</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держави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зменшити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вплив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її</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організованих</w:t>
      </w:r>
      <w:proofErr w:type="spellEnd"/>
      <w:r w:rsidRPr="00F247C6">
        <w:rPr>
          <w:rFonts w:ascii="Times New Roman" w:hAnsi="Times New Roman" w:cs="Times New Roman"/>
          <w:sz w:val="24"/>
          <w:szCs w:val="24"/>
          <w:highlight w:val="white"/>
        </w:rPr>
        <w:t xml:space="preserve"> форм на </w:t>
      </w:r>
      <w:proofErr w:type="spellStart"/>
      <w:r w:rsidRPr="00F247C6">
        <w:rPr>
          <w:rFonts w:ascii="Times New Roman" w:hAnsi="Times New Roman" w:cs="Times New Roman"/>
          <w:sz w:val="24"/>
          <w:szCs w:val="24"/>
          <w:highlight w:val="white"/>
        </w:rPr>
        <w:t>економіку</w:t>
      </w:r>
      <w:proofErr w:type="spellEnd"/>
      <w:r w:rsidRPr="00F247C6">
        <w:rPr>
          <w:rFonts w:ascii="Times New Roman" w:hAnsi="Times New Roman" w:cs="Times New Roman"/>
          <w:sz w:val="24"/>
          <w:szCs w:val="24"/>
          <w:highlight w:val="white"/>
        </w:rPr>
        <w:t xml:space="preserve"> за </w:t>
      </w:r>
      <w:proofErr w:type="spellStart"/>
      <w:r w:rsidRPr="00F247C6">
        <w:rPr>
          <w:rFonts w:ascii="Times New Roman" w:hAnsi="Times New Roman" w:cs="Times New Roman"/>
          <w:sz w:val="24"/>
          <w:szCs w:val="24"/>
          <w:highlight w:val="white"/>
        </w:rPr>
        <w:t>рахунок</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створення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належних</w:t>
      </w:r>
      <w:proofErr w:type="spellEnd"/>
      <w:r w:rsidRPr="00F247C6">
        <w:rPr>
          <w:rFonts w:ascii="Times New Roman" w:hAnsi="Times New Roman" w:cs="Times New Roman"/>
          <w:sz w:val="24"/>
          <w:szCs w:val="24"/>
          <w:highlight w:val="white"/>
        </w:rPr>
        <w:t xml:space="preserve"> умов для </w:t>
      </w:r>
      <w:proofErr w:type="spellStart"/>
      <w:r w:rsidRPr="00F247C6">
        <w:rPr>
          <w:rFonts w:ascii="Times New Roman" w:hAnsi="Times New Roman" w:cs="Times New Roman"/>
          <w:sz w:val="24"/>
          <w:szCs w:val="24"/>
          <w:highlight w:val="white"/>
        </w:rPr>
        <w:t>ефективного</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виконання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службових</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обов’язків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працівниками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відділу</w:t>
      </w:r>
      <w:proofErr w:type="spellEnd"/>
      <w:r w:rsidRPr="00F247C6">
        <w:rPr>
          <w:rFonts w:ascii="Times New Roman" w:hAnsi="Times New Roman" w:cs="Times New Roman"/>
          <w:sz w:val="24"/>
          <w:szCs w:val="24"/>
          <w:highlight w:val="white"/>
        </w:rPr>
        <w:t>.</w:t>
      </w:r>
    </w:p>
    <w:p w:rsidR="00A22E24" w:rsidRPr="00A30D70" w:rsidRDefault="00A22E24" w:rsidP="00A22E24">
      <w:pPr>
        <w:autoSpaceDE w:val="0"/>
        <w:autoSpaceDN w:val="0"/>
        <w:adjustRightInd w:val="0"/>
        <w:spacing w:after="0" w:line="240" w:lineRule="auto"/>
        <w:ind w:left="-709" w:firstLine="732"/>
        <w:rPr>
          <w:rFonts w:ascii="Times New Roman" w:hAnsi="Times New Roman" w:cs="Times New Roman"/>
          <w:sz w:val="24"/>
          <w:szCs w:val="24"/>
          <w:highlight w:val="white"/>
          <w:lang w:val="uk-UA"/>
        </w:rPr>
      </w:pPr>
    </w:p>
    <w:p w:rsidR="00A22E24" w:rsidRPr="00F247C6" w:rsidRDefault="00A22E24" w:rsidP="00A22E24">
      <w:pPr>
        <w:autoSpaceDE w:val="0"/>
        <w:autoSpaceDN w:val="0"/>
        <w:adjustRightInd w:val="0"/>
        <w:spacing w:after="0" w:line="240" w:lineRule="auto"/>
        <w:ind w:left="-709" w:firstLine="732"/>
        <w:jc w:val="center"/>
        <w:rPr>
          <w:rFonts w:ascii="Times New Roman" w:hAnsi="Times New Roman" w:cs="Times New Roman"/>
          <w:color w:val="000000"/>
          <w:sz w:val="24"/>
          <w:szCs w:val="24"/>
          <w:highlight w:val="white"/>
        </w:rPr>
      </w:pPr>
      <w:proofErr w:type="gramStart"/>
      <w:r w:rsidRPr="00F247C6">
        <w:rPr>
          <w:rFonts w:ascii="Times New Roman" w:hAnsi="Times New Roman" w:cs="Times New Roman"/>
          <w:b/>
          <w:bCs/>
          <w:color w:val="000000"/>
          <w:sz w:val="24"/>
          <w:szCs w:val="24"/>
          <w:highlight w:val="white"/>
          <w:lang w:val="en-US"/>
        </w:rPr>
        <w:t>V</w:t>
      </w:r>
      <w:r w:rsidRPr="00F247C6">
        <w:rPr>
          <w:rFonts w:ascii="Times New Roman" w:hAnsi="Times New Roman" w:cs="Times New Roman"/>
          <w:b/>
          <w:bCs/>
          <w:color w:val="000000"/>
          <w:sz w:val="24"/>
          <w:szCs w:val="24"/>
          <w:highlight w:val="white"/>
        </w:rPr>
        <w:t>ІI.</w:t>
      </w:r>
      <w:proofErr w:type="gramEnd"/>
      <w:r w:rsidRPr="00F247C6">
        <w:rPr>
          <w:rFonts w:ascii="Times New Roman" w:hAnsi="Times New Roman" w:cs="Times New Roman"/>
          <w:b/>
          <w:bCs/>
          <w:color w:val="000000"/>
          <w:sz w:val="24"/>
          <w:szCs w:val="24"/>
          <w:highlight w:val="white"/>
        </w:rPr>
        <w:t xml:space="preserve"> КООРДИНАЦІЯ ТА </w:t>
      </w:r>
      <w:proofErr w:type="gramStart"/>
      <w:r w:rsidRPr="00F247C6">
        <w:rPr>
          <w:rFonts w:ascii="Times New Roman" w:hAnsi="Times New Roman" w:cs="Times New Roman"/>
          <w:b/>
          <w:bCs/>
          <w:color w:val="000000"/>
          <w:sz w:val="24"/>
          <w:szCs w:val="24"/>
          <w:highlight w:val="white"/>
        </w:rPr>
        <w:t>КОНТРОЛЬ ЗА</w:t>
      </w:r>
      <w:proofErr w:type="gramEnd"/>
      <w:r w:rsidRPr="00F247C6">
        <w:rPr>
          <w:rFonts w:ascii="Times New Roman" w:hAnsi="Times New Roman" w:cs="Times New Roman"/>
          <w:b/>
          <w:bCs/>
          <w:color w:val="000000"/>
          <w:sz w:val="24"/>
          <w:szCs w:val="24"/>
          <w:highlight w:val="white"/>
        </w:rPr>
        <w:t xml:space="preserve"> ХОДОМ</w:t>
      </w:r>
    </w:p>
    <w:p w:rsidR="00A22E24" w:rsidRPr="00F247C6" w:rsidRDefault="00A22E24" w:rsidP="00A22E24">
      <w:pPr>
        <w:autoSpaceDE w:val="0"/>
        <w:autoSpaceDN w:val="0"/>
        <w:adjustRightInd w:val="0"/>
        <w:spacing w:after="0" w:line="240" w:lineRule="auto"/>
        <w:ind w:left="-709" w:firstLine="732"/>
        <w:jc w:val="center"/>
        <w:rPr>
          <w:rFonts w:ascii="Times New Roman" w:hAnsi="Times New Roman" w:cs="Times New Roman"/>
          <w:color w:val="000000"/>
          <w:sz w:val="24"/>
          <w:szCs w:val="24"/>
          <w:highlight w:val="white"/>
        </w:rPr>
      </w:pPr>
      <w:r w:rsidRPr="00F247C6">
        <w:rPr>
          <w:rFonts w:ascii="Times New Roman" w:hAnsi="Times New Roman" w:cs="Times New Roman"/>
          <w:b/>
          <w:bCs/>
          <w:color w:val="000000"/>
          <w:sz w:val="24"/>
          <w:szCs w:val="24"/>
          <w:highlight w:val="white"/>
        </w:rPr>
        <w:lastRenderedPageBreak/>
        <w:t>ВИКОНАННЯ ПРОГРАМИ</w:t>
      </w:r>
    </w:p>
    <w:p w:rsidR="00A22E24" w:rsidRPr="00F247C6" w:rsidRDefault="00A22E24" w:rsidP="00A22E24">
      <w:pPr>
        <w:autoSpaceDE w:val="0"/>
        <w:autoSpaceDN w:val="0"/>
        <w:adjustRightInd w:val="0"/>
        <w:spacing w:after="0" w:line="240" w:lineRule="auto"/>
        <w:ind w:left="-709" w:firstLine="732"/>
        <w:rPr>
          <w:rFonts w:ascii="Times New Roman" w:hAnsi="Times New Roman" w:cs="Times New Roman"/>
          <w:sz w:val="24"/>
          <w:szCs w:val="24"/>
          <w:highlight w:val="white"/>
        </w:rPr>
      </w:pPr>
    </w:p>
    <w:p w:rsidR="00A22E24" w:rsidRPr="00F247C6" w:rsidRDefault="00A22E24" w:rsidP="00A22E24">
      <w:pPr>
        <w:autoSpaceDE w:val="0"/>
        <w:autoSpaceDN w:val="0"/>
        <w:adjustRightInd w:val="0"/>
        <w:spacing w:after="0" w:line="240" w:lineRule="auto"/>
        <w:ind w:left="-709" w:firstLine="732"/>
        <w:rPr>
          <w:rFonts w:ascii="Times New Roman" w:hAnsi="Times New Roman" w:cs="Times New Roman"/>
          <w:sz w:val="24"/>
          <w:szCs w:val="24"/>
          <w:highlight w:val="white"/>
        </w:rPr>
      </w:pPr>
      <w:r>
        <w:rPr>
          <w:rFonts w:ascii="Times New Roman" w:hAnsi="Times New Roman" w:cs="Times New Roman"/>
          <w:sz w:val="24"/>
          <w:szCs w:val="24"/>
          <w:highlight w:val="white"/>
          <w:lang w:val="uk-UA"/>
        </w:rPr>
        <w:t xml:space="preserve">7.1. </w:t>
      </w:r>
      <w:proofErr w:type="spellStart"/>
      <w:r w:rsidRPr="00F247C6">
        <w:rPr>
          <w:rFonts w:ascii="Times New Roman" w:hAnsi="Times New Roman" w:cs="Times New Roman"/>
          <w:sz w:val="24"/>
          <w:szCs w:val="24"/>
          <w:highlight w:val="white"/>
        </w:rPr>
        <w:t>Координацію</w:t>
      </w:r>
      <w:proofErr w:type="spellEnd"/>
      <w:r w:rsidRPr="00F247C6">
        <w:rPr>
          <w:rFonts w:ascii="Times New Roman" w:hAnsi="Times New Roman" w:cs="Times New Roman"/>
          <w:sz w:val="24"/>
          <w:szCs w:val="24"/>
          <w:highlight w:val="white"/>
        </w:rPr>
        <w:t xml:space="preserve"> та контроль за </w:t>
      </w:r>
      <w:proofErr w:type="spellStart"/>
      <w:r w:rsidRPr="00F247C6">
        <w:rPr>
          <w:rFonts w:ascii="Times New Roman" w:hAnsi="Times New Roman" w:cs="Times New Roman"/>
          <w:sz w:val="24"/>
          <w:szCs w:val="24"/>
          <w:highlight w:val="white"/>
        </w:rPr>
        <w:t>виконанням</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заходів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Програми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здійснюють</w:t>
      </w:r>
      <w:proofErr w:type="spellEnd"/>
      <w:r w:rsidRPr="00F247C6">
        <w:rPr>
          <w:rFonts w:ascii="Times New Roman" w:hAnsi="Times New Roman" w:cs="Times New Roman"/>
          <w:sz w:val="24"/>
          <w:szCs w:val="24"/>
          <w:highlight w:val="white"/>
        </w:rPr>
        <w:t>:</w:t>
      </w:r>
    </w:p>
    <w:p w:rsidR="00A22E24" w:rsidRDefault="00A22E24" w:rsidP="00A22E24">
      <w:pPr>
        <w:autoSpaceDE w:val="0"/>
        <w:autoSpaceDN w:val="0"/>
        <w:adjustRightInd w:val="0"/>
        <w:spacing w:after="0" w:line="240" w:lineRule="auto"/>
        <w:jc w:val="both"/>
        <w:rPr>
          <w:rFonts w:ascii="Times New Roman" w:hAnsi="Times New Roman"/>
          <w:sz w:val="24"/>
          <w:szCs w:val="24"/>
          <w:highlight w:val="white"/>
          <w:lang w:val="uk-UA"/>
        </w:rPr>
      </w:pPr>
      <w:r>
        <w:rPr>
          <w:rFonts w:ascii="Times New Roman" w:hAnsi="Times New Roman"/>
          <w:sz w:val="24"/>
          <w:szCs w:val="24"/>
          <w:highlight w:val="white"/>
          <w:lang w:val="uk-UA"/>
        </w:rPr>
        <w:t xml:space="preserve">- </w:t>
      </w:r>
      <w:proofErr w:type="spellStart"/>
      <w:r w:rsidRPr="001D724E">
        <w:rPr>
          <w:rFonts w:ascii="Times New Roman" w:hAnsi="Times New Roman"/>
          <w:sz w:val="24"/>
          <w:szCs w:val="24"/>
          <w:highlight w:val="white"/>
        </w:rPr>
        <w:t>Знам'янська</w:t>
      </w:r>
      <w:proofErr w:type="spellEnd"/>
      <w:r w:rsidRPr="001D724E">
        <w:rPr>
          <w:rFonts w:ascii="Times New Roman" w:hAnsi="Times New Roman"/>
          <w:sz w:val="24"/>
          <w:szCs w:val="24"/>
          <w:highlight w:val="white"/>
        </w:rPr>
        <w:t xml:space="preserve"> </w:t>
      </w:r>
      <w:proofErr w:type="spellStart"/>
      <w:r w:rsidRPr="001D724E">
        <w:rPr>
          <w:rFonts w:ascii="Times New Roman" w:hAnsi="Times New Roman"/>
          <w:sz w:val="24"/>
          <w:szCs w:val="24"/>
          <w:highlight w:val="white"/>
        </w:rPr>
        <w:t>міська</w:t>
      </w:r>
      <w:proofErr w:type="spellEnd"/>
      <w:r w:rsidRPr="001D724E">
        <w:rPr>
          <w:rFonts w:ascii="Times New Roman" w:hAnsi="Times New Roman"/>
          <w:sz w:val="24"/>
          <w:szCs w:val="24"/>
          <w:highlight w:val="white"/>
        </w:rPr>
        <w:t xml:space="preserve"> рада </w:t>
      </w:r>
      <w:proofErr w:type="spellStart"/>
      <w:r w:rsidRPr="001D724E">
        <w:rPr>
          <w:rFonts w:ascii="Times New Roman" w:hAnsi="Times New Roman"/>
          <w:sz w:val="24"/>
          <w:szCs w:val="24"/>
          <w:highlight w:val="white"/>
        </w:rPr>
        <w:t>Кіровоградської</w:t>
      </w:r>
      <w:proofErr w:type="spellEnd"/>
      <w:r w:rsidRPr="001D724E">
        <w:rPr>
          <w:rFonts w:ascii="Times New Roman" w:hAnsi="Times New Roman"/>
          <w:sz w:val="24"/>
          <w:szCs w:val="24"/>
          <w:highlight w:val="white"/>
        </w:rPr>
        <w:t xml:space="preserve"> </w:t>
      </w:r>
      <w:proofErr w:type="spellStart"/>
      <w:r w:rsidRPr="001D724E">
        <w:rPr>
          <w:rFonts w:ascii="Times New Roman" w:hAnsi="Times New Roman"/>
          <w:sz w:val="24"/>
          <w:szCs w:val="24"/>
          <w:highlight w:val="white"/>
        </w:rPr>
        <w:t>області</w:t>
      </w:r>
      <w:proofErr w:type="spellEnd"/>
      <w:r w:rsidRPr="001D724E">
        <w:rPr>
          <w:rFonts w:ascii="Times New Roman" w:hAnsi="Times New Roman"/>
          <w:sz w:val="24"/>
          <w:szCs w:val="24"/>
          <w:highlight w:val="white"/>
        </w:rPr>
        <w:t>;</w:t>
      </w:r>
    </w:p>
    <w:p w:rsidR="00A22E24" w:rsidRDefault="00A22E24" w:rsidP="00A22E24">
      <w:pPr>
        <w:autoSpaceDE w:val="0"/>
        <w:autoSpaceDN w:val="0"/>
        <w:adjustRightInd w:val="0"/>
        <w:spacing w:after="0" w:line="240" w:lineRule="auto"/>
        <w:jc w:val="both"/>
        <w:rPr>
          <w:rFonts w:ascii="Times New Roman" w:hAnsi="Times New Roman"/>
          <w:sz w:val="24"/>
          <w:szCs w:val="24"/>
          <w:highlight w:val="white"/>
          <w:lang w:val="uk-UA"/>
        </w:rPr>
      </w:pPr>
      <w:r>
        <w:rPr>
          <w:rFonts w:ascii="Times New Roman" w:hAnsi="Times New Roman"/>
          <w:sz w:val="24"/>
          <w:szCs w:val="24"/>
          <w:highlight w:val="white"/>
          <w:lang w:val="uk-UA"/>
        </w:rPr>
        <w:t xml:space="preserve">- </w:t>
      </w:r>
      <w:r w:rsidRPr="007D5CB3">
        <w:rPr>
          <w:rFonts w:ascii="Times New Roman" w:hAnsi="Times New Roman"/>
          <w:sz w:val="24"/>
          <w:szCs w:val="24"/>
          <w:highlight w:val="white"/>
          <w:lang w:val="uk-UA"/>
        </w:rPr>
        <w:t>фінансове управління</w:t>
      </w:r>
      <w:r>
        <w:rPr>
          <w:rFonts w:ascii="Times New Roman" w:hAnsi="Times New Roman"/>
          <w:sz w:val="24"/>
          <w:szCs w:val="24"/>
          <w:highlight w:val="white"/>
          <w:lang w:val="uk-UA"/>
        </w:rPr>
        <w:t xml:space="preserve"> </w:t>
      </w:r>
      <w:proofErr w:type="spellStart"/>
      <w:r w:rsidRPr="007D5CB3">
        <w:rPr>
          <w:rFonts w:ascii="Times New Roman" w:hAnsi="Times New Roman"/>
          <w:sz w:val="24"/>
          <w:szCs w:val="24"/>
          <w:highlight w:val="white"/>
          <w:lang w:val="uk-UA"/>
        </w:rPr>
        <w:t>Знам’янського</w:t>
      </w:r>
      <w:proofErr w:type="spellEnd"/>
      <w:r w:rsidRPr="007D5CB3">
        <w:rPr>
          <w:rFonts w:ascii="Times New Roman" w:hAnsi="Times New Roman"/>
          <w:sz w:val="24"/>
          <w:szCs w:val="24"/>
          <w:highlight w:val="white"/>
          <w:lang w:val="uk-UA"/>
        </w:rPr>
        <w:t xml:space="preserve"> міськвиконкому.</w:t>
      </w:r>
    </w:p>
    <w:p w:rsidR="00A22E24" w:rsidRPr="00A30D70" w:rsidRDefault="00A22E24" w:rsidP="00A22E24">
      <w:pPr>
        <w:autoSpaceDE w:val="0"/>
        <w:autoSpaceDN w:val="0"/>
        <w:adjustRightInd w:val="0"/>
        <w:spacing w:after="0" w:line="240" w:lineRule="auto"/>
        <w:jc w:val="both"/>
        <w:rPr>
          <w:rFonts w:ascii="Times New Roman" w:hAnsi="Times New Roman"/>
          <w:sz w:val="24"/>
          <w:szCs w:val="24"/>
          <w:highlight w:val="white"/>
          <w:lang w:val="uk-UA"/>
        </w:rPr>
      </w:pPr>
      <w:r w:rsidRPr="00506D3E">
        <w:rPr>
          <w:rFonts w:ascii="Times New Roman" w:hAnsi="Times New Roman" w:cs="Times New Roman"/>
          <w:sz w:val="24"/>
          <w:szCs w:val="24"/>
          <w:highlight w:val="white"/>
          <w:lang w:val="uk-UA"/>
        </w:rPr>
        <w:t>7.2. Організація виконання завдань Програми покладається на Управління Служби безпеки України в Кіровоградській області та Кропивницький районний відділ Управління Служби безпеки України в Кіровоградській  області.</w:t>
      </w:r>
    </w:p>
    <w:p w:rsidR="00A22E24" w:rsidRPr="00F247C6"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rPr>
      </w:pPr>
      <w:r w:rsidRPr="00F247C6">
        <w:rPr>
          <w:rFonts w:ascii="Times New Roman" w:hAnsi="Times New Roman" w:cs="Times New Roman"/>
          <w:sz w:val="24"/>
          <w:szCs w:val="24"/>
          <w:highlight w:val="white"/>
        </w:rPr>
        <w:t xml:space="preserve">7.3. Контроль за </w:t>
      </w:r>
      <w:proofErr w:type="spellStart"/>
      <w:r w:rsidRPr="00F247C6">
        <w:rPr>
          <w:rFonts w:ascii="Times New Roman" w:hAnsi="Times New Roman" w:cs="Times New Roman"/>
          <w:sz w:val="24"/>
          <w:szCs w:val="24"/>
          <w:highlight w:val="white"/>
        </w:rPr>
        <w:t>виконанням</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Програм</w:t>
      </w:r>
      <w:r>
        <w:rPr>
          <w:rFonts w:ascii="Times New Roman" w:hAnsi="Times New Roman" w:cs="Times New Roman"/>
          <w:sz w:val="24"/>
          <w:szCs w:val="24"/>
          <w:highlight w:val="white"/>
        </w:rPr>
        <w:t>и</w:t>
      </w:r>
      <w:proofErr w:type="spellEnd"/>
      <w:r>
        <w:rPr>
          <w:rFonts w:ascii="Times New Roman" w:hAnsi="Times New Roman" w:cs="Times New Roman"/>
          <w:sz w:val="24"/>
          <w:szCs w:val="24"/>
          <w:highlight w:val="white"/>
        </w:rPr>
        <w:t xml:space="preserve"> </w:t>
      </w:r>
      <w:proofErr w:type="spellStart"/>
      <w:r>
        <w:rPr>
          <w:rFonts w:ascii="Times New Roman" w:hAnsi="Times New Roman" w:cs="Times New Roman"/>
          <w:sz w:val="24"/>
          <w:szCs w:val="24"/>
          <w:highlight w:val="white"/>
        </w:rPr>
        <w:t>безпосередньо</w:t>
      </w:r>
      <w:proofErr w:type="spellEnd"/>
      <w:r>
        <w:rPr>
          <w:rFonts w:ascii="Times New Roman" w:hAnsi="Times New Roman" w:cs="Times New Roman"/>
          <w:sz w:val="24"/>
          <w:szCs w:val="24"/>
          <w:highlight w:val="white"/>
        </w:rPr>
        <w:t xml:space="preserve"> </w:t>
      </w:r>
      <w:proofErr w:type="spellStart"/>
      <w:r>
        <w:rPr>
          <w:rFonts w:ascii="Times New Roman" w:hAnsi="Times New Roman" w:cs="Times New Roman"/>
          <w:sz w:val="24"/>
          <w:szCs w:val="24"/>
          <w:highlight w:val="white"/>
        </w:rPr>
        <w:t>здійснює</w:t>
      </w:r>
      <w:proofErr w:type="spellEnd"/>
      <w:r>
        <w:rPr>
          <w:rFonts w:ascii="Times New Roman" w:hAnsi="Times New Roman" w:cs="Times New Roman"/>
          <w:sz w:val="24"/>
          <w:szCs w:val="24"/>
          <w:highlight w:val="white"/>
        </w:rPr>
        <w:t xml:space="preserve"> </w:t>
      </w:r>
      <w:proofErr w:type="spellStart"/>
      <w:r>
        <w:rPr>
          <w:rFonts w:ascii="Times New Roman" w:hAnsi="Times New Roman" w:cs="Times New Roman"/>
          <w:sz w:val="24"/>
          <w:szCs w:val="24"/>
          <w:highlight w:val="white"/>
        </w:rPr>
        <w:t>постій</w:t>
      </w:r>
      <w:proofErr w:type="spellEnd"/>
      <w:r>
        <w:rPr>
          <w:rFonts w:ascii="Times New Roman" w:hAnsi="Times New Roman" w:cs="Times New Roman"/>
          <w:sz w:val="24"/>
          <w:szCs w:val="24"/>
          <w:highlight w:val="white"/>
          <w:lang w:val="uk-UA"/>
        </w:rPr>
        <w:t>а</w:t>
      </w:r>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комі</w:t>
      </w:r>
      <w:proofErr w:type="gramStart"/>
      <w:r w:rsidRPr="00F247C6">
        <w:rPr>
          <w:rFonts w:ascii="Times New Roman" w:hAnsi="Times New Roman" w:cs="Times New Roman"/>
          <w:sz w:val="24"/>
          <w:szCs w:val="24"/>
          <w:highlight w:val="white"/>
        </w:rPr>
        <w:t>с</w:t>
      </w:r>
      <w:proofErr w:type="gramEnd"/>
      <w:r w:rsidRPr="00F247C6">
        <w:rPr>
          <w:rFonts w:ascii="Times New Roman" w:hAnsi="Times New Roman" w:cs="Times New Roman"/>
          <w:sz w:val="24"/>
          <w:szCs w:val="24"/>
          <w:highlight w:val="white"/>
        </w:rPr>
        <w:t>ія</w:t>
      </w:r>
      <w:proofErr w:type="spellEnd"/>
      <w:r w:rsidRPr="00F247C6">
        <w:rPr>
          <w:rFonts w:ascii="Times New Roman" w:hAnsi="Times New Roman" w:cs="Times New Roman"/>
          <w:sz w:val="24"/>
          <w:szCs w:val="24"/>
          <w:highlight w:val="white"/>
        </w:rPr>
        <w:t xml:space="preserve"> з </w:t>
      </w:r>
      <w:proofErr w:type="spellStart"/>
      <w:r w:rsidRPr="00F247C6">
        <w:rPr>
          <w:rFonts w:ascii="Times New Roman" w:hAnsi="Times New Roman" w:cs="Times New Roman"/>
          <w:sz w:val="24"/>
          <w:szCs w:val="24"/>
          <w:highlight w:val="white"/>
        </w:rPr>
        <w:t>питань</w:t>
      </w:r>
      <w:proofErr w:type="spellEnd"/>
      <w:r>
        <w:rPr>
          <w:rFonts w:ascii="Times New Roman" w:hAnsi="Times New Roman" w:cs="Times New Roman"/>
          <w:sz w:val="24"/>
          <w:szCs w:val="24"/>
          <w:highlight w:val="white"/>
          <w:lang w:val="uk-UA"/>
        </w:rPr>
        <w:t xml:space="preserve"> депутатської діяльності, регламенту, етики, гласності, законності та правопорядку</w:t>
      </w:r>
      <w:r w:rsidRPr="00F247C6">
        <w:rPr>
          <w:rFonts w:ascii="Times New Roman" w:hAnsi="Times New Roman" w:cs="Times New Roman"/>
          <w:sz w:val="24"/>
          <w:szCs w:val="24"/>
          <w:highlight w:val="white"/>
        </w:rPr>
        <w:t>.</w:t>
      </w:r>
    </w:p>
    <w:p w:rsidR="00A22E24"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r w:rsidRPr="00F247C6">
        <w:rPr>
          <w:rFonts w:ascii="Times New Roman" w:hAnsi="Times New Roman" w:cs="Times New Roman"/>
          <w:sz w:val="24"/>
          <w:szCs w:val="24"/>
          <w:highlight w:val="white"/>
        </w:rPr>
        <w:t xml:space="preserve">7.4. </w:t>
      </w:r>
      <w:proofErr w:type="spellStart"/>
      <w:r w:rsidRPr="00F247C6">
        <w:rPr>
          <w:rFonts w:ascii="Times New Roman" w:hAnsi="Times New Roman" w:cs="Times New Roman"/>
          <w:sz w:val="24"/>
          <w:szCs w:val="24"/>
          <w:highlight w:val="white"/>
        </w:rPr>
        <w:t>Відповідальні</w:t>
      </w:r>
      <w:proofErr w:type="spellEnd"/>
      <w:r w:rsidRPr="00F247C6">
        <w:rPr>
          <w:rFonts w:ascii="Times New Roman" w:hAnsi="Times New Roman" w:cs="Times New Roman"/>
          <w:sz w:val="24"/>
          <w:szCs w:val="24"/>
          <w:highlight w:val="white"/>
        </w:rPr>
        <w:t xml:space="preserve"> за </w:t>
      </w:r>
      <w:proofErr w:type="spellStart"/>
      <w:r w:rsidRPr="00F247C6">
        <w:rPr>
          <w:rFonts w:ascii="Times New Roman" w:hAnsi="Times New Roman" w:cs="Times New Roman"/>
          <w:sz w:val="24"/>
          <w:szCs w:val="24"/>
          <w:highlight w:val="white"/>
        </w:rPr>
        <w:t>виконання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заходів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Програми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щоквартально</w:t>
      </w:r>
      <w:proofErr w:type="spellEnd"/>
      <w:r w:rsidRPr="00F247C6">
        <w:rPr>
          <w:rFonts w:ascii="Times New Roman" w:hAnsi="Times New Roman" w:cs="Times New Roman"/>
          <w:sz w:val="24"/>
          <w:szCs w:val="24"/>
          <w:highlight w:val="white"/>
        </w:rPr>
        <w:t xml:space="preserve"> до 15 числа </w:t>
      </w:r>
      <w:proofErr w:type="spellStart"/>
      <w:r w:rsidRPr="00F247C6">
        <w:rPr>
          <w:rFonts w:ascii="Times New Roman" w:hAnsi="Times New Roman" w:cs="Times New Roman"/>
          <w:sz w:val="24"/>
          <w:szCs w:val="24"/>
          <w:highlight w:val="white"/>
        </w:rPr>
        <w:t>місяця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наступного</w:t>
      </w:r>
      <w:proofErr w:type="spellEnd"/>
      <w:r w:rsidRPr="00F247C6">
        <w:rPr>
          <w:rFonts w:ascii="Times New Roman" w:hAnsi="Times New Roman" w:cs="Times New Roman"/>
          <w:sz w:val="24"/>
          <w:szCs w:val="24"/>
          <w:highlight w:val="white"/>
        </w:rPr>
        <w:t xml:space="preserve"> за </w:t>
      </w:r>
      <w:proofErr w:type="spellStart"/>
      <w:r w:rsidRPr="00F247C6">
        <w:rPr>
          <w:rFonts w:ascii="Times New Roman" w:hAnsi="Times New Roman" w:cs="Times New Roman"/>
          <w:sz w:val="24"/>
          <w:szCs w:val="24"/>
          <w:highlight w:val="white"/>
        </w:rPr>
        <w:t>звітним</w:t>
      </w:r>
      <w:proofErr w:type="spellEnd"/>
      <w:r w:rsidRPr="00F247C6">
        <w:rPr>
          <w:rFonts w:ascii="Times New Roman" w:hAnsi="Times New Roman" w:cs="Times New Roman"/>
          <w:sz w:val="24"/>
          <w:szCs w:val="24"/>
          <w:highlight w:val="white"/>
        </w:rPr>
        <w:t xml:space="preserve"> кварталом, </w:t>
      </w:r>
      <w:proofErr w:type="spellStart"/>
      <w:r w:rsidRPr="00F247C6">
        <w:rPr>
          <w:rFonts w:ascii="Times New Roman" w:hAnsi="Times New Roman" w:cs="Times New Roman"/>
          <w:sz w:val="24"/>
          <w:szCs w:val="24"/>
          <w:highlight w:val="white"/>
        </w:rPr>
        <w:t>надають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звіт</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постійній</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комісії</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міської</w:t>
      </w:r>
      <w:proofErr w:type="spellEnd"/>
      <w:r w:rsidRPr="00F247C6">
        <w:rPr>
          <w:rFonts w:ascii="Times New Roman" w:hAnsi="Times New Roman" w:cs="Times New Roman"/>
          <w:sz w:val="24"/>
          <w:szCs w:val="24"/>
          <w:highlight w:val="white"/>
        </w:rPr>
        <w:t xml:space="preserve"> ради з </w:t>
      </w:r>
      <w:proofErr w:type="spellStart"/>
      <w:r w:rsidRPr="00F247C6">
        <w:rPr>
          <w:rFonts w:ascii="Times New Roman" w:hAnsi="Times New Roman" w:cs="Times New Roman"/>
          <w:sz w:val="24"/>
          <w:szCs w:val="24"/>
          <w:highlight w:val="white"/>
        </w:rPr>
        <w:t>питань</w:t>
      </w:r>
      <w:proofErr w:type="spellEnd"/>
      <w:r>
        <w:rPr>
          <w:rFonts w:ascii="Times New Roman" w:hAnsi="Times New Roman" w:cs="Times New Roman"/>
          <w:sz w:val="24"/>
          <w:szCs w:val="24"/>
          <w:highlight w:val="white"/>
          <w:lang w:val="uk-UA"/>
        </w:rPr>
        <w:t xml:space="preserve"> депутатської діяльності, регламенту, етики, гласності, законності та правопорядку та з питань бюджету, економічного розвитку, споживчого ринку та </w:t>
      </w:r>
      <w:proofErr w:type="gramStart"/>
      <w:r>
        <w:rPr>
          <w:rFonts w:ascii="Times New Roman" w:hAnsi="Times New Roman" w:cs="Times New Roman"/>
          <w:sz w:val="24"/>
          <w:szCs w:val="24"/>
          <w:highlight w:val="white"/>
          <w:lang w:val="uk-UA"/>
        </w:rPr>
        <w:t>п</w:t>
      </w:r>
      <w:proofErr w:type="gramEnd"/>
      <w:r>
        <w:rPr>
          <w:rFonts w:ascii="Times New Roman" w:hAnsi="Times New Roman" w:cs="Times New Roman"/>
          <w:sz w:val="24"/>
          <w:szCs w:val="24"/>
          <w:highlight w:val="white"/>
          <w:lang w:val="uk-UA"/>
        </w:rPr>
        <w:t>ідприємництва</w:t>
      </w:r>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фінансовому</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управлінню</w:t>
      </w:r>
      <w:proofErr w:type="spellEnd"/>
      <w:r>
        <w:rPr>
          <w:rFonts w:ascii="Times New Roman" w:hAnsi="Times New Roman" w:cs="Times New Roman"/>
          <w:sz w:val="24"/>
          <w:szCs w:val="24"/>
          <w:highlight w:val="white"/>
          <w:lang w:val="uk-UA"/>
        </w:rPr>
        <w:t xml:space="preserve"> </w:t>
      </w:r>
      <w:proofErr w:type="spellStart"/>
      <w:r>
        <w:rPr>
          <w:rFonts w:ascii="Times New Roman" w:hAnsi="Times New Roman" w:cs="Times New Roman"/>
          <w:sz w:val="24"/>
          <w:szCs w:val="24"/>
          <w:highlight w:val="white"/>
          <w:lang w:val="uk-UA"/>
        </w:rPr>
        <w:t>Знам’янського</w:t>
      </w:r>
      <w:proofErr w:type="spellEnd"/>
      <w:r>
        <w:rPr>
          <w:rFonts w:ascii="Times New Roman" w:hAnsi="Times New Roman" w:cs="Times New Roman"/>
          <w:sz w:val="24"/>
          <w:szCs w:val="24"/>
          <w:highlight w:val="white"/>
          <w:lang w:val="uk-UA"/>
        </w:rPr>
        <w:t xml:space="preserve"> міськвиконкому</w:t>
      </w:r>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зазначаючи</w:t>
      </w:r>
      <w:proofErr w:type="spellEnd"/>
      <w:r w:rsidRPr="00F247C6">
        <w:rPr>
          <w:rFonts w:ascii="Times New Roman" w:hAnsi="Times New Roman" w:cs="Times New Roman"/>
          <w:sz w:val="24"/>
          <w:szCs w:val="24"/>
          <w:highlight w:val="white"/>
        </w:rPr>
        <w:t xml:space="preserve"> при </w:t>
      </w:r>
      <w:proofErr w:type="spellStart"/>
      <w:r w:rsidRPr="00F247C6">
        <w:rPr>
          <w:rFonts w:ascii="Times New Roman" w:hAnsi="Times New Roman" w:cs="Times New Roman"/>
          <w:sz w:val="24"/>
          <w:szCs w:val="24"/>
          <w:highlight w:val="white"/>
        </w:rPr>
        <w:t>цьому</w:t>
      </w:r>
      <w:proofErr w:type="spellEnd"/>
      <w:r w:rsidRPr="00F247C6">
        <w:rPr>
          <w:rFonts w:ascii="Times New Roman" w:hAnsi="Times New Roman" w:cs="Times New Roman"/>
          <w:sz w:val="24"/>
          <w:szCs w:val="24"/>
          <w:highlight w:val="white"/>
        </w:rPr>
        <w:t>:</w:t>
      </w:r>
    </w:p>
    <w:p w:rsidR="00A22E24"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r>
        <w:rPr>
          <w:rFonts w:ascii="Times New Roman" w:hAnsi="Times New Roman" w:cs="Times New Roman"/>
          <w:sz w:val="24"/>
          <w:szCs w:val="24"/>
          <w:highlight w:val="white"/>
          <w:lang w:val="uk-UA"/>
        </w:rPr>
        <w:t xml:space="preserve">- </w:t>
      </w:r>
      <w:proofErr w:type="spellStart"/>
      <w:r w:rsidRPr="00F247C6">
        <w:rPr>
          <w:rFonts w:ascii="Times New Roman" w:hAnsi="Times New Roman" w:cs="Times New Roman"/>
          <w:sz w:val="24"/>
          <w:szCs w:val="24"/>
          <w:highlight w:val="white"/>
        </w:rPr>
        <w:t>обсяг</w:t>
      </w:r>
      <w:proofErr w:type="spellEnd"/>
      <w:r w:rsidRPr="001D724E">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використаних</w:t>
      </w:r>
      <w:proofErr w:type="spellEnd"/>
      <w:r w:rsidRPr="001D724E">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коштів</w:t>
      </w:r>
      <w:proofErr w:type="spellEnd"/>
      <w:r w:rsidRPr="001D724E">
        <w:rPr>
          <w:rFonts w:ascii="Times New Roman" w:hAnsi="Times New Roman" w:cs="Times New Roman"/>
          <w:sz w:val="24"/>
          <w:szCs w:val="24"/>
          <w:highlight w:val="white"/>
        </w:rPr>
        <w:t>;</w:t>
      </w:r>
    </w:p>
    <w:p w:rsidR="00A22E24"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r>
        <w:rPr>
          <w:rFonts w:ascii="Times New Roman" w:hAnsi="Times New Roman" w:cs="Times New Roman"/>
          <w:sz w:val="24"/>
          <w:szCs w:val="24"/>
          <w:highlight w:val="white"/>
          <w:lang w:val="uk-UA"/>
        </w:rPr>
        <w:t xml:space="preserve">- </w:t>
      </w:r>
      <w:proofErr w:type="spellStart"/>
      <w:r w:rsidRPr="00F247C6">
        <w:rPr>
          <w:rFonts w:ascii="Times New Roman" w:hAnsi="Times New Roman" w:cs="Times New Roman"/>
          <w:sz w:val="24"/>
          <w:szCs w:val="24"/>
          <w:highlight w:val="white"/>
        </w:rPr>
        <w:t>напрями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спрямування</w:t>
      </w:r>
      <w:proofErr w:type="spellEnd"/>
      <w:r w:rsidRPr="00F247C6">
        <w:rPr>
          <w:rFonts w:ascii="Times New Roman" w:hAnsi="Times New Roman" w:cs="Times New Roman"/>
          <w:sz w:val="24"/>
          <w:szCs w:val="24"/>
          <w:highlight w:val="white"/>
        </w:rPr>
        <w:t xml:space="preserve"> та </w:t>
      </w:r>
      <w:proofErr w:type="spellStart"/>
      <w:r w:rsidRPr="00F247C6">
        <w:rPr>
          <w:rFonts w:ascii="Times New Roman" w:hAnsi="Times New Roman" w:cs="Times New Roman"/>
          <w:sz w:val="24"/>
          <w:szCs w:val="24"/>
          <w:highlight w:val="white"/>
        </w:rPr>
        <w:t>використання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коштів</w:t>
      </w:r>
      <w:proofErr w:type="spellEnd"/>
      <w:r w:rsidRPr="00F247C6">
        <w:rPr>
          <w:rFonts w:ascii="Times New Roman" w:hAnsi="Times New Roman" w:cs="Times New Roman"/>
          <w:sz w:val="24"/>
          <w:szCs w:val="24"/>
          <w:highlight w:val="white"/>
        </w:rPr>
        <w:t>;</w:t>
      </w:r>
    </w:p>
    <w:p w:rsidR="00A22E24"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r>
        <w:rPr>
          <w:rFonts w:ascii="Times New Roman" w:hAnsi="Times New Roman" w:cs="Times New Roman"/>
          <w:sz w:val="24"/>
          <w:szCs w:val="24"/>
          <w:highlight w:val="white"/>
          <w:lang w:val="uk-UA"/>
        </w:rPr>
        <w:t xml:space="preserve">- </w:t>
      </w:r>
      <w:proofErr w:type="spellStart"/>
      <w:r w:rsidRPr="00F247C6">
        <w:rPr>
          <w:rFonts w:ascii="Times New Roman" w:hAnsi="Times New Roman" w:cs="Times New Roman"/>
          <w:sz w:val="24"/>
          <w:szCs w:val="24"/>
          <w:highlight w:val="white"/>
        </w:rPr>
        <w:t>ефективність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використання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коштів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відповідність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їх</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цільовому</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призначенню</w:t>
      </w:r>
      <w:proofErr w:type="spellEnd"/>
      <w:r w:rsidRPr="00F247C6">
        <w:rPr>
          <w:rFonts w:ascii="Times New Roman" w:hAnsi="Times New Roman" w:cs="Times New Roman"/>
          <w:sz w:val="24"/>
          <w:szCs w:val="24"/>
          <w:highlight w:val="white"/>
        </w:rPr>
        <w:t>;</w:t>
      </w:r>
    </w:p>
    <w:p w:rsidR="00A22E24" w:rsidRPr="001D724E"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r>
        <w:rPr>
          <w:rFonts w:ascii="Times New Roman" w:hAnsi="Times New Roman" w:cs="Times New Roman"/>
          <w:sz w:val="24"/>
          <w:szCs w:val="24"/>
          <w:highlight w:val="white"/>
          <w:lang w:val="uk-UA"/>
        </w:rPr>
        <w:t xml:space="preserve">- </w:t>
      </w:r>
      <w:proofErr w:type="spellStart"/>
      <w:r w:rsidRPr="00F247C6">
        <w:rPr>
          <w:rFonts w:ascii="Times New Roman" w:hAnsi="Times New Roman" w:cs="Times New Roman"/>
          <w:sz w:val="24"/>
          <w:szCs w:val="24"/>
          <w:highlight w:val="white"/>
        </w:rPr>
        <w:t>досягнуті</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результати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від</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використання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коштів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відповідного</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підрозділу</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згідно</w:t>
      </w:r>
      <w:proofErr w:type="spellEnd"/>
      <w:r w:rsidRPr="00F247C6">
        <w:rPr>
          <w:rFonts w:ascii="Times New Roman" w:hAnsi="Times New Roman" w:cs="Times New Roman"/>
          <w:sz w:val="24"/>
          <w:szCs w:val="24"/>
          <w:highlight w:val="white"/>
        </w:rPr>
        <w:t xml:space="preserve"> з </w:t>
      </w:r>
      <w:proofErr w:type="spellStart"/>
      <w:r w:rsidRPr="00F247C6">
        <w:rPr>
          <w:rFonts w:ascii="Times New Roman" w:hAnsi="Times New Roman" w:cs="Times New Roman"/>
          <w:sz w:val="24"/>
          <w:szCs w:val="24"/>
          <w:highlight w:val="white"/>
        </w:rPr>
        <w:t>функціональними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повноваженнями</w:t>
      </w:r>
      <w:proofErr w:type="spellEnd"/>
      <w:r w:rsidRPr="00F247C6">
        <w:rPr>
          <w:rFonts w:ascii="Times New Roman" w:hAnsi="Times New Roman" w:cs="Times New Roman"/>
          <w:sz w:val="24"/>
          <w:szCs w:val="24"/>
          <w:highlight w:val="white"/>
        </w:rPr>
        <w:t>.</w:t>
      </w:r>
    </w:p>
    <w:p w:rsidR="00A22E24" w:rsidRPr="001D724E"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r w:rsidRPr="001D724E">
        <w:rPr>
          <w:rFonts w:ascii="Times New Roman" w:hAnsi="Times New Roman" w:cs="Times New Roman"/>
          <w:sz w:val="24"/>
          <w:szCs w:val="24"/>
          <w:highlight w:val="white"/>
          <w:lang w:val="uk-UA"/>
        </w:rPr>
        <w:t xml:space="preserve">7.5. Відповідальні виконавці заходів Програми до 15 січня щорічно інформують фінансове управління </w:t>
      </w:r>
      <w:proofErr w:type="spellStart"/>
      <w:r>
        <w:rPr>
          <w:rFonts w:ascii="Times New Roman" w:hAnsi="Times New Roman" w:cs="Times New Roman"/>
          <w:sz w:val="24"/>
          <w:szCs w:val="24"/>
          <w:highlight w:val="white"/>
          <w:lang w:val="uk-UA"/>
        </w:rPr>
        <w:t>Знам’янського</w:t>
      </w:r>
      <w:proofErr w:type="spellEnd"/>
      <w:r>
        <w:rPr>
          <w:rFonts w:ascii="Times New Roman" w:hAnsi="Times New Roman" w:cs="Times New Roman"/>
          <w:sz w:val="24"/>
          <w:szCs w:val="24"/>
          <w:highlight w:val="white"/>
          <w:lang w:val="uk-UA"/>
        </w:rPr>
        <w:t xml:space="preserve"> міськвиконкому та міську раду  </w:t>
      </w:r>
      <w:r w:rsidRPr="001D724E">
        <w:rPr>
          <w:rFonts w:ascii="Times New Roman" w:hAnsi="Times New Roman" w:cs="Times New Roman"/>
          <w:sz w:val="24"/>
          <w:szCs w:val="24"/>
          <w:highlight w:val="white"/>
          <w:lang w:val="uk-UA"/>
        </w:rPr>
        <w:t>про стан виконання її заходів та надають фінансовий звіт.</w:t>
      </w:r>
    </w:p>
    <w:p w:rsidR="00A22E24" w:rsidRPr="007D5CB3" w:rsidRDefault="00A22E24" w:rsidP="00A22E24">
      <w:pPr>
        <w:autoSpaceDE w:val="0"/>
        <w:autoSpaceDN w:val="0"/>
        <w:adjustRightInd w:val="0"/>
        <w:spacing w:after="0" w:line="240" w:lineRule="auto"/>
        <w:ind w:firstLine="23"/>
        <w:jc w:val="both"/>
        <w:rPr>
          <w:rFonts w:ascii="Times New Roman" w:hAnsi="Times New Roman" w:cs="Times New Roman"/>
          <w:sz w:val="24"/>
          <w:szCs w:val="24"/>
          <w:highlight w:val="white"/>
          <w:lang w:val="uk-UA"/>
        </w:rPr>
      </w:pPr>
      <w:r w:rsidRPr="007D5CB3">
        <w:rPr>
          <w:rFonts w:ascii="Times New Roman" w:hAnsi="Times New Roman" w:cs="Times New Roman"/>
          <w:sz w:val="24"/>
          <w:szCs w:val="24"/>
          <w:highlight w:val="white"/>
          <w:lang w:val="uk-UA"/>
        </w:rPr>
        <w:t xml:space="preserve">7.6. Після закінчення встановленого строку виконання Програми, не пізніше ніж у двомісячний строк, відповідальний виконавець Програми складає підсумковий звіт про результати її виконання та подає його на розгляд </w:t>
      </w:r>
      <w:proofErr w:type="spellStart"/>
      <w:r w:rsidRPr="007D5CB3">
        <w:rPr>
          <w:rFonts w:ascii="Times New Roman" w:hAnsi="Times New Roman" w:cs="Times New Roman"/>
          <w:sz w:val="24"/>
          <w:szCs w:val="24"/>
          <w:highlight w:val="white"/>
          <w:lang w:val="uk-UA"/>
        </w:rPr>
        <w:t>Знам'янської</w:t>
      </w:r>
      <w:proofErr w:type="spellEnd"/>
      <w:r w:rsidRPr="007D5CB3">
        <w:rPr>
          <w:rFonts w:ascii="Times New Roman" w:hAnsi="Times New Roman" w:cs="Times New Roman"/>
          <w:sz w:val="24"/>
          <w:szCs w:val="24"/>
          <w:highlight w:val="white"/>
          <w:lang w:val="uk-UA"/>
        </w:rPr>
        <w:t xml:space="preserve"> міської ради разом із пояснювальною запискою.</w:t>
      </w:r>
    </w:p>
    <w:p w:rsidR="00A22E24" w:rsidRDefault="00A22E24" w:rsidP="00A22E24">
      <w:pPr>
        <w:autoSpaceDE w:val="0"/>
        <w:autoSpaceDN w:val="0"/>
        <w:adjustRightInd w:val="0"/>
        <w:spacing w:after="0" w:line="240" w:lineRule="auto"/>
        <w:rPr>
          <w:rFonts w:ascii="Times New Roman" w:hAnsi="Times New Roman" w:cs="Times New Roman"/>
          <w:sz w:val="24"/>
          <w:szCs w:val="24"/>
          <w:highlight w:val="white"/>
          <w:lang w:val="uk-UA"/>
        </w:rPr>
      </w:pPr>
    </w:p>
    <w:p w:rsidR="00A22E24" w:rsidRPr="009717B3" w:rsidRDefault="00A22E24" w:rsidP="00A22E24">
      <w:pPr>
        <w:autoSpaceDE w:val="0"/>
        <w:autoSpaceDN w:val="0"/>
        <w:adjustRightInd w:val="0"/>
        <w:spacing w:after="0" w:line="240" w:lineRule="auto"/>
        <w:ind w:left="-709" w:firstLine="732"/>
        <w:jc w:val="center"/>
        <w:rPr>
          <w:rFonts w:ascii="Times New Roman" w:hAnsi="Times New Roman" w:cs="Times New Roman"/>
          <w:szCs w:val="24"/>
          <w:highlight w:val="white"/>
          <w:lang w:val="uk-UA"/>
        </w:rPr>
      </w:pPr>
      <w:r w:rsidRPr="009717B3">
        <w:rPr>
          <w:rFonts w:ascii="Times New Roman" w:hAnsi="Times New Roman" w:cs="Times New Roman"/>
          <w:szCs w:val="24"/>
          <w:highlight w:val="white"/>
          <w:lang w:val="uk-UA"/>
        </w:rPr>
        <w:t xml:space="preserve">                                                                       Додаток </w:t>
      </w:r>
    </w:p>
    <w:p w:rsidR="00A22E24" w:rsidRDefault="00A22E24" w:rsidP="00A22E24">
      <w:pPr>
        <w:spacing w:after="0" w:line="240" w:lineRule="auto"/>
        <w:ind w:left="3540" w:firstLine="117"/>
        <w:jc w:val="center"/>
        <w:rPr>
          <w:rFonts w:ascii="Times New Roman" w:hAnsi="Times New Roman" w:cs="Times New Roman"/>
          <w:szCs w:val="24"/>
          <w:lang w:val="uk-UA"/>
        </w:rPr>
      </w:pPr>
      <w:r w:rsidRPr="009717B3">
        <w:rPr>
          <w:rFonts w:ascii="Times New Roman" w:hAnsi="Times New Roman" w:cs="Times New Roman"/>
          <w:szCs w:val="24"/>
          <w:highlight w:val="white"/>
          <w:lang w:val="uk-UA"/>
        </w:rPr>
        <w:t xml:space="preserve">до </w:t>
      </w:r>
      <w:r w:rsidRPr="009717B3">
        <w:rPr>
          <w:rFonts w:ascii="Times New Roman" w:hAnsi="Times New Roman" w:cs="Times New Roman"/>
          <w:szCs w:val="24"/>
          <w:lang w:val="uk-UA"/>
        </w:rPr>
        <w:t xml:space="preserve">Міської програми зміцнення законності, безпеки та    порядку на території  </w:t>
      </w:r>
      <w:proofErr w:type="spellStart"/>
      <w:r w:rsidRPr="009717B3">
        <w:rPr>
          <w:rFonts w:ascii="Times New Roman" w:hAnsi="Times New Roman" w:cs="Times New Roman"/>
          <w:szCs w:val="24"/>
          <w:lang w:val="uk-UA"/>
        </w:rPr>
        <w:t>Знам’янської</w:t>
      </w:r>
      <w:proofErr w:type="spellEnd"/>
      <w:r w:rsidRPr="009717B3">
        <w:rPr>
          <w:rFonts w:ascii="Times New Roman" w:hAnsi="Times New Roman" w:cs="Times New Roman"/>
          <w:szCs w:val="24"/>
          <w:lang w:val="uk-UA"/>
        </w:rPr>
        <w:t xml:space="preserve"> міської територіальної громади </w:t>
      </w:r>
    </w:p>
    <w:p w:rsidR="00A22E24" w:rsidRPr="009717B3" w:rsidRDefault="00A22E24" w:rsidP="00A22E24">
      <w:pPr>
        <w:spacing w:after="0" w:line="240" w:lineRule="auto"/>
        <w:ind w:left="3540" w:firstLine="117"/>
        <w:jc w:val="center"/>
        <w:rPr>
          <w:rFonts w:ascii="Times New Roman" w:hAnsi="Times New Roman" w:cs="Times New Roman"/>
          <w:szCs w:val="24"/>
          <w:lang w:val="uk-UA"/>
        </w:rPr>
      </w:pPr>
      <w:r w:rsidRPr="009717B3">
        <w:rPr>
          <w:rFonts w:ascii="Times New Roman" w:hAnsi="Times New Roman" w:cs="Times New Roman"/>
          <w:szCs w:val="24"/>
          <w:lang w:val="uk-UA"/>
        </w:rPr>
        <w:t>на 2021 – 2024 роки</w:t>
      </w:r>
    </w:p>
    <w:p w:rsidR="00A22E24" w:rsidRPr="00F247C6" w:rsidRDefault="00A22E24" w:rsidP="00A22E24">
      <w:pPr>
        <w:autoSpaceDE w:val="0"/>
        <w:autoSpaceDN w:val="0"/>
        <w:adjustRightInd w:val="0"/>
        <w:spacing w:after="0" w:line="240" w:lineRule="auto"/>
        <w:ind w:left="-709" w:firstLine="732"/>
        <w:jc w:val="right"/>
        <w:rPr>
          <w:rFonts w:ascii="Times New Roman" w:hAnsi="Times New Roman" w:cs="Times New Roman"/>
          <w:sz w:val="24"/>
          <w:szCs w:val="24"/>
          <w:highlight w:val="white"/>
          <w:lang w:val="uk-UA"/>
        </w:rPr>
      </w:pPr>
    </w:p>
    <w:p w:rsidR="00A22E24" w:rsidRDefault="00A22E24" w:rsidP="00A22E24">
      <w:pPr>
        <w:autoSpaceDE w:val="0"/>
        <w:autoSpaceDN w:val="0"/>
        <w:adjustRightInd w:val="0"/>
        <w:spacing w:after="0" w:line="240" w:lineRule="auto"/>
        <w:ind w:left="-709" w:firstLine="732"/>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sz w:val="24"/>
          <w:szCs w:val="24"/>
          <w:highlight w:val="white"/>
        </w:rPr>
        <w:t>Напрями</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діяльності</w:t>
      </w:r>
      <w:proofErr w:type="spellEnd"/>
      <w:r w:rsidRPr="00F247C6">
        <w:rPr>
          <w:rFonts w:ascii="Times New Roman" w:hAnsi="Times New Roman" w:cs="Times New Roman"/>
          <w:b/>
          <w:bCs/>
          <w:sz w:val="24"/>
          <w:szCs w:val="24"/>
          <w:highlight w:val="white"/>
        </w:rPr>
        <w:t xml:space="preserve"> та заход</w:t>
      </w:r>
      <w:r>
        <w:rPr>
          <w:rFonts w:ascii="Times New Roman" w:hAnsi="Times New Roman" w:cs="Times New Roman"/>
          <w:b/>
          <w:bCs/>
          <w:sz w:val="24"/>
          <w:szCs w:val="24"/>
          <w:highlight w:val="white"/>
          <w:lang w:val="uk-UA"/>
        </w:rPr>
        <w:t>и</w:t>
      </w:r>
      <w:r>
        <w:rPr>
          <w:rFonts w:ascii="Times New Roman" w:hAnsi="Times New Roman" w:cs="Times New Roman"/>
          <w:b/>
          <w:bCs/>
          <w:sz w:val="24"/>
          <w:szCs w:val="24"/>
          <w:highlight w:val="white"/>
        </w:rPr>
        <w:t xml:space="preserve"> </w:t>
      </w:r>
      <w:r>
        <w:rPr>
          <w:rFonts w:ascii="Times New Roman" w:hAnsi="Times New Roman" w:cs="Times New Roman"/>
          <w:b/>
          <w:bCs/>
          <w:sz w:val="24"/>
          <w:szCs w:val="24"/>
          <w:highlight w:val="white"/>
          <w:lang w:val="uk-UA"/>
        </w:rPr>
        <w:t>М</w:t>
      </w:r>
      <w:proofErr w:type="spellStart"/>
      <w:r w:rsidRPr="00F247C6">
        <w:rPr>
          <w:rFonts w:ascii="Times New Roman" w:hAnsi="Times New Roman" w:cs="Times New Roman"/>
          <w:b/>
          <w:bCs/>
          <w:sz w:val="24"/>
          <w:szCs w:val="24"/>
          <w:highlight w:val="white"/>
        </w:rPr>
        <w:t>іської</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програми</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зміцнення</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законності</w:t>
      </w:r>
      <w:proofErr w:type="spellEnd"/>
      <w:r w:rsidRPr="00F247C6">
        <w:rPr>
          <w:rFonts w:ascii="Times New Roman" w:hAnsi="Times New Roman" w:cs="Times New Roman"/>
          <w:b/>
          <w:bCs/>
          <w:sz w:val="24"/>
          <w:szCs w:val="24"/>
          <w:highlight w:val="white"/>
        </w:rPr>
        <w:t xml:space="preserve">, </w:t>
      </w:r>
    </w:p>
    <w:p w:rsidR="00A22E24" w:rsidRDefault="00A22E24" w:rsidP="00A22E24">
      <w:pPr>
        <w:autoSpaceDE w:val="0"/>
        <w:autoSpaceDN w:val="0"/>
        <w:adjustRightInd w:val="0"/>
        <w:spacing w:after="0" w:line="240" w:lineRule="auto"/>
        <w:ind w:left="-709" w:firstLine="732"/>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sz w:val="24"/>
          <w:szCs w:val="24"/>
          <w:highlight w:val="white"/>
        </w:rPr>
        <w:t>безпеки</w:t>
      </w:r>
      <w:proofErr w:type="spellEnd"/>
      <w:r w:rsidRPr="00F247C6">
        <w:rPr>
          <w:rFonts w:ascii="Times New Roman" w:hAnsi="Times New Roman" w:cs="Times New Roman"/>
          <w:b/>
          <w:bCs/>
          <w:sz w:val="24"/>
          <w:szCs w:val="24"/>
          <w:highlight w:val="white"/>
        </w:rPr>
        <w:t xml:space="preserve"> та порядку</w:t>
      </w:r>
      <w:r>
        <w:rPr>
          <w:rFonts w:ascii="Times New Roman" w:hAnsi="Times New Roman" w:cs="Times New Roman"/>
          <w:sz w:val="24"/>
          <w:szCs w:val="24"/>
          <w:highlight w:val="white"/>
          <w:lang w:val="uk-UA"/>
        </w:rPr>
        <w:t xml:space="preserve"> </w:t>
      </w:r>
      <w:r w:rsidRPr="00F247C6">
        <w:rPr>
          <w:rFonts w:ascii="Times New Roman" w:hAnsi="Times New Roman" w:cs="Times New Roman"/>
          <w:b/>
          <w:bCs/>
          <w:sz w:val="24"/>
          <w:szCs w:val="24"/>
          <w:highlight w:val="white"/>
        </w:rPr>
        <w:t xml:space="preserve">на </w:t>
      </w:r>
      <w:proofErr w:type="spellStart"/>
      <w:r w:rsidRPr="00F247C6">
        <w:rPr>
          <w:rFonts w:ascii="Times New Roman" w:hAnsi="Times New Roman" w:cs="Times New Roman"/>
          <w:b/>
          <w:bCs/>
          <w:sz w:val="24"/>
          <w:szCs w:val="24"/>
          <w:highlight w:val="white"/>
        </w:rPr>
        <w:t>території</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Знам'янської</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міської</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територіальної</w:t>
      </w:r>
      <w:proofErr w:type="spellEnd"/>
      <w:r w:rsidRPr="00F247C6">
        <w:rPr>
          <w:rFonts w:ascii="Times New Roman" w:hAnsi="Times New Roman" w:cs="Times New Roman"/>
          <w:b/>
          <w:bCs/>
          <w:sz w:val="24"/>
          <w:szCs w:val="24"/>
          <w:highlight w:val="white"/>
        </w:rPr>
        <w:t xml:space="preserve"> </w:t>
      </w:r>
      <w:proofErr w:type="spellStart"/>
      <w:r w:rsidRPr="00F247C6">
        <w:rPr>
          <w:rFonts w:ascii="Times New Roman" w:hAnsi="Times New Roman" w:cs="Times New Roman"/>
          <w:b/>
          <w:bCs/>
          <w:sz w:val="24"/>
          <w:szCs w:val="24"/>
          <w:highlight w:val="white"/>
        </w:rPr>
        <w:t>громади</w:t>
      </w:r>
      <w:proofErr w:type="spellEnd"/>
      <w:r w:rsidRPr="00F247C6">
        <w:rPr>
          <w:rFonts w:ascii="Times New Roman" w:hAnsi="Times New Roman" w:cs="Times New Roman"/>
          <w:b/>
          <w:bCs/>
          <w:sz w:val="24"/>
          <w:szCs w:val="24"/>
          <w:highlight w:val="white"/>
        </w:rPr>
        <w:t xml:space="preserve"> </w:t>
      </w:r>
    </w:p>
    <w:p w:rsidR="00A22E24" w:rsidRPr="00FC2F7D" w:rsidRDefault="00A22E24" w:rsidP="00A22E24">
      <w:pPr>
        <w:autoSpaceDE w:val="0"/>
        <w:autoSpaceDN w:val="0"/>
        <w:adjustRightInd w:val="0"/>
        <w:spacing w:after="0" w:line="240" w:lineRule="auto"/>
        <w:ind w:left="-709" w:firstLine="732"/>
        <w:jc w:val="center"/>
        <w:rPr>
          <w:rFonts w:ascii="Times New Roman" w:hAnsi="Times New Roman" w:cs="Times New Roman"/>
          <w:sz w:val="24"/>
          <w:szCs w:val="24"/>
          <w:highlight w:val="white"/>
        </w:rPr>
      </w:pPr>
      <w:r w:rsidRPr="00F247C6">
        <w:rPr>
          <w:rFonts w:ascii="Times New Roman" w:hAnsi="Times New Roman" w:cs="Times New Roman"/>
          <w:b/>
          <w:bCs/>
          <w:sz w:val="24"/>
          <w:szCs w:val="24"/>
          <w:highlight w:val="white"/>
        </w:rPr>
        <w:t>на 2021-2024 роки</w:t>
      </w:r>
    </w:p>
    <w:tbl>
      <w:tblPr>
        <w:tblStyle w:val="a6"/>
        <w:tblW w:w="10882" w:type="dxa"/>
        <w:tblInd w:w="-709" w:type="dxa"/>
        <w:tblLayout w:type="fixed"/>
        <w:tblLook w:val="04A0" w:firstRow="1" w:lastRow="0" w:firstColumn="1" w:lastColumn="0" w:noHBand="0" w:noVBand="1"/>
      </w:tblPr>
      <w:tblGrid>
        <w:gridCol w:w="1634"/>
        <w:gridCol w:w="1451"/>
        <w:gridCol w:w="851"/>
        <w:gridCol w:w="1134"/>
        <w:gridCol w:w="992"/>
        <w:gridCol w:w="709"/>
        <w:gridCol w:w="850"/>
        <w:gridCol w:w="709"/>
        <w:gridCol w:w="1007"/>
        <w:gridCol w:w="1545"/>
      </w:tblGrid>
      <w:tr w:rsidR="00A22E24" w:rsidTr="00CC58E3">
        <w:trPr>
          <w:cantSplit/>
          <w:trHeight w:val="3108"/>
        </w:trPr>
        <w:tc>
          <w:tcPr>
            <w:tcW w:w="1634" w:type="dxa"/>
            <w:textDirection w:val="btLr"/>
          </w:tcPr>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i/>
                <w:iCs/>
                <w:sz w:val="24"/>
                <w:szCs w:val="24"/>
              </w:rPr>
              <w:t>Назва</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напряму</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діяльності</w:t>
            </w:r>
            <w:proofErr w:type="spellEnd"/>
            <w:r w:rsidRPr="00F247C6">
              <w:rPr>
                <w:rFonts w:ascii="Times New Roman" w:hAnsi="Times New Roman" w:cs="Times New Roman"/>
                <w:b/>
                <w:bCs/>
                <w:i/>
                <w:iCs/>
                <w:sz w:val="24"/>
                <w:szCs w:val="24"/>
              </w:rPr>
              <w:t xml:space="preserve"> (</w:t>
            </w:r>
            <w:proofErr w:type="spellStart"/>
            <w:proofErr w:type="gramStart"/>
            <w:r w:rsidRPr="00F247C6">
              <w:rPr>
                <w:rFonts w:ascii="Times New Roman" w:hAnsi="Times New Roman" w:cs="Times New Roman"/>
                <w:b/>
                <w:bCs/>
                <w:i/>
                <w:iCs/>
                <w:sz w:val="24"/>
                <w:szCs w:val="24"/>
              </w:rPr>
              <w:t>пр</w:t>
            </w:r>
            <w:proofErr w:type="gramEnd"/>
            <w:r w:rsidRPr="00F247C6">
              <w:rPr>
                <w:rFonts w:ascii="Times New Roman" w:hAnsi="Times New Roman" w:cs="Times New Roman"/>
                <w:b/>
                <w:bCs/>
                <w:i/>
                <w:iCs/>
                <w:sz w:val="24"/>
                <w:szCs w:val="24"/>
              </w:rPr>
              <w:t>іоритетні</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завдання</w:t>
            </w:r>
            <w:proofErr w:type="spellEnd"/>
            <w:r w:rsidRPr="00F247C6">
              <w:rPr>
                <w:rFonts w:ascii="Times New Roman" w:hAnsi="Times New Roman" w:cs="Times New Roman"/>
                <w:b/>
                <w:bCs/>
                <w:i/>
                <w:iCs/>
                <w:sz w:val="24"/>
                <w:szCs w:val="24"/>
              </w:rPr>
              <w:t>)</w:t>
            </w:r>
          </w:p>
        </w:tc>
        <w:tc>
          <w:tcPr>
            <w:tcW w:w="1451" w:type="dxa"/>
            <w:textDirection w:val="btLr"/>
          </w:tcPr>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i/>
                <w:iCs/>
                <w:sz w:val="24"/>
                <w:szCs w:val="24"/>
              </w:rPr>
              <w:t>Перелі</w:t>
            </w:r>
            <w:proofErr w:type="gramStart"/>
            <w:r w:rsidRPr="00F247C6">
              <w:rPr>
                <w:rFonts w:ascii="Times New Roman" w:hAnsi="Times New Roman" w:cs="Times New Roman"/>
                <w:b/>
                <w:bCs/>
                <w:i/>
                <w:iCs/>
                <w:sz w:val="24"/>
                <w:szCs w:val="24"/>
              </w:rPr>
              <w:t>к</w:t>
            </w:r>
            <w:proofErr w:type="spellEnd"/>
            <w:proofErr w:type="gram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заходів</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програми</w:t>
            </w:r>
            <w:proofErr w:type="spellEnd"/>
          </w:p>
        </w:tc>
        <w:tc>
          <w:tcPr>
            <w:tcW w:w="851" w:type="dxa"/>
            <w:textDirection w:val="btLr"/>
          </w:tcPr>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r w:rsidRPr="00F247C6">
              <w:rPr>
                <w:rFonts w:ascii="Times New Roman" w:hAnsi="Times New Roman" w:cs="Times New Roman"/>
                <w:b/>
                <w:bCs/>
                <w:i/>
                <w:iCs/>
                <w:sz w:val="24"/>
                <w:szCs w:val="24"/>
              </w:rPr>
              <w:t xml:space="preserve">Строк </w:t>
            </w:r>
            <w:proofErr w:type="spellStart"/>
            <w:r w:rsidRPr="00F247C6">
              <w:rPr>
                <w:rFonts w:ascii="Times New Roman" w:hAnsi="Times New Roman" w:cs="Times New Roman"/>
                <w:b/>
                <w:bCs/>
                <w:i/>
                <w:iCs/>
                <w:sz w:val="24"/>
                <w:szCs w:val="24"/>
              </w:rPr>
              <w:t>виконання</w:t>
            </w:r>
            <w:proofErr w:type="spellEnd"/>
            <w:r w:rsidRPr="00F247C6">
              <w:rPr>
                <w:rFonts w:ascii="Times New Roman" w:hAnsi="Times New Roman" w:cs="Times New Roman"/>
                <w:b/>
                <w:bCs/>
                <w:i/>
                <w:iCs/>
                <w:sz w:val="24"/>
                <w:szCs w:val="24"/>
              </w:rPr>
              <w:t xml:space="preserve"> заходу</w:t>
            </w:r>
          </w:p>
        </w:tc>
        <w:tc>
          <w:tcPr>
            <w:tcW w:w="1134" w:type="dxa"/>
            <w:textDirection w:val="btLr"/>
          </w:tcPr>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i/>
                <w:iCs/>
                <w:sz w:val="24"/>
                <w:szCs w:val="24"/>
              </w:rPr>
              <w:t>Виконавці</w:t>
            </w:r>
            <w:proofErr w:type="spellEnd"/>
          </w:p>
        </w:tc>
        <w:tc>
          <w:tcPr>
            <w:tcW w:w="992" w:type="dxa"/>
            <w:textDirection w:val="btLr"/>
          </w:tcPr>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i/>
                <w:iCs/>
                <w:sz w:val="24"/>
                <w:szCs w:val="24"/>
              </w:rPr>
              <w:t>Джерела</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фінансування</w:t>
            </w:r>
            <w:proofErr w:type="spellEnd"/>
          </w:p>
        </w:tc>
        <w:tc>
          <w:tcPr>
            <w:tcW w:w="2268" w:type="dxa"/>
            <w:gridSpan w:val="3"/>
            <w:textDirection w:val="btLr"/>
          </w:tcPr>
          <w:p w:rsidR="00A22E24" w:rsidRDefault="00A22E24" w:rsidP="00CC58E3">
            <w:pPr>
              <w:autoSpaceDE w:val="0"/>
              <w:autoSpaceDN w:val="0"/>
              <w:adjustRightInd w:val="0"/>
              <w:ind w:left="113" w:right="113"/>
              <w:jc w:val="center"/>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 xml:space="preserve">                                                      </w:t>
            </w:r>
            <w:proofErr w:type="spellStart"/>
            <w:proofErr w:type="gramStart"/>
            <w:r w:rsidRPr="00F247C6">
              <w:rPr>
                <w:rFonts w:ascii="Times New Roman" w:hAnsi="Times New Roman" w:cs="Times New Roman"/>
                <w:b/>
                <w:bCs/>
                <w:i/>
                <w:iCs/>
                <w:sz w:val="24"/>
                <w:szCs w:val="24"/>
              </w:rPr>
              <w:t>Орієнтовні</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обсяги</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фінансування</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вартість</w:t>
            </w:r>
            <w:proofErr w:type="spellEnd"/>
            <w:proofErr w:type="gramEnd"/>
          </w:p>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r w:rsidRPr="00F247C6">
              <w:rPr>
                <w:rFonts w:ascii="Times New Roman" w:hAnsi="Times New Roman" w:cs="Times New Roman"/>
                <w:b/>
                <w:bCs/>
                <w:i/>
                <w:iCs/>
                <w:sz w:val="24"/>
                <w:szCs w:val="24"/>
              </w:rPr>
              <w:t xml:space="preserve"> у </w:t>
            </w:r>
            <w:r>
              <w:rPr>
                <w:rFonts w:ascii="Times New Roman" w:hAnsi="Times New Roman" w:cs="Times New Roman"/>
                <w:b/>
                <w:bCs/>
                <w:i/>
                <w:iCs/>
                <w:sz w:val="24"/>
                <w:szCs w:val="24"/>
                <w:lang w:val="uk-UA"/>
              </w:rPr>
              <w:t>т.ч.</w:t>
            </w:r>
            <w:r w:rsidRPr="00F247C6">
              <w:rPr>
                <w:rFonts w:ascii="Times New Roman" w:hAnsi="Times New Roman" w:cs="Times New Roman"/>
                <w:b/>
                <w:bCs/>
                <w:i/>
                <w:iCs/>
                <w:sz w:val="24"/>
                <w:szCs w:val="24"/>
              </w:rPr>
              <w:t>), тис</w:t>
            </w:r>
            <w:proofErr w:type="gramStart"/>
            <w:r w:rsidRPr="00F247C6">
              <w:rPr>
                <w:rFonts w:ascii="Times New Roman" w:hAnsi="Times New Roman" w:cs="Times New Roman"/>
                <w:b/>
                <w:bCs/>
                <w:i/>
                <w:iCs/>
                <w:sz w:val="24"/>
                <w:szCs w:val="24"/>
              </w:rPr>
              <w:t>.</w:t>
            </w:r>
            <w:proofErr w:type="gramEnd"/>
            <w:r w:rsidRPr="00F247C6">
              <w:rPr>
                <w:rFonts w:ascii="Times New Roman" w:hAnsi="Times New Roman" w:cs="Times New Roman"/>
                <w:b/>
                <w:bCs/>
                <w:i/>
                <w:iCs/>
                <w:sz w:val="24"/>
                <w:szCs w:val="24"/>
              </w:rPr>
              <w:t xml:space="preserve"> </w:t>
            </w:r>
            <w:proofErr w:type="gramStart"/>
            <w:r w:rsidRPr="00F247C6">
              <w:rPr>
                <w:rFonts w:ascii="Times New Roman" w:hAnsi="Times New Roman" w:cs="Times New Roman"/>
                <w:b/>
                <w:bCs/>
                <w:i/>
                <w:iCs/>
                <w:sz w:val="24"/>
                <w:szCs w:val="24"/>
              </w:rPr>
              <w:t>г</w:t>
            </w:r>
            <w:proofErr w:type="gramEnd"/>
            <w:r w:rsidRPr="00F247C6">
              <w:rPr>
                <w:rFonts w:ascii="Times New Roman" w:hAnsi="Times New Roman" w:cs="Times New Roman"/>
                <w:b/>
                <w:bCs/>
                <w:i/>
                <w:iCs/>
                <w:sz w:val="24"/>
                <w:szCs w:val="24"/>
              </w:rPr>
              <w:t>рн.</w:t>
            </w:r>
          </w:p>
        </w:tc>
        <w:tc>
          <w:tcPr>
            <w:tcW w:w="1007" w:type="dxa"/>
            <w:textDirection w:val="btLr"/>
          </w:tcPr>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i/>
                <w:iCs/>
                <w:sz w:val="24"/>
                <w:szCs w:val="24"/>
              </w:rPr>
              <w:t>Всього</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обсяги</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фінансування</w:t>
            </w:r>
            <w:proofErr w:type="spellEnd"/>
            <w:r w:rsidRPr="00F247C6">
              <w:rPr>
                <w:rFonts w:ascii="Times New Roman" w:hAnsi="Times New Roman" w:cs="Times New Roman"/>
                <w:b/>
                <w:bCs/>
                <w:i/>
                <w:iCs/>
                <w:sz w:val="24"/>
                <w:szCs w:val="24"/>
              </w:rPr>
              <w:t xml:space="preserve"> на 2021-2024 роки, тис</w:t>
            </w:r>
            <w:proofErr w:type="gramStart"/>
            <w:r w:rsidRPr="00F247C6">
              <w:rPr>
                <w:rFonts w:ascii="Times New Roman" w:hAnsi="Times New Roman" w:cs="Times New Roman"/>
                <w:b/>
                <w:bCs/>
                <w:i/>
                <w:iCs/>
                <w:sz w:val="24"/>
                <w:szCs w:val="24"/>
              </w:rPr>
              <w:t>.</w:t>
            </w:r>
            <w:proofErr w:type="gramEnd"/>
            <w:r w:rsidRPr="00F247C6">
              <w:rPr>
                <w:rFonts w:ascii="Times New Roman" w:hAnsi="Times New Roman" w:cs="Times New Roman"/>
                <w:b/>
                <w:bCs/>
                <w:i/>
                <w:iCs/>
                <w:sz w:val="24"/>
                <w:szCs w:val="24"/>
              </w:rPr>
              <w:t xml:space="preserve"> </w:t>
            </w:r>
            <w:proofErr w:type="gramStart"/>
            <w:r w:rsidRPr="00F247C6">
              <w:rPr>
                <w:rFonts w:ascii="Times New Roman" w:hAnsi="Times New Roman" w:cs="Times New Roman"/>
                <w:b/>
                <w:bCs/>
                <w:i/>
                <w:iCs/>
                <w:sz w:val="24"/>
                <w:szCs w:val="24"/>
              </w:rPr>
              <w:t>г</w:t>
            </w:r>
            <w:proofErr w:type="gramEnd"/>
            <w:r w:rsidRPr="00F247C6">
              <w:rPr>
                <w:rFonts w:ascii="Times New Roman" w:hAnsi="Times New Roman" w:cs="Times New Roman"/>
                <w:b/>
                <w:bCs/>
                <w:i/>
                <w:iCs/>
                <w:sz w:val="24"/>
                <w:szCs w:val="24"/>
              </w:rPr>
              <w:t>рн.</w:t>
            </w:r>
          </w:p>
        </w:tc>
        <w:tc>
          <w:tcPr>
            <w:tcW w:w="1545" w:type="dxa"/>
            <w:textDirection w:val="btLr"/>
          </w:tcPr>
          <w:p w:rsidR="00A22E24" w:rsidRDefault="00A22E24" w:rsidP="00CC58E3">
            <w:pPr>
              <w:autoSpaceDE w:val="0"/>
              <w:autoSpaceDN w:val="0"/>
              <w:adjustRightInd w:val="0"/>
              <w:ind w:left="113" w:right="113"/>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b/>
                <w:bCs/>
                <w:i/>
                <w:iCs/>
                <w:sz w:val="24"/>
                <w:szCs w:val="24"/>
              </w:rPr>
              <w:t>Очікувані</w:t>
            </w:r>
            <w:proofErr w:type="spellEnd"/>
            <w:r w:rsidRPr="00F247C6">
              <w:rPr>
                <w:rFonts w:ascii="Times New Roman" w:hAnsi="Times New Roman" w:cs="Times New Roman"/>
                <w:b/>
                <w:bCs/>
                <w:i/>
                <w:iCs/>
                <w:sz w:val="24"/>
                <w:szCs w:val="24"/>
              </w:rPr>
              <w:t xml:space="preserve"> </w:t>
            </w:r>
            <w:proofErr w:type="spellStart"/>
            <w:r w:rsidRPr="00F247C6">
              <w:rPr>
                <w:rFonts w:ascii="Times New Roman" w:hAnsi="Times New Roman" w:cs="Times New Roman"/>
                <w:b/>
                <w:bCs/>
                <w:i/>
                <w:iCs/>
                <w:sz w:val="24"/>
                <w:szCs w:val="24"/>
              </w:rPr>
              <w:t>результати</w:t>
            </w:r>
            <w:proofErr w:type="spellEnd"/>
          </w:p>
        </w:tc>
      </w:tr>
      <w:tr w:rsidR="00A22E24" w:rsidTr="00CC58E3">
        <w:tc>
          <w:tcPr>
            <w:tcW w:w="1634" w:type="dxa"/>
            <w:vMerge w:val="restart"/>
          </w:tcPr>
          <w:p w:rsidR="00A22E24" w:rsidRDefault="00A22E24" w:rsidP="00CC58E3">
            <w:pPr>
              <w:autoSpaceDE w:val="0"/>
              <w:autoSpaceDN w:val="0"/>
              <w:adjustRightInd w:val="0"/>
              <w:jc w:val="center"/>
              <w:rPr>
                <w:rFonts w:ascii="Times New Roman" w:hAnsi="Times New Roman" w:cs="Times New Roman"/>
                <w:sz w:val="24"/>
                <w:szCs w:val="24"/>
                <w:lang w:val="uk-UA"/>
              </w:rPr>
            </w:pPr>
            <w:r w:rsidRPr="000D73A7">
              <w:rPr>
                <w:rFonts w:ascii="Times New Roman" w:hAnsi="Times New Roman" w:cs="Times New Roman"/>
                <w:sz w:val="24"/>
                <w:szCs w:val="24"/>
                <w:lang w:val="uk-UA"/>
              </w:rPr>
              <w:t xml:space="preserve">Реалізації державної політики по усуненню </w:t>
            </w:r>
            <w:r w:rsidRPr="000D73A7">
              <w:rPr>
                <w:rFonts w:ascii="Times New Roman" w:hAnsi="Times New Roman" w:cs="Times New Roman"/>
                <w:sz w:val="24"/>
                <w:szCs w:val="24"/>
                <w:lang w:val="uk-UA"/>
              </w:rPr>
              <w:lastRenderedPageBreak/>
              <w:t xml:space="preserve">причин та умов виникнення загроз національній безпеці, злочинності та тероризму на території </w:t>
            </w:r>
            <w:proofErr w:type="spellStart"/>
            <w:r w:rsidRPr="00F247C6">
              <w:rPr>
                <w:rFonts w:ascii="Times New Roman" w:hAnsi="Times New Roman" w:cs="Times New Roman"/>
                <w:sz w:val="24"/>
                <w:szCs w:val="24"/>
                <w:lang w:val="uk-UA"/>
              </w:rPr>
              <w:t>Знам’янської</w:t>
            </w:r>
            <w:proofErr w:type="spellEnd"/>
            <w:r w:rsidRPr="00F247C6">
              <w:rPr>
                <w:rFonts w:ascii="Times New Roman" w:hAnsi="Times New Roman" w:cs="Times New Roman"/>
                <w:sz w:val="24"/>
                <w:szCs w:val="24"/>
                <w:lang w:val="uk-UA"/>
              </w:rPr>
              <w:t xml:space="preserve"> міської </w:t>
            </w:r>
            <w:proofErr w:type="spellStart"/>
            <w:r w:rsidRPr="00F247C6">
              <w:rPr>
                <w:rFonts w:ascii="Times New Roman" w:hAnsi="Times New Roman" w:cs="Times New Roman"/>
                <w:sz w:val="24"/>
                <w:szCs w:val="24"/>
                <w:lang w:val="uk-UA"/>
              </w:rPr>
              <w:t>територіаль</w:t>
            </w:r>
            <w:proofErr w:type="spellEnd"/>
          </w:p>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sz w:val="24"/>
                <w:szCs w:val="24"/>
                <w:lang w:val="uk-UA"/>
              </w:rPr>
              <w:t>ної</w:t>
            </w:r>
            <w:proofErr w:type="spellEnd"/>
            <w:r w:rsidRPr="00F247C6">
              <w:rPr>
                <w:rFonts w:ascii="Times New Roman" w:hAnsi="Times New Roman" w:cs="Times New Roman"/>
                <w:sz w:val="24"/>
                <w:szCs w:val="24"/>
                <w:lang w:val="uk-UA"/>
              </w:rPr>
              <w:t xml:space="preserve"> громади</w:t>
            </w:r>
          </w:p>
        </w:tc>
        <w:tc>
          <w:tcPr>
            <w:tcW w:w="1451" w:type="dxa"/>
            <w:vMerge w:val="restart"/>
          </w:tcPr>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sz w:val="24"/>
                <w:szCs w:val="24"/>
              </w:rPr>
              <w:lastRenderedPageBreak/>
              <w:t>Придбанн</w:t>
            </w:r>
            <w:r>
              <w:rPr>
                <w:rFonts w:ascii="Times New Roman" w:hAnsi="Times New Roman" w:cs="Times New Roman"/>
                <w:sz w:val="24"/>
                <w:szCs w:val="24"/>
              </w:rPr>
              <w:t>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паливно-мастильних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матеріалів</w:t>
            </w:r>
            <w:proofErr w:type="spellEnd"/>
            <w:r w:rsidRPr="00F247C6">
              <w:rPr>
                <w:rFonts w:ascii="Times New Roman" w:hAnsi="Times New Roman" w:cs="Times New Roman"/>
                <w:sz w:val="24"/>
                <w:szCs w:val="24"/>
              </w:rPr>
              <w:t xml:space="preserve"> </w:t>
            </w:r>
            <w:r w:rsidRPr="00F247C6">
              <w:rPr>
                <w:rFonts w:ascii="Times New Roman" w:hAnsi="Times New Roman" w:cs="Times New Roman"/>
                <w:sz w:val="24"/>
                <w:szCs w:val="24"/>
              </w:rPr>
              <w:lastRenderedPageBreak/>
              <w:t xml:space="preserve">та </w:t>
            </w:r>
            <w:proofErr w:type="spellStart"/>
            <w:proofErr w:type="gramStart"/>
            <w:r w:rsidRPr="00F247C6">
              <w:rPr>
                <w:rFonts w:ascii="Times New Roman" w:hAnsi="Times New Roman" w:cs="Times New Roman"/>
                <w:sz w:val="24"/>
                <w:szCs w:val="24"/>
              </w:rPr>
              <w:t>техн</w:t>
            </w:r>
            <w:proofErr w:type="gramEnd"/>
            <w:r w:rsidRPr="00F247C6">
              <w:rPr>
                <w:rFonts w:ascii="Times New Roman" w:hAnsi="Times New Roman" w:cs="Times New Roman"/>
                <w:sz w:val="24"/>
                <w:szCs w:val="24"/>
              </w:rPr>
              <w:t>ічних</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засобів</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отримання</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інформації</w:t>
            </w:r>
            <w:proofErr w:type="spellEnd"/>
          </w:p>
        </w:tc>
        <w:tc>
          <w:tcPr>
            <w:tcW w:w="851" w:type="dxa"/>
            <w:vMerge w:val="restart"/>
          </w:tcPr>
          <w:p w:rsidR="00A22E24" w:rsidRPr="000D73A7" w:rsidRDefault="00A22E24" w:rsidP="00CC58E3">
            <w:pPr>
              <w:autoSpaceDE w:val="0"/>
              <w:autoSpaceDN w:val="0"/>
              <w:adjustRightInd w:val="0"/>
              <w:jc w:val="center"/>
              <w:rPr>
                <w:rFonts w:ascii="Times New Roman" w:hAnsi="Times New Roman" w:cs="Times New Roman"/>
                <w:sz w:val="24"/>
                <w:szCs w:val="24"/>
              </w:rPr>
            </w:pPr>
            <w:r w:rsidRPr="000D73A7">
              <w:rPr>
                <w:rFonts w:ascii="Times New Roman" w:hAnsi="Times New Roman" w:cs="Times New Roman"/>
                <w:sz w:val="24"/>
                <w:szCs w:val="24"/>
              </w:rPr>
              <w:lastRenderedPageBreak/>
              <w:t>20</w:t>
            </w:r>
            <w:r w:rsidRPr="00F247C6">
              <w:rPr>
                <w:rFonts w:ascii="Times New Roman" w:hAnsi="Times New Roman" w:cs="Times New Roman"/>
                <w:sz w:val="24"/>
                <w:szCs w:val="24"/>
              </w:rPr>
              <w:t>21</w:t>
            </w:r>
            <w:r w:rsidRPr="000D73A7">
              <w:rPr>
                <w:rFonts w:ascii="Times New Roman" w:hAnsi="Times New Roman" w:cs="Times New Roman"/>
                <w:sz w:val="24"/>
                <w:szCs w:val="24"/>
              </w:rPr>
              <w:t>-</w:t>
            </w:r>
          </w:p>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r w:rsidRPr="000D73A7">
              <w:rPr>
                <w:rFonts w:ascii="Times New Roman" w:hAnsi="Times New Roman" w:cs="Times New Roman"/>
                <w:sz w:val="24"/>
                <w:szCs w:val="24"/>
              </w:rPr>
              <w:t>20</w:t>
            </w:r>
            <w:r w:rsidRPr="00F247C6">
              <w:rPr>
                <w:rFonts w:ascii="Times New Roman" w:hAnsi="Times New Roman" w:cs="Times New Roman"/>
                <w:sz w:val="24"/>
                <w:szCs w:val="24"/>
              </w:rPr>
              <w:t>24</w:t>
            </w:r>
          </w:p>
        </w:tc>
        <w:tc>
          <w:tcPr>
            <w:tcW w:w="1134" w:type="dxa"/>
            <w:vMerge w:val="restart"/>
          </w:tcPr>
          <w:p w:rsidR="00A22E24" w:rsidRDefault="00A22E24" w:rsidP="00CC58E3">
            <w:pPr>
              <w:autoSpaceDE w:val="0"/>
              <w:autoSpaceDN w:val="0"/>
              <w:adjustRightInd w:val="0"/>
              <w:jc w:val="center"/>
              <w:rPr>
                <w:rFonts w:ascii="Times New Roman" w:hAnsi="Times New Roman" w:cs="Times New Roman"/>
                <w:sz w:val="24"/>
                <w:szCs w:val="24"/>
                <w:lang w:val="uk-UA"/>
              </w:rPr>
            </w:pPr>
            <w:proofErr w:type="gramStart"/>
            <w:r w:rsidRPr="00F247C6">
              <w:rPr>
                <w:rFonts w:ascii="Times New Roman" w:hAnsi="Times New Roman" w:cs="Times New Roman"/>
                <w:sz w:val="24"/>
                <w:szCs w:val="24"/>
              </w:rPr>
              <w:t>Кропив</w:t>
            </w:r>
            <w:proofErr w:type="gramEnd"/>
          </w:p>
          <w:p w:rsidR="00A22E24" w:rsidRDefault="00A22E24" w:rsidP="00CC58E3">
            <w:pPr>
              <w:autoSpaceDE w:val="0"/>
              <w:autoSpaceDN w:val="0"/>
              <w:adjustRightInd w:val="0"/>
              <w:jc w:val="center"/>
              <w:rPr>
                <w:rFonts w:ascii="Times New Roman" w:hAnsi="Times New Roman" w:cs="Times New Roman"/>
                <w:sz w:val="24"/>
                <w:szCs w:val="24"/>
                <w:lang w:val="uk-UA"/>
              </w:rPr>
            </w:pPr>
            <w:proofErr w:type="spellStart"/>
            <w:r w:rsidRPr="00F247C6">
              <w:rPr>
                <w:rFonts w:ascii="Times New Roman" w:hAnsi="Times New Roman" w:cs="Times New Roman"/>
                <w:sz w:val="24"/>
                <w:szCs w:val="24"/>
              </w:rPr>
              <w:t>ницький</w:t>
            </w:r>
            <w:proofErr w:type="spellEnd"/>
            <w:r w:rsidRPr="00F247C6">
              <w:rPr>
                <w:rFonts w:ascii="Times New Roman" w:hAnsi="Times New Roman" w:cs="Times New Roman"/>
                <w:sz w:val="24"/>
                <w:szCs w:val="24"/>
              </w:rPr>
              <w:t xml:space="preserve"> район</w:t>
            </w:r>
          </w:p>
          <w:p w:rsidR="00A22E24" w:rsidRPr="00423A4D" w:rsidRDefault="00A22E24" w:rsidP="00CC58E3">
            <w:pPr>
              <w:autoSpaceDE w:val="0"/>
              <w:autoSpaceDN w:val="0"/>
              <w:adjustRightInd w:val="0"/>
              <w:jc w:val="center"/>
              <w:rPr>
                <w:rFonts w:ascii="Times New Roman" w:hAnsi="Times New Roman" w:cs="Times New Roman"/>
                <w:sz w:val="24"/>
                <w:szCs w:val="24"/>
                <w:lang w:val="uk-UA"/>
              </w:rPr>
            </w:pPr>
            <w:proofErr w:type="spellStart"/>
            <w:r w:rsidRPr="00F247C6">
              <w:rPr>
                <w:rFonts w:ascii="Times New Roman" w:hAnsi="Times New Roman" w:cs="Times New Roman"/>
                <w:sz w:val="24"/>
                <w:szCs w:val="24"/>
              </w:rPr>
              <w:t>ний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lastRenderedPageBreak/>
              <w:t>відділ</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Управління</w:t>
            </w:r>
            <w:proofErr w:type="spellEnd"/>
            <w:r w:rsidRPr="00F247C6">
              <w:rPr>
                <w:rFonts w:ascii="Times New Roman" w:hAnsi="Times New Roman" w:cs="Times New Roman"/>
                <w:sz w:val="24"/>
                <w:szCs w:val="24"/>
              </w:rPr>
              <w:t xml:space="preserve"> СБ </w:t>
            </w:r>
            <w:proofErr w:type="spellStart"/>
            <w:r w:rsidRPr="00F247C6">
              <w:rPr>
                <w:rFonts w:ascii="Times New Roman" w:hAnsi="Times New Roman" w:cs="Times New Roman"/>
                <w:sz w:val="24"/>
                <w:szCs w:val="24"/>
              </w:rPr>
              <w:t>України</w:t>
            </w:r>
            <w:proofErr w:type="spellEnd"/>
            <w:r w:rsidRPr="00F247C6">
              <w:rPr>
                <w:rFonts w:ascii="Times New Roman" w:hAnsi="Times New Roman" w:cs="Times New Roman"/>
                <w:sz w:val="24"/>
                <w:szCs w:val="24"/>
              </w:rPr>
              <w:t xml:space="preserve"> в</w:t>
            </w:r>
            <w:proofErr w:type="gramStart"/>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К</w:t>
            </w:r>
            <w:proofErr w:type="gramEnd"/>
            <w:r w:rsidRPr="00F247C6">
              <w:rPr>
                <w:rFonts w:ascii="Times New Roman" w:hAnsi="Times New Roman" w:cs="Times New Roman"/>
                <w:sz w:val="24"/>
                <w:szCs w:val="24"/>
              </w:rPr>
              <w:t>іровоградській</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області</w:t>
            </w:r>
            <w:proofErr w:type="spellEnd"/>
          </w:p>
        </w:tc>
        <w:tc>
          <w:tcPr>
            <w:tcW w:w="992" w:type="dxa"/>
            <w:vMerge w:val="restart"/>
          </w:tcPr>
          <w:p w:rsidR="00A22E24" w:rsidRDefault="00A22E24" w:rsidP="00CC58E3">
            <w:pPr>
              <w:autoSpaceDE w:val="0"/>
              <w:autoSpaceDN w:val="0"/>
              <w:adjustRightInd w:val="0"/>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lastRenderedPageBreak/>
              <w:t>Бюд</w:t>
            </w:r>
            <w:proofErr w:type="spellEnd"/>
          </w:p>
          <w:p w:rsidR="00A22E24" w:rsidRDefault="00A22E24" w:rsidP="00CC58E3">
            <w:pPr>
              <w:autoSpaceDE w:val="0"/>
              <w:autoSpaceDN w:val="0"/>
              <w:adjustRightInd w:val="0"/>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жет</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Знам’янської</w:t>
            </w:r>
            <w:proofErr w:type="spellEnd"/>
            <w:r>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 xml:space="preserve">міської </w:t>
            </w:r>
            <w:proofErr w:type="spellStart"/>
            <w:r>
              <w:rPr>
                <w:rFonts w:ascii="Times New Roman" w:hAnsi="Times New Roman" w:cs="Times New Roman"/>
                <w:sz w:val="24"/>
                <w:szCs w:val="24"/>
                <w:lang w:val="uk-UA"/>
              </w:rPr>
              <w:t>територіаль</w:t>
            </w:r>
            <w:proofErr w:type="spellEnd"/>
          </w:p>
          <w:p w:rsidR="00A22E24" w:rsidRDefault="00A22E24" w:rsidP="00CC58E3">
            <w:pPr>
              <w:autoSpaceDE w:val="0"/>
              <w:autoSpaceDN w:val="0"/>
              <w:adjustRightInd w:val="0"/>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ної</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грома</w:t>
            </w:r>
            <w:proofErr w:type="spellEnd"/>
          </w:p>
          <w:p w:rsidR="00A22E24" w:rsidRPr="00423A4D" w:rsidRDefault="00A22E24" w:rsidP="00CC58E3">
            <w:pPr>
              <w:autoSpaceDE w:val="0"/>
              <w:autoSpaceDN w:val="0"/>
              <w:adjustRightInd w:val="0"/>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ди</w:t>
            </w:r>
            <w:proofErr w:type="spellEnd"/>
          </w:p>
        </w:tc>
        <w:tc>
          <w:tcPr>
            <w:tcW w:w="709" w:type="dxa"/>
          </w:tcPr>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r>
              <w:rPr>
                <w:rFonts w:ascii="Times New Roman" w:hAnsi="Times New Roman" w:cs="Times New Roman"/>
                <w:b/>
                <w:bCs/>
                <w:sz w:val="24"/>
                <w:szCs w:val="24"/>
                <w:highlight w:val="white"/>
                <w:lang w:val="uk-UA"/>
              </w:rPr>
              <w:lastRenderedPageBreak/>
              <w:t>2021</w:t>
            </w:r>
          </w:p>
        </w:tc>
        <w:tc>
          <w:tcPr>
            <w:tcW w:w="850" w:type="dxa"/>
          </w:tcPr>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r>
              <w:rPr>
                <w:rFonts w:ascii="Times New Roman" w:hAnsi="Times New Roman" w:cs="Times New Roman"/>
                <w:b/>
                <w:bCs/>
                <w:sz w:val="24"/>
                <w:szCs w:val="24"/>
                <w:highlight w:val="white"/>
                <w:lang w:val="uk-UA"/>
              </w:rPr>
              <w:t>2022</w:t>
            </w:r>
          </w:p>
        </w:tc>
        <w:tc>
          <w:tcPr>
            <w:tcW w:w="709" w:type="dxa"/>
          </w:tcPr>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r>
              <w:rPr>
                <w:rFonts w:ascii="Times New Roman" w:hAnsi="Times New Roman" w:cs="Times New Roman"/>
                <w:b/>
                <w:bCs/>
                <w:sz w:val="24"/>
                <w:szCs w:val="24"/>
                <w:highlight w:val="white"/>
                <w:lang w:val="uk-UA"/>
              </w:rPr>
              <w:t>2023</w:t>
            </w:r>
          </w:p>
        </w:tc>
        <w:tc>
          <w:tcPr>
            <w:tcW w:w="1007" w:type="dxa"/>
            <w:vMerge w:val="restart"/>
          </w:tcPr>
          <w:p w:rsidR="00A22E24" w:rsidRDefault="00A22E24" w:rsidP="00CC58E3">
            <w:pPr>
              <w:autoSpaceDE w:val="0"/>
              <w:autoSpaceDN w:val="0"/>
              <w:adjustRightInd w:val="0"/>
              <w:jc w:val="center"/>
              <w:rPr>
                <w:rFonts w:ascii="Times New Roman" w:hAnsi="Times New Roman" w:cs="Times New Roman"/>
                <w:sz w:val="24"/>
                <w:szCs w:val="24"/>
                <w:lang w:val="uk-UA"/>
              </w:rPr>
            </w:pPr>
          </w:p>
          <w:p w:rsidR="00A22E24" w:rsidRDefault="00A22E24" w:rsidP="00CC58E3">
            <w:pPr>
              <w:autoSpaceDE w:val="0"/>
              <w:autoSpaceDN w:val="0"/>
              <w:adjustRightInd w:val="0"/>
              <w:jc w:val="center"/>
              <w:rPr>
                <w:rFonts w:ascii="Times New Roman" w:hAnsi="Times New Roman" w:cs="Times New Roman"/>
                <w:sz w:val="24"/>
                <w:szCs w:val="24"/>
                <w:lang w:val="uk-UA"/>
              </w:rPr>
            </w:pPr>
          </w:p>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r w:rsidRPr="00423A4D">
              <w:rPr>
                <w:rFonts w:ascii="Times New Roman" w:hAnsi="Times New Roman" w:cs="Times New Roman"/>
                <w:sz w:val="24"/>
                <w:szCs w:val="24"/>
                <w:lang w:val="uk-UA"/>
              </w:rPr>
              <w:t xml:space="preserve">300 </w:t>
            </w:r>
          </w:p>
        </w:tc>
        <w:tc>
          <w:tcPr>
            <w:tcW w:w="1545" w:type="dxa"/>
            <w:vMerge w:val="restart"/>
          </w:tcPr>
          <w:p w:rsidR="00A22E24" w:rsidRDefault="00A22E24" w:rsidP="00CC58E3">
            <w:pPr>
              <w:autoSpaceDE w:val="0"/>
              <w:autoSpaceDN w:val="0"/>
              <w:adjustRightInd w:val="0"/>
              <w:jc w:val="center"/>
              <w:rPr>
                <w:rFonts w:ascii="Times New Roman" w:hAnsi="Times New Roman" w:cs="Times New Roman"/>
                <w:sz w:val="24"/>
                <w:szCs w:val="24"/>
                <w:lang w:val="uk-UA"/>
              </w:rPr>
            </w:pPr>
            <w:proofErr w:type="spellStart"/>
            <w:r w:rsidRPr="00F247C6">
              <w:rPr>
                <w:rFonts w:ascii="Times New Roman" w:hAnsi="Times New Roman" w:cs="Times New Roman"/>
                <w:sz w:val="24"/>
                <w:szCs w:val="24"/>
              </w:rPr>
              <w:t>Зміцнення</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матеріально-технічної</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бази</w:t>
            </w:r>
            <w:proofErr w:type="spellEnd"/>
            <w:r w:rsidRPr="00F247C6">
              <w:rPr>
                <w:rFonts w:ascii="Times New Roman" w:hAnsi="Times New Roman" w:cs="Times New Roman"/>
                <w:sz w:val="24"/>
                <w:szCs w:val="24"/>
              </w:rPr>
              <w:t xml:space="preserve"> та </w:t>
            </w:r>
            <w:proofErr w:type="spellStart"/>
            <w:r w:rsidRPr="00F247C6">
              <w:rPr>
                <w:rFonts w:ascii="Times New Roman" w:hAnsi="Times New Roman" w:cs="Times New Roman"/>
                <w:sz w:val="24"/>
                <w:szCs w:val="24"/>
              </w:rPr>
              <w:lastRenderedPageBreak/>
              <w:t>створення</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сприятливих</w:t>
            </w:r>
            <w:proofErr w:type="spellEnd"/>
            <w:r w:rsidRPr="00F247C6">
              <w:rPr>
                <w:rFonts w:ascii="Times New Roman" w:hAnsi="Times New Roman" w:cs="Times New Roman"/>
                <w:sz w:val="24"/>
                <w:szCs w:val="24"/>
              </w:rPr>
              <w:t xml:space="preserve"> умов </w:t>
            </w:r>
            <w:proofErr w:type="gramStart"/>
            <w:r w:rsidRPr="00F247C6">
              <w:rPr>
                <w:rFonts w:ascii="Times New Roman" w:hAnsi="Times New Roman" w:cs="Times New Roman"/>
                <w:sz w:val="24"/>
                <w:szCs w:val="24"/>
              </w:rPr>
              <w:t>для</w:t>
            </w:r>
            <w:proofErr w:type="gram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якісного</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виконання</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завдань</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покладених</w:t>
            </w:r>
            <w:proofErr w:type="spellEnd"/>
            <w:r w:rsidRPr="00F247C6">
              <w:rPr>
                <w:rFonts w:ascii="Times New Roman" w:hAnsi="Times New Roman" w:cs="Times New Roman"/>
                <w:sz w:val="24"/>
                <w:szCs w:val="24"/>
              </w:rPr>
              <w:t xml:space="preserve"> на </w:t>
            </w:r>
            <w:proofErr w:type="spellStart"/>
            <w:r w:rsidRPr="00F247C6">
              <w:rPr>
                <w:rFonts w:ascii="Times New Roman" w:hAnsi="Times New Roman" w:cs="Times New Roman"/>
                <w:sz w:val="24"/>
                <w:szCs w:val="24"/>
              </w:rPr>
              <w:t>співробітни</w:t>
            </w:r>
            <w:proofErr w:type="spellEnd"/>
          </w:p>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proofErr w:type="spellStart"/>
            <w:r w:rsidRPr="00F247C6">
              <w:rPr>
                <w:rFonts w:ascii="Times New Roman" w:hAnsi="Times New Roman" w:cs="Times New Roman"/>
                <w:sz w:val="24"/>
                <w:szCs w:val="24"/>
              </w:rPr>
              <w:t>ків</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Служби</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безпеки</w:t>
            </w:r>
            <w:proofErr w:type="spellEnd"/>
            <w:r w:rsidRPr="00F247C6">
              <w:rPr>
                <w:rFonts w:ascii="Times New Roman" w:hAnsi="Times New Roman" w:cs="Times New Roman"/>
                <w:sz w:val="24"/>
                <w:szCs w:val="24"/>
              </w:rPr>
              <w:t xml:space="preserve"> </w:t>
            </w:r>
            <w:proofErr w:type="spellStart"/>
            <w:r w:rsidRPr="00F247C6">
              <w:rPr>
                <w:rFonts w:ascii="Times New Roman" w:hAnsi="Times New Roman" w:cs="Times New Roman"/>
                <w:sz w:val="24"/>
                <w:szCs w:val="24"/>
              </w:rPr>
              <w:t>України</w:t>
            </w:r>
            <w:proofErr w:type="spellEnd"/>
          </w:p>
        </w:tc>
      </w:tr>
      <w:tr w:rsidR="00A22E24" w:rsidTr="00CC58E3">
        <w:tc>
          <w:tcPr>
            <w:tcW w:w="1634" w:type="dxa"/>
            <w:vMerge/>
          </w:tcPr>
          <w:p w:rsidR="00A22E24" w:rsidRDefault="00A22E24" w:rsidP="00CC58E3">
            <w:pPr>
              <w:autoSpaceDE w:val="0"/>
              <w:autoSpaceDN w:val="0"/>
              <w:adjustRightInd w:val="0"/>
              <w:rPr>
                <w:rFonts w:ascii="Times New Roman" w:hAnsi="Times New Roman" w:cs="Times New Roman"/>
                <w:b/>
                <w:bCs/>
                <w:sz w:val="24"/>
                <w:szCs w:val="24"/>
                <w:highlight w:val="white"/>
                <w:lang w:val="uk-UA"/>
              </w:rPr>
            </w:pPr>
          </w:p>
        </w:tc>
        <w:tc>
          <w:tcPr>
            <w:tcW w:w="1451" w:type="dxa"/>
            <w:vMerge/>
          </w:tcPr>
          <w:p w:rsidR="00A22E24" w:rsidRDefault="00A22E24" w:rsidP="00CC58E3">
            <w:pPr>
              <w:autoSpaceDE w:val="0"/>
              <w:autoSpaceDN w:val="0"/>
              <w:adjustRightInd w:val="0"/>
              <w:rPr>
                <w:rFonts w:ascii="Times New Roman" w:hAnsi="Times New Roman" w:cs="Times New Roman"/>
                <w:b/>
                <w:bCs/>
                <w:sz w:val="24"/>
                <w:szCs w:val="24"/>
                <w:highlight w:val="white"/>
                <w:lang w:val="uk-UA"/>
              </w:rPr>
            </w:pPr>
          </w:p>
        </w:tc>
        <w:tc>
          <w:tcPr>
            <w:tcW w:w="851" w:type="dxa"/>
            <w:vMerge/>
          </w:tcPr>
          <w:p w:rsidR="00A22E24" w:rsidRDefault="00A22E24" w:rsidP="00CC58E3">
            <w:pPr>
              <w:autoSpaceDE w:val="0"/>
              <w:autoSpaceDN w:val="0"/>
              <w:adjustRightInd w:val="0"/>
              <w:rPr>
                <w:rFonts w:ascii="Times New Roman" w:hAnsi="Times New Roman" w:cs="Times New Roman"/>
                <w:b/>
                <w:bCs/>
                <w:sz w:val="24"/>
                <w:szCs w:val="24"/>
                <w:highlight w:val="white"/>
                <w:lang w:val="uk-UA"/>
              </w:rPr>
            </w:pPr>
          </w:p>
        </w:tc>
        <w:tc>
          <w:tcPr>
            <w:tcW w:w="1134" w:type="dxa"/>
            <w:vMerge/>
          </w:tcPr>
          <w:p w:rsidR="00A22E24" w:rsidRDefault="00A22E24" w:rsidP="00CC58E3">
            <w:pPr>
              <w:autoSpaceDE w:val="0"/>
              <w:autoSpaceDN w:val="0"/>
              <w:adjustRightInd w:val="0"/>
              <w:rPr>
                <w:rFonts w:ascii="Times New Roman" w:hAnsi="Times New Roman" w:cs="Times New Roman"/>
                <w:b/>
                <w:bCs/>
                <w:sz w:val="24"/>
                <w:szCs w:val="24"/>
                <w:highlight w:val="white"/>
                <w:lang w:val="uk-UA"/>
              </w:rPr>
            </w:pPr>
          </w:p>
        </w:tc>
        <w:tc>
          <w:tcPr>
            <w:tcW w:w="992" w:type="dxa"/>
            <w:vMerge/>
          </w:tcPr>
          <w:p w:rsidR="00A22E24" w:rsidRDefault="00A22E24" w:rsidP="00CC58E3">
            <w:pPr>
              <w:autoSpaceDE w:val="0"/>
              <w:autoSpaceDN w:val="0"/>
              <w:adjustRightInd w:val="0"/>
              <w:rPr>
                <w:rFonts w:ascii="Times New Roman" w:hAnsi="Times New Roman" w:cs="Times New Roman"/>
                <w:b/>
                <w:bCs/>
                <w:sz w:val="24"/>
                <w:szCs w:val="24"/>
                <w:highlight w:val="white"/>
                <w:lang w:val="uk-UA"/>
              </w:rPr>
            </w:pPr>
          </w:p>
        </w:tc>
        <w:tc>
          <w:tcPr>
            <w:tcW w:w="709" w:type="dxa"/>
          </w:tcPr>
          <w:p w:rsidR="00A22E24" w:rsidRDefault="00A22E24" w:rsidP="00CC58E3">
            <w:pPr>
              <w:autoSpaceDE w:val="0"/>
              <w:autoSpaceDN w:val="0"/>
              <w:adjustRightInd w:val="0"/>
              <w:jc w:val="center"/>
              <w:rPr>
                <w:rFonts w:ascii="Times New Roman" w:hAnsi="Times New Roman" w:cs="Times New Roman"/>
                <w:sz w:val="24"/>
                <w:szCs w:val="24"/>
                <w:lang w:val="uk-UA"/>
              </w:rPr>
            </w:pPr>
          </w:p>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r w:rsidRPr="00423A4D">
              <w:rPr>
                <w:rFonts w:ascii="Times New Roman" w:hAnsi="Times New Roman" w:cs="Times New Roman"/>
                <w:sz w:val="24"/>
                <w:szCs w:val="24"/>
                <w:lang w:val="uk-UA"/>
              </w:rPr>
              <w:t xml:space="preserve">100 </w:t>
            </w:r>
          </w:p>
        </w:tc>
        <w:tc>
          <w:tcPr>
            <w:tcW w:w="850" w:type="dxa"/>
          </w:tcPr>
          <w:p w:rsidR="00A22E24" w:rsidRDefault="00A22E24" w:rsidP="00CC58E3">
            <w:pPr>
              <w:autoSpaceDE w:val="0"/>
              <w:autoSpaceDN w:val="0"/>
              <w:adjustRightInd w:val="0"/>
              <w:jc w:val="center"/>
              <w:rPr>
                <w:rFonts w:ascii="Times New Roman" w:hAnsi="Times New Roman" w:cs="Times New Roman"/>
                <w:sz w:val="24"/>
                <w:szCs w:val="24"/>
                <w:lang w:val="uk-UA"/>
              </w:rPr>
            </w:pPr>
          </w:p>
          <w:p w:rsidR="00A22E24" w:rsidRPr="00423A4D" w:rsidRDefault="00A22E24" w:rsidP="00CC58E3">
            <w:pPr>
              <w:autoSpaceDE w:val="0"/>
              <w:autoSpaceDN w:val="0"/>
              <w:adjustRightInd w:val="0"/>
              <w:jc w:val="center"/>
              <w:rPr>
                <w:rFonts w:ascii="Times New Roman" w:hAnsi="Times New Roman" w:cs="Times New Roman"/>
                <w:b/>
                <w:bCs/>
                <w:sz w:val="24"/>
                <w:szCs w:val="24"/>
                <w:lang w:val="uk-UA"/>
              </w:rPr>
            </w:pPr>
            <w:r w:rsidRPr="00423A4D">
              <w:rPr>
                <w:rFonts w:ascii="Times New Roman" w:hAnsi="Times New Roman" w:cs="Times New Roman"/>
                <w:sz w:val="24"/>
                <w:szCs w:val="24"/>
                <w:lang w:val="uk-UA"/>
              </w:rPr>
              <w:t>100</w:t>
            </w:r>
            <w:r>
              <w:rPr>
                <w:rFonts w:ascii="Times New Roman" w:hAnsi="Times New Roman" w:cs="Times New Roman"/>
                <w:sz w:val="24"/>
                <w:szCs w:val="24"/>
                <w:lang w:val="uk-UA"/>
              </w:rPr>
              <w:t xml:space="preserve"> </w:t>
            </w:r>
          </w:p>
          <w:p w:rsidR="00A22E24" w:rsidRPr="00423A4D" w:rsidRDefault="00A22E24" w:rsidP="00CC58E3">
            <w:pPr>
              <w:autoSpaceDE w:val="0"/>
              <w:autoSpaceDN w:val="0"/>
              <w:adjustRightInd w:val="0"/>
              <w:jc w:val="center"/>
              <w:rPr>
                <w:rFonts w:ascii="Times New Roman" w:hAnsi="Times New Roman" w:cs="Times New Roman"/>
                <w:b/>
                <w:bCs/>
                <w:sz w:val="24"/>
                <w:szCs w:val="24"/>
                <w:highlight w:val="white"/>
                <w:lang w:val="uk-UA"/>
              </w:rPr>
            </w:pPr>
          </w:p>
        </w:tc>
        <w:tc>
          <w:tcPr>
            <w:tcW w:w="709" w:type="dxa"/>
          </w:tcPr>
          <w:p w:rsidR="00A22E24" w:rsidRDefault="00A22E24" w:rsidP="00CC58E3">
            <w:pPr>
              <w:autoSpaceDE w:val="0"/>
              <w:autoSpaceDN w:val="0"/>
              <w:adjustRightInd w:val="0"/>
              <w:jc w:val="center"/>
              <w:rPr>
                <w:rFonts w:ascii="Times New Roman" w:hAnsi="Times New Roman" w:cs="Times New Roman"/>
                <w:sz w:val="24"/>
                <w:szCs w:val="24"/>
                <w:lang w:val="uk-UA"/>
              </w:rPr>
            </w:pPr>
          </w:p>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r w:rsidRPr="00423A4D">
              <w:rPr>
                <w:rFonts w:ascii="Times New Roman" w:hAnsi="Times New Roman" w:cs="Times New Roman"/>
                <w:sz w:val="24"/>
                <w:szCs w:val="24"/>
                <w:lang w:val="uk-UA"/>
              </w:rPr>
              <w:t>100</w:t>
            </w:r>
            <w:r>
              <w:rPr>
                <w:rFonts w:ascii="Times New Roman" w:hAnsi="Times New Roman" w:cs="Times New Roman"/>
                <w:sz w:val="24"/>
                <w:szCs w:val="24"/>
                <w:lang w:val="uk-UA"/>
              </w:rPr>
              <w:t xml:space="preserve"> </w:t>
            </w:r>
          </w:p>
        </w:tc>
        <w:tc>
          <w:tcPr>
            <w:tcW w:w="1007" w:type="dxa"/>
            <w:vMerge/>
          </w:tcPr>
          <w:p w:rsidR="00A22E24" w:rsidRDefault="00A22E24" w:rsidP="00CC58E3">
            <w:pPr>
              <w:autoSpaceDE w:val="0"/>
              <w:autoSpaceDN w:val="0"/>
              <w:adjustRightInd w:val="0"/>
              <w:jc w:val="center"/>
              <w:rPr>
                <w:rFonts w:ascii="Times New Roman" w:hAnsi="Times New Roman" w:cs="Times New Roman"/>
                <w:b/>
                <w:bCs/>
                <w:sz w:val="24"/>
                <w:szCs w:val="24"/>
                <w:highlight w:val="white"/>
                <w:lang w:val="uk-UA"/>
              </w:rPr>
            </w:pPr>
          </w:p>
        </w:tc>
        <w:tc>
          <w:tcPr>
            <w:tcW w:w="1545" w:type="dxa"/>
            <w:vMerge/>
          </w:tcPr>
          <w:p w:rsidR="00A22E24" w:rsidRDefault="00A22E24" w:rsidP="00CC58E3">
            <w:pPr>
              <w:autoSpaceDE w:val="0"/>
              <w:autoSpaceDN w:val="0"/>
              <w:adjustRightInd w:val="0"/>
              <w:rPr>
                <w:rFonts w:ascii="Times New Roman" w:hAnsi="Times New Roman" w:cs="Times New Roman"/>
                <w:b/>
                <w:bCs/>
                <w:sz w:val="24"/>
                <w:szCs w:val="24"/>
                <w:highlight w:val="white"/>
                <w:lang w:val="uk-UA"/>
              </w:rPr>
            </w:pPr>
          </w:p>
        </w:tc>
      </w:tr>
    </w:tbl>
    <w:p w:rsidR="00A22E24" w:rsidRPr="001D724E" w:rsidRDefault="00A22E24" w:rsidP="00A22E24">
      <w:pPr>
        <w:autoSpaceDE w:val="0"/>
        <w:autoSpaceDN w:val="0"/>
        <w:adjustRightInd w:val="0"/>
        <w:spacing w:after="0" w:line="240" w:lineRule="auto"/>
        <w:ind w:firstLine="708"/>
        <w:jc w:val="both"/>
        <w:rPr>
          <w:rFonts w:ascii="Times New Roman" w:hAnsi="Times New Roman" w:cs="Times New Roman"/>
          <w:sz w:val="24"/>
          <w:szCs w:val="24"/>
          <w:lang w:val="uk-UA"/>
        </w:rPr>
      </w:pPr>
      <w:r w:rsidRPr="00423A4D">
        <w:rPr>
          <w:rFonts w:ascii="Times New Roman" w:hAnsi="Times New Roman" w:cs="Times New Roman"/>
          <w:sz w:val="24"/>
          <w:szCs w:val="24"/>
          <w:highlight w:val="white"/>
          <w:lang w:val="uk-UA"/>
        </w:rPr>
        <w:lastRenderedPageBreak/>
        <w:t>Зміцнення матеріально-технічної бази та створення сприятливих умов для які</w:t>
      </w:r>
      <w:proofErr w:type="spellStart"/>
      <w:r w:rsidRPr="00F247C6">
        <w:rPr>
          <w:rFonts w:ascii="Times New Roman" w:hAnsi="Times New Roman" w:cs="Times New Roman"/>
          <w:sz w:val="24"/>
          <w:szCs w:val="24"/>
          <w:highlight w:val="white"/>
        </w:rPr>
        <w:t>сного</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виконання</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завдань</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покладених</w:t>
      </w:r>
      <w:proofErr w:type="spellEnd"/>
      <w:r w:rsidRPr="00F247C6">
        <w:rPr>
          <w:rFonts w:ascii="Times New Roman" w:hAnsi="Times New Roman" w:cs="Times New Roman"/>
          <w:sz w:val="24"/>
          <w:szCs w:val="24"/>
          <w:highlight w:val="white"/>
        </w:rPr>
        <w:t xml:space="preserve"> на </w:t>
      </w:r>
      <w:proofErr w:type="spellStart"/>
      <w:r w:rsidRPr="00F247C6">
        <w:rPr>
          <w:rFonts w:ascii="Times New Roman" w:hAnsi="Times New Roman" w:cs="Times New Roman"/>
          <w:sz w:val="24"/>
          <w:szCs w:val="24"/>
          <w:highlight w:val="white"/>
        </w:rPr>
        <w:t>співробітників</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Служби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безпеки</w:t>
      </w:r>
      <w:proofErr w:type="spellEnd"/>
      <w:r w:rsidRPr="00F247C6">
        <w:rPr>
          <w:rFonts w:ascii="Times New Roman" w:hAnsi="Times New Roman" w:cs="Times New Roman"/>
          <w:sz w:val="24"/>
          <w:szCs w:val="24"/>
          <w:highlight w:val="white"/>
        </w:rPr>
        <w:t xml:space="preserve"> </w:t>
      </w:r>
      <w:proofErr w:type="spellStart"/>
      <w:r w:rsidRPr="00F247C6">
        <w:rPr>
          <w:rFonts w:ascii="Times New Roman" w:hAnsi="Times New Roman" w:cs="Times New Roman"/>
          <w:sz w:val="24"/>
          <w:szCs w:val="24"/>
          <w:highlight w:val="white"/>
        </w:rPr>
        <w:t>України</w:t>
      </w:r>
      <w:proofErr w:type="spellEnd"/>
      <w:r>
        <w:rPr>
          <w:rFonts w:ascii="Times New Roman" w:hAnsi="Times New Roman" w:cs="Times New Roman"/>
          <w:sz w:val="24"/>
          <w:szCs w:val="24"/>
          <w:lang w:val="uk-UA"/>
        </w:rPr>
        <w:t>.</w:t>
      </w:r>
    </w:p>
    <w:p w:rsidR="00A22E24" w:rsidRDefault="00A22E24" w:rsidP="00A22E24">
      <w:pPr>
        <w:rPr>
          <w:lang w:val="uk-UA"/>
        </w:rPr>
      </w:pPr>
    </w:p>
    <w:p w:rsidR="009A7EC8" w:rsidRPr="00A22E24" w:rsidRDefault="009A7EC8">
      <w:pPr>
        <w:rPr>
          <w:lang w:val="uk-UA"/>
        </w:rPr>
      </w:pPr>
      <w:bookmarkStart w:id="0" w:name="_GoBack"/>
      <w:bookmarkEnd w:id="0"/>
    </w:p>
    <w:sectPr w:rsidR="009A7EC8" w:rsidRPr="00A22E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font188">
    <w:altName w:val="Arial Unicode MS"/>
    <w:charset w:val="80"/>
    <w:family w:val="auto"/>
    <w:pitch w:val="variable"/>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B7E69"/>
    <w:multiLevelType w:val="multilevel"/>
    <w:tmpl w:val="B6CC38F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CE6015C"/>
    <w:multiLevelType w:val="multilevel"/>
    <w:tmpl w:val="85404698"/>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1EA638E"/>
    <w:multiLevelType w:val="multilevel"/>
    <w:tmpl w:val="330481BE"/>
    <w:lvl w:ilvl="0">
      <w:start w:val="2"/>
      <w:numFmt w:val="decimal"/>
      <w:lvlText w:val="%1."/>
      <w:lvlJc w:val="left"/>
      <w:pPr>
        <w:ind w:left="360" w:hanging="360"/>
      </w:pPr>
      <w:rPr>
        <w:rFonts w:ascii="Calibri" w:hAnsi="Calibri" w:cs="font188" w:hint="default"/>
        <w:sz w:val="22"/>
      </w:rPr>
    </w:lvl>
    <w:lvl w:ilvl="1">
      <w:start w:val="1"/>
      <w:numFmt w:val="decimal"/>
      <w:lvlText w:val="%1.%2."/>
      <w:lvlJc w:val="left"/>
      <w:pPr>
        <w:ind w:left="360" w:hanging="360"/>
      </w:pPr>
      <w:rPr>
        <w:rFonts w:ascii="Calibri" w:hAnsi="Calibri" w:cs="font188" w:hint="default"/>
        <w:sz w:val="22"/>
      </w:rPr>
    </w:lvl>
    <w:lvl w:ilvl="2">
      <w:start w:val="1"/>
      <w:numFmt w:val="decimal"/>
      <w:lvlText w:val="%1.%2.%3."/>
      <w:lvlJc w:val="left"/>
      <w:pPr>
        <w:ind w:left="720" w:hanging="720"/>
      </w:pPr>
      <w:rPr>
        <w:rFonts w:ascii="Calibri" w:hAnsi="Calibri" w:cs="font188" w:hint="default"/>
        <w:sz w:val="22"/>
      </w:rPr>
    </w:lvl>
    <w:lvl w:ilvl="3">
      <w:start w:val="1"/>
      <w:numFmt w:val="decimal"/>
      <w:lvlText w:val="%1.%2.%3.%4."/>
      <w:lvlJc w:val="left"/>
      <w:pPr>
        <w:ind w:left="720" w:hanging="720"/>
      </w:pPr>
      <w:rPr>
        <w:rFonts w:ascii="Calibri" w:hAnsi="Calibri" w:cs="font188" w:hint="default"/>
        <w:sz w:val="22"/>
      </w:rPr>
    </w:lvl>
    <w:lvl w:ilvl="4">
      <w:start w:val="1"/>
      <w:numFmt w:val="decimal"/>
      <w:lvlText w:val="%1.%2.%3.%4.%5."/>
      <w:lvlJc w:val="left"/>
      <w:pPr>
        <w:ind w:left="1080" w:hanging="1080"/>
      </w:pPr>
      <w:rPr>
        <w:rFonts w:ascii="Calibri" w:hAnsi="Calibri" w:cs="font188" w:hint="default"/>
        <w:sz w:val="22"/>
      </w:rPr>
    </w:lvl>
    <w:lvl w:ilvl="5">
      <w:start w:val="1"/>
      <w:numFmt w:val="decimal"/>
      <w:lvlText w:val="%1.%2.%3.%4.%5.%6."/>
      <w:lvlJc w:val="left"/>
      <w:pPr>
        <w:ind w:left="1080" w:hanging="1080"/>
      </w:pPr>
      <w:rPr>
        <w:rFonts w:ascii="Calibri" w:hAnsi="Calibri" w:cs="font188" w:hint="default"/>
        <w:sz w:val="22"/>
      </w:rPr>
    </w:lvl>
    <w:lvl w:ilvl="6">
      <w:start w:val="1"/>
      <w:numFmt w:val="decimal"/>
      <w:lvlText w:val="%1.%2.%3.%4.%5.%6.%7."/>
      <w:lvlJc w:val="left"/>
      <w:pPr>
        <w:ind w:left="1440" w:hanging="1440"/>
      </w:pPr>
      <w:rPr>
        <w:rFonts w:ascii="Calibri" w:hAnsi="Calibri" w:cs="font188" w:hint="default"/>
        <w:sz w:val="22"/>
      </w:rPr>
    </w:lvl>
    <w:lvl w:ilvl="7">
      <w:start w:val="1"/>
      <w:numFmt w:val="decimal"/>
      <w:lvlText w:val="%1.%2.%3.%4.%5.%6.%7.%8."/>
      <w:lvlJc w:val="left"/>
      <w:pPr>
        <w:ind w:left="1440" w:hanging="1440"/>
      </w:pPr>
      <w:rPr>
        <w:rFonts w:ascii="Calibri" w:hAnsi="Calibri" w:cs="font188" w:hint="default"/>
        <w:sz w:val="22"/>
      </w:rPr>
    </w:lvl>
    <w:lvl w:ilvl="8">
      <w:start w:val="1"/>
      <w:numFmt w:val="decimal"/>
      <w:lvlText w:val="%1.%2.%3.%4.%5.%6.%7.%8.%9."/>
      <w:lvlJc w:val="left"/>
      <w:pPr>
        <w:ind w:left="1800" w:hanging="1800"/>
      </w:pPr>
      <w:rPr>
        <w:rFonts w:ascii="Calibri" w:hAnsi="Calibri" w:cs="font188" w:hint="default"/>
        <w:sz w:val="22"/>
      </w:rPr>
    </w:lvl>
  </w:abstractNum>
  <w:abstractNum w:abstractNumId="3">
    <w:nsid w:val="6E7257C0"/>
    <w:multiLevelType w:val="hybridMultilevel"/>
    <w:tmpl w:val="66228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E24"/>
    <w:rsid w:val="009A7EC8"/>
    <w:rsid w:val="00A22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E24"/>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E24"/>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A22E24"/>
    <w:pPr>
      <w:spacing w:after="0" w:line="240" w:lineRule="auto"/>
      <w:ind w:left="23"/>
      <w:jc w:val="both"/>
    </w:pPr>
    <w:rPr>
      <w:rFonts w:ascii="Times New Roman" w:eastAsia="Times New Roman" w:hAnsi="Times New Roman" w:cs="Times New Roman"/>
      <w:sz w:val="24"/>
      <w:szCs w:val="24"/>
      <w:lang w:val="uk-UA" w:eastAsia="ru-RU"/>
    </w:rPr>
  </w:style>
  <w:style w:type="table" w:styleId="a6">
    <w:name w:val="Table Grid"/>
    <w:basedOn w:val="a1"/>
    <w:uiPriority w:val="59"/>
    <w:rsid w:val="00A22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basedOn w:val="a0"/>
    <w:link w:val="a4"/>
    <w:uiPriority w:val="99"/>
    <w:locked/>
    <w:rsid w:val="00A22E24"/>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E24"/>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E24"/>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A22E24"/>
    <w:pPr>
      <w:spacing w:after="0" w:line="240" w:lineRule="auto"/>
      <w:ind w:left="23"/>
      <w:jc w:val="both"/>
    </w:pPr>
    <w:rPr>
      <w:rFonts w:ascii="Times New Roman" w:eastAsia="Times New Roman" w:hAnsi="Times New Roman" w:cs="Times New Roman"/>
      <w:sz w:val="24"/>
      <w:szCs w:val="24"/>
      <w:lang w:val="uk-UA" w:eastAsia="ru-RU"/>
    </w:rPr>
  </w:style>
  <w:style w:type="table" w:styleId="a6">
    <w:name w:val="Table Grid"/>
    <w:basedOn w:val="a1"/>
    <w:uiPriority w:val="59"/>
    <w:rsid w:val="00A22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basedOn w:val="a0"/>
    <w:link w:val="a4"/>
    <w:uiPriority w:val="99"/>
    <w:locked/>
    <w:rsid w:val="00A22E24"/>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2619</Words>
  <Characters>14929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2021-08-26T11:54:00Z</dcterms:created>
  <dcterms:modified xsi:type="dcterms:W3CDTF">2021-08-26T11:54:00Z</dcterms:modified>
</cp:coreProperties>
</file>