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407" w:rsidRDefault="00B97407">
      <w:pPr>
        <w:rPr>
          <w:lang w:val="uk-UA"/>
        </w:rPr>
      </w:pPr>
    </w:p>
    <w:p w:rsidR="00B97407" w:rsidRPr="00381493" w:rsidRDefault="00B97407" w:rsidP="00B97407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B97407" w:rsidRPr="00381493" w:rsidRDefault="00B97407" w:rsidP="00B97407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B97407" w:rsidRPr="00381493" w:rsidRDefault="00B97407" w:rsidP="00B97407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B97407" w:rsidRPr="00381493" w:rsidRDefault="00B97407" w:rsidP="00B97407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97407" w:rsidRPr="00517F8B" w:rsidRDefault="00B97407" w:rsidP="00B97407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B97407" w:rsidRPr="00381493" w:rsidRDefault="00B97407" w:rsidP="00B97407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97407" w:rsidRPr="00381493" w:rsidRDefault="00B97407" w:rsidP="00B97407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6A94">
        <w:rPr>
          <w:rFonts w:ascii="Times New Roman" w:hAnsi="Times New Roman"/>
          <w:sz w:val="24"/>
          <w:szCs w:val="24"/>
          <w:lang w:val="uk-UA"/>
        </w:rPr>
        <w:t xml:space="preserve">від  </w:t>
      </w:r>
      <w:r w:rsidRPr="00552576">
        <w:rPr>
          <w:rFonts w:ascii="Times New Roman" w:hAnsi="Times New Roman"/>
          <w:sz w:val="24"/>
          <w:szCs w:val="24"/>
          <w:lang w:val="uk-UA"/>
        </w:rPr>
        <w:t>18</w:t>
      </w:r>
      <w:r w:rsidRPr="002F6A94">
        <w:rPr>
          <w:rFonts w:ascii="Times New Roman" w:hAnsi="Times New Roman"/>
          <w:sz w:val="24"/>
          <w:szCs w:val="24"/>
          <w:lang w:val="uk-UA"/>
        </w:rPr>
        <w:t xml:space="preserve"> червня  2021  року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417 </w:t>
      </w:r>
    </w:p>
    <w:p w:rsidR="00B97407" w:rsidRPr="00552576" w:rsidRDefault="00B97407" w:rsidP="00B97407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B97407" w:rsidRDefault="00B97407" w:rsidP="00B974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97407" w:rsidRPr="001B787C" w:rsidRDefault="00B97407" w:rsidP="00B974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B787C">
        <w:rPr>
          <w:rFonts w:ascii="Times New Roman" w:hAnsi="Times New Roman" w:cs="Times New Roman"/>
          <w:sz w:val="24"/>
          <w:szCs w:val="24"/>
          <w:lang w:val="uk-UA"/>
        </w:rPr>
        <w:t>Про  передачу приміщення комунальної</w:t>
      </w:r>
    </w:p>
    <w:p w:rsidR="00B97407" w:rsidRPr="001B787C" w:rsidRDefault="00B97407" w:rsidP="00B974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B787C">
        <w:rPr>
          <w:rFonts w:ascii="Times New Roman" w:hAnsi="Times New Roman" w:cs="Times New Roman"/>
          <w:sz w:val="24"/>
          <w:szCs w:val="24"/>
          <w:lang w:val="uk-UA"/>
        </w:rPr>
        <w:t>власності в оперативне управління</w:t>
      </w:r>
    </w:p>
    <w:p w:rsidR="00B97407" w:rsidRPr="001B787C" w:rsidRDefault="00B97407" w:rsidP="00B974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97407" w:rsidRPr="001B787C" w:rsidRDefault="00B97407" w:rsidP="00B97407">
      <w:pPr>
        <w:pStyle w:val="a3"/>
        <w:tabs>
          <w:tab w:val="left" w:pos="0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З метою здійснення повноважень щодо управління об’єктом комунальної власності, який перебуває на балансі виконавчого комітету </w:t>
      </w:r>
      <w:proofErr w:type="spellStart"/>
      <w:r w:rsidRPr="001B787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 керуючись статтями 26, 60 Закону України «Про місцеве самоврядування в Україні», </w:t>
      </w:r>
      <w:proofErr w:type="spellStart"/>
      <w:r w:rsidRPr="001B787C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B97407" w:rsidRPr="001B787C" w:rsidRDefault="00B97407" w:rsidP="00B974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B787C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B97407" w:rsidRPr="001B787C" w:rsidRDefault="00B97407" w:rsidP="00B974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97407" w:rsidRPr="001B787C" w:rsidRDefault="00B97407" w:rsidP="00B97407">
      <w:pPr>
        <w:pStyle w:val="a3"/>
        <w:tabs>
          <w:tab w:val="left" w:pos="993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787C">
        <w:rPr>
          <w:rFonts w:ascii="Times New Roman" w:hAnsi="Times New Roman" w:cs="Times New Roman"/>
          <w:sz w:val="24"/>
          <w:szCs w:val="24"/>
          <w:lang w:val="uk-UA"/>
        </w:rPr>
        <w:t>1. Надати комунальному некомерційному підприємству «</w:t>
      </w:r>
      <w:proofErr w:type="spellStart"/>
      <w:r w:rsidRPr="001B787C"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міський центр перв</w:t>
      </w:r>
      <w:r>
        <w:rPr>
          <w:rFonts w:ascii="Times New Roman" w:hAnsi="Times New Roman" w:cs="Times New Roman"/>
          <w:sz w:val="24"/>
          <w:szCs w:val="24"/>
          <w:lang w:val="uk-UA"/>
        </w:rPr>
        <w:t>инної медико-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санітарної допомоги» </w:t>
      </w:r>
      <w:proofErr w:type="spellStart"/>
      <w:r w:rsidRPr="001B787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право оперативного управління на майно комунальної власності, а саме:</w:t>
      </w:r>
    </w:p>
    <w:p w:rsidR="00B97407" w:rsidRPr="001B787C" w:rsidRDefault="00B97407" w:rsidP="00B97407">
      <w:pPr>
        <w:pStyle w:val="a3"/>
        <w:tabs>
          <w:tab w:val="left" w:pos="993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787C">
        <w:rPr>
          <w:rFonts w:ascii="Times New Roman" w:hAnsi="Times New Roman" w:cs="Times New Roman"/>
          <w:sz w:val="24"/>
          <w:szCs w:val="24"/>
          <w:lang w:val="uk-UA"/>
        </w:rPr>
        <w:t>- нежитлову будівлю, інвентарний №101310014, балансова вартість 194401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>грн.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коп.,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>767,6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B787C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(адміністративне приміщення колишньої </w:t>
      </w:r>
      <w:proofErr w:type="spellStart"/>
      <w:r w:rsidRPr="001B787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Другої селищної ради)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>Перспективн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,51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смт.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>Знам’янка</w:t>
      </w:r>
      <w:proofErr w:type="spellEnd"/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Друга, Кропивницького району Кіровоградської області.  </w:t>
      </w:r>
    </w:p>
    <w:p w:rsidR="00B97407" w:rsidRPr="001B787C" w:rsidRDefault="00B97407" w:rsidP="00B974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787C">
        <w:rPr>
          <w:rFonts w:ascii="Times New Roman" w:hAnsi="Times New Roman" w:cs="Times New Roman"/>
          <w:sz w:val="24"/>
          <w:szCs w:val="24"/>
          <w:lang w:val="uk-UA"/>
        </w:rPr>
        <w:t>2. Директору комунального некомерційного підприємства «</w:t>
      </w:r>
      <w:proofErr w:type="spellStart"/>
      <w:r w:rsidRPr="001B787C"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міський центр первинно</w:t>
      </w:r>
      <w:r>
        <w:rPr>
          <w:rFonts w:ascii="Times New Roman" w:hAnsi="Times New Roman" w:cs="Times New Roman"/>
          <w:sz w:val="24"/>
          <w:szCs w:val="24"/>
          <w:lang w:val="uk-UA"/>
        </w:rPr>
        <w:t>ї медико-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санітарної допомоги» </w:t>
      </w:r>
      <w:proofErr w:type="spellStart"/>
      <w:r w:rsidRPr="001B787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Руслан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ПУШКАРЕНКО здій</w:t>
      </w:r>
      <w:r>
        <w:rPr>
          <w:rFonts w:ascii="Times New Roman" w:hAnsi="Times New Roman" w:cs="Times New Roman"/>
          <w:sz w:val="24"/>
          <w:szCs w:val="24"/>
          <w:lang w:val="uk-UA"/>
        </w:rPr>
        <w:t>снити необхідні організаційно-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>правові заходи щодо обліку та реєстрації майна, зазначеного в пункті 1 цього рішення, відповідно до вимог чинного законодавства.</w:t>
      </w:r>
    </w:p>
    <w:p w:rsidR="00B97407" w:rsidRPr="001B787C" w:rsidRDefault="00B97407" w:rsidP="00B974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787C">
        <w:rPr>
          <w:rFonts w:ascii="Times New Roman" w:hAnsi="Times New Roman" w:cs="Times New Roman"/>
          <w:sz w:val="24"/>
          <w:szCs w:val="24"/>
          <w:lang w:val="uk-UA"/>
        </w:rPr>
        <w:t>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Вважати таким, що втратило чинність рішення </w:t>
      </w:r>
      <w:proofErr w:type="spellStart"/>
      <w:r w:rsidRPr="001B787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16 квітня 2021 року №243 «Про передачу приміщень комунальної власності в оперативне управління».</w:t>
      </w:r>
    </w:p>
    <w:p w:rsidR="00B97407" w:rsidRPr="003E1A88" w:rsidRDefault="00B97407" w:rsidP="00B97407">
      <w:pPr>
        <w:pStyle w:val="a3"/>
        <w:tabs>
          <w:tab w:val="left" w:pos="993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4. Організацію виконання даного рішення покласти на заступника міського голови з питань діяльності виконавчих органів </w:t>
      </w:r>
      <w:r w:rsidRPr="003E1A88">
        <w:rPr>
          <w:rFonts w:ascii="Times New Roman" w:hAnsi="Times New Roman" w:cs="Times New Roman"/>
          <w:sz w:val="24"/>
          <w:szCs w:val="24"/>
          <w:lang w:val="uk-UA"/>
        </w:rPr>
        <w:t>Дмитра МОЛОДЧЕНКА.</w:t>
      </w:r>
    </w:p>
    <w:p w:rsidR="00B97407" w:rsidRPr="003E1A88" w:rsidRDefault="00B97407" w:rsidP="00B97407">
      <w:pPr>
        <w:pStyle w:val="a3"/>
        <w:tabs>
          <w:tab w:val="left" w:pos="993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B787C">
        <w:rPr>
          <w:rFonts w:ascii="Times New Roman" w:hAnsi="Times New Roman" w:cs="Times New Roman"/>
          <w:sz w:val="24"/>
          <w:szCs w:val="24"/>
          <w:lang w:val="uk-UA"/>
        </w:rPr>
        <w:t>5. Контроль за виконанням дан</w:t>
      </w:r>
      <w:r>
        <w:rPr>
          <w:rFonts w:ascii="Times New Roman" w:hAnsi="Times New Roman" w:cs="Times New Roman"/>
          <w:sz w:val="24"/>
          <w:szCs w:val="24"/>
          <w:lang w:val="uk-UA"/>
        </w:rPr>
        <w:t>ого рішення покласти на постійні комісії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з питань бюджету, економічного розвитку, споживчого ринку та підприємництва (гол. Неля ДАНАСІЄНКО)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3E1A8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 охорони здоров’я, соціального захисту, освіти, культури, молоді та спорту (гол. Володимир</w:t>
      </w:r>
      <w:r w:rsidR="0013178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bookmarkStart w:id="0" w:name="_GoBack"/>
      <w:bookmarkEnd w:id="0"/>
      <w:r w:rsidRPr="003E1A8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ДЖУЛАЙ). </w:t>
      </w:r>
    </w:p>
    <w:p w:rsidR="00B97407" w:rsidRPr="001B787C" w:rsidRDefault="00B97407" w:rsidP="00B974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97407" w:rsidRPr="001B787C" w:rsidRDefault="00B97407" w:rsidP="00B974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97407" w:rsidRPr="001B787C" w:rsidRDefault="00B97407" w:rsidP="00B974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1B787C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1B78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 голова</w:t>
      </w:r>
      <w:r w:rsidRPr="001B78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B78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B78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B78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B787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Володимир СОКИРКО</w:t>
      </w:r>
    </w:p>
    <w:p w:rsidR="00B97407" w:rsidRPr="001B787C" w:rsidRDefault="00B97407" w:rsidP="00B974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97407" w:rsidRPr="001B787C" w:rsidRDefault="00B97407" w:rsidP="00B974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97407" w:rsidRPr="001E7602" w:rsidRDefault="00B97407" w:rsidP="00B97407">
      <w:pPr>
        <w:tabs>
          <w:tab w:val="left" w:pos="180"/>
          <w:tab w:val="left" w:pos="4860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97407" w:rsidRPr="001E7602" w:rsidRDefault="00B97407" w:rsidP="00B97407">
      <w:pPr>
        <w:tabs>
          <w:tab w:val="left" w:pos="180"/>
          <w:tab w:val="left" w:pos="4860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97407" w:rsidRPr="001E7602" w:rsidRDefault="00B97407" w:rsidP="00B97407">
      <w:pPr>
        <w:tabs>
          <w:tab w:val="left" w:pos="180"/>
          <w:tab w:val="left" w:pos="4860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97407" w:rsidRPr="00B97407" w:rsidRDefault="00B97407">
      <w:pPr>
        <w:rPr>
          <w:lang w:val="uk-UA"/>
        </w:rPr>
      </w:pPr>
    </w:p>
    <w:sectPr w:rsidR="00B97407" w:rsidRPr="00B97407" w:rsidSect="00B9740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407"/>
    <w:rsid w:val="00131781"/>
    <w:rsid w:val="00B97407"/>
    <w:rsid w:val="00C1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4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a4"/>
    <w:rsid w:val="00B97407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"/>
    <w:basedOn w:val="a0"/>
    <w:link w:val="a3"/>
    <w:rsid w:val="00B97407"/>
    <w:rPr>
      <w:rFonts w:ascii="Verdana" w:eastAsia="Batang" w:hAnsi="Verdana" w:cs="Verdana"/>
      <w:sz w:val="20"/>
      <w:szCs w:val="20"/>
      <w:lang w:val="en-US"/>
    </w:rPr>
  </w:style>
  <w:style w:type="paragraph" w:styleId="a5">
    <w:name w:val="No Spacing"/>
    <w:link w:val="a6"/>
    <w:uiPriority w:val="1"/>
    <w:qFormat/>
    <w:rsid w:val="00B97407"/>
    <w:pPr>
      <w:spacing w:after="0" w:line="240" w:lineRule="auto"/>
    </w:pPr>
    <w:rPr>
      <w:rFonts w:ascii="Calibri" w:eastAsia="Batang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B97407"/>
    <w:rPr>
      <w:rFonts w:ascii="Calibri" w:eastAsia="Batang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7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740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4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a4"/>
    <w:rsid w:val="00B97407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"/>
    <w:basedOn w:val="a0"/>
    <w:link w:val="a3"/>
    <w:rsid w:val="00B97407"/>
    <w:rPr>
      <w:rFonts w:ascii="Verdana" w:eastAsia="Batang" w:hAnsi="Verdana" w:cs="Verdana"/>
      <w:sz w:val="20"/>
      <w:szCs w:val="20"/>
      <w:lang w:val="en-US"/>
    </w:rPr>
  </w:style>
  <w:style w:type="paragraph" w:styleId="a5">
    <w:name w:val="No Spacing"/>
    <w:link w:val="a6"/>
    <w:uiPriority w:val="1"/>
    <w:qFormat/>
    <w:rsid w:val="00B97407"/>
    <w:pPr>
      <w:spacing w:after="0" w:line="240" w:lineRule="auto"/>
    </w:pPr>
    <w:rPr>
      <w:rFonts w:ascii="Calibri" w:eastAsia="Batang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B97407"/>
    <w:rPr>
      <w:rFonts w:ascii="Calibri" w:eastAsia="Batang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7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740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2021-06-22T13:23:00Z</cp:lastPrinted>
  <dcterms:created xsi:type="dcterms:W3CDTF">2021-06-22T13:23:00Z</dcterms:created>
  <dcterms:modified xsi:type="dcterms:W3CDTF">2021-06-25T11:14:00Z</dcterms:modified>
</cp:coreProperties>
</file>