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0B7" w:rsidRPr="00B34A99" w:rsidRDefault="00E050B7" w:rsidP="00E050B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E050B7" w:rsidRDefault="00E050B7" w:rsidP="00E050B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E050B7" w:rsidRPr="00B34A99" w:rsidRDefault="00E050B7" w:rsidP="00E050B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050B7" w:rsidRPr="00B34A99" w:rsidRDefault="00E050B7" w:rsidP="00E050B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E050B7" w:rsidRPr="00DB09A2" w:rsidRDefault="00E050B7" w:rsidP="00E050B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1368</w:t>
      </w:r>
    </w:p>
    <w:p w:rsidR="00E050B7" w:rsidRDefault="00E050B7" w:rsidP="00E050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E050B7" w:rsidRPr="00104997" w:rsidRDefault="00E050B7" w:rsidP="00E050B7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04997"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E050B7" w:rsidRPr="00104997" w:rsidRDefault="00E050B7" w:rsidP="00E050B7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04997"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E050B7" w:rsidRPr="00E74A08" w:rsidRDefault="00E050B7" w:rsidP="00E050B7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4997">
        <w:rPr>
          <w:rFonts w:ascii="Times New Roman" w:eastAsia="MS Mincho" w:hAnsi="Times New Roman" w:cs="Times New Roman"/>
          <w:sz w:val="24"/>
          <w:szCs w:val="24"/>
        </w:rPr>
        <w:t>гр. Іванову І.В. та гр. Івановій Н.Л.</w:t>
      </w:r>
    </w:p>
    <w:p w:rsidR="00E050B7" w:rsidRPr="00E74A08" w:rsidRDefault="00E050B7" w:rsidP="00E050B7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E050B7" w:rsidRPr="00104997" w:rsidRDefault="00E050B7" w:rsidP="00E050B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050B7" w:rsidRPr="00104997" w:rsidRDefault="00E050B7" w:rsidP="00E050B7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04997">
        <w:rPr>
          <w:rFonts w:ascii="Times New Roman" w:eastAsia="MS Mincho" w:hAnsi="Times New Roman" w:cs="Times New Roman"/>
          <w:sz w:val="24"/>
          <w:szCs w:val="24"/>
        </w:rPr>
        <w:t>Розглянувши заяву гр. Іванова Івана Вікторовича та гр. Іванової Наталії Львівни щодо уточнення площі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вул.Вокзальній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64,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ділянка), </w:t>
      </w:r>
      <w:r w:rsidRPr="00104997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 п/</w:t>
      </w:r>
      <w:proofErr w:type="spellStart"/>
      <w:r w:rsidRPr="00104997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 34 п.1 ст.26 Закону України  "Про </w:t>
      </w:r>
      <w:proofErr w:type="spellStart"/>
      <w:r w:rsidRPr="00104997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104997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104997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E050B7" w:rsidRPr="00104997" w:rsidRDefault="00E050B7" w:rsidP="00E050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4997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10499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104997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  <w:r w:rsidRPr="001049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050B7" w:rsidRPr="00104997" w:rsidRDefault="00E050B7" w:rsidP="00E050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50B7" w:rsidRPr="00104997" w:rsidRDefault="00E050B7" w:rsidP="00E050B7">
      <w:pPr>
        <w:pStyle w:val="a4"/>
        <w:numPr>
          <w:ilvl w:val="0"/>
          <w:numId w:val="1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вул.Вокзальній</w:t>
      </w:r>
      <w:proofErr w:type="spellEnd"/>
      <w:r w:rsidRPr="00104997">
        <w:rPr>
          <w:rFonts w:ascii="Times New Roman" w:eastAsia="MS Mincho" w:hAnsi="Times New Roman" w:cs="Times New Roman"/>
          <w:sz w:val="24"/>
          <w:szCs w:val="24"/>
        </w:rPr>
        <w:t>, 64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 дозволити зареєструвати право власності на земельну ділянку</w:t>
      </w:r>
      <w:r w:rsidRPr="00104997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104997">
        <w:rPr>
          <w:rFonts w:ascii="Times New Roman" w:eastAsia="MS Mincho" w:hAnsi="Times New Roman" w:cs="Times New Roman"/>
          <w:sz w:val="24"/>
          <w:szCs w:val="24"/>
        </w:rPr>
        <w:t>з кадастровим номером 3510600000:50:200:0004 з уточненою площею 1000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 гр. Іванову Івану Вікторовичу (1/2) та гр. Івановій Наталії Львівні (1/2).</w:t>
      </w:r>
    </w:p>
    <w:p w:rsidR="00E050B7" w:rsidRPr="00104997" w:rsidRDefault="00E050B7" w:rsidP="00E050B7">
      <w:pPr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104997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04997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104997">
        <w:rPr>
          <w:rFonts w:ascii="Times New Roman" w:hAnsi="Times New Roman" w:cs="Times New Roman"/>
          <w:sz w:val="24"/>
          <w:szCs w:val="24"/>
          <w:lang w:val="uk-UA"/>
        </w:rPr>
        <w:t>. А.</w:t>
      </w:r>
      <w:proofErr w:type="spellStart"/>
      <w:r w:rsidRPr="00104997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104997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50B7" w:rsidRPr="00104997" w:rsidRDefault="00E050B7" w:rsidP="00E050B7">
      <w:pPr>
        <w:pStyle w:val="a4"/>
        <w:numPr>
          <w:ilvl w:val="0"/>
          <w:numId w:val="14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04997">
        <w:rPr>
          <w:rFonts w:ascii="Times New Roman" w:eastAsia="MS Mincho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104997"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 w:rsidRPr="00104997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E050B7" w:rsidRPr="00104997" w:rsidRDefault="00E050B7" w:rsidP="00E050B7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104997"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E050B7" w:rsidRPr="00104997" w:rsidRDefault="00E050B7" w:rsidP="00E050B7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050B7" w:rsidRPr="00104997" w:rsidRDefault="00E050B7" w:rsidP="00E050B7">
      <w:pPr>
        <w:pStyle w:val="a4"/>
        <w:tabs>
          <w:tab w:val="right" w:pos="9355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104997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</w:t>
      </w:r>
      <w:r w:rsidRPr="00104997">
        <w:rPr>
          <w:rFonts w:ascii="Times New Roman" w:eastAsia="MS Mincho" w:hAnsi="Times New Roman" w:cs="Times New Roman"/>
          <w:b/>
          <w:sz w:val="24"/>
          <w:szCs w:val="24"/>
        </w:rPr>
        <w:t xml:space="preserve">Міський голова                      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          </w:t>
      </w:r>
      <w:r w:rsidRPr="00104997">
        <w:rPr>
          <w:rFonts w:ascii="Times New Roman" w:eastAsia="MS Mincho" w:hAnsi="Times New Roman" w:cs="Times New Roman"/>
          <w:b/>
          <w:sz w:val="24"/>
          <w:szCs w:val="24"/>
        </w:rPr>
        <w:t>С.</w:t>
      </w:r>
      <w:proofErr w:type="spellStart"/>
      <w:r w:rsidRPr="00104997"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  <w:r w:rsidRPr="00104997">
        <w:rPr>
          <w:rFonts w:ascii="Times New Roman" w:eastAsia="MS Mincho" w:hAnsi="Times New Roman" w:cs="Times New Roman"/>
          <w:b/>
          <w:sz w:val="24"/>
          <w:szCs w:val="24"/>
        </w:rPr>
        <w:tab/>
      </w:r>
      <w:r w:rsidRPr="00104997">
        <w:rPr>
          <w:rFonts w:ascii="Times New Roman" w:eastAsia="MS Mincho" w:hAnsi="Times New Roman" w:cs="Times New Roman"/>
          <w:b/>
          <w:sz w:val="24"/>
          <w:szCs w:val="24"/>
        </w:rPr>
        <w:tab/>
      </w:r>
      <w:r w:rsidRPr="0010499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050B7" w:rsidRPr="00545F74" w:rsidRDefault="00E050B7" w:rsidP="00E050B7">
      <w:pPr>
        <w:ind w:left="7080"/>
        <w:rPr>
          <w:rFonts w:ascii="Times New Roman" w:hAnsi="Times New Roman" w:cs="Times New Roman"/>
          <w:b/>
          <w:sz w:val="28"/>
          <w:lang w:val="uk-UA"/>
        </w:rPr>
      </w:pPr>
      <w:r w:rsidRPr="009D0266">
        <w:rPr>
          <w:sz w:val="20"/>
          <w:szCs w:val="16"/>
          <w:lang w:val="uk-UA"/>
        </w:rPr>
        <w:t xml:space="preserve">   </w:t>
      </w:r>
    </w:p>
    <w:p w:rsidR="00EE5BA6" w:rsidRPr="00E050B7" w:rsidRDefault="00EE5BA6" w:rsidP="00E050B7">
      <w:bookmarkStart w:id="0" w:name="_GoBack"/>
      <w:bookmarkEnd w:id="0"/>
    </w:p>
    <w:sectPr w:rsidR="00EE5BA6" w:rsidRPr="00E0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9"/>
  </w:num>
  <w:num w:numId="5">
    <w:abstractNumId w:val="12"/>
  </w:num>
  <w:num w:numId="6">
    <w:abstractNumId w:val="7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8567AF"/>
    <w:rsid w:val="008A2EFB"/>
    <w:rsid w:val="009129E5"/>
    <w:rsid w:val="00AD54DE"/>
    <w:rsid w:val="00D247D2"/>
    <w:rsid w:val="00DD7ED1"/>
    <w:rsid w:val="00E050B7"/>
    <w:rsid w:val="00EE5BA6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2018-02-26T11:22:00Z</dcterms:created>
  <dcterms:modified xsi:type="dcterms:W3CDTF">2018-02-26T11:22:00Z</dcterms:modified>
</cp:coreProperties>
</file>