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2E" w:rsidRPr="001A6E47" w:rsidRDefault="008F7746" w:rsidP="00FC5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746">
        <w:rPr>
          <w:rFonts w:ascii="Times New Roman" w:hAnsi="Times New Roman" w:cs="Times New Roman"/>
          <w:b/>
          <w:sz w:val="24"/>
          <w:szCs w:val="24"/>
        </w:rPr>
        <w:t xml:space="preserve">Перелік проектів допущених до голосування в рамках проекту \"Громадський бюджет </w:t>
      </w:r>
      <w:proofErr w:type="spellStart"/>
      <w:r w:rsidRPr="008F7746">
        <w:rPr>
          <w:rFonts w:ascii="Times New Roman" w:hAnsi="Times New Roman" w:cs="Times New Roman"/>
          <w:b/>
          <w:sz w:val="24"/>
          <w:szCs w:val="24"/>
        </w:rPr>
        <w:t>м.Знам’янка</w:t>
      </w:r>
      <w:proofErr w:type="spellEnd"/>
    </w:p>
    <w:tbl>
      <w:tblPr>
        <w:tblStyle w:val="a3"/>
        <w:tblW w:w="9787" w:type="dxa"/>
        <w:tblLook w:val="04A0"/>
      </w:tblPr>
      <w:tblGrid>
        <w:gridCol w:w="1735"/>
        <w:gridCol w:w="1105"/>
        <w:gridCol w:w="1839"/>
        <w:gridCol w:w="2155"/>
        <w:gridCol w:w="1802"/>
        <w:gridCol w:w="1151"/>
      </w:tblGrid>
      <w:tr w:rsidR="001A6E47" w:rsidRPr="001A6E47" w:rsidTr="008F7746">
        <w:tc>
          <w:tcPr>
            <w:tcW w:w="173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проекту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проекту</w:t>
            </w:r>
          </w:p>
        </w:tc>
        <w:tc>
          <w:tcPr>
            <w:tcW w:w="1839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Короткий опис</w:t>
            </w:r>
          </w:p>
        </w:tc>
        <w:tc>
          <w:tcPr>
            <w:tcW w:w="215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Місце реалізації проекту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Бюджет проекту, грн.</w:t>
            </w:r>
          </w:p>
        </w:tc>
      </w:tr>
      <w:tr w:rsidR="001A6E47" w:rsidRPr="001A6E47" w:rsidTr="008F7746">
        <w:tc>
          <w:tcPr>
            <w:tcW w:w="1735" w:type="dxa"/>
            <w:vAlign w:val="center"/>
          </w:tcPr>
          <w:p w:rsidR="001A6E47" w:rsidRPr="001A6E47" w:rsidRDefault="00FE270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707">
              <w:rPr>
                <w:rFonts w:ascii="Times New Roman" w:hAnsi="Times New Roman" w:cs="Times New Roman"/>
                <w:sz w:val="24"/>
                <w:szCs w:val="24"/>
              </w:rPr>
              <w:t>Облаштування нової системи освітлення у сквері (освітлення) та зони Wi-Fi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</w:p>
        </w:tc>
        <w:tc>
          <w:tcPr>
            <w:tcW w:w="1839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На території скверу зовсім відсутнє будь-яке освітлення. Облаштування нової системи освітлення у сквері забезпечить більшу безпеку та надасть змогу відвідувати сквер у темну пору доби. Wi-Fi зона дозволить мешканцям та гостям міста швидко отримати доступ до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інтернету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вул.. Віктора Голого, сквер біля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Знам’янської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загальноосвітньої школи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–інтернату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ГО «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Цегрін-разом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» голова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Тетяна Василівна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161025</w:t>
            </w:r>
          </w:p>
        </w:tc>
      </w:tr>
      <w:tr w:rsidR="001A6E47" w:rsidRPr="001A6E47" w:rsidTr="008F7746">
        <w:tc>
          <w:tcPr>
            <w:tcW w:w="173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Облаштування майданчика для сміття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839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Асфальтування майданчика, встановлення нових сміттєвих баків та огорожі для більш естетичного вигляду та комфортного користування, збереження екологічно-допустимого рівня міста. Це сприятиме комфортному користуванню контейнерами та стимулюватиме відповідну культуру </w:t>
            </w:r>
            <w:r w:rsidRPr="001A6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поведінки,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Проект також створить основу для подальшого впровадження роздільного збору сміття.</w:t>
            </w:r>
          </w:p>
        </w:tc>
        <w:tc>
          <w:tcPr>
            <w:tcW w:w="215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Майданчик для сміття по вул.. Героїв Чорнобиля між вул.. С.Крушельницької та вул.. Українською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Демченко Оксана Володимирівна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40600</w:t>
            </w:r>
          </w:p>
        </w:tc>
      </w:tr>
      <w:tr w:rsidR="001A6E47" w:rsidRPr="001A6E47" w:rsidTr="008F7746">
        <w:tc>
          <w:tcPr>
            <w:tcW w:w="173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Гумове покриття спортивного майданчика</w:t>
            </w:r>
          </w:p>
        </w:tc>
        <w:tc>
          <w:tcPr>
            <w:tcW w:w="110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839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Покриття спортивного майданчику гумовою плиткою для естетичного вигляду і безпечного користування.</w:t>
            </w:r>
          </w:p>
        </w:tc>
        <w:tc>
          <w:tcPr>
            <w:tcW w:w="2155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Спортивний майданчик по вул. Героїв Чорнобиля біля дитячого садочка № 4</w:t>
            </w:r>
          </w:p>
        </w:tc>
        <w:tc>
          <w:tcPr>
            <w:tcW w:w="180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Сідорова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Анатоліївна</w:t>
            </w:r>
          </w:p>
        </w:tc>
        <w:tc>
          <w:tcPr>
            <w:tcW w:w="1151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</w:tr>
    </w:tbl>
    <w:p w:rsidR="001A6E47" w:rsidRPr="00FC509E" w:rsidRDefault="001A6E47" w:rsidP="00FC509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6E47" w:rsidRPr="00FC509E" w:rsidSect="00AA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A8"/>
    <w:rsid w:val="00071FA8"/>
    <w:rsid w:val="00073BE7"/>
    <w:rsid w:val="00085DE2"/>
    <w:rsid w:val="000D1E73"/>
    <w:rsid w:val="001A2A4A"/>
    <w:rsid w:val="001A6E47"/>
    <w:rsid w:val="003C16E8"/>
    <w:rsid w:val="00570880"/>
    <w:rsid w:val="008F3E12"/>
    <w:rsid w:val="008F7746"/>
    <w:rsid w:val="00931B3D"/>
    <w:rsid w:val="009865D1"/>
    <w:rsid w:val="00A41FBD"/>
    <w:rsid w:val="00A81E14"/>
    <w:rsid w:val="00AA532E"/>
    <w:rsid w:val="00AC534D"/>
    <w:rsid w:val="00BA5678"/>
    <w:rsid w:val="00D820C7"/>
    <w:rsid w:val="00EA1F00"/>
    <w:rsid w:val="00F412B1"/>
    <w:rsid w:val="00F7163D"/>
    <w:rsid w:val="00FB1AF6"/>
    <w:rsid w:val="00FC509E"/>
    <w:rsid w:val="00F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ПК5</dc:creator>
  <cp:keywords/>
  <dc:description/>
  <cp:lastModifiedBy>ПК5</cp:lastModifiedBy>
  <cp:revision>2</cp:revision>
  <dcterms:created xsi:type="dcterms:W3CDTF">2018-10-22T14:15:00Z</dcterms:created>
  <dcterms:modified xsi:type="dcterms:W3CDTF">2018-10-22T14:15:00Z</dcterms:modified>
</cp:coreProperties>
</file>