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75C" w:rsidRPr="00832AC5" w:rsidRDefault="00DF275C" w:rsidP="00DF275C">
      <w:pPr>
        <w:rPr>
          <w:rFonts w:ascii="Times New Roman" w:hAnsi="Times New Roman" w:cs="Times New Roman"/>
          <w:b/>
          <w:sz w:val="32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  <w:r>
        <w:rPr>
          <w:rFonts w:ascii="Times New Roman" w:hAnsi="Times New Roman" w:cs="Times New Roman"/>
          <w:i/>
          <w:sz w:val="24"/>
          <w:lang w:val="uk-UA"/>
        </w:rPr>
        <w:tab/>
      </w:r>
    </w:p>
    <w:p w:rsidR="00DF275C" w:rsidRPr="006C4017" w:rsidRDefault="00DF275C" w:rsidP="00DF275C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DF275C" w:rsidRPr="006C4017" w:rsidRDefault="00DF275C" w:rsidP="00DF275C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DF275C" w:rsidRPr="006C4017" w:rsidRDefault="00DF275C" w:rsidP="00DF27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  <w:proofErr w:type="gramEnd"/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DF275C" w:rsidRPr="006C4017" w:rsidRDefault="00DF275C" w:rsidP="00DF275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F275C" w:rsidRPr="00E064B0" w:rsidRDefault="00DF275C" w:rsidP="00DF275C">
      <w:pPr>
        <w:pStyle w:val="3"/>
        <w:rPr>
          <w:b w:val="0"/>
          <w:szCs w:val="24"/>
          <w:lang w:val="uk-UA"/>
        </w:rPr>
      </w:pPr>
      <w:r w:rsidRPr="00E064B0">
        <w:rPr>
          <w:szCs w:val="24"/>
          <w:lang w:val="uk-UA"/>
        </w:rPr>
        <w:t xml:space="preserve">Р І Ш Е Н </w:t>
      </w:r>
      <w:proofErr w:type="spellStart"/>
      <w:r w:rsidRPr="00E064B0">
        <w:rPr>
          <w:szCs w:val="24"/>
          <w:lang w:val="uk-UA"/>
        </w:rPr>
        <w:t>Н</w:t>
      </w:r>
      <w:proofErr w:type="spellEnd"/>
      <w:r w:rsidRPr="00E064B0">
        <w:rPr>
          <w:szCs w:val="24"/>
          <w:lang w:val="uk-UA"/>
        </w:rPr>
        <w:t xml:space="preserve"> Я</w:t>
      </w:r>
    </w:p>
    <w:p w:rsidR="00DF275C" w:rsidRPr="006C4017" w:rsidRDefault="00DF275C" w:rsidP="00DF275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Pr="00E064B0">
        <w:rPr>
          <w:rFonts w:ascii="Times New Roman" w:hAnsi="Times New Roman" w:cs="Times New Roman"/>
          <w:sz w:val="24"/>
          <w:szCs w:val="24"/>
          <w:lang w:val="uk-UA"/>
        </w:rPr>
        <w:t xml:space="preserve">18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457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DF275C" w:rsidRDefault="00DF275C" w:rsidP="00DF275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DF275C" w:rsidRDefault="00DF275C" w:rsidP="00DF275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F275C" w:rsidRPr="00567C7B" w:rsidRDefault="00DF275C" w:rsidP="00DF275C">
      <w:pPr>
        <w:pStyle w:val="a4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67C7B">
        <w:rPr>
          <w:rFonts w:ascii="Times New Roman" w:eastAsia="MS Mincho" w:hAnsi="Times New Roman" w:cs="Times New Roman"/>
          <w:sz w:val="24"/>
          <w:szCs w:val="24"/>
        </w:rPr>
        <w:t>Про уточнення площі та затвердження проекту землеустрою щодо відведення земельної ділянки у власність ДУРГАРЯНУ А.А.</w:t>
      </w:r>
    </w:p>
    <w:p w:rsidR="00DF275C" w:rsidRPr="00567C7B" w:rsidRDefault="00DF275C" w:rsidP="00DF275C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DF275C" w:rsidRPr="00567C7B" w:rsidRDefault="00DF275C" w:rsidP="00DF275C">
      <w:pPr>
        <w:pStyle w:val="a4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67C7B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ДУРГАРЯНА </w:t>
      </w:r>
      <w:proofErr w:type="spellStart"/>
      <w:r w:rsidRPr="00567C7B">
        <w:rPr>
          <w:rFonts w:ascii="Times New Roman" w:eastAsia="MS Mincho" w:hAnsi="Times New Roman" w:cs="Times New Roman"/>
          <w:sz w:val="24"/>
          <w:szCs w:val="24"/>
        </w:rPr>
        <w:t>Аргама</w:t>
      </w:r>
      <w:proofErr w:type="spellEnd"/>
      <w:r w:rsidRPr="00567C7B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567C7B">
        <w:rPr>
          <w:rFonts w:ascii="Times New Roman" w:eastAsia="MS Mincho" w:hAnsi="Times New Roman" w:cs="Times New Roman"/>
          <w:sz w:val="24"/>
          <w:szCs w:val="24"/>
        </w:rPr>
        <w:t>Ашотовича</w:t>
      </w:r>
      <w:proofErr w:type="spellEnd"/>
      <w:r w:rsidRPr="00567C7B">
        <w:rPr>
          <w:rFonts w:ascii="Times New Roman" w:eastAsia="MS Mincho" w:hAnsi="Times New Roman" w:cs="Times New Roman"/>
          <w:sz w:val="24"/>
          <w:szCs w:val="24"/>
        </w:rPr>
        <w:t xml:space="preserve"> про уточнення площі та затвердження проекту землеустрою щодо відведення земельної ділянки у власність за адресою: </w:t>
      </w:r>
      <w:proofErr w:type="spellStart"/>
      <w:r w:rsidRPr="00567C7B">
        <w:rPr>
          <w:rFonts w:ascii="Times New Roman" w:eastAsia="MS Mincho" w:hAnsi="Times New Roman" w:cs="Times New Roman"/>
          <w:sz w:val="24"/>
          <w:szCs w:val="24"/>
        </w:rPr>
        <w:t>смт</w:t>
      </w:r>
      <w:proofErr w:type="spellEnd"/>
      <w:r w:rsidRPr="00567C7B">
        <w:rPr>
          <w:rFonts w:ascii="Times New Roman" w:eastAsia="MS Mincho" w:hAnsi="Times New Roman" w:cs="Times New Roman"/>
          <w:sz w:val="24"/>
          <w:szCs w:val="24"/>
        </w:rPr>
        <w:t xml:space="preserve">. Знам’янка Друга, вул. Перспективна, 133А, для будівництва та обслуговування житлового будинку, господарських будівель та споруд (присадибна ділянка), </w:t>
      </w:r>
      <w:r w:rsidRPr="00567C7B">
        <w:rPr>
          <w:rFonts w:ascii="Times New Roman" w:eastAsia="MS Mincho" w:hAnsi="Times New Roman" w:cs="Times New Roman"/>
          <w:color w:val="000000"/>
          <w:sz w:val="24"/>
          <w:szCs w:val="24"/>
        </w:rPr>
        <w:t>керуючись ст.12, ст.116, ст.121 Земельного Кодексу України,</w:t>
      </w:r>
      <w:r w:rsidRPr="00567C7B">
        <w:rPr>
          <w:rFonts w:ascii="Times New Roman" w:eastAsia="MS Mincho" w:hAnsi="Times New Roman" w:cs="Times New Roman"/>
          <w:sz w:val="24"/>
          <w:szCs w:val="24"/>
        </w:rPr>
        <w:t xml:space="preserve"> п.34 ч.1 ст.26 Закону України  "Про </w:t>
      </w:r>
      <w:proofErr w:type="spellStart"/>
      <w:r w:rsidRPr="00567C7B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567C7B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567C7B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567C7B">
        <w:rPr>
          <w:rFonts w:ascii="Times New Roman" w:eastAsia="MS Mincho" w:hAnsi="Times New Roman" w:cs="Times New Roman"/>
          <w:sz w:val="24"/>
          <w:szCs w:val="24"/>
        </w:rPr>
        <w:t xml:space="preserve">", </w:t>
      </w:r>
      <w:proofErr w:type="spellStart"/>
      <w:r w:rsidRPr="00567C7B"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 w:rsidRPr="00567C7B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567C7B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567C7B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</w:p>
    <w:p w:rsidR="00DF275C" w:rsidRPr="00567C7B" w:rsidRDefault="00DF275C" w:rsidP="00DF275C">
      <w:pPr>
        <w:pStyle w:val="a4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DF275C" w:rsidRPr="00567C7B" w:rsidRDefault="00DF275C" w:rsidP="00DF27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67C7B">
        <w:rPr>
          <w:rFonts w:ascii="Times New Roman" w:hAnsi="Times New Roman" w:cs="Times New Roman"/>
          <w:b/>
          <w:bCs/>
          <w:sz w:val="24"/>
          <w:szCs w:val="24"/>
        </w:rPr>
        <w:t xml:space="preserve">В и </w:t>
      </w:r>
      <w:proofErr w:type="gramStart"/>
      <w:r w:rsidRPr="00567C7B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567C7B">
        <w:rPr>
          <w:rFonts w:ascii="Times New Roman" w:hAnsi="Times New Roman" w:cs="Times New Roman"/>
          <w:b/>
          <w:bCs/>
          <w:sz w:val="24"/>
          <w:szCs w:val="24"/>
        </w:rPr>
        <w:t xml:space="preserve"> і ш и л а:</w:t>
      </w:r>
      <w:r w:rsidRPr="00567C7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DF275C" w:rsidRPr="00567C7B" w:rsidRDefault="00DF275C" w:rsidP="00DF27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F275C" w:rsidRPr="00567C7B" w:rsidRDefault="00DF275C" w:rsidP="00DF275C">
      <w:pPr>
        <w:pStyle w:val="a4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67C7B">
        <w:rPr>
          <w:rFonts w:ascii="Times New Roman" w:eastAsia="MS Mincho" w:hAnsi="Times New Roman" w:cs="Times New Roman"/>
          <w:sz w:val="24"/>
          <w:szCs w:val="24"/>
        </w:rPr>
        <w:t xml:space="preserve">Уточнити площу та затвердити проект землеустрою щодо відведення земельної ділянки у власність ДУРГАРЯНУ </w:t>
      </w:r>
      <w:proofErr w:type="spellStart"/>
      <w:r w:rsidRPr="00567C7B">
        <w:rPr>
          <w:rFonts w:ascii="Times New Roman" w:eastAsia="MS Mincho" w:hAnsi="Times New Roman" w:cs="Times New Roman"/>
          <w:sz w:val="24"/>
          <w:szCs w:val="24"/>
        </w:rPr>
        <w:t>Аргаму</w:t>
      </w:r>
      <w:proofErr w:type="spellEnd"/>
      <w:r w:rsidRPr="00567C7B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567C7B">
        <w:rPr>
          <w:rFonts w:ascii="Times New Roman" w:eastAsia="MS Mincho" w:hAnsi="Times New Roman" w:cs="Times New Roman"/>
          <w:sz w:val="24"/>
          <w:szCs w:val="24"/>
        </w:rPr>
        <w:t>Ашотовичу</w:t>
      </w:r>
      <w:proofErr w:type="spellEnd"/>
      <w:r w:rsidRPr="00567C7B">
        <w:rPr>
          <w:rFonts w:ascii="Times New Roman" w:eastAsia="MS Mincho" w:hAnsi="Times New Roman" w:cs="Times New Roman"/>
          <w:sz w:val="24"/>
          <w:szCs w:val="24"/>
        </w:rPr>
        <w:t xml:space="preserve"> земельну ділянку для будівництва та обслуговування житлового будинку, господарських будівель та споруд (присадибна ділянка) за адресою: </w:t>
      </w:r>
      <w:proofErr w:type="spellStart"/>
      <w:r w:rsidRPr="00567C7B">
        <w:rPr>
          <w:rFonts w:ascii="Times New Roman" w:eastAsia="MS Mincho" w:hAnsi="Times New Roman" w:cs="Times New Roman"/>
          <w:sz w:val="24"/>
          <w:szCs w:val="24"/>
        </w:rPr>
        <w:t>смт</w:t>
      </w:r>
      <w:proofErr w:type="spellEnd"/>
      <w:r w:rsidRPr="00567C7B">
        <w:rPr>
          <w:rFonts w:ascii="Times New Roman" w:eastAsia="MS Mincho" w:hAnsi="Times New Roman" w:cs="Times New Roman"/>
          <w:sz w:val="24"/>
          <w:szCs w:val="24"/>
        </w:rPr>
        <w:t xml:space="preserve">. Знам’янка Друга, вул. Перспективна, 133А, площею 916,0 </w:t>
      </w:r>
      <w:proofErr w:type="spellStart"/>
      <w:r w:rsidRPr="00567C7B"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 w:rsidRPr="00567C7B">
        <w:rPr>
          <w:rFonts w:ascii="Times New Roman" w:eastAsia="MS Mincho" w:hAnsi="Times New Roman" w:cs="Times New Roman"/>
          <w:sz w:val="24"/>
          <w:szCs w:val="24"/>
        </w:rPr>
        <w:t xml:space="preserve"> (кадастровий номер земельної ділянки 3510645300:60:073:0004) із земель житлової та громадської забудови </w:t>
      </w:r>
      <w:proofErr w:type="spellStart"/>
      <w:r w:rsidRPr="00567C7B">
        <w:rPr>
          <w:rFonts w:ascii="Times New Roman" w:eastAsia="MS Mincho" w:hAnsi="Times New Roman" w:cs="Times New Roman"/>
          <w:sz w:val="24"/>
          <w:szCs w:val="24"/>
        </w:rPr>
        <w:t>Знам’янської</w:t>
      </w:r>
      <w:proofErr w:type="spellEnd"/>
      <w:r w:rsidRPr="00567C7B">
        <w:rPr>
          <w:rFonts w:ascii="Times New Roman" w:eastAsia="MS Mincho" w:hAnsi="Times New Roman" w:cs="Times New Roman"/>
          <w:sz w:val="24"/>
          <w:szCs w:val="24"/>
        </w:rPr>
        <w:t xml:space="preserve"> міської територіальної громади, код КВЦПЗ – 02.01 для будівництва та обслуговування житлового будинку, господарських будівель та споруд (присадибна ділянка).</w:t>
      </w:r>
    </w:p>
    <w:p w:rsidR="00DF275C" w:rsidRPr="00567C7B" w:rsidRDefault="00DF275C" w:rsidP="00DF275C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 w:rsidRPr="00567C7B">
        <w:rPr>
          <w:rFonts w:ascii="Times New Roman" w:hAnsi="Times New Roman" w:cs="Times New Roman"/>
          <w:sz w:val="24"/>
          <w:szCs w:val="24"/>
          <w:lang w:val="uk-UA"/>
        </w:rPr>
        <w:t xml:space="preserve">Організацію виконання рішення в частині повідомлення заявника про прийняте рішення покласти на відділ земельних питань </w:t>
      </w:r>
      <w:r w:rsidRPr="00343B48">
        <w:rPr>
          <w:rFonts w:ascii="Times New Roman" w:hAnsi="Times New Roman"/>
          <w:sz w:val="24"/>
          <w:szCs w:val="24"/>
          <w:lang w:val="uk-UA"/>
        </w:rPr>
        <w:t xml:space="preserve">управління земельних ресурсів, екології, благоустрою та надзвичайних ситуацій виконавчого комітету </w:t>
      </w:r>
      <w:proofErr w:type="spellStart"/>
      <w:r w:rsidRPr="00343B48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343B48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  <w:r w:rsidRPr="00567C7B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567C7B">
        <w:rPr>
          <w:rFonts w:ascii="Times New Roman" w:hAnsi="Times New Roman" w:cs="Times New Roman"/>
          <w:sz w:val="24"/>
          <w:szCs w:val="24"/>
          <w:lang w:val="uk-UA"/>
        </w:rPr>
        <w:t>(</w:t>
      </w:r>
      <w:proofErr w:type="spellStart"/>
      <w:r w:rsidRPr="00567C7B">
        <w:rPr>
          <w:rFonts w:ascii="Times New Roman" w:hAnsi="Times New Roman" w:cs="Times New Roman"/>
          <w:sz w:val="24"/>
          <w:szCs w:val="24"/>
          <w:lang w:val="uk-UA"/>
        </w:rPr>
        <w:t>нач</w:t>
      </w:r>
      <w:proofErr w:type="spellEnd"/>
      <w:r w:rsidRPr="00567C7B">
        <w:rPr>
          <w:rFonts w:ascii="Times New Roman" w:hAnsi="Times New Roman" w:cs="Times New Roman"/>
          <w:sz w:val="24"/>
          <w:szCs w:val="24"/>
          <w:lang w:val="uk-UA"/>
        </w:rPr>
        <w:t>. Алла ГРИЦЮК).</w:t>
      </w:r>
    </w:p>
    <w:p w:rsidR="00DF275C" w:rsidRPr="00567C7B" w:rsidRDefault="00DF275C" w:rsidP="00DF275C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67C7B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567C7B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567C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C7B">
        <w:rPr>
          <w:rFonts w:ascii="Times New Roman" w:hAnsi="Times New Roman"/>
          <w:sz w:val="24"/>
          <w:szCs w:val="24"/>
        </w:rPr>
        <w:t>даного</w:t>
      </w:r>
      <w:proofErr w:type="spellEnd"/>
      <w:r w:rsidRPr="00567C7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567C7B">
        <w:rPr>
          <w:rFonts w:ascii="Times New Roman" w:hAnsi="Times New Roman"/>
          <w:sz w:val="24"/>
          <w:szCs w:val="24"/>
        </w:rPr>
        <w:t>р</w:t>
      </w:r>
      <w:proofErr w:type="gramEnd"/>
      <w:r w:rsidRPr="00567C7B">
        <w:rPr>
          <w:rFonts w:ascii="Times New Roman" w:hAnsi="Times New Roman"/>
          <w:sz w:val="24"/>
          <w:szCs w:val="24"/>
        </w:rPr>
        <w:t>ішення</w:t>
      </w:r>
      <w:proofErr w:type="spellEnd"/>
      <w:r w:rsidRPr="00567C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C7B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567C7B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567C7B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567C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C7B">
        <w:rPr>
          <w:rFonts w:ascii="Times New Roman" w:hAnsi="Times New Roman"/>
          <w:sz w:val="24"/>
          <w:szCs w:val="24"/>
        </w:rPr>
        <w:t>комісію</w:t>
      </w:r>
      <w:proofErr w:type="spellEnd"/>
      <w:r w:rsidRPr="00567C7B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567C7B">
        <w:rPr>
          <w:rFonts w:ascii="Times New Roman" w:hAnsi="Times New Roman"/>
          <w:sz w:val="24"/>
          <w:szCs w:val="24"/>
        </w:rPr>
        <w:t>питань</w:t>
      </w:r>
      <w:proofErr w:type="spellEnd"/>
      <w:r w:rsidRPr="00567C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C7B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567C7B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567C7B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567C7B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567C7B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567C7B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567C7B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567C7B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567C7B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567C7B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567C7B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567C7B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567C7B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567C7B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DF275C" w:rsidRPr="00567C7B" w:rsidRDefault="00DF275C" w:rsidP="00DF275C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DF275C" w:rsidRPr="00567C7B" w:rsidRDefault="00DF275C" w:rsidP="00DF275C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DF275C" w:rsidRPr="00567C7B" w:rsidRDefault="00DF275C" w:rsidP="00DF2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67C7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567C7B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567C7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567C7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67C7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67C7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67C7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567C7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DF275C" w:rsidRPr="00567C7B" w:rsidRDefault="00DF275C" w:rsidP="00DF275C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F275C" w:rsidRPr="00567C7B" w:rsidRDefault="00DF275C" w:rsidP="00DF27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F275C" w:rsidRPr="00567C7B" w:rsidRDefault="00DF275C" w:rsidP="00DF27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03C1C" w:rsidRPr="00DF275C" w:rsidRDefault="00E03C1C">
      <w:pPr>
        <w:rPr>
          <w:lang w:val="uk-UA"/>
        </w:rPr>
      </w:pPr>
      <w:bookmarkStart w:id="0" w:name="_GoBack"/>
      <w:bookmarkEnd w:id="0"/>
    </w:p>
    <w:sectPr w:rsidR="00E03C1C" w:rsidRPr="00DF2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8B6BFD"/>
    <w:multiLevelType w:val="hybridMultilevel"/>
    <w:tmpl w:val="9F864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75C"/>
    <w:rsid w:val="00DF275C"/>
    <w:rsid w:val="00E0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75C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DF275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F275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DF275C"/>
    <w:pPr>
      <w:ind w:left="720"/>
      <w:contextualSpacing/>
    </w:pPr>
    <w:rPr>
      <w:rFonts w:ascii="Calibri" w:eastAsia="Batang" w:hAnsi="Calibri" w:cs="Times New Roman"/>
      <w:lang w:eastAsia="en-US"/>
    </w:rPr>
  </w:style>
  <w:style w:type="paragraph" w:styleId="a4">
    <w:name w:val="Plain Text"/>
    <w:aliases w:val="Знак1"/>
    <w:basedOn w:val="a"/>
    <w:link w:val="a5"/>
    <w:uiPriority w:val="99"/>
    <w:rsid w:val="00DF275C"/>
    <w:pPr>
      <w:spacing w:after="0" w:line="240" w:lineRule="auto"/>
    </w:pPr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uiPriority w:val="99"/>
    <w:rsid w:val="00DF275C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75C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DF275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F275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DF275C"/>
    <w:pPr>
      <w:ind w:left="720"/>
      <w:contextualSpacing/>
    </w:pPr>
    <w:rPr>
      <w:rFonts w:ascii="Calibri" w:eastAsia="Batang" w:hAnsi="Calibri" w:cs="Times New Roman"/>
      <w:lang w:eastAsia="en-US"/>
    </w:rPr>
  </w:style>
  <w:style w:type="paragraph" w:styleId="a4">
    <w:name w:val="Plain Text"/>
    <w:aliases w:val="Знак1"/>
    <w:basedOn w:val="a"/>
    <w:link w:val="a5"/>
    <w:uiPriority w:val="99"/>
    <w:rsid w:val="00DF275C"/>
    <w:pPr>
      <w:spacing w:after="0" w:line="240" w:lineRule="auto"/>
    </w:pPr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uiPriority w:val="99"/>
    <w:rsid w:val="00DF275C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2021-06-29T05:58:00Z</dcterms:created>
  <dcterms:modified xsi:type="dcterms:W3CDTF">2021-06-29T05:58:00Z</dcterms:modified>
</cp:coreProperties>
</file>