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2A5" w:rsidRPr="00C818DD" w:rsidRDefault="001012A5" w:rsidP="001012A5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proofErr w:type="spellStart"/>
      <w:r w:rsidRPr="00C818DD">
        <w:rPr>
          <w:b/>
          <w:bCs/>
          <w:lang w:val="uk-UA"/>
        </w:rPr>
        <w:t>Знам’янська</w:t>
      </w:r>
      <w:proofErr w:type="spellEnd"/>
      <w:r w:rsidRPr="00C818DD">
        <w:rPr>
          <w:b/>
          <w:bCs/>
          <w:lang w:val="uk-UA"/>
        </w:rPr>
        <w:t xml:space="preserve"> міська рада</w:t>
      </w:r>
    </w:p>
    <w:p w:rsidR="001012A5" w:rsidRPr="00C818DD" w:rsidRDefault="001012A5" w:rsidP="001012A5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C818DD">
        <w:rPr>
          <w:b/>
          <w:bCs/>
          <w:lang w:val="uk-UA"/>
        </w:rPr>
        <w:t>Кропивницького району Кіровоградської області</w:t>
      </w:r>
    </w:p>
    <w:p w:rsidR="001012A5" w:rsidRPr="00C3552F" w:rsidRDefault="001012A5" w:rsidP="001012A5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V</w:t>
      </w:r>
      <w:r w:rsidRPr="00E34AC7">
        <w:rPr>
          <w:b/>
          <w:bCs/>
          <w:lang w:val="uk-UA"/>
        </w:rPr>
        <w:t xml:space="preserve"> </w:t>
      </w:r>
      <w:r w:rsidRPr="00C818DD">
        <w:rPr>
          <w:b/>
          <w:bCs/>
          <w:lang w:val="uk-UA"/>
        </w:rPr>
        <w:t xml:space="preserve">сесія </w:t>
      </w:r>
      <w:r w:rsidRPr="00C818DD">
        <w:rPr>
          <w:b/>
          <w:bCs/>
          <w:lang w:val="en-US"/>
        </w:rPr>
        <w:t>VIII</w:t>
      </w:r>
      <w:r w:rsidRPr="00C818DD">
        <w:rPr>
          <w:b/>
          <w:bCs/>
          <w:lang w:val="uk-UA"/>
        </w:rPr>
        <w:t xml:space="preserve"> скликання</w:t>
      </w:r>
    </w:p>
    <w:p w:rsidR="001012A5" w:rsidRPr="00C818DD" w:rsidRDefault="001012A5" w:rsidP="001012A5">
      <w:pPr>
        <w:pStyle w:val="3"/>
        <w:jc w:val="center"/>
        <w:rPr>
          <w:rFonts w:ascii="Times New Roman" w:hAnsi="Times New Roman"/>
          <w:bCs w:val="0"/>
          <w:sz w:val="24"/>
          <w:szCs w:val="24"/>
        </w:rPr>
      </w:pPr>
      <w:r w:rsidRPr="00C818DD">
        <w:rPr>
          <w:rFonts w:ascii="Times New Roman" w:hAnsi="Times New Roman"/>
          <w:sz w:val="24"/>
          <w:szCs w:val="24"/>
        </w:rPr>
        <w:t xml:space="preserve">Р І Ш Е Н </w:t>
      </w:r>
      <w:proofErr w:type="spellStart"/>
      <w:r w:rsidRPr="00C818DD">
        <w:rPr>
          <w:rFonts w:ascii="Times New Roman" w:hAnsi="Times New Roman"/>
          <w:sz w:val="24"/>
          <w:szCs w:val="24"/>
        </w:rPr>
        <w:t>Н</w:t>
      </w:r>
      <w:proofErr w:type="spellEnd"/>
      <w:r w:rsidRPr="00C818DD">
        <w:rPr>
          <w:rFonts w:ascii="Times New Roman" w:hAnsi="Times New Roman"/>
          <w:sz w:val="24"/>
          <w:szCs w:val="24"/>
        </w:rPr>
        <w:t xml:space="preserve"> Я</w:t>
      </w:r>
    </w:p>
    <w:p w:rsidR="001012A5" w:rsidRPr="00F6026F" w:rsidRDefault="001012A5" w:rsidP="001012A5">
      <w:pPr>
        <w:tabs>
          <w:tab w:val="left" w:pos="180"/>
          <w:tab w:val="left" w:pos="4860"/>
        </w:tabs>
        <w:rPr>
          <w:lang w:val="uk-UA"/>
        </w:rPr>
      </w:pPr>
      <w:r>
        <w:rPr>
          <w:lang w:val="uk-UA"/>
        </w:rPr>
        <w:t xml:space="preserve"> </w:t>
      </w:r>
      <w:r>
        <w:rPr>
          <w:lang w:val="uk-UA"/>
        </w:rPr>
        <w:tab/>
      </w:r>
    </w:p>
    <w:p w:rsidR="001012A5" w:rsidRPr="00F6026F" w:rsidRDefault="001012A5" w:rsidP="001012A5">
      <w:pPr>
        <w:rPr>
          <w:b/>
          <w:lang w:val="uk-UA"/>
        </w:rPr>
      </w:pPr>
      <w:r w:rsidRPr="00561326">
        <w:rPr>
          <w:lang w:val="uk-UA"/>
        </w:rPr>
        <w:t xml:space="preserve">від   </w:t>
      </w:r>
      <w:r>
        <w:rPr>
          <w:lang w:val="uk-UA"/>
        </w:rPr>
        <w:t xml:space="preserve">28   </w:t>
      </w:r>
      <w:r w:rsidRPr="00561326">
        <w:rPr>
          <w:lang w:val="uk-UA"/>
        </w:rPr>
        <w:t xml:space="preserve">січня 2021 року                                                                                        </w:t>
      </w:r>
      <w:r w:rsidRPr="00FB1B57">
        <w:rPr>
          <w:b/>
          <w:lang w:val="uk-UA"/>
        </w:rPr>
        <w:t>№</w:t>
      </w:r>
      <w:r>
        <w:rPr>
          <w:b/>
          <w:lang w:val="uk-UA"/>
        </w:rPr>
        <w:t>60</w:t>
      </w:r>
      <w:r w:rsidRPr="00FB1B57">
        <w:rPr>
          <w:b/>
          <w:lang w:val="uk-UA"/>
        </w:rPr>
        <w:t xml:space="preserve"> </w:t>
      </w:r>
    </w:p>
    <w:p w:rsidR="001012A5" w:rsidRDefault="001012A5" w:rsidP="001012A5">
      <w:pPr>
        <w:jc w:val="center"/>
        <w:rPr>
          <w:lang w:val="uk-UA"/>
        </w:rPr>
      </w:pPr>
      <w:r w:rsidRPr="00F6026F">
        <w:rPr>
          <w:lang w:val="uk-UA"/>
        </w:rPr>
        <w:t>м. Знам’янка</w:t>
      </w:r>
    </w:p>
    <w:p w:rsidR="001012A5" w:rsidRDefault="001012A5" w:rsidP="001012A5">
      <w:pPr>
        <w:jc w:val="center"/>
        <w:rPr>
          <w:lang w:val="uk-UA"/>
        </w:rPr>
      </w:pPr>
    </w:p>
    <w:p w:rsidR="001012A5" w:rsidRDefault="001012A5" w:rsidP="001012A5">
      <w:pPr>
        <w:ind w:right="-185"/>
        <w:jc w:val="both"/>
        <w:rPr>
          <w:bCs/>
          <w:szCs w:val="18"/>
          <w:lang w:val="uk-UA"/>
        </w:rPr>
      </w:pPr>
      <w:r>
        <w:rPr>
          <w:bCs/>
          <w:szCs w:val="18"/>
          <w:lang w:val="uk-UA"/>
        </w:rPr>
        <w:t xml:space="preserve">Про  продовження  дії  договору оренди  нерухомого </w:t>
      </w:r>
    </w:p>
    <w:p w:rsidR="001012A5" w:rsidRDefault="001012A5" w:rsidP="001012A5">
      <w:pPr>
        <w:ind w:right="-185"/>
        <w:jc w:val="both"/>
        <w:rPr>
          <w:bCs/>
          <w:szCs w:val="18"/>
          <w:lang w:val="uk-UA"/>
        </w:rPr>
      </w:pPr>
      <w:r>
        <w:rPr>
          <w:bCs/>
          <w:szCs w:val="18"/>
          <w:lang w:val="uk-UA"/>
        </w:rPr>
        <w:t>майна комунальної  власності  територіальної  громади</w:t>
      </w:r>
    </w:p>
    <w:p w:rsidR="001012A5" w:rsidRDefault="001012A5" w:rsidP="001012A5">
      <w:pPr>
        <w:ind w:right="-185"/>
        <w:jc w:val="both"/>
        <w:rPr>
          <w:bCs/>
          <w:szCs w:val="18"/>
          <w:lang w:val="uk-UA"/>
        </w:rPr>
      </w:pPr>
      <w:r>
        <w:rPr>
          <w:bCs/>
          <w:szCs w:val="18"/>
          <w:lang w:val="uk-UA"/>
        </w:rPr>
        <w:t xml:space="preserve">м. Знам’янка з </w:t>
      </w:r>
      <w:r>
        <w:rPr>
          <w:lang w:val="uk-UA"/>
        </w:rPr>
        <w:t xml:space="preserve">управлінням  соціального  захисту  населення  </w:t>
      </w:r>
    </w:p>
    <w:p w:rsidR="001012A5" w:rsidRDefault="001012A5" w:rsidP="001012A5">
      <w:pPr>
        <w:ind w:right="-185"/>
        <w:jc w:val="both"/>
        <w:rPr>
          <w:bCs/>
          <w:szCs w:val="18"/>
          <w:lang w:val="uk-UA"/>
        </w:rPr>
      </w:pPr>
    </w:p>
    <w:p w:rsidR="001012A5" w:rsidRPr="00DC58AA" w:rsidRDefault="001012A5" w:rsidP="001012A5">
      <w:pPr>
        <w:ind w:right="-185"/>
        <w:jc w:val="both"/>
        <w:rPr>
          <w:lang w:val="uk-UA"/>
        </w:rPr>
      </w:pPr>
      <w:r w:rsidRPr="00DC58AA">
        <w:rPr>
          <w:lang w:val="uk-UA"/>
        </w:rPr>
        <w:t xml:space="preserve">      </w:t>
      </w:r>
      <w:r>
        <w:rPr>
          <w:lang w:val="uk-UA"/>
        </w:rPr>
        <w:t xml:space="preserve">Розглянувши звернення  начальника  управління  соціального  захисту  населення  виконавчого  комітету 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 міської  ради   Алли ВОЛОШИНОЇ  про продовження дії договору  оренди індивідуально  визначеного нерухомого  майна  комунальної  власності територіальної  громади  міста  за  адресою: м. Знам’янка, вул. Михайла  Грушевського, 17,  що знаходиться  на  балансі  виконавчого  комітету 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 міської  ради,  керуючись ст. 26 Закону України «</w:t>
      </w:r>
      <w:r w:rsidRPr="00DC58AA">
        <w:rPr>
          <w:lang w:val="uk-UA"/>
        </w:rPr>
        <w:t>Про місц</w:t>
      </w:r>
      <w:r>
        <w:rPr>
          <w:lang w:val="uk-UA"/>
        </w:rPr>
        <w:t>еве  самоврядування  в  Україні»</w:t>
      </w:r>
      <w:r w:rsidRPr="00DC58AA">
        <w:rPr>
          <w:lang w:val="uk-UA"/>
        </w:rPr>
        <w:t xml:space="preserve">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міська  рада</w:t>
      </w:r>
    </w:p>
    <w:p w:rsidR="001012A5" w:rsidRPr="004123D5" w:rsidRDefault="001012A5" w:rsidP="001012A5">
      <w:pPr>
        <w:pStyle w:val="3"/>
        <w:ind w:left="360" w:right="-185"/>
        <w:jc w:val="center"/>
        <w:rPr>
          <w:rFonts w:ascii="Times New Roman" w:hAnsi="Times New Roman"/>
          <w:sz w:val="24"/>
          <w:szCs w:val="18"/>
          <w:lang w:val="uk-UA"/>
        </w:rPr>
      </w:pPr>
      <w:r w:rsidRPr="004123D5">
        <w:rPr>
          <w:rFonts w:ascii="Times New Roman" w:hAnsi="Times New Roman"/>
          <w:sz w:val="24"/>
          <w:szCs w:val="18"/>
          <w:lang w:val="uk-UA"/>
        </w:rPr>
        <w:t>В и р і ш и л а:</w:t>
      </w:r>
    </w:p>
    <w:p w:rsidR="001012A5" w:rsidRPr="00CC449E" w:rsidRDefault="001012A5" w:rsidP="001012A5">
      <w:pPr>
        <w:rPr>
          <w:sz w:val="14"/>
          <w:lang w:val="uk-UA"/>
        </w:rPr>
      </w:pPr>
    </w:p>
    <w:p w:rsidR="001012A5" w:rsidRDefault="001012A5" w:rsidP="001012A5">
      <w:pPr>
        <w:ind w:right="-185"/>
        <w:jc w:val="both"/>
        <w:rPr>
          <w:lang w:val="uk-UA"/>
        </w:rPr>
      </w:pPr>
      <w:r>
        <w:rPr>
          <w:lang w:val="uk-UA"/>
        </w:rPr>
        <w:t>1. П</w:t>
      </w:r>
      <w:r w:rsidRPr="00A177BB">
        <w:rPr>
          <w:lang w:val="uk-UA"/>
        </w:rPr>
        <w:t xml:space="preserve">родовжити </w:t>
      </w:r>
      <w:r>
        <w:rPr>
          <w:lang w:val="uk-UA"/>
        </w:rPr>
        <w:t xml:space="preserve"> із управлінням  соціального  захисту  населення  виконавчого  комітету 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 міської  ради дію договору  оренди індивідуально  визначеного нерухомого  майна,  що  належить  до  комунальної  власності  територіальної  громади  міста,  загальною  площею  128,31 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,  розташованого  за  адресою:  </w:t>
      </w:r>
      <w:proofErr w:type="spellStart"/>
      <w:r>
        <w:rPr>
          <w:lang w:val="uk-UA"/>
        </w:rPr>
        <w:t>м.Знам’янка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вул.Михайла</w:t>
      </w:r>
      <w:proofErr w:type="spellEnd"/>
      <w:r>
        <w:rPr>
          <w:lang w:val="uk-UA"/>
        </w:rPr>
        <w:t xml:space="preserve">  Грушевського, 17, що  знаходиться  на  балансі  виконавчого  комітету 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 міської  ради,  </w:t>
      </w:r>
      <w:r w:rsidRPr="0074042B">
        <w:rPr>
          <w:lang w:val="uk-UA"/>
        </w:rPr>
        <w:t xml:space="preserve">терміном   на  </w:t>
      </w:r>
      <w:r>
        <w:rPr>
          <w:lang w:val="uk-UA"/>
        </w:rPr>
        <w:t>1 рік  з  01.01.2021р.</w:t>
      </w:r>
    </w:p>
    <w:p w:rsidR="001012A5" w:rsidRDefault="001012A5" w:rsidP="001012A5">
      <w:pPr>
        <w:ind w:right="-185"/>
        <w:jc w:val="both"/>
        <w:rPr>
          <w:lang w:val="uk-UA"/>
        </w:rPr>
      </w:pPr>
      <w:r>
        <w:rPr>
          <w:lang w:val="uk-UA"/>
        </w:rPr>
        <w:t xml:space="preserve">2. Відповідно  до п.8  </w:t>
      </w:r>
      <w:r w:rsidRPr="008805B6">
        <w:rPr>
          <w:lang w:val="uk-UA"/>
        </w:rPr>
        <w:t>Методик</w:t>
      </w:r>
      <w:r>
        <w:rPr>
          <w:lang w:val="uk-UA"/>
        </w:rPr>
        <w:t>и</w:t>
      </w:r>
      <w:r w:rsidRPr="008805B6">
        <w:rPr>
          <w:lang w:val="uk-UA"/>
        </w:rPr>
        <w:t xml:space="preserve"> розрахунку </w:t>
      </w:r>
      <w:r>
        <w:rPr>
          <w:lang w:val="uk-UA"/>
        </w:rPr>
        <w:t xml:space="preserve">і  порядку  використання  плати за  оренду  комунального  майна  територіальної  громади м. Знам’янка  у  новій  редакції,  затвердженої   рішенням 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 міської ради від 25.04.2017  року  №820, розмір  річної  орендної  плати  за  оренду нерухомого  майна  для  управління  соціального  захисту  населення  виконавчого  комітету 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 міської  ради становить  1  гривня.</w:t>
      </w:r>
    </w:p>
    <w:p w:rsidR="001012A5" w:rsidRDefault="001012A5" w:rsidP="001012A5">
      <w:pPr>
        <w:widowControl w:val="0"/>
        <w:suppressAutoHyphens/>
        <w:ind w:right="-143"/>
        <w:jc w:val="both"/>
        <w:rPr>
          <w:lang w:val="uk-UA"/>
        </w:rPr>
      </w:pPr>
      <w:r>
        <w:rPr>
          <w:lang w:val="uk-UA"/>
        </w:rPr>
        <w:t xml:space="preserve">3. Юридичному  відділу  виконавчого  комітету 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 міської  ради                              (</w:t>
      </w:r>
      <w:proofErr w:type="spellStart"/>
      <w:r>
        <w:rPr>
          <w:lang w:val="uk-UA"/>
        </w:rPr>
        <w:t>нач</w:t>
      </w:r>
      <w:proofErr w:type="spellEnd"/>
      <w:r>
        <w:rPr>
          <w:lang w:val="uk-UA"/>
        </w:rPr>
        <w:t xml:space="preserve">. Юрій ДАНІЛЬЧЕНКО)  відповідно  до даного  рішення,  укласти  договір  оренди із  управлінням  соціального  захисту  населення  виконавчого  комітету 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 міської  ради.</w:t>
      </w:r>
    </w:p>
    <w:p w:rsidR="001012A5" w:rsidRDefault="001012A5" w:rsidP="001012A5">
      <w:pPr>
        <w:widowControl w:val="0"/>
        <w:suppressAutoHyphens/>
        <w:ind w:right="-143"/>
        <w:jc w:val="both"/>
        <w:rPr>
          <w:lang w:val="uk-UA"/>
        </w:rPr>
      </w:pPr>
      <w:r>
        <w:rPr>
          <w:lang w:val="uk-UA"/>
        </w:rPr>
        <w:t xml:space="preserve">4. У разі внутрішнього переміщення структурних підрозділів виконавчого комітету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пункт 1 даного рішення втрачає чинність</w:t>
      </w:r>
    </w:p>
    <w:p w:rsidR="001012A5" w:rsidRDefault="001012A5" w:rsidP="001012A5">
      <w:pPr>
        <w:widowControl w:val="0"/>
        <w:suppressAutoHyphens/>
        <w:ind w:right="-143"/>
        <w:jc w:val="both"/>
        <w:rPr>
          <w:lang w:val="uk-UA"/>
        </w:rPr>
      </w:pPr>
      <w:r>
        <w:rPr>
          <w:lang w:val="uk-UA"/>
        </w:rPr>
        <w:t xml:space="preserve">5. Організацію  виконання  рішення  покласти  на  юридичний  відділ  виконавчого комітету 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 міської  ради  (</w:t>
      </w:r>
      <w:proofErr w:type="spellStart"/>
      <w:r>
        <w:rPr>
          <w:lang w:val="uk-UA"/>
        </w:rPr>
        <w:t>нач</w:t>
      </w:r>
      <w:proofErr w:type="spellEnd"/>
      <w:r>
        <w:rPr>
          <w:lang w:val="uk-UA"/>
        </w:rPr>
        <w:t>. Юрій ДАНІЛЬЧЕНКО).</w:t>
      </w:r>
    </w:p>
    <w:p w:rsidR="001012A5" w:rsidRDefault="001012A5" w:rsidP="001012A5">
      <w:pPr>
        <w:jc w:val="both"/>
        <w:rPr>
          <w:lang w:val="uk-UA"/>
        </w:rPr>
      </w:pPr>
      <w:r>
        <w:rPr>
          <w:lang w:val="uk-UA"/>
        </w:rPr>
        <w:t>6. Контроль  за  виконанням  рішення  покласти  на  постійну комісію</w:t>
      </w:r>
      <w:r w:rsidRPr="004D1215">
        <w:rPr>
          <w:lang w:val="uk-UA"/>
        </w:rPr>
        <w:t xml:space="preserve"> з</w:t>
      </w:r>
      <w:r>
        <w:rPr>
          <w:lang w:val="uk-UA"/>
        </w:rPr>
        <w:t xml:space="preserve"> </w:t>
      </w:r>
      <w:r w:rsidRPr="004D1215">
        <w:rPr>
          <w:lang w:val="uk-UA"/>
        </w:rPr>
        <w:t xml:space="preserve"> питань </w:t>
      </w:r>
      <w:r>
        <w:rPr>
          <w:lang w:val="uk-UA"/>
        </w:rPr>
        <w:t>бюджету,  економічного  розвитку, споживчого ринку та підприємництва (гол. Неля ДАНАСІЄНКО).</w:t>
      </w:r>
    </w:p>
    <w:p w:rsidR="001012A5" w:rsidRDefault="001012A5" w:rsidP="001012A5">
      <w:pPr>
        <w:jc w:val="both"/>
        <w:rPr>
          <w:lang w:val="uk-UA"/>
        </w:rPr>
      </w:pPr>
    </w:p>
    <w:p w:rsidR="001012A5" w:rsidRPr="002838B0" w:rsidRDefault="001012A5" w:rsidP="001012A5">
      <w:pPr>
        <w:pStyle w:val="4"/>
        <w:jc w:val="both"/>
        <w:rPr>
          <w:rFonts w:ascii="Times New Roman" w:hAnsi="Times New Roman" w:cs="Times New Roman"/>
          <w:i w:val="0"/>
          <w:color w:val="auto"/>
          <w:szCs w:val="18"/>
        </w:rPr>
      </w:pPr>
      <w:proofErr w:type="spellStart"/>
      <w:r w:rsidRPr="002838B0">
        <w:rPr>
          <w:rFonts w:ascii="Times New Roman" w:hAnsi="Times New Roman" w:cs="Times New Roman"/>
          <w:i w:val="0"/>
          <w:color w:val="auto"/>
          <w:szCs w:val="18"/>
        </w:rPr>
        <w:t>Знам’янський</w:t>
      </w:r>
      <w:proofErr w:type="spellEnd"/>
      <w:r w:rsidRPr="002838B0">
        <w:rPr>
          <w:rFonts w:ascii="Times New Roman" w:hAnsi="Times New Roman" w:cs="Times New Roman"/>
          <w:i w:val="0"/>
          <w:color w:val="auto"/>
          <w:szCs w:val="18"/>
        </w:rPr>
        <w:t xml:space="preserve"> </w:t>
      </w:r>
      <w:proofErr w:type="spellStart"/>
      <w:r w:rsidRPr="002838B0">
        <w:rPr>
          <w:rFonts w:ascii="Times New Roman" w:hAnsi="Times New Roman" w:cs="Times New Roman"/>
          <w:i w:val="0"/>
          <w:color w:val="auto"/>
          <w:szCs w:val="18"/>
        </w:rPr>
        <w:t>міський</w:t>
      </w:r>
      <w:proofErr w:type="spellEnd"/>
      <w:r w:rsidRPr="002838B0">
        <w:rPr>
          <w:rFonts w:ascii="Times New Roman" w:hAnsi="Times New Roman" w:cs="Times New Roman"/>
          <w:i w:val="0"/>
          <w:color w:val="auto"/>
          <w:szCs w:val="18"/>
        </w:rPr>
        <w:t xml:space="preserve">   голова                                                         </w:t>
      </w:r>
      <w:proofErr w:type="spellStart"/>
      <w:r w:rsidRPr="002838B0">
        <w:rPr>
          <w:rFonts w:ascii="Times New Roman" w:hAnsi="Times New Roman" w:cs="Times New Roman"/>
          <w:i w:val="0"/>
          <w:color w:val="auto"/>
          <w:szCs w:val="18"/>
        </w:rPr>
        <w:t>Володимир</w:t>
      </w:r>
      <w:proofErr w:type="spellEnd"/>
      <w:r w:rsidRPr="002838B0">
        <w:rPr>
          <w:rFonts w:ascii="Times New Roman" w:hAnsi="Times New Roman" w:cs="Times New Roman"/>
          <w:i w:val="0"/>
          <w:color w:val="auto"/>
          <w:szCs w:val="18"/>
        </w:rPr>
        <w:t xml:space="preserve"> СОКИРКО</w:t>
      </w:r>
    </w:p>
    <w:p w:rsidR="001012A5" w:rsidRDefault="001012A5" w:rsidP="001012A5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1012A5" w:rsidRDefault="001012A5" w:rsidP="001012A5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ab/>
      </w:r>
    </w:p>
    <w:p w:rsidR="009006CC" w:rsidRDefault="009006CC">
      <w:bookmarkStart w:id="0" w:name="_GoBack"/>
      <w:bookmarkEnd w:id="0"/>
    </w:p>
    <w:sectPr w:rsidR="009006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2A5"/>
    <w:rsid w:val="001012A5"/>
    <w:rsid w:val="00900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2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1012A5"/>
    <w:pPr>
      <w:keepNext/>
      <w:autoSpaceDE w:val="0"/>
      <w:autoSpaceDN w:val="0"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012A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1012A5"/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semiHidden/>
    <w:rsid w:val="001012A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3">
    <w:name w:val="No Spacing"/>
    <w:link w:val="a4"/>
    <w:qFormat/>
    <w:rsid w:val="001012A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locked/>
    <w:rsid w:val="001012A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2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1012A5"/>
    <w:pPr>
      <w:keepNext/>
      <w:autoSpaceDE w:val="0"/>
      <w:autoSpaceDN w:val="0"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012A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1012A5"/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semiHidden/>
    <w:rsid w:val="001012A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3">
    <w:name w:val="No Spacing"/>
    <w:link w:val="a4"/>
    <w:qFormat/>
    <w:rsid w:val="001012A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locked/>
    <w:rsid w:val="001012A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2021-02-03T09:05:00Z</dcterms:created>
  <dcterms:modified xsi:type="dcterms:W3CDTF">2021-02-03T09:05:00Z</dcterms:modified>
</cp:coreProperties>
</file>