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6A3" w:rsidRPr="00C10B4D" w:rsidRDefault="00E316A3" w:rsidP="00E316A3">
      <w:pPr>
        <w:tabs>
          <w:tab w:val="left" w:pos="180"/>
          <w:tab w:val="left" w:pos="4860"/>
        </w:tabs>
        <w:jc w:val="center"/>
        <w:rPr>
          <w:b/>
          <w:bCs/>
          <w:lang w:val="uk-UA"/>
        </w:rPr>
      </w:pPr>
      <w:r w:rsidRPr="00C10B4D">
        <w:rPr>
          <w:b/>
          <w:lang w:val="uk-UA"/>
        </w:rPr>
        <w:t xml:space="preserve">П’ятдесят </w:t>
      </w:r>
      <w:r>
        <w:rPr>
          <w:b/>
          <w:lang w:val="uk-UA"/>
        </w:rPr>
        <w:t>восьма</w:t>
      </w:r>
      <w:r w:rsidRPr="00C10B4D">
        <w:rPr>
          <w:b/>
          <w:lang w:val="uk-UA"/>
        </w:rPr>
        <w:t xml:space="preserve"> сесія</w:t>
      </w:r>
      <w:r w:rsidRPr="00C10B4D">
        <w:rPr>
          <w:b/>
          <w:bCs/>
          <w:lang w:val="uk-UA"/>
        </w:rPr>
        <w:t xml:space="preserve"> </w:t>
      </w:r>
      <w:proofErr w:type="spellStart"/>
      <w:r w:rsidRPr="00C10B4D">
        <w:rPr>
          <w:b/>
          <w:bCs/>
          <w:lang w:val="uk-UA"/>
        </w:rPr>
        <w:t>Знам’янської</w:t>
      </w:r>
      <w:proofErr w:type="spellEnd"/>
      <w:r w:rsidRPr="00C10B4D">
        <w:rPr>
          <w:b/>
          <w:bCs/>
          <w:lang w:val="uk-UA"/>
        </w:rPr>
        <w:t xml:space="preserve"> міської ради</w:t>
      </w:r>
    </w:p>
    <w:p w:rsidR="00E316A3" w:rsidRPr="00C10B4D" w:rsidRDefault="00E316A3" w:rsidP="00E316A3">
      <w:pPr>
        <w:jc w:val="center"/>
        <w:rPr>
          <w:b/>
          <w:bCs/>
          <w:lang w:val="uk-UA"/>
        </w:rPr>
      </w:pPr>
      <w:r w:rsidRPr="00C10B4D">
        <w:rPr>
          <w:b/>
          <w:bCs/>
          <w:lang w:val="uk-UA"/>
        </w:rPr>
        <w:t>сьомого  скликання</w:t>
      </w:r>
    </w:p>
    <w:p w:rsidR="00E316A3" w:rsidRPr="00C10B4D" w:rsidRDefault="00E316A3" w:rsidP="00E316A3">
      <w:pPr>
        <w:jc w:val="center"/>
        <w:rPr>
          <w:b/>
          <w:bCs/>
          <w:lang w:val="uk-UA"/>
        </w:rPr>
      </w:pPr>
    </w:p>
    <w:p w:rsidR="00E316A3" w:rsidRPr="00A906FD" w:rsidRDefault="00E316A3" w:rsidP="00E316A3">
      <w:pPr>
        <w:keepNext/>
        <w:autoSpaceDE w:val="0"/>
        <w:autoSpaceDN w:val="0"/>
        <w:jc w:val="center"/>
        <w:outlineLvl w:val="2"/>
        <w:rPr>
          <w:b/>
          <w:bCs/>
          <w:lang w:val="uk-UA"/>
        </w:rPr>
      </w:pPr>
      <w:r w:rsidRPr="00A906FD">
        <w:rPr>
          <w:b/>
          <w:bCs/>
          <w:lang w:val="uk-UA"/>
        </w:rPr>
        <w:t xml:space="preserve">Р І Ш Е Н </w:t>
      </w:r>
      <w:proofErr w:type="spellStart"/>
      <w:r w:rsidRPr="00A906FD">
        <w:rPr>
          <w:b/>
          <w:bCs/>
          <w:lang w:val="uk-UA"/>
        </w:rPr>
        <w:t>Н</w:t>
      </w:r>
      <w:proofErr w:type="spellEnd"/>
      <w:r w:rsidRPr="00A906FD">
        <w:rPr>
          <w:b/>
          <w:bCs/>
          <w:lang w:val="uk-UA"/>
        </w:rPr>
        <w:t xml:space="preserve"> Я</w:t>
      </w:r>
    </w:p>
    <w:p w:rsidR="00E316A3" w:rsidRPr="00A906FD" w:rsidRDefault="00E316A3" w:rsidP="00E316A3">
      <w:pPr>
        <w:rPr>
          <w:lang w:val="uk-UA"/>
        </w:rPr>
      </w:pPr>
    </w:p>
    <w:p w:rsidR="00E316A3" w:rsidRPr="00A906FD" w:rsidRDefault="00E316A3" w:rsidP="00E316A3">
      <w:pPr>
        <w:rPr>
          <w:b/>
          <w:lang w:val="uk-UA"/>
        </w:rPr>
      </w:pPr>
      <w:r w:rsidRPr="00A906FD">
        <w:rPr>
          <w:lang w:val="uk-UA"/>
        </w:rPr>
        <w:t xml:space="preserve">від </w:t>
      </w:r>
      <w:r>
        <w:rPr>
          <w:lang w:val="uk-UA"/>
        </w:rPr>
        <w:t xml:space="preserve">17 серпня </w:t>
      </w:r>
      <w:r w:rsidRPr="00A906FD">
        <w:rPr>
          <w:lang w:val="uk-UA"/>
        </w:rPr>
        <w:t xml:space="preserve"> 2018 року                                                                                </w:t>
      </w:r>
      <w:r>
        <w:rPr>
          <w:b/>
          <w:lang w:val="uk-UA"/>
        </w:rPr>
        <w:t>№1507</w:t>
      </w:r>
    </w:p>
    <w:p w:rsidR="00E316A3" w:rsidRPr="00A906FD" w:rsidRDefault="00E316A3" w:rsidP="00E316A3">
      <w:pPr>
        <w:jc w:val="center"/>
        <w:rPr>
          <w:lang w:val="uk-UA"/>
        </w:rPr>
      </w:pPr>
      <w:r w:rsidRPr="00A906FD">
        <w:rPr>
          <w:lang w:val="uk-UA"/>
        </w:rPr>
        <w:t>м. Знам’янка</w:t>
      </w:r>
    </w:p>
    <w:p w:rsidR="00E316A3" w:rsidRPr="00A906FD" w:rsidRDefault="00E316A3" w:rsidP="00E316A3">
      <w:pPr>
        <w:jc w:val="center"/>
        <w:rPr>
          <w:lang w:val="uk-UA"/>
        </w:rPr>
      </w:pPr>
    </w:p>
    <w:p w:rsidR="00E316A3" w:rsidRPr="00A906FD" w:rsidRDefault="00E316A3" w:rsidP="00E316A3">
      <w:pPr>
        <w:rPr>
          <w:lang w:val="uk-UA"/>
        </w:rPr>
      </w:pPr>
      <w:r w:rsidRPr="00A906FD">
        <w:rPr>
          <w:lang w:val="uk-UA"/>
        </w:rPr>
        <w:t>Про затвердження Статуту</w:t>
      </w:r>
    </w:p>
    <w:p w:rsidR="00E316A3" w:rsidRPr="00A906FD" w:rsidRDefault="00E316A3" w:rsidP="00E316A3">
      <w:pPr>
        <w:rPr>
          <w:lang w:val="uk-UA"/>
        </w:rPr>
      </w:pPr>
      <w:r w:rsidRPr="00A906FD">
        <w:rPr>
          <w:lang w:val="uk-UA"/>
        </w:rPr>
        <w:t>комунального закладу «</w:t>
      </w:r>
      <w:proofErr w:type="spellStart"/>
      <w:r w:rsidRPr="00A906FD">
        <w:rPr>
          <w:lang w:val="uk-UA"/>
        </w:rPr>
        <w:t>Знам’янська</w:t>
      </w:r>
      <w:proofErr w:type="spellEnd"/>
      <w:r w:rsidRPr="00A906FD">
        <w:rPr>
          <w:lang w:val="uk-UA"/>
        </w:rPr>
        <w:t xml:space="preserve"> </w:t>
      </w:r>
    </w:p>
    <w:p w:rsidR="00E316A3" w:rsidRPr="00A906FD" w:rsidRDefault="00E316A3" w:rsidP="00E316A3">
      <w:pPr>
        <w:rPr>
          <w:lang w:val="uk-UA"/>
        </w:rPr>
      </w:pPr>
      <w:r w:rsidRPr="00A906FD">
        <w:rPr>
          <w:lang w:val="uk-UA"/>
        </w:rPr>
        <w:t>міська лікарня ім</w:t>
      </w:r>
      <w:r>
        <w:rPr>
          <w:lang w:val="uk-UA"/>
        </w:rPr>
        <w:t xml:space="preserve">ені </w:t>
      </w:r>
      <w:r w:rsidRPr="00A906FD">
        <w:rPr>
          <w:lang w:val="uk-UA"/>
        </w:rPr>
        <w:t>А.В.Лисенка»</w:t>
      </w:r>
    </w:p>
    <w:p w:rsidR="00E316A3" w:rsidRPr="00A906FD" w:rsidRDefault="00E316A3" w:rsidP="00E316A3">
      <w:pPr>
        <w:rPr>
          <w:b/>
          <w:lang w:val="uk-UA"/>
        </w:rPr>
      </w:pPr>
      <w:r w:rsidRPr="00A906FD">
        <w:rPr>
          <w:lang w:val="uk-UA"/>
        </w:rPr>
        <w:t>в новій редакції</w:t>
      </w:r>
    </w:p>
    <w:p w:rsidR="00E316A3" w:rsidRPr="00A906FD" w:rsidRDefault="00E316A3" w:rsidP="00E316A3">
      <w:pPr>
        <w:ind w:firstLine="900"/>
        <w:jc w:val="both"/>
        <w:rPr>
          <w:lang w:val="uk-UA"/>
        </w:rPr>
      </w:pPr>
    </w:p>
    <w:p w:rsidR="00E316A3" w:rsidRPr="00F17E41" w:rsidRDefault="00E316A3" w:rsidP="00E316A3">
      <w:pPr>
        <w:ind w:firstLine="900"/>
        <w:jc w:val="both"/>
        <w:rPr>
          <w:b/>
          <w:lang w:val="uk-UA"/>
        </w:rPr>
      </w:pPr>
      <w:r w:rsidRPr="00A906FD">
        <w:rPr>
          <w:lang w:val="uk-UA"/>
        </w:rPr>
        <w:t xml:space="preserve">Відповідно до вимог статті 57 </w:t>
      </w:r>
      <w:r>
        <w:rPr>
          <w:lang w:val="uk-UA"/>
        </w:rPr>
        <w:t>Господарського кодексу України, рішення</w:t>
      </w:r>
      <w:r w:rsidRPr="00A906FD">
        <w:rPr>
          <w:lang w:val="uk-UA"/>
        </w:rPr>
        <w:t xml:space="preserve">  міської ради від 16 лютого 2018 </w:t>
      </w:r>
      <w:r>
        <w:rPr>
          <w:lang w:val="uk-UA"/>
        </w:rPr>
        <w:t>року №</w:t>
      </w:r>
      <w:r w:rsidRPr="00A906FD">
        <w:rPr>
          <w:lang w:val="uk-UA"/>
        </w:rPr>
        <w:t xml:space="preserve">1323 «Про припинення в результаті реорганізації </w:t>
      </w:r>
      <w:proofErr w:type="spellStart"/>
      <w:r w:rsidRPr="00A906FD">
        <w:rPr>
          <w:lang w:val="uk-UA"/>
        </w:rPr>
        <w:t>Знам’янської</w:t>
      </w:r>
      <w:proofErr w:type="spellEnd"/>
      <w:r w:rsidRPr="00A906FD">
        <w:rPr>
          <w:lang w:val="uk-UA"/>
        </w:rPr>
        <w:t xml:space="preserve"> центральної районної лікарні шляхом приєднання до комунального закладу «</w:t>
      </w:r>
      <w:proofErr w:type="spellStart"/>
      <w:r w:rsidRPr="00A906FD">
        <w:rPr>
          <w:lang w:val="uk-UA"/>
        </w:rPr>
        <w:t>Знам’янська</w:t>
      </w:r>
      <w:proofErr w:type="spellEnd"/>
      <w:r w:rsidRPr="00A906FD">
        <w:rPr>
          <w:lang w:val="uk-UA"/>
        </w:rPr>
        <w:t xml:space="preserve"> міська лікарня ім</w:t>
      </w:r>
      <w:r>
        <w:rPr>
          <w:lang w:val="uk-UA"/>
        </w:rPr>
        <w:t>ені</w:t>
      </w:r>
      <w:r w:rsidRPr="00A906FD">
        <w:rPr>
          <w:lang w:val="uk-UA"/>
        </w:rPr>
        <w:t xml:space="preserve"> А.В. Лисенка», керуючись ст. 2</w:t>
      </w:r>
      <w:r>
        <w:rPr>
          <w:lang w:val="uk-UA"/>
        </w:rPr>
        <w:t>5</w:t>
      </w:r>
      <w:r w:rsidRPr="00A906FD">
        <w:rPr>
          <w:lang w:val="uk-UA"/>
        </w:rPr>
        <w:t xml:space="preserve"> Закону України «Про місцеве самоврядування в Україні»</w:t>
      </w:r>
      <w:r>
        <w:rPr>
          <w:lang w:val="uk-UA"/>
        </w:rPr>
        <w:t xml:space="preserve">, </w:t>
      </w:r>
      <w:r w:rsidRPr="00A906FD">
        <w:rPr>
          <w:lang w:val="uk-UA"/>
        </w:rPr>
        <w:t>міська рада</w:t>
      </w:r>
    </w:p>
    <w:p w:rsidR="00E316A3" w:rsidRPr="00F17E41" w:rsidRDefault="00E316A3" w:rsidP="00E316A3">
      <w:pPr>
        <w:ind w:firstLine="900"/>
        <w:jc w:val="both"/>
        <w:rPr>
          <w:lang w:val="uk-UA"/>
        </w:rPr>
      </w:pPr>
    </w:p>
    <w:p w:rsidR="00E316A3" w:rsidRPr="00A906FD" w:rsidRDefault="00E316A3" w:rsidP="00E316A3">
      <w:pPr>
        <w:jc w:val="center"/>
        <w:rPr>
          <w:b/>
          <w:lang w:val="uk-UA"/>
        </w:rPr>
      </w:pPr>
      <w:r w:rsidRPr="00A906FD">
        <w:rPr>
          <w:b/>
        </w:rPr>
        <w:t>В</w:t>
      </w:r>
      <w:r w:rsidRPr="00A906FD">
        <w:rPr>
          <w:b/>
          <w:lang w:val="uk-UA"/>
        </w:rPr>
        <w:t xml:space="preserve"> и </w:t>
      </w:r>
      <w:proofErr w:type="gramStart"/>
      <w:r w:rsidRPr="00A906FD">
        <w:rPr>
          <w:b/>
          <w:lang w:val="uk-UA"/>
        </w:rPr>
        <w:t>р</w:t>
      </w:r>
      <w:proofErr w:type="gramEnd"/>
      <w:r w:rsidRPr="00A906FD">
        <w:rPr>
          <w:b/>
          <w:lang w:val="uk-UA"/>
        </w:rPr>
        <w:t xml:space="preserve"> і ш и л а :</w:t>
      </w:r>
    </w:p>
    <w:p w:rsidR="00E316A3" w:rsidRPr="00A906FD" w:rsidRDefault="00E316A3" w:rsidP="00E316A3">
      <w:pPr>
        <w:pStyle w:val="a8"/>
        <w:widowControl w:val="0"/>
        <w:numPr>
          <w:ilvl w:val="0"/>
          <w:numId w:val="27"/>
        </w:numPr>
        <w:autoSpaceDE w:val="0"/>
        <w:autoSpaceDN w:val="0"/>
        <w:adjustRightInd w:val="0"/>
        <w:spacing w:line="259" w:lineRule="auto"/>
        <w:jc w:val="both"/>
        <w:rPr>
          <w:lang w:val="uk-UA"/>
        </w:rPr>
      </w:pPr>
      <w:r w:rsidRPr="00A906FD">
        <w:rPr>
          <w:lang w:val="uk-UA"/>
        </w:rPr>
        <w:t>Затвердити Статут комунального закладу «</w:t>
      </w:r>
      <w:proofErr w:type="spellStart"/>
      <w:r w:rsidRPr="00A906FD">
        <w:rPr>
          <w:lang w:val="uk-UA"/>
        </w:rPr>
        <w:t>Знам’янська</w:t>
      </w:r>
      <w:proofErr w:type="spellEnd"/>
      <w:r w:rsidRPr="00A906FD">
        <w:rPr>
          <w:lang w:val="uk-UA"/>
        </w:rPr>
        <w:t xml:space="preserve"> міська лікарня ім</w:t>
      </w:r>
      <w:r>
        <w:rPr>
          <w:lang w:val="uk-UA"/>
        </w:rPr>
        <w:t>ені А.В.Лисенка» у  новій редакції (</w:t>
      </w:r>
      <w:r w:rsidRPr="00A906FD">
        <w:rPr>
          <w:lang w:val="uk-UA"/>
        </w:rPr>
        <w:t>додається</w:t>
      </w:r>
      <w:r>
        <w:rPr>
          <w:lang w:val="uk-UA"/>
        </w:rPr>
        <w:t>)</w:t>
      </w:r>
      <w:r w:rsidRPr="00A906FD">
        <w:rPr>
          <w:lang w:val="uk-UA"/>
        </w:rPr>
        <w:t>.</w:t>
      </w:r>
    </w:p>
    <w:p w:rsidR="00E316A3" w:rsidRPr="00A906FD" w:rsidRDefault="00E316A3" w:rsidP="00E316A3">
      <w:pPr>
        <w:pStyle w:val="a8"/>
        <w:widowControl w:val="0"/>
        <w:numPr>
          <w:ilvl w:val="0"/>
          <w:numId w:val="27"/>
        </w:numPr>
        <w:autoSpaceDE w:val="0"/>
        <w:autoSpaceDN w:val="0"/>
        <w:adjustRightInd w:val="0"/>
        <w:spacing w:line="259" w:lineRule="auto"/>
        <w:jc w:val="both"/>
        <w:rPr>
          <w:lang w:val="uk-UA"/>
        </w:rPr>
      </w:pPr>
      <w:r w:rsidRPr="00A906FD">
        <w:rPr>
          <w:lang w:val="uk-UA"/>
        </w:rPr>
        <w:t xml:space="preserve">Статут, затверджений рішенням  міської ради від 18 вересня 2015 року №1820 </w:t>
      </w:r>
      <w:r>
        <w:rPr>
          <w:lang w:val="uk-UA"/>
        </w:rPr>
        <w:t>вважати</w:t>
      </w:r>
      <w:r w:rsidRPr="00A906FD">
        <w:rPr>
          <w:lang w:val="uk-UA"/>
        </w:rPr>
        <w:t xml:space="preserve"> таким, що втратив чинність. </w:t>
      </w:r>
    </w:p>
    <w:p w:rsidR="00E316A3" w:rsidRPr="00A906FD" w:rsidRDefault="00E316A3" w:rsidP="00E316A3">
      <w:pPr>
        <w:pStyle w:val="a8"/>
        <w:numPr>
          <w:ilvl w:val="0"/>
          <w:numId w:val="27"/>
        </w:numPr>
        <w:spacing w:before="100" w:beforeAutospacing="1" w:after="100" w:afterAutospacing="1"/>
        <w:jc w:val="both"/>
        <w:rPr>
          <w:color w:val="000000"/>
          <w:lang w:val="uk-UA"/>
        </w:rPr>
      </w:pPr>
      <w:r w:rsidRPr="00A906FD">
        <w:rPr>
          <w:color w:val="000000"/>
          <w:lang w:val="uk-UA"/>
        </w:rPr>
        <w:t>К</w:t>
      </w:r>
      <w:r w:rsidRPr="00A906FD">
        <w:rPr>
          <w:lang w:val="uk-UA"/>
        </w:rPr>
        <w:t>омунальному закладу «</w:t>
      </w:r>
      <w:proofErr w:type="spellStart"/>
      <w:r w:rsidRPr="00A906FD">
        <w:rPr>
          <w:lang w:val="uk-UA"/>
        </w:rPr>
        <w:t>Знам’янська</w:t>
      </w:r>
      <w:proofErr w:type="spellEnd"/>
      <w:r w:rsidRPr="00A906FD">
        <w:rPr>
          <w:lang w:val="uk-UA"/>
        </w:rPr>
        <w:t xml:space="preserve"> міська лікарня ім</w:t>
      </w:r>
      <w:r>
        <w:rPr>
          <w:lang w:val="uk-UA"/>
        </w:rPr>
        <w:t xml:space="preserve">ені </w:t>
      </w:r>
      <w:r w:rsidRPr="00A906FD">
        <w:rPr>
          <w:lang w:val="uk-UA"/>
        </w:rPr>
        <w:t xml:space="preserve">А.В.Лисенка» ( </w:t>
      </w:r>
      <w:proofErr w:type="spellStart"/>
      <w:r w:rsidRPr="00A906FD">
        <w:rPr>
          <w:lang w:val="uk-UA"/>
        </w:rPr>
        <w:t>в.о</w:t>
      </w:r>
      <w:proofErr w:type="spellEnd"/>
      <w:r w:rsidRPr="00A906FD">
        <w:rPr>
          <w:lang w:val="uk-UA"/>
        </w:rPr>
        <w:t>. головного лікаря Муравський І.Б.)</w:t>
      </w:r>
      <w:r w:rsidRPr="00A906FD">
        <w:rPr>
          <w:color w:val="000000"/>
          <w:lang w:val="uk-UA"/>
        </w:rPr>
        <w:t xml:space="preserve"> здійснити заходи щодо реєстрації Статуту у новій редакції.</w:t>
      </w:r>
    </w:p>
    <w:p w:rsidR="00E316A3" w:rsidRPr="00A906FD" w:rsidRDefault="00E316A3" w:rsidP="00E316A3">
      <w:pPr>
        <w:pStyle w:val="a8"/>
        <w:numPr>
          <w:ilvl w:val="0"/>
          <w:numId w:val="27"/>
        </w:numPr>
        <w:spacing w:before="100" w:beforeAutospacing="1" w:after="100" w:afterAutospacing="1"/>
        <w:jc w:val="both"/>
        <w:rPr>
          <w:color w:val="000000"/>
          <w:lang w:val="uk-UA"/>
        </w:rPr>
      </w:pPr>
      <w:r w:rsidRPr="00A906FD">
        <w:rPr>
          <w:lang w:val="uk-UA"/>
        </w:rPr>
        <w:t>Контроль за виконанням даного рішення покласти на постійну комісію з питань охорони здоров’я та соціального захисту населення (гол. В.</w:t>
      </w:r>
      <w:proofErr w:type="spellStart"/>
      <w:r w:rsidRPr="00A906FD">
        <w:rPr>
          <w:lang w:val="uk-UA"/>
        </w:rPr>
        <w:t>Мацко</w:t>
      </w:r>
      <w:proofErr w:type="spellEnd"/>
      <w:r w:rsidRPr="00A906FD">
        <w:rPr>
          <w:lang w:val="uk-UA"/>
        </w:rPr>
        <w:t xml:space="preserve">).  </w:t>
      </w:r>
    </w:p>
    <w:p w:rsidR="00E316A3" w:rsidRPr="00A906FD" w:rsidRDefault="00E316A3" w:rsidP="00E316A3">
      <w:pPr>
        <w:keepNext/>
        <w:outlineLvl w:val="1"/>
        <w:rPr>
          <w:b/>
          <w:lang w:val="uk-UA"/>
        </w:rPr>
      </w:pPr>
    </w:p>
    <w:p w:rsidR="00E316A3" w:rsidRPr="00A906FD" w:rsidRDefault="00E316A3" w:rsidP="00E316A3">
      <w:pPr>
        <w:keepNext/>
        <w:jc w:val="center"/>
        <w:outlineLvl w:val="1"/>
        <w:rPr>
          <w:b/>
          <w:lang w:val="uk-UA"/>
        </w:rPr>
      </w:pPr>
      <w:r w:rsidRPr="00A906FD">
        <w:rPr>
          <w:b/>
          <w:lang w:val="uk-UA"/>
        </w:rPr>
        <w:t>Міський голова                                                     С.</w:t>
      </w:r>
      <w:proofErr w:type="spellStart"/>
      <w:r w:rsidRPr="00A906FD">
        <w:rPr>
          <w:b/>
          <w:lang w:val="uk-UA"/>
        </w:rPr>
        <w:t>Філіпенко</w:t>
      </w:r>
      <w:proofErr w:type="spellEnd"/>
    </w:p>
    <w:p w:rsidR="00E316A3" w:rsidRPr="00A906FD" w:rsidRDefault="00E316A3" w:rsidP="00E316A3">
      <w:pPr>
        <w:keepNext/>
        <w:outlineLvl w:val="1"/>
        <w:rPr>
          <w:b/>
          <w:lang w:val="uk-UA"/>
        </w:rPr>
      </w:pPr>
    </w:p>
    <w:p w:rsidR="00E316A3" w:rsidRPr="00A906FD" w:rsidRDefault="00E316A3" w:rsidP="00E316A3">
      <w:pPr>
        <w:widowControl w:val="0"/>
        <w:autoSpaceDE w:val="0"/>
        <w:autoSpaceDN w:val="0"/>
        <w:adjustRightInd w:val="0"/>
        <w:spacing w:line="259" w:lineRule="auto"/>
        <w:jc w:val="both"/>
        <w:rPr>
          <w:lang w:val="uk-UA"/>
        </w:rPr>
      </w:pPr>
    </w:p>
    <w:p w:rsidR="00E316A3" w:rsidRPr="00EB3209" w:rsidRDefault="00E316A3" w:rsidP="00E316A3">
      <w:pPr>
        <w:tabs>
          <w:tab w:val="left" w:pos="6360"/>
        </w:tabs>
        <w:jc w:val="right"/>
        <w:rPr>
          <w:sz w:val="20"/>
          <w:lang w:val="uk-UA"/>
        </w:rPr>
      </w:pPr>
      <w:r w:rsidRPr="00EB3209">
        <w:rPr>
          <w:sz w:val="20"/>
          <w:lang w:val="uk-UA"/>
        </w:rPr>
        <w:t xml:space="preserve">                                                                           ЗАТВЕРДЖЕНО</w:t>
      </w:r>
    </w:p>
    <w:p w:rsidR="00E316A3" w:rsidRDefault="00E316A3" w:rsidP="00E316A3">
      <w:pPr>
        <w:tabs>
          <w:tab w:val="left" w:pos="6360"/>
        </w:tabs>
        <w:jc w:val="right"/>
        <w:rPr>
          <w:sz w:val="20"/>
          <w:lang w:val="uk-UA"/>
        </w:rPr>
      </w:pPr>
      <w:r w:rsidRPr="00EB3209">
        <w:rPr>
          <w:sz w:val="20"/>
          <w:lang w:val="uk-UA"/>
        </w:rPr>
        <w:t xml:space="preserve">                                                                    </w:t>
      </w:r>
      <w:r>
        <w:rPr>
          <w:sz w:val="20"/>
          <w:lang w:val="uk-UA"/>
        </w:rPr>
        <w:t xml:space="preserve">                </w:t>
      </w:r>
      <w:r w:rsidRPr="00EB3209">
        <w:rPr>
          <w:sz w:val="20"/>
          <w:lang w:val="uk-UA"/>
        </w:rPr>
        <w:t xml:space="preserve"> рішенням  міської ради</w:t>
      </w:r>
      <w:r w:rsidRPr="00EB3209">
        <w:rPr>
          <w:sz w:val="20"/>
          <w:lang w:val="uk-UA"/>
        </w:rPr>
        <w:tab/>
      </w:r>
    </w:p>
    <w:p w:rsidR="00E316A3" w:rsidRPr="00EB3209" w:rsidRDefault="00E316A3" w:rsidP="00E316A3">
      <w:pPr>
        <w:tabs>
          <w:tab w:val="left" w:pos="6360"/>
        </w:tabs>
        <w:jc w:val="right"/>
        <w:rPr>
          <w:sz w:val="20"/>
          <w:lang w:val="uk-UA"/>
        </w:rPr>
      </w:pPr>
      <w:r>
        <w:rPr>
          <w:sz w:val="20"/>
          <w:lang w:val="uk-UA"/>
        </w:rPr>
        <w:t>від 17.08.2018. №1507</w:t>
      </w:r>
    </w:p>
    <w:p w:rsidR="00E316A3" w:rsidRPr="00A906FD" w:rsidRDefault="00E316A3" w:rsidP="00E316A3">
      <w:pPr>
        <w:tabs>
          <w:tab w:val="left" w:pos="6360"/>
        </w:tabs>
        <w:jc w:val="right"/>
        <w:rPr>
          <w:lang w:val="uk-UA"/>
        </w:rPr>
      </w:pPr>
      <w:r w:rsidRPr="00EB3209">
        <w:rPr>
          <w:sz w:val="20"/>
          <w:lang w:val="uk-UA"/>
        </w:rPr>
        <w:tab/>
      </w:r>
      <w:r w:rsidRPr="00EB3209">
        <w:rPr>
          <w:sz w:val="20"/>
          <w:lang w:val="uk-UA"/>
        </w:rPr>
        <w:tab/>
      </w:r>
      <w:r w:rsidRPr="00EB3209">
        <w:rPr>
          <w:sz w:val="20"/>
          <w:lang w:val="uk-UA"/>
        </w:rPr>
        <w:tab/>
      </w:r>
      <w:r w:rsidRPr="00EB3209">
        <w:rPr>
          <w:sz w:val="20"/>
          <w:lang w:val="uk-UA"/>
        </w:rPr>
        <w:tab/>
      </w:r>
    </w:p>
    <w:p w:rsidR="00E316A3" w:rsidRPr="00EA5A2E" w:rsidRDefault="00E316A3" w:rsidP="00E316A3">
      <w:pPr>
        <w:jc w:val="center"/>
        <w:rPr>
          <w:b/>
          <w:sz w:val="22"/>
          <w:szCs w:val="22"/>
          <w:lang w:val="uk-UA"/>
        </w:rPr>
      </w:pPr>
      <w:r w:rsidRPr="00EA5A2E">
        <w:rPr>
          <w:b/>
          <w:sz w:val="22"/>
          <w:szCs w:val="22"/>
          <w:lang w:val="uk-UA"/>
        </w:rPr>
        <w:t>СТАТУТ</w:t>
      </w:r>
    </w:p>
    <w:p w:rsidR="00E316A3" w:rsidRPr="00EA5A2E" w:rsidRDefault="00E316A3" w:rsidP="00E316A3">
      <w:pPr>
        <w:jc w:val="center"/>
        <w:rPr>
          <w:b/>
          <w:sz w:val="22"/>
          <w:szCs w:val="22"/>
          <w:lang w:val="uk-UA"/>
        </w:rPr>
      </w:pPr>
      <w:r w:rsidRPr="00EA5A2E">
        <w:rPr>
          <w:b/>
          <w:sz w:val="22"/>
          <w:szCs w:val="22"/>
          <w:lang w:val="uk-UA"/>
        </w:rPr>
        <w:t>КОМУНАЛЬНОГО ЗАКЛАДУ</w:t>
      </w:r>
    </w:p>
    <w:p w:rsidR="00E316A3" w:rsidRPr="00EA5A2E" w:rsidRDefault="00E316A3" w:rsidP="00E316A3">
      <w:pPr>
        <w:jc w:val="center"/>
        <w:rPr>
          <w:b/>
          <w:sz w:val="22"/>
          <w:szCs w:val="22"/>
          <w:lang w:val="uk-UA"/>
        </w:rPr>
      </w:pPr>
      <w:r w:rsidRPr="00EA5A2E">
        <w:rPr>
          <w:b/>
          <w:sz w:val="22"/>
          <w:szCs w:val="22"/>
          <w:lang w:val="uk-UA"/>
        </w:rPr>
        <w:t>«ЗНАМ’ЯНСЬКА МІСЬКА ЛІКАРНЯ ІМЕНІ А.В. ЛИСЕНКА»</w:t>
      </w:r>
    </w:p>
    <w:p w:rsidR="00E316A3" w:rsidRPr="00EA5A2E" w:rsidRDefault="00E316A3" w:rsidP="00E316A3">
      <w:pPr>
        <w:jc w:val="center"/>
        <w:rPr>
          <w:sz w:val="22"/>
          <w:szCs w:val="22"/>
          <w:lang w:val="uk-UA"/>
        </w:rPr>
      </w:pPr>
      <w:r w:rsidRPr="00EA5A2E">
        <w:rPr>
          <w:sz w:val="22"/>
          <w:szCs w:val="22"/>
          <w:lang w:val="uk-UA"/>
        </w:rPr>
        <w:t>(нова редакція)</w:t>
      </w:r>
    </w:p>
    <w:p w:rsidR="00E316A3" w:rsidRPr="00EA5A2E" w:rsidRDefault="00E316A3" w:rsidP="00E316A3">
      <w:pPr>
        <w:ind w:left="960"/>
        <w:rPr>
          <w:b/>
          <w:sz w:val="22"/>
          <w:szCs w:val="22"/>
          <w:lang w:val="en-US"/>
        </w:rPr>
      </w:pPr>
    </w:p>
    <w:p w:rsidR="00E316A3" w:rsidRPr="00EA5A2E" w:rsidRDefault="00E316A3" w:rsidP="00E316A3">
      <w:pPr>
        <w:numPr>
          <w:ilvl w:val="0"/>
          <w:numId w:val="28"/>
        </w:numPr>
        <w:jc w:val="center"/>
        <w:rPr>
          <w:b/>
          <w:sz w:val="22"/>
          <w:szCs w:val="22"/>
          <w:lang w:val="uk-UA"/>
        </w:rPr>
      </w:pPr>
      <w:r w:rsidRPr="00EA5A2E">
        <w:rPr>
          <w:b/>
          <w:sz w:val="22"/>
          <w:szCs w:val="22"/>
          <w:lang w:val="uk-UA"/>
        </w:rPr>
        <w:t>Загальні положення</w:t>
      </w:r>
    </w:p>
    <w:p w:rsidR="00E316A3" w:rsidRPr="00EA5A2E" w:rsidRDefault="00E316A3" w:rsidP="00E316A3">
      <w:pPr>
        <w:ind w:firstLine="708"/>
        <w:jc w:val="both"/>
        <w:rPr>
          <w:sz w:val="22"/>
          <w:szCs w:val="22"/>
          <w:lang w:val="uk-UA"/>
        </w:rPr>
      </w:pPr>
      <w:r w:rsidRPr="00EA5A2E">
        <w:rPr>
          <w:sz w:val="22"/>
          <w:szCs w:val="22"/>
          <w:lang w:val="uk-UA"/>
        </w:rPr>
        <w:t>1.1. Комунальний заклад «</w:t>
      </w:r>
      <w:proofErr w:type="spellStart"/>
      <w:r w:rsidRPr="00EA5A2E">
        <w:rPr>
          <w:sz w:val="22"/>
          <w:szCs w:val="22"/>
          <w:lang w:val="uk-UA"/>
        </w:rPr>
        <w:t>Знам’янська</w:t>
      </w:r>
      <w:proofErr w:type="spellEnd"/>
      <w:r w:rsidRPr="00EA5A2E">
        <w:rPr>
          <w:sz w:val="22"/>
          <w:szCs w:val="22"/>
          <w:lang w:val="uk-UA"/>
        </w:rPr>
        <w:t xml:space="preserve"> міська лікарня імені А.В. Лисенка» (Далі – Заклад) є міською бюджетною установою охорони здоров’я. </w:t>
      </w:r>
    </w:p>
    <w:p w:rsidR="00E316A3" w:rsidRPr="00EA5A2E" w:rsidRDefault="00E316A3" w:rsidP="00E316A3">
      <w:pPr>
        <w:ind w:firstLine="708"/>
        <w:jc w:val="both"/>
        <w:rPr>
          <w:sz w:val="22"/>
          <w:szCs w:val="22"/>
          <w:lang w:val="uk-UA"/>
        </w:rPr>
      </w:pPr>
      <w:r w:rsidRPr="00EA5A2E">
        <w:rPr>
          <w:sz w:val="22"/>
          <w:szCs w:val="22"/>
          <w:lang w:val="uk-UA"/>
        </w:rPr>
        <w:t>1.2. Заклад є правонаступником Державного закладу «</w:t>
      </w:r>
      <w:proofErr w:type="spellStart"/>
      <w:r w:rsidRPr="00EA5A2E">
        <w:rPr>
          <w:sz w:val="22"/>
          <w:szCs w:val="22"/>
          <w:lang w:val="uk-UA"/>
        </w:rPr>
        <w:t>Відділкова</w:t>
      </w:r>
      <w:proofErr w:type="spellEnd"/>
      <w:r w:rsidRPr="00EA5A2E">
        <w:rPr>
          <w:sz w:val="22"/>
          <w:szCs w:val="22"/>
          <w:lang w:val="uk-UA"/>
        </w:rPr>
        <w:t xml:space="preserve"> лікарня станції Знам’янка ДП «Одеська залізниця» та </w:t>
      </w:r>
      <w:proofErr w:type="spellStart"/>
      <w:r w:rsidRPr="00EA5A2E">
        <w:rPr>
          <w:sz w:val="22"/>
          <w:szCs w:val="22"/>
          <w:lang w:val="uk-UA"/>
        </w:rPr>
        <w:t>Знам’янської</w:t>
      </w:r>
      <w:proofErr w:type="spellEnd"/>
      <w:r w:rsidRPr="00EA5A2E">
        <w:rPr>
          <w:sz w:val="22"/>
          <w:szCs w:val="22"/>
          <w:lang w:val="uk-UA"/>
        </w:rPr>
        <w:t xml:space="preserve"> центральної районної лікарні.</w:t>
      </w:r>
    </w:p>
    <w:p w:rsidR="00E316A3" w:rsidRPr="00EA5A2E" w:rsidRDefault="00E316A3" w:rsidP="00E316A3">
      <w:pPr>
        <w:ind w:firstLine="708"/>
        <w:jc w:val="both"/>
        <w:rPr>
          <w:sz w:val="22"/>
          <w:szCs w:val="22"/>
          <w:lang w:val="uk-UA"/>
        </w:rPr>
      </w:pPr>
      <w:r w:rsidRPr="00EA5A2E">
        <w:rPr>
          <w:sz w:val="22"/>
          <w:szCs w:val="22"/>
          <w:lang w:val="uk-UA"/>
        </w:rPr>
        <w:t xml:space="preserve">1.3. Засновником (власником) комунального закладу « </w:t>
      </w:r>
      <w:proofErr w:type="spellStart"/>
      <w:r w:rsidRPr="00EA5A2E">
        <w:rPr>
          <w:sz w:val="22"/>
          <w:szCs w:val="22"/>
          <w:lang w:val="uk-UA"/>
        </w:rPr>
        <w:t>Знам’янська</w:t>
      </w:r>
      <w:proofErr w:type="spellEnd"/>
      <w:r w:rsidRPr="00EA5A2E">
        <w:rPr>
          <w:sz w:val="22"/>
          <w:szCs w:val="22"/>
          <w:lang w:val="uk-UA"/>
        </w:rPr>
        <w:t xml:space="preserve"> міська лікарня імені А.В. Лисенка» є територіальна громада міста в особі </w:t>
      </w:r>
      <w:proofErr w:type="spellStart"/>
      <w:r w:rsidRPr="00EA5A2E">
        <w:rPr>
          <w:sz w:val="22"/>
          <w:szCs w:val="22"/>
          <w:lang w:val="uk-UA"/>
        </w:rPr>
        <w:t>Знам’янської</w:t>
      </w:r>
      <w:proofErr w:type="spellEnd"/>
      <w:r w:rsidRPr="00EA5A2E">
        <w:rPr>
          <w:sz w:val="22"/>
          <w:szCs w:val="22"/>
          <w:lang w:val="uk-UA"/>
        </w:rPr>
        <w:t xml:space="preserve"> міської ради.</w:t>
      </w:r>
    </w:p>
    <w:p w:rsidR="00E316A3" w:rsidRPr="00EA5A2E" w:rsidRDefault="00E316A3" w:rsidP="00E316A3">
      <w:pPr>
        <w:ind w:firstLine="708"/>
        <w:jc w:val="both"/>
        <w:rPr>
          <w:sz w:val="22"/>
          <w:szCs w:val="22"/>
          <w:lang w:val="uk-UA"/>
        </w:rPr>
      </w:pPr>
      <w:r w:rsidRPr="00EA5A2E">
        <w:rPr>
          <w:sz w:val="22"/>
          <w:szCs w:val="22"/>
          <w:lang w:val="uk-UA"/>
        </w:rPr>
        <w:t xml:space="preserve">1.4. Заклад здійснює медичну та господарську діяльність, підзвітний </w:t>
      </w:r>
      <w:proofErr w:type="spellStart"/>
      <w:r w:rsidRPr="00EA5A2E">
        <w:rPr>
          <w:sz w:val="22"/>
          <w:szCs w:val="22"/>
          <w:lang w:val="uk-UA"/>
        </w:rPr>
        <w:t>Знам’янській</w:t>
      </w:r>
      <w:proofErr w:type="spellEnd"/>
      <w:r w:rsidRPr="00EA5A2E">
        <w:rPr>
          <w:sz w:val="22"/>
          <w:szCs w:val="22"/>
          <w:lang w:val="uk-UA"/>
        </w:rPr>
        <w:t xml:space="preserve"> міській раді. Координацію діяльності здійснює уповноважений орган – виконавчий комітет </w:t>
      </w:r>
      <w:proofErr w:type="spellStart"/>
      <w:r w:rsidRPr="00EA5A2E">
        <w:rPr>
          <w:sz w:val="22"/>
          <w:szCs w:val="22"/>
          <w:lang w:val="uk-UA"/>
        </w:rPr>
        <w:t>Знам’янської</w:t>
      </w:r>
      <w:proofErr w:type="spellEnd"/>
      <w:r w:rsidRPr="00EA5A2E">
        <w:rPr>
          <w:sz w:val="22"/>
          <w:szCs w:val="22"/>
          <w:lang w:val="uk-UA"/>
        </w:rPr>
        <w:t xml:space="preserve"> міської ради</w:t>
      </w:r>
      <w:r w:rsidRPr="00EA5A2E">
        <w:rPr>
          <w:b/>
          <w:sz w:val="22"/>
          <w:szCs w:val="22"/>
          <w:lang w:val="uk-UA"/>
        </w:rPr>
        <w:t xml:space="preserve"> </w:t>
      </w:r>
      <w:r w:rsidRPr="00EA5A2E">
        <w:rPr>
          <w:sz w:val="22"/>
          <w:szCs w:val="22"/>
          <w:lang w:val="uk-UA"/>
        </w:rPr>
        <w:t>(далі – Орган управління).</w:t>
      </w:r>
    </w:p>
    <w:p w:rsidR="00E316A3" w:rsidRPr="00EA5A2E" w:rsidRDefault="00E316A3" w:rsidP="00E316A3">
      <w:pPr>
        <w:numPr>
          <w:ilvl w:val="0"/>
          <w:numId w:val="28"/>
        </w:numPr>
        <w:jc w:val="center"/>
        <w:rPr>
          <w:b/>
          <w:sz w:val="22"/>
          <w:szCs w:val="22"/>
          <w:lang w:val="uk-UA"/>
        </w:rPr>
      </w:pPr>
      <w:r w:rsidRPr="00EA5A2E">
        <w:rPr>
          <w:b/>
          <w:sz w:val="22"/>
          <w:szCs w:val="22"/>
          <w:lang w:val="uk-UA"/>
        </w:rPr>
        <w:t>Найменування Закладу та юридична адреса.</w:t>
      </w:r>
    </w:p>
    <w:p w:rsidR="00E316A3" w:rsidRPr="00EA5A2E" w:rsidRDefault="00E316A3" w:rsidP="00E316A3">
      <w:pPr>
        <w:ind w:firstLine="360"/>
        <w:jc w:val="both"/>
        <w:rPr>
          <w:sz w:val="22"/>
          <w:szCs w:val="22"/>
          <w:lang w:val="uk-UA"/>
        </w:rPr>
      </w:pPr>
      <w:r w:rsidRPr="00EA5A2E">
        <w:rPr>
          <w:sz w:val="22"/>
          <w:szCs w:val="22"/>
          <w:lang w:val="uk-UA"/>
        </w:rPr>
        <w:lastRenderedPageBreak/>
        <w:t>Повне найменування Закладу : Комунальний заклад «</w:t>
      </w:r>
      <w:proofErr w:type="spellStart"/>
      <w:r w:rsidRPr="00EA5A2E">
        <w:rPr>
          <w:sz w:val="22"/>
          <w:szCs w:val="22"/>
          <w:lang w:val="uk-UA"/>
        </w:rPr>
        <w:t>Знам’янська</w:t>
      </w:r>
      <w:proofErr w:type="spellEnd"/>
      <w:r w:rsidRPr="00EA5A2E">
        <w:rPr>
          <w:sz w:val="22"/>
          <w:szCs w:val="22"/>
          <w:lang w:val="uk-UA"/>
        </w:rPr>
        <w:t xml:space="preserve"> міська лікарня імені А.В. Лисенка». </w:t>
      </w:r>
    </w:p>
    <w:p w:rsidR="00E316A3" w:rsidRPr="00EA5A2E" w:rsidRDefault="00E316A3" w:rsidP="00E316A3">
      <w:pPr>
        <w:ind w:firstLine="360"/>
        <w:jc w:val="both"/>
        <w:rPr>
          <w:sz w:val="22"/>
          <w:szCs w:val="22"/>
          <w:lang w:val="uk-UA"/>
        </w:rPr>
      </w:pPr>
      <w:r w:rsidRPr="00EA5A2E">
        <w:rPr>
          <w:sz w:val="22"/>
          <w:szCs w:val="22"/>
          <w:lang w:val="uk-UA"/>
        </w:rPr>
        <w:t>Скорочене найменування Закладу: КЗ «</w:t>
      </w:r>
      <w:proofErr w:type="spellStart"/>
      <w:r w:rsidRPr="00EA5A2E">
        <w:rPr>
          <w:sz w:val="22"/>
          <w:szCs w:val="22"/>
          <w:lang w:val="uk-UA"/>
        </w:rPr>
        <w:t>Знам’янська</w:t>
      </w:r>
      <w:proofErr w:type="spellEnd"/>
      <w:r w:rsidRPr="00EA5A2E">
        <w:rPr>
          <w:sz w:val="22"/>
          <w:szCs w:val="22"/>
          <w:lang w:val="uk-UA"/>
        </w:rPr>
        <w:t xml:space="preserve"> міська лікарня ім. А.В. Лисенка».</w:t>
      </w:r>
    </w:p>
    <w:p w:rsidR="00E316A3" w:rsidRPr="00EA5A2E" w:rsidRDefault="00E316A3" w:rsidP="00E316A3">
      <w:pPr>
        <w:pStyle w:val="HTML"/>
        <w:shd w:val="clear" w:color="auto" w:fill="FFFFFF"/>
        <w:tabs>
          <w:tab w:val="clear" w:pos="916"/>
          <w:tab w:val="left" w:pos="426"/>
        </w:tabs>
        <w:jc w:val="both"/>
        <w:rPr>
          <w:rFonts w:ascii="Times New Roman" w:hAnsi="Times New Roman"/>
          <w:sz w:val="22"/>
          <w:szCs w:val="22"/>
          <w:lang w:val="uk-UA"/>
        </w:rPr>
      </w:pPr>
      <w:r w:rsidRPr="00EA5A2E">
        <w:rPr>
          <w:rFonts w:ascii="Times New Roman" w:hAnsi="Times New Roman"/>
          <w:sz w:val="22"/>
          <w:szCs w:val="22"/>
          <w:lang w:val="uk-UA"/>
        </w:rPr>
        <w:tab/>
        <w:t xml:space="preserve">Англійською найменування: </w:t>
      </w:r>
      <w:proofErr w:type="spellStart"/>
      <w:r w:rsidRPr="00EA5A2E">
        <w:rPr>
          <w:rFonts w:ascii="Times New Roman" w:hAnsi="Times New Roman"/>
          <w:sz w:val="22"/>
          <w:szCs w:val="22"/>
          <w:lang w:val="uk-UA"/>
        </w:rPr>
        <w:t>Municipal</w:t>
      </w:r>
      <w:proofErr w:type="spellEnd"/>
      <w:r w:rsidRPr="00EA5A2E">
        <w:rPr>
          <w:rFonts w:ascii="Times New Roman" w:hAnsi="Times New Roman"/>
          <w:sz w:val="22"/>
          <w:szCs w:val="22"/>
          <w:lang w:val="uk-UA"/>
        </w:rPr>
        <w:t xml:space="preserve"> </w:t>
      </w:r>
      <w:proofErr w:type="spellStart"/>
      <w:r w:rsidRPr="00EA5A2E">
        <w:rPr>
          <w:rFonts w:ascii="Times New Roman" w:hAnsi="Times New Roman"/>
          <w:sz w:val="22"/>
          <w:szCs w:val="22"/>
          <w:lang w:val="uk-UA"/>
        </w:rPr>
        <w:t>Institution</w:t>
      </w:r>
      <w:proofErr w:type="spellEnd"/>
      <w:r w:rsidRPr="00EA5A2E">
        <w:rPr>
          <w:rFonts w:ascii="Times New Roman" w:hAnsi="Times New Roman"/>
          <w:sz w:val="22"/>
          <w:szCs w:val="22"/>
          <w:lang w:val="uk-UA"/>
        </w:rPr>
        <w:t xml:space="preserve">  «</w:t>
      </w:r>
      <w:proofErr w:type="spellStart"/>
      <w:r w:rsidRPr="00EA5A2E">
        <w:rPr>
          <w:rFonts w:ascii="Times New Roman" w:hAnsi="Times New Roman"/>
          <w:sz w:val="22"/>
          <w:szCs w:val="22"/>
          <w:lang w:val="uk-UA"/>
        </w:rPr>
        <w:t>Znamensky</w:t>
      </w:r>
      <w:proofErr w:type="spellEnd"/>
      <w:r w:rsidRPr="00EA5A2E">
        <w:rPr>
          <w:rFonts w:ascii="Times New Roman" w:hAnsi="Times New Roman"/>
          <w:sz w:val="22"/>
          <w:szCs w:val="22"/>
          <w:lang w:val="uk-UA"/>
        </w:rPr>
        <w:t xml:space="preserve"> </w:t>
      </w:r>
      <w:proofErr w:type="spellStart"/>
      <w:r w:rsidRPr="00EA5A2E">
        <w:rPr>
          <w:rFonts w:ascii="Times New Roman" w:hAnsi="Times New Roman"/>
          <w:sz w:val="22"/>
          <w:szCs w:val="22"/>
          <w:lang w:val="uk-UA"/>
        </w:rPr>
        <w:t>City</w:t>
      </w:r>
      <w:proofErr w:type="spellEnd"/>
      <w:r w:rsidRPr="00EA5A2E">
        <w:rPr>
          <w:rFonts w:ascii="Times New Roman" w:hAnsi="Times New Roman"/>
          <w:sz w:val="22"/>
          <w:szCs w:val="22"/>
          <w:lang w:val="uk-UA"/>
        </w:rPr>
        <w:t xml:space="preserve"> </w:t>
      </w:r>
      <w:proofErr w:type="spellStart"/>
      <w:r w:rsidRPr="00EA5A2E">
        <w:rPr>
          <w:rFonts w:ascii="Times New Roman" w:hAnsi="Times New Roman"/>
          <w:sz w:val="22"/>
          <w:szCs w:val="22"/>
          <w:lang w:val="uk-UA"/>
        </w:rPr>
        <w:t>Hospital</w:t>
      </w:r>
      <w:proofErr w:type="spellEnd"/>
      <w:r w:rsidRPr="00EA5A2E">
        <w:rPr>
          <w:rFonts w:ascii="Times New Roman" w:hAnsi="Times New Roman"/>
          <w:sz w:val="22"/>
          <w:szCs w:val="22"/>
          <w:lang w:val="uk-UA"/>
        </w:rPr>
        <w:t xml:space="preserve"> </w:t>
      </w:r>
      <w:proofErr w:type="spellStart"/>
      <w:r w:rsidRPr="00EA5A2E">
        <w:rPr>
          <w:rFonts w:ascii="Times New Roman" w:hAnsi="Times New Roman"/>
          <w:sz w:val="22"/>
          <w:szCs w:val="22"/>
          <w:lang w:val="uk-UA"/>
        </w:rPr>
        <w:t>named</w:t>
      </w:r>
      <w:proofErr w:type="spellEnd"/>
      <w:r w:rsidRPr="00EA5A2E">
        <w:rPr>
          <w:rFonts w:ascii="Times New Roman" w:hAnsi="Times New Roman"/>
          <w:sz w:val="22"/>
          <w:szCs w:val="22"/>
          <w:lang w:val="uk-UA"/>
        </w:rPr>
        <w:t xml:space="preserve"> </w:t>
      </w:r>
      <w:proofErr w:type="spellStart"/>
      <w:r w:rsidRPr="00EA5A2E">
        <w:rPr>
          <w:rFonts w:ascii="Times New Roman" w:hAnsi="Times New Roman"/>
          <w:sz w:val="22"/>
          <w:szCs w:val="22"/>
          <w:lang w:val="uk-UA"/>
        </w:rPr>
        <w:t>after</w:t>
      </w:r>
      <w:proofErr w:type="spellEnd"/>
      <w:r w:rsidRPr="00EA5A2E">
        <w:rPr>
          <w:rFonts w:ascii="Times New Roman" w:hAnsi="Times New Roman"/>
          <w:sz w:val="22"/>
          <w:szCs w:val="22"/>
          <w:lang w:val="uk-UA"/>
        </w:rPr>
        <w:t xml:space="preserve"> AV </w:t>
      </w:r>
      <w:proofErr w:type="spellStart"/>
      <w:r w:rsidRPr="00EA5A2E">
        <w:rPr>
          <w:rFonts w:ascii="Times New Roman" w:hAnsi="Times New Roman"/>
          <w:sz w:val="22"/>
          <w:szCs w:val="22"/>
          <w:lang w:val="uk-UA"/>
        </w:rPr>
        <w:t>Lysenko</w:t>
      </w:r>
      <w:proofErr w:type="spellEnd"/>
      <w:r w:rsidRPr="00EA5A2E">
        <w:rPr>
          <w:rFonts w:ascii="Times New Roman" w:hAnsi="Times New Roman"/>
          <w:sz w:val="22"/>
          <w:szCs w:val="22"/>
          <w:lang w:val="uk-UA"/>
        </w:rPr>
        <w:t>».</w:t>
      </w:r>
    </w:p>
    <w:p w:rsidR="00E316A3" w:rsidRPr="00EA5A2E" w:rsidRDefault="00E316A3" w:rsidP="00E316A3">
      <w:pPr>
        <w:ind w:firstLine="360"/>
        <w:jc w:val="both"/>
        <w:rPr>
          <w:sz w:val="22"/>
          <w:szCs w:val="22"/>
          <w:lang w:val="uk-UA"/>
        </w:rPr>
      </w:pPr>
      <w:r w:rsidRPr="00EA5A2E">
        <w:rPr>
          <w:sz w:val="22"/>
          <w:szCs w:val="22"/>
          <w:lang w:val="uk-UA"/>
        </w:rPr>
        <w:t>Юридична адреса: 27400, Кіровоградська область, місто Знам’янка, вул. Михайла Грушевського,15.</w:t>
      </w:r>
    </w:p>
    <w:p w:rsidR="00E316A3" w:rsidRPr="00EA5A2E" w:rsidRDefault="00E316A3" w:rsidP="00E316A3">
      <w:pPr>
        <w:ind w:left="360"/>
        <w:jc w:val="center"/>
        <w:rPr>
          <w:b/>
          <w:sz w:val="22"/>
          <w:szCs w:val="22"/>
          <w:lang w:val="uk-UA"/>
        </w:rPr>
      </w:pPr>
      <w:r w:rsidRPr="00EA5A2E">
        <w:rPr>
          <w:b/>
          <w:sz w:val="22"/>
          <w:szCs w:val="22"/>
          <w:lang w:val="uk-UA"/>
        </w:rPr>
        <w:t>3. Юридичний статус Закладу</w:t>
      </w:r>
    </w:p>
    <w:p w:rsidR="00E316A3" w:rsidRPr="00EA5A2E" w:rsidRDefault="00E316A3" w:rsidP="00E316A3">
      <w:pPr>
        <w:ind w:firstLine="708"/>
        <w:jc w:val="both"/>
        <w:rPr>
          <w:sz w:val="22"/>
          <w:szCs w:val="22"/>
          <w:lang w:val="uk-UA"/>
        </w:rPr>
      </w:pPr>
      <w:r w:rsidRPr="00EA5A2E">
        <w:rPr>
          <w:sz w:val="22"/>
          <w:szCs w:val="22"/>
          <w:lang w:val="uk-UA"/>
        </w:rPr>
        <w:t>3.1. Заклад є юридичною особою. Права і обов’язки юридичної особи Заклад набуває з дня його державної реєстрації.</w:t>
      </w:r>
    </w:p>
    <w:p w:rsidR="00E316A3" w:rsidRPr="00EA5A2E" w:rsidRDefault="00E316A3" w:rsidP="00E316A3">
      <w:pPr>
        <w:ind w:firstLine="708"/>
        <w:jc w:val="both"/>
        <w:rPr>
          <w:sz w:val="22"/>
          <w:szCs w:val="22"/>
          <w:lang w:val="uk-UA"/>
        </w:rPr>
      </w:pPr>
      <w:r w:rsidRPr="00EA5A2E">
        <w:rPr>
          <w:sz w:val="22"/>
          <w:szCs w:val="22"/>
          <w:lang w:val="uk-UA"/>
        </w:rPr>
        <w:t xml:space="preserve">3.2. Заклад здійснює свою діяльність відповідно до Конституції України, Закону України «Основи законодавства України про охорону здоров’я», Господарського та Цивільного кодексів України, указів Президента України, актів Кабінету Міністрів України, наказів Міністерства охорони здоров’я та цього Статуту. </w:t>
      </w:r>
    </w:p>
    <w:p w:rsidR="00E316A3" w:rsidRPr="00EA5A2E" w:rsidRDefault="00E316A3" w:rsidP="00E316A3">
      <w:pPr>
        <w:ind w:firstLine="708"/>
        <w:jc w:val="both"/>
        <w:rPr>
          <w:sz w:val="22"/>
          <w:szCs w:val="22"/>
          <w:lang w:val="uk-UA"/>
        </w:rPr>
      </w:pPr>
      <w:r w:rsidRPr="00EA5A2E">
        <w:rPr>
          <w:sz w:val="22"/>
          <w:szCs w:val="22"/>
          <w:lang w:val="uk-UA"/>
        </w:rPr>
        <w:t>3.3. Заклад є неприбутковою організацією.</w:t>
      </w:r>
    </w:p>
    <w:p w:rsidR="00E316A3" w:rsidRPr="00EA5A2E" w:rsidRDefault="00E316A3" w:rsidP="00E316A3">
      <w:pPr>
        <w:ind w:firstLine="708"/>
        <w:jc w:val="both"/>
        <w:rPr>
          <w:sz w:val="22"/>
          <w:szCs w:val="22"/>
          <w:lang w:val="uk-UA"/>
        </w:rPr>
      </w:pPr>
      <w:r w:rsidRPr="00EA5A2E">
        <w:rPr>
          <w:sz w:val="22"/>
          <w:szCs w:val="22"/>
          <w:lang w:val="uk-UA"/>
        </w:rPr>
        <w:t xml:space="preserve">3.4. Заклад веде самостійний баланс. Має рахунки в Державному Казначействі України, гербову печатку і печатки, електронну адресу, штампи та фірмові бланки зі своїм найменуванням та іншими реквізитами. </w:t>
      </w:r>
    </w:p>
    <w:p w:rsidR="00E316A3" w:rsidRPr="00EA5A2E" w:rsidRDefault="00E316A3" w:rsidP="00E316A3">
      <w:pPr>
        <w:ind w:firstLine="708"/>
        <w:jc w:val="both"/>
        <w:rPr>
          <w:sz w:val="22"/>
          <w:szCs w:val="22"/>
          <w:lang w:val="uk-UA"/>
        </w:rPr>
      </w:pPr>
      <w:r w:rsidRPr="00EA5A2E">
        <w:rPr>
          <w:sz w:val="22"/>
          <w:szCs w:val="22"/>
          <w:lang w:val="uk-UA"/>
        </w:rPr>
        <w:t xml:space="preserve">3.5. Структуру закладу затверджує виконавчий комітет </w:t>
      </w:r>
      <w:proofErr w:type="spellStart"/>
      <w:r w:rsidRPr="00EA5A2E">
        <w:rPr>
          <w:sz w:val="22"/>
          <w:szCs w:val="22"/>
          <w:lang w:val="uk-UA"/>
        </w:rPr>
        <w:t>Знам’янської</w:t>
      </w:r>
      <w:proofErr w:type="spellEnd"/>
      <w:r w:rsidRPr="00EA5A2E">
        <w:rPr>
          <w:sz w:val="22"/>
          <w:szCs w:val="22"/>
          <w:lang w:val="uk-UA"/>
        </w:rPr>
        <w:t xml:space="preserve"> міської ради.</w:t>
      </w:r>
    </w:p>
    <w:p w:rsidR="00E316A3" w:rsidRPr="00EA5A2E" w:rsidRDefault="00E316A3" w:rsidP="00E316A3">
      <w:pPr>
        <w:ind w:firstLine="708"/>
        <w:jc w:val="both"/>
        <w:rPr>
          <w:sz w:val="22"/>
          <w:szCs w:val="22"/>
          <w:lang w:val="uk-UA"/>
        </w:rPr>
      </w:pPr>
      <w:r w:rsidRPr="00EA5A2E">
        <w:rPr>
          <w:sz w:val="22"/>
          <w:szCs w:val="22"/>
          <w:lang w:val="uk-UA"/>
        </w:rPr>
        <w:t xml:space="preserve">3.6. Заклад несе відповідальність за своїми зобов’язаннями відповідно до чинного законодавства. Заклад не несе відповідальність за зобов’язаннями Засновника. Засновник не несе відповідальності за зобов’язаннями Закладу. </w:t>
      </w:r>
    </w:p>
    <w:p w:rsidR="00E316A3" w:rsidRPr="00EA5A2E" w:rsidRDefault="00E316A3" w:rsidP="00E316A3">
      <w:pPr>
        <w:ind w:firstLine="708"/>
        <w:jc w:val="both"/>
        <w:rPr>
          <w:sz w:val="22"/>
          <w:szCs w:val="22"/>
          <w:lang w:val="uk-UA"/>
        </w:rPr>
      </w:pPr>
      <w:r w:rsidRPr="00EA5A2E">
        <w:rPr>
          <w:sz w:val="22"/>
          <w:szCs w:val="22"/>
          <w:lang w:val="uk-UA"/>
        </w:rPr>
        <w:t xml:space="preserve">3.7. Заклад має право укладати будь-які угоди, які не суперечать чинному законодавству та предмету діяльності Закладу, набувати майнових та особистих немайнових прав, бути позивачем і відповідачем в суді. </w:t>
      </w:r>
    </w:p>
    <w:p w:rsidR="00E316A3" w:rsidRPr="00EA5A2E" w:rsidRDefault="00E316A3" w:rsidP="00E316A3">
      <w:pPr>
        <w:ind w:firstLine="708"/>
        <w:jc w:val="both"/>
        <w:rPr>
          <w:sz w:val="22"/>
          <w:szCs w:val="22"/>
          <w:lang w:val="uk-UA"/>
        </w:rPr>
      </w:pPr>
      <w:r w:rsidRPr="00EA5A2E">
        <w:rPr>
          <w:sz w:val="22"/>
          <w:szCs w:val="22"/>
          <w:lang w:val="uk-UA"/>
        </w:rPr>
        <w:t xml:space="preserve">3.8. Заклад має право брати участь у залученні матеріальних та фінансових ресурсів інвесторів, позичок, безоплатних та благодійних внесків, пожертвувань організацій, підприємств і громадян. </w:t>
      </w:r>
    </w:p>
    <w:p w:rsidR="00E316A3" w:rsidRPr="00EA5A2E" w:rsidRDefault="00E316A3" w:rsidP="00E316A3">
      <w:pPr>
        <w:ind w:firstLine="708"/>
        <w:jc w:val="both"/>
        <w:rPr>
          <w:sz w:val="22"/>
          <w:szCs w:val="22"/>
          <w:lang w:val="uk-UA"/>
        </w:rPr>
      </w:pPr>
      <w:r w:rsidRPr="00EA5A2E">
        <w:rPr>
          <w:sz w:val="22"/>
          <w:szCs w:val="22"/>
          <w:lang w:val="uk-UA"/>
        </w:rPr>
        <w:t xml:space="preserve">3.9. Заклад має право вступати до асоціацій та інших професійних, громадських об’єднань за погодженням із Органом управління. </w:t>
      </w:r>
    </w:p>
    <w:p w:rsidR="00E316A3" w:rsidRPr="00EA5A2E" w:rsidRDefault="00E316A3" w:rsidP="00E316A3">
      <w:pPr>
        <w:ind w:left="360"/>
        <w:jc w:val="center"/>
        <w:rPr>
          <w:b/>
          <w:sz w:val="22"/>
          <w:szCs w:val="22"/>
          <w:lang w:val="uk-UA"/>
        </w:rPr>
      </w:pPr>
      <w:r w:rsidRPr="00EA5A2E">
        <w:rPr>
          <w:b/>
          <w:sz w:val="22"/>
          <w:szCs w:val="22"/>
          <w:lang w:val="uk-UA"/>
        </w:rPr>
        <w:t>4. Мета і напрямки діяльності Закладу</w:t>
      </w:r>
    </w:p>
    <w:p w:rsidR="00E316A3" w:rsidRPr="002A3C3A" w:rsidRDefault="00E316A3" w:rsidP="00E316A3">
      <w:pPr>
        <w:ind w:firstLine="708"/>
        <w:jc w:val="both"/>
        <w:rPr>
          <w:sz w:val="22"/>
          <w:szCs w:val="22"/>
          <w:lang w:val="uk-UA"/>
        </w:rPr>
      </w:pPr>
      <w:r w:rsidRPr="002A3C3A">
        <w:rPr>
          <w:sz w:val="22"/>
          <w:szCs w:val="22"/>
          <w:lang w:val="uk-UA"/>
        </w:rPr>
        <w:t>4.1. Основні напрямки діяльності Закладу:</w:t>
      </w:r>
    </w:p>
    <w:p w:rsidR="00E316A3" w:rsidRPr="002A3C3A" w:rsidRDefault="00E316A3" w:rsidP="00E316A3">
      <w:pPr>
        <w:pStyle w:val="a7"/>
        <w:jc w:val="both"/>
        <w:rPr>
          <w:rFonts w:ascii="Times New Roman" w:hAnsi="Times New Roman"/>
        </w:rPr>
      </w:pPr>
      <w:r w:rsidRPr="002A3C3A">
        <w:rPr>
          <w:rFonts w:ascii="Times New Roman" w:hAnsi="Times New Roman"/>
        </w:rPr>
        <w:t xml:space="preserve">-  </w:t>
      </w:r>
      <w:proofErr w:type="spellStart"/>
      <w:r w:rsidRPr="002A3C3A">
        <w:rPr>
          <w:rFonts w:ascii="Times New Roman" w:hAnsi="Times New Roman"/>
        </w:rPr>
        <w:t>забезпечення</w:t>
      </w:r>
      <w:proofErr w:type="spellEnd"/>
      <w:r w:rsidRPr="002A3C3A">
        <w:rPr>
          <w:rFonts w:ascii="Times New Roman" w:hAnsi="Times New Roman"/>
        </w:rPr>
        <w:t xml:space="preserve"> </w:t>
      </w:r>
      <w:proofErr w:type="spellStart"/>
      <w:r w:rsidRPr="002A3C3A">
        <w:rPr>
          <w:rFonts w:ascii="Times New Roman" w:hAnsi="Times New Roman"/>
        </w:rPr>
        <w:t>населення</w:t>
      </w:r>
      <w:proofErr w:type="spellEnd"/>
      <w:r w:rsidRPr="002A3C3A">
        <w:rPr>
          <w:rFonts w:ascii="Times New Roman" w:hAnsi="Times New Roman"/>
        </w:rPr>
        <w:t xml:space="preserve"> </w:t>
      </w:r>
      <w:proofErr w:type="gramStart"/>
      <w:r w:rsidRPr="002A3C3A">
        <w:rPr>
          <w:rFonts w:ascii="Times New Roman" w:hAnsi="Times New Roman"/>
        </w:rPr>
        <w:t>доступною</w:t>
      </w:r>
      <w:proofErr w:type="gramEnd"/>
      <w:r w:rsidRPr="002A3C3A">
        <w:rPr>
          <w:rFonts w:ascii="Times New Roman" w:hAnsi="Times New Roman"/>
        </w:rPr>
        <w:t xml:space="preserve">, </w:t>
      </w:r>
      <w:proofErr w:type="spellStart"/>
      <w:r w:rsidRPr="002A3C3A">
        <w:rPr>
          <w:rFonts w:ascii="Times New Roman" w:hAnsi="Times New Roman"/>
        </w:rPr>
        <w:t>своєчасною</w:t>
      </w:r>
      <w:proofErr w:type="spellEnd"/>
      <w:r w:rsidRPr="002A3C3A">
        <w:rPr>
          <w:rFonts w:ascii="Times New Roman" w:hAnsi="Times New Roman"/>
        </w:rPr>
        <w:t xml:space="preserve">, </w:t>
      </w:r>
      <w:proofErr w:type="spellStart"/>
      <w:r w:rsidRPr="002A3C3A">
        <w:rPr>
          <w:rFonts w:ascii="Times New Roman" w:hAnsi="Times New Roman"/>
        </w:rPr>
        <w:t>якісною</w:t>
      </w:r>
      <w:proofErr w:type="spellEnd"/>
      <w:r w:rsidRPr="002A3C3A">
        <w:rPr>
          <w:rFonts w:ascii="Times New Roman" w:hAnsi="Times New Roman"/>
        </w:rPr>
        <w:t xml:space="preserve"> та </w:t>
      </w:r>
      <w:proofErr w:type="spellStart"/>
      <w:r w:rsidRPr="002A3C3A">
        <w:rPr>
          <w:rFonts w:ascii="Times New Roman" w:hAnsi="Times New Roman"/>
        </w:rPr>
        <w:t>ефективною</w:t>
      </w:r>
      <w:proofErr w:type="spellEnd"/>
      <w:r w:rsidRPr="002A3C3A">
        <w:rPr>
          <w:rFonts w:ascii="Times New Roman" w:hAnsi="Times New Roman"/>
        </w:rPr>
        <w:t xml:space="preserve"> </w:t>
      </w:r>
      <w:proofErr w:type="spellStart"/>
      <w:r w:rsidRPr="002A3C3A">
        <w:rPr>
          <w:rFonts w:ascii="Times New Roman" w:hAnsi="Times New Roman"/>
        </w:rPr>
        <w:t>вторинною</w:t>
      </w:r>
      <w:proofErr w:type="spellEnd"/>
      <w:r w:rsidRPr="002A3C3A">
        <w:rPr>
          <w:rFonts w:ascii="Times New Roman" w:hAnsi="Times New Roman"/>
        </w:rPr>
        <w:t xml:space="preserve"> медико-</w:t>
      </w:r>
      <w:proofErr w:type="spellStart"/>
      <w:r w:rsidRPr="002A3C3A">
        <w:rPr>
          <w:rFonts w:ascii="Times New Roman" w:hAnsi="Times New Roman"/>
        </w:rPr>
        <w:t>санітарною</w:t>
      </w:r>
      <w:proofErr w:type="spellEnd"/>
      <w:r w:rsidRPr="002A3C3A">
        <w:rPr>
          <w:rFonts w:ascii="Times New Roman" w:hAnsi="Times New Roman"/>
        </w:rPr>
        <w:t xml:space="preserve"> </w:t>
      </w:r>
      <w:proofErr w:type="spellStart"/>
      <w:r w:rsidRPr="002A3C3A">
        <w:rPr>
          <w:rFonts w:ascii="Times New Roman" w:hAnsi="Times New Roman"/>
        </w:rPr>
        <w:t>допомогою</w:t>
      </w:r>
      <w:proofErr w:type="spellEnd"/>
      <w:r w:rsidRPr="002A3C3A">
        <w:rPr>
          <w:rFonts w:ascii="Times New Roman" w:hAnsi="Times New Roman"/>
        </w:rPr>
        <w:t>;</w:t>
      </w:r>
    </w:p>
    <w:p w:rsidR="00E316A3" w:rsidRPr="00EA5A2E" w:rsidRDefault="00E316A3" w:rsidP="00E316A3">
      <w:pPr>
        <w:jc w:val="both"/>
        <w:rPr>
          <w:sz w:val="22"/>
          <w:szCs w:val="22"/>
          <w:lang w:val="uk-UA"/>
        </w:rPr>
      </w:pPr>
      <w:r w:rsidRPr="002A3C3A">
        <w:rPr>
          <w:sz w:val="22"/>
          <w:szCs w:val="22"/>
          <w:lang w:val="uk-UA"/>
        </w:rPr>
        <w:t>- надання кваліфікованої амбулаторної та стаціонарної діагностично-лікувальної та реабілітаційної</w:t>
      </w:r>
      <w:r w:rsidRPr="00EA5A2E">
        <w:rPr>
          <w:sz w:val="22"/>
          <w:szCs w:val="22"/>
          <w:lang w:val="uk-UA"/>
        </w:rPr>
        <w:t xml:space="preserve"> медичної допомоги населенню;</w:t>
      </w:r>
    </w:p>
    <w:p w:rsidR="00E316A3" w:rsidRPr="0052648F" w:rsidRDefault="00E316A3" w:rsidP="00E316A3">
      <w:pPr>
        <w:jc w:val="both"/>
        <w:rPr>
          <w:sz w:val="22"/>
          <w:szCs w:val="22"/>
          <w:lang w:val="uk-UA"/>
        </w:rPr>
      </w:pPr>
      <w:r w:rsidRPr="00EA5A2E">
        <w:rPr>
          <w:sz w:val="22"/>
          <w:szCs w:val="22"/>
          <w:lang w:val="uk-UA"/>
        </w:rPr>
        <w:t xml:space="preserve">-  проведення санітарно - просвітницької діяльності серед населення по пропаганді здорового </w:t>
      </w:r>
      <w:r w:rsidRPr="0052648F">
        <w:rPr>
          <w:sz w:val="22"/>
          <w:szCs w:val="22"/>
          <w:lang w:val="uk-UA"/>
        </w:rPr>
        <w:t>способу життя;</w:t>
      </w:r>
    </w:p>
    <w:p w:rsidR="00E316A3" w:rsidRPr="0052648F" w:rsidRDefault="00E316A3" w:rsidP="00E316A3">
      <w:pPr>
        <w:pStyle w:val="a7"/>
        <w:jc w:val="both"/>
        <w:rPr>
          <w:rFonts w:ascii="Times New Roman" w:hAnsi="Times New Roman"/>
        </w:rPr>
      </w:pPr>
      <w:r w:rsidRPr="0052648F">
        <w:rPr>
          <w:rFonts w:ascii="Times New Roman" w:hAnsi="Times New Roman"/>
        </w:rPr>
        <w:t xml:space="preserve">- </w:t>
      </w:r>
      <w:proofErr w:type="spellStart"/>
      <w:r w:rsidRPr="0052648F">
        <w:rPr>
          <w:rFonts w:ascii="Times New Roman" w:hAnsi="Times New Roman"/>
        </w:rPr>
        <w:t>проведення</w:t>
      </w:r>
      <w:proofErr w:type="spellEnd"/>
      <w:r w:rsidRPr="0052648F">
        <w:rPr>
          <w:rFonts w:ascii="Times New Roman" w:hAnsi="Times New Roman"/>
        </w:rPr>
        <w:t xml:space="preserve"> </w:t>
      </w:r>
      <w:proofErr w:type="spellStart"/>
      <w:proofErr w:type="gramStart"/>
      <w:r w:rsidRPr="0052648F">
        <w:rPr>
          <w:rFonts w:ascii="Times New Roman" w:hAnsi="Times New Roman"/>
        </w:rPr>
        <w:t>проф</w:t>
      </w:r>
      <w:proofErr w:type="gramEnd"/>
      <w:r w:rsidRPr="0052648F">
        <w:rPr>
          <w:rFonts w:ascii="Times New Roman" w:hAnsi="Times New Roman"/>
        </w:rPr>
        <w:t>ілактичних</w:t>
      </w:r>
      <w:proofErr w:type="spellEnd"/>
      <w:r w:rsidRPr="0052648F">
        <w:rPr>
          <w:rFonts w:ascii="Times New Roman" w:hAnsi="Times New Roman"/>
        </w:rPr>
        <w:t xml:space="preserve"> </w:t>
      </w:r>
      <w:proofErr w:type="spellStart"/>
      <w:r w:rsidRPr="0052648F">
        <w:rPr>
          <w:rFonts w:ascii="Times New Roman" w:hAnsi="Times New Roman"/>
        </w:rPr>
        <w:t>щеплень</w:t>
      </w:r>
      <w:proofErr w:type="spellEnd"/>
      <w:r w:rsidRPr="0052648F">
        <w:rPr>
          <w:rFonts w:ascii="Times New Roman" w:hAnsi="Times New Roman"/>
        </w:rPr>
        <w:t>;</w:t>
      </w:r>
    </w:p>
    <w:p w:rsidR="00E316A3" w:rsidRPr="0052648F" w:rsidRDefault="00E316A3" w:rsidP="00E316A3">
      <w:pPr>
        <w:jc w:val="both"/>
        <w:rPr>
          <w:sz w:val="22"/>
          <w:szCs w:val="22"/>
          <w:lang w:val="uk-UA"/>
        </w:rPr>
      </w:pPr>
      <w:r w:rsidRPr="0052648F">
        <w:rPr>
          <w:sz w:val="22"/>
          <w:szCs w:val="22"/>
          <w:lang w:val="uk-UA"/>
        </w:rPr>
        <w:t>-  впровадження в роботу передового науково-практичного світового та вітчизняного досвіду з медичних технологій;</w:t>
      </w:r>
    </w:p>
    <w:p w:rsidR="00E316A3" w:rsidRPr="0052648F" w:rsidRDefault="00E316A3" w:rsidP="00E316A3">
      <w:pPr>
        <w:jc w:val="both"/>
        <w:rPr>
          <w:sz w:val="22"/>
          <w:szCs w:val="22"/>
          <w:lang w:val="uk-UA"/>
        </w:rPr>
      </w:pPr>
      <w:r w:rsidRPr="0052648F">
        <w:rPr>
          <w:sz w:val="22"/>
          <w:szCs w:val="22"/>
          <w:lang w:val="uk-UA"/>
        </w:rPr>
        <w:t>- надання медичної допомоги на засадах, зумовлених медичним страхуванням;</w:t>
      </w:r>
    </w:p>
    <w:p w:rsidR="00E316A3" w:rsidRPr="0052648F" w:rsidRDefault="00E316A3" w:rsidP="00E316A3">
      <w:pPr>
        <w:jc w:val="both"/>
        <w:rPr>
          <w:sz w:val="22"/>
          <w:szCs w:val="22"/>
          <w:lang w:val="uk-UA"/>
        </w:rPr>
      </w:pPr>
      <w:r w:rsidRPr="0052648F">
        <w:rPr>
          <w:sz w:val="22"/>
          <w:szCs w:val="22"/>
          <w:lang w:val="uk-UA"/>
        </w:rPr>
        <w:t>-  виконання державних та регіональних програм з питань охорони здоров’я;</w:t>
      </w:r>
    </w:p>
    <w:p w:rsidR="00E316A3" w:rsidRPr="0052648F" w:rsidRDefault="00E316A3" w:rsidP="00E316A3">
      <w:pPr>
        <w:jc w:val="both"/>
        <w:rPr>
          <w:sz w:val="22"/>
          <w:szCs w:val="22"/>
          <w:lang w:val="uk-UA"/>
        </w:rPr>
      </w:pPr>
      <w:r w:rsidRPr="0052648F">
        <w:rPr>
          <w:sz w:val="22"/>
          <w:szCs w:val="22"/>
          <w:lang w:val="uk-UA"/>
        </w:rPr>
        <w:t>-  проведення комплексних (обов’язкових та періодичних) профілактичних медичних оглядів;</w:t>
      </w:r>
    </w:p>
    <w:p w:rsidR="00E316A3" w:rsidRPr="0052648F" w:rsidRDefault="00E316A3" w:rsidP="00E316A3">
      <w:pPr>
        <w:jc w:val="both"/>
        <w:rPr>
          <w:sz w:val="22"/>
          <w:szCs w:val="22"/>
          <w:lang w:val="uk-UA"/>
        </w:rPr>
      </w:pPr>
      <w:r w:rsidRPr="0052648F">
        <w:rPr>
          <w:sz w:val="22"/>
          <w:szCs w:val="22"/>
          <w:lang w:val="uk-UA"/>
        </w:rPr>
        <w:t xml:space="preserve">- медичне обслуговування населення міста Знам’янка та </w:t>
      </w:r>
      <w:proofErr w:type="spellStart"/>
      <w:r w:rsidRPr="0052648F">
        <w:rPr>
          <w:sz w:val="22"/>
          <w:szCs w:val="22"/>
          <w:lang w:val="uk-UA"/>
        </w:rPr>
        <w:t>Знам’янського</w:t>
      </w:r>
      <w:proofErr w:type="spellEnd"/>
      <w:r w:rsidRPr="0052648F">
        <w:rPr>
          <w:sz w:val="22"/>
          <w:szCs w:val="22"/>
          <w:lang w:val="uk-UA"/>
        </w:rPr>
        <w:t xml:space="preserve"> району, залізничників та членів їх сімей, пенсіонерів залізничного транспорту;</w:t>
      </w:r>
    </w:p>
    <w:p w:rsidR="00E316A3" w:rsidRPr="0052648F" w:rsidRDefault="00E316A3" w:rsidP="00E316A3">
      <w:pPr>
        <w:jc w:val="both"/>
        <w:rPr>
          <w:sz w:val="22"/>
          <w:szCs w:val="22"/>
          <w:lang w:val="uk-UA"/>
        </w:rPr>
      </w:pPr>
      <w:r w:rsidRPr="0052648F">
        <w:rPr>
          <w:sz w:val="22"/>
          <w:szCs w:val="22"/>
          <w:lang w:val="uk-UA"/>
        </w:rPr>
        <w:t>-  надання платних послуг згідно з чинним законодавством України;</w:t>
      </w:r>
    </w:p>
    <w:p w:rsidR="00E316A3" w:rsidRPr="0052648F" w:rsidRDefault="00E316A3" w:rsidP="00E316A3">
      <w:pPr>
        <w:jc w:val="both"/>
        <w:rPr>
          <w:sz w:val="22"/>
          <w:szCs w:val="22"/>
          <w:lang w:val="uk-UA"/>
        </w:rPr>
      </w:pPr>
      <w:r w:rsidRPr="0052648F">
        <w:rPr>
          <w:sz w:val="22"/>
          <w:szCs w:val="22"/>
          <w:lang w:val="uk-UA"/>
        </w:rPr>
        <w:t>-  надання усіх видів лікувально-консультативної допомоги хворим плановим і ургентним шляхом;</w:t>
      </w:r>
    </w:p>
    <w:p w:rsidR="00E316A3" w:rsidRPr="0052648F" w:rsidRDefault="00E316A3" w:rsidP="00E316A3">
      <w:pPr>
        <w:pStyle w:val="a7"/>
        <w:jc w:val="both"/>
        <w:rPr>
          <w:rFonts w:ascii="Times New Roman" w:hAnsi="Times New Roman"/>
          <w:lang w:val="uk-UA"/>
        </w:rPr>
      </w:pPr>
      <w:r w:rsidRPr="0052648F">
        <w:rPr>
          <w:rFonts w:ascii="Times New Roman" w:hAnsi="Times New Roman"/>
          <w:lang w:val="uk-UA"/>
        </w:rPr>
        <w:t xml:space="preserve">- забезпечення дотримання наступності та послідовності у наданні медичних послуг населенню міста Знам’янка та </w:t>
      </w:r>
      <w:proofErr w:type="spellStart"/>
      <w:r w:rsidRPr="0052648F">
        <w:rPr>
          <w:rFonts w:ascii="Times New Roman" w:hAnsi="Times New Roman"/>
          <w:lang w:val="uk-UA"/>
        </w:rPr>
        <w:t>Знам’янського</w:t>
      </w:r>
      <w:proofErr w:type="spellEnd"/>
      <w:r w:rsidRPr="0052648F">
        <w:rPr>
          <w:rFonts w:ascii="Times New Roman" w:hAnsi="Times New Roman"/>
          <w:lang w:val="uk-UA"/>
        </w:rPr>
        <w:t xml:space="preserve"> району із закладами охорони здоров’я та установами, що надають первинну, третинну (високоспеціалізовану) та екстрену медичну допомогу (медичний маршрут пацієнта);</w:t>
      </w:r>
    </w:p>
    <w:p w:rsidR="00E316A3" w:rsidRPr="0052648F" w:rsidRDefault="00E316A3" w:rsidP="00E316A3">
      <w:pPr>
        <w:pStyle w:val="a7"/>
        <w:jc w:val="both"/>
        <w:rPr>
          <w:rFonts w:ascii="Times New Roman" w:hAnsi="Times New Roman"/>
        </w:rPr>
      </w:pPr>
      <w:proofErr w:type="gramStart"/>
      <w:r w:rsidRPr="0052648F">
        <w:rPr>
          <w:rFonts w:ascii="Times New Roman" w:hAnsi="Times New Roman"/>
        </w:rPr>
        <w:t xml:space="preserve">- </w:t>
      </w:r>
      <w:proofErr w:type="spellStart"/>
      <w:r w:rsidRPr="0052648F">
        <w:rPr>
          <w:rFonts w:ascii="Times New Roman" w:hAnsi="Times New Roman"/>
        </w:rPr>
        <w:t>організація</w:t>
      </w:r>
      <w:proofErr w:type="spellEnd"/>
      <w:r w:rsidRPr="0052648F">
        <w:rPr>
          <w:rFonts w:ascii="Times New Roman" w:hAnsi="Times New Roman"/>
        </w:rPr>
        <w:t xml:space="preserve"> </w:t>
      </w:r>
      <w:proofErr w:type="spellStart"/>
      <w:r w:rsidRPr="0052648F">
        <w:rPr>
          <w:rFonts w:ascii="Times New Roman" w:hAnsi="Times New Roman"/>
        </w:rPr>
        <w:t>відбору</w:t>
      </w:r>
      <w:proofErr w:type="spellEnd"/>
      <w:r w:rsidRPr="0052648F">
        <w:rPr>
          <w:rFonts w:ascii="Times New Roman" w:hAnsi="Times New Roman"/>
        </w:rPr>
        <w:t xml:space="preserve"> та </w:t>
      </w:r>
      <w:proofErr w:type="spellStart"/>
      <w:r w:rsidRPr="0052648F">
        <w:rPr>
          <w:rFonts w:ascii="Times New Roman" w:hAnsi="Times New Roman"/>
        </w:rPr>
        <w:t>спрямування</w:t>
      </w:r>
      <w:proofErr w:type="spellEnd"/>
      <w:r w:rsidRPr="0052648F">
        <w:rPr>
          <w:rFonts w:ascii="Times New Roman" w:hAnsi="Times New Roman"/>
        </w:rPr>
        <w:t xml:space="preserve"> </w:t>
      </w:r>
      <w:proofErr w:type="spellStart"/>
      <w:r w:rsidRPr="0052648F">
        <w:rPr>
          <w:rFonts w:ascii="Times New Roman" w:hAnsi="Times New Roman"/>
        </w:rPr>
        <w:t>хворих</w:t>
      </w:r>
      <w:proofErr w:type="spellEnd"/>
      <w:r w:rsidRPr="0052648F">
        <w:rPr>
          <w:rFonts w:ascii="Times New Roman" w:hAnsi="Times New Roman"/>
        </w:rPr>
        <w:t xml:space="preserve"> на </w:t>
      </w:r>
      <w:proofErr w:type="spellStart"/>
      <w:r w:rsidRPr="0052648F">
        <w:rPr>
          <w:rFonts w:ascii="Times New Roman" w:hAnsi="Times New Roman"/>
        </w:rPr>
        <w:t>консультацію</w:t>
      </w:r>
      <w:proofErr w:type="spellEnd"/>
      <w:r w:rsidRPr="0052648F">
        <w:rPr>
          <w:rFonts w:ascii="Times New Roman" w:hAnsi="Times New Roman"/>
        </w:rPr>
        <w:t xml:space="preserve"> та </w:t>
      </w:r>
      <w:proofErr w:type="spellStart"/>
      <w:r w:rsidRPr="0052648F">
        <w:rPr>
          <w:rFonts w:ascii="Times New Roman" w:hAnsi="Times New Roman"/>
        </w:rPr>
        <w:t>лікування</w:t>
      </w:r>
      <w:proofErr w:type="spellEnd"/>
      <w:r w:rsidRPr="0052648F">
        <w:rPr>
          <w:rFonts w:ascii="Times New Roman" w:hAnsi="Times New Roman"/>
        </w:rPr>
        <w:t xml:space="preserve"> до </w:t>
      </w:r>
      <w:proofErr w:type="spellStart"/>
      <w:r w:rsidRPr="0052648F">
        <w:rPr>
          <w:rFonts w:ascii="Times New Roman" w:hAnsi="Times New Roman"/>
        </w:rPr>
        <w:t>закладів</w:t>
      </w:r>
      <w:proofErr w:type="spellEnd"/>
      <w:r w:rsidRPr="0052648F">
        <w:rPr>
          <w:rFonts w:ascii="Times New Roman" w:hAnsi="Times New Roman"/>
        </w:rPr>
        <w:t xml:space="preserve"> </w:t>
      </w:r>
      <w:proofErr w:type="spellStart"/>
      <w:r w:rsidRPr="0052648F">
        <w:rPr>
          <w:rFonts w:ascii="Times New Roman" w:hAnsi="Times New Roman"/>
        </w:rPr>
        <w:t>охорони</w:t>
      </w:r>
      <w:proofErr w:type="spellEnd"/>
      <w:r w:rsidRPr="0052648F">
        <w:rPr>
          <w:rFonts w:ascii="Times New Roman" w:hAnsi="Times New Roman"/>
        </w:rPr>
        <w:t xml:space="preserve"> </w:t>
      </w:r>
      <w:proofErr w:type="spellStart"/>
      <w:r w:rsidRPr="0052648F">
        <w:rPr>
          <w:rFonts w:ascii="Times New Roman" w:hAnsi="Times New Roman"/>
        </w:rPr>
        <w:t>здоров’я</w:t>
      </w:r>
      <w:proofErr w:type="spellEnd"/>
      <w:r w:rsidRPr="0052648F">
        <w:rPr>
          <w:rFonts w:ascii="Times New Roman" w:hAnsi="Times New Roman"/>
        </w:rPr>
        <w:t xml:space="preserve"> та </w:t>
      </w:r>
      <w:proofErr w:type="spellStart"/>
      <w:r w:rsidRPr="0052648F">
        <w:rPr>
          <w:rFonts w:ascii="Times New Roman" w:hAnsi="Times New Roman"/>
        </w:rPr>
        <w:t>установ</w:t>
      </w:r>
      <w:proofErr w:type="spellEnd"/>
      <w:r w:rsidRPr="0052648F">
        <w:rPr>
          <w:rFonts w:ascii="Times New Roman" w:hAnsi="Times New Roman"/>
        </w:rPr>
        <w:t xml:space="preserve">, </w:t>
      </w:r>
      <w:proofErr w:type="spellStart"/>
      <w:r w:rsidRPr="0052648F">
        <w:rPr>
          <w:rFonts w:ascii="Times New Roman" w:hAnsi="Times New Roman"/>
        </w:rPr>
        <w:t>що</w:t>
      </w:r>
      <w:proofErr w:type="spellEnd"/>
      <w:r w:rsidRPr="0052648F">
        <w:rPr>
          <w:rFonts w:ascii="Times New Roman" w:hAnsi="Times New Roman"/>
        </w:rPr>
        <w:t xml:space="preserve"> </w:t>
      </w:r>
      <w:proofErr w:type="spellStart"/>
      <w:r w:rsidRPr="0052648F">
        <w:rPr>
          <w:rFonts w:ascii="Times New Roman" w:hAnsi="Times New Roman"/>
        </w:rPr>
        <w:t>надають</w:t>
      </w:r>
      <w:proofErr w:type="spellEnd"/>
      <w:r w:rsidRPr="0052648F">
        <w:rPr>
          <w:rFonts w:ascii="Times New Roman" w:hAnsi="Times New Roman"/>
        </w:rPr>
        <w:t xml:space="preserve"> </w:t>
      </w:r>
      <w:proofErr w:type="spellStart"/>
      <w:r w:rsidRPr="0052648F">
        <w:rPr>
          <w:rFonts w:ascii="Times New Roman" w:hAnsi="Times New Roman"/>
        </w:rPr>
        <w:t>третинну</w:t>
      </w:r>
      <w:proofErr w:type="spellEnd"/>
      <w:r w:rsidRPr="0052648F">
        <w:rPr>
          <w:rFonts w:ascii="Times New Roman" w:hAnsi="Times New Roman"/>
        </w:rPr>
        <w:t xml:space="preserve"> (</w:t>
      </w:r>
      <w:proofErr w:type="spellStart"/>
      <w:r w:rsidRPr="0052648F">
        <w:rPr>
          <w:rFonts w:ascii="Times New Roman" w:hAnsi="Times New Roman"/>
        </w:rPr>
        <w:t>високоспеціалізовану</w:t>
      </w:r>
      <w:proofErr w:type="spellEnd"/>
      <w:r w:rsidRPr="0052648F">
        <w:rPr>
          <w:rFonts w:ascii="Times New Roman" w:hAnsi="Times New Roman"/>
        </w:rPr>
        <w:t xml:space="preserve">) </w:t>
      </w:r>
      <w:proofErr w:type="spellStart"/>
      <w:r w:rsidRPr="0052648F">
        <w:rPr>
          <w:rFonts w:ascii="Times New Roman" w:hAnsi="Times New Roman"/>
        </w:rPr>
        <w:t>медичну</w:t>
      </w:r>
      <w:proofErr w:type="spellEnd"/>
      <w:r w:rsidRPr="0052648F">
        <w:rPr>
          <w:rFonts w:ascii="Times New Roman" w:hAnsi="Times New Roman"/>
        </w:rPr>
        <w:t xml:space="preserve"> </w:t>
      </w:r>
      <w:proofErr w:type="spellStart"/>
      <w:r w:rsidRPr="0052648F">
        <w:rPr>
          <w:rFonts w:ascii="Times New Roman" w:hAnsi="Times New Roman"/>
        </w:rPr>
        <w:t>допомогу</w:t>
      </w:r>
      <w:proofErr w:type="spellEnd"/>
      <w:r w:rsidRPr="0052648F">
        <w:rPr>
          <w:rFonts w:ascii="Times New Roman" w:hAnsi="Times New Roman"/>
        </w:rPr>
        <w:t xml:space="preserve">, а </w:t>
      </w:r>
      <w:proofErr w:type="spellStart"/>
      <w:r w:rsidRPr="0052648F">
        <w:rPr>
          <w:rFonts w:ascii="Times New Roman" w:hAnsi="Times New Roman"/>
        </w:rPr>
        <w:t>також</w:t>
      </w:r>
      <w:proofErr w:type="spellEnd"/>
      <w:r w:rsidRPr="0052648F">
        <w:rPr>
          <w:rFonts w:ascii="Times New Roman" w:hAnsi="Times New Roman"/>
        </w:rPr>
        <w:t xml:space="preserve"> </w:t>
      </w:r>
      <w:proofErr w:type="spellStart"/>
      <w:r w:rsidRPr="0052648F">
        <w:rPr>
          <w:rFonts w:ascii="Times New Roman" w:hAnsi="Times New Roman"/>
        </w:rPr>
        <w:t>відбору</w:t>
      </w:r>
      <w:proofErr w:type="spellEnd"/>
      <w:r w:rsidRPr="0052648F">
        <w:rPr>
          <w:rFonts w:ascii="Times New Roman" w:hAnsi="Times New Roman"/>
        </w:rPr>
        <w:t xml:space="preserve"> </w:t>
      </w:r>
      <w:proofErr w:type="spellStart"/>
      <w:r w:rsidRPr="0052648F">
        <w:rPr>
          <w:rFonts w:ascii="Times New Roman" w:hAnsi="Times New Roman"/>
        </w:rPr>
        <w:t>хворих</w:t>
      </w:r>
      <w:proofErr w:type="spellEnd"/>
      <w:r w:rsidRPr="0052648F">
        <w:rPr>
          <w:rFonts w:ascii="Times New Roman" w:hAnsi="Times New Roman"/>
        </w:rPr>
        <w:t xml:space="preserve"> на </w:t>
      </w:r>
      <w:proofErr w:type="spellStart"/>
      <w:r w:rsidRPr="0052648F">
        <w:rPr>
          <w:rFonts w:ascii="Times New Roman" w:hAnsi="Times New Roman"/>
        </w:rPr>
        <w:t>санаторне-курортне</w:t>
      </w:r>
      <w:proofErr w:type="spellEnd"/>
      <w:r w:rsidRPr="0052648F">
        <w:rPr>
          <w:rFonts w:ascii="Times New Roman" w:hAnsi="Times New Roman"/>
        </w:rPr>
        <w:t xml:space="preserve"> </w:t>
      </w:r>
      <w:proofErr w:type="spellStart"/>
      <w:r w:rsidRPr="0052648F">
        <w:rPr>
          <w:rFonts w:ascii="Times New Roman" w:hAnsi="Times New Roman"/>
        </w:rPr>
        <w:t>лікування</w:t>
      </w:r>
      <w:proofErr w:type="spellEnd"/>
      <w:r w:rsidRPr="0052648F">
        <w:rPr>
          <w:rFonts w:ascii="Times New Roman" w:hAnsi="Times New Roman"/>
        </w:rPr>
        <w:t xml:space="preserve"> та </w:t>
      </w:r>
      <w:proofErr w:type="spellStart"/>
      <w:r w:rsidRPr="0052648F">
        <w:rPr>
          <w:rFonts w:ascii="Times New Roman" w:hAnsi="Times New Roman"/>
        </w:rPr>
        <w:t>реабілітацію</w:t>
      </w:r>
      <w:proofErr w:type="spellEnd"/>
      <w:r w:rsidRPr="0052648F">
        <w:rPr>
          <w:rFonts w:ascii="Times New Roman" w:hAnsi="Times New Roman"/>
        </w:rPr>
        <w:t xml:space="preserve"> у </w:t>
      </w:r>
      <w:proofErr w:type="spellStart"/>
      <w:r w:rsidRPr="0052648F">
        <w:rPr>
          <w:rFonts w:ascii="Times New Roman" w:hAnsi="Times New Roman"/>
        </w:rPr>
        <w:t>визначеному</w:t>
      </w:r>
      <w:proofErr w:type="spellEnd"/>
      <w:r w:rsidRPr="0052648F">
        <w:rPr>
          <w:rFonts w:ascii="Times New Roman" w:hAnsi="Times New Roman"/>
        </w:rPr>
        <w:t xml:space="preserve"> </w:t>
      </w:r>
      <w:proofErr w:type="spellStart"/>
      <w:r w:rsidRPr="0052648F">
        <w:rPr>
          <w:rFonts w:ascii="Times New Roman" w:hAnsi="Times New Roman"/>
        </w:rPr>
        <w:t>законодавством</w:t>
      </w:r>
      <w:proofErr w:type="spellEnd"/>
      <w:r w:rsidRPr="0052648F">
        <w:rPr>
          <w:rFonts w:ascii="Times New Roman" w:hAnsi="Times New Roman"/>
        </w:rPr>
        <w:t xml:space="preserve"> порядку;</w:t>
      </w:r>
      <w:proofErr w:type="gramEnd"/>
    </w:p>
    <w:p w:rsidR="00E316A3" w:rsidRPr="0052648F" w:rsidRDefault="00E316A3" w:rsidP="00E316A3">
      <w:pPr>
        <w:pStyle w:val="a7"/>
        <w:jc w:val="both"/>
        <w:rPr>
          <w:rFonts w:ascii="Times New Roman" w:hAnsi="Times New Roman"/>
        </w:rPr>
      </w:pPr>
      <w:r w:rsidRPr="0052648F">
        <w:rPr>
          <w:rFonts w:ascii="Times New Roman" w:hAnsi="Times New Roman"/>
        </w:rPr>
        <w:lastRenderedPageBreak/>
        <w:t xml:space="preserve">- </w:t>
      </w:r>
      <w:proofErr w:type="spellStart"/>
      <w:r w:rsidRPr="0052648F">
        <w:rPr>
          <w:rFonts w:ascii="Times New Roman" w:hAnsi="Times New Roman"/>
        </w:rPr>
        <w:t>впровадження</w:t>
      </w:r>
      <w:proofErr w:type="spellEnd"/>
      <w:r w:rsidRPr="0052648F">
        <w:rPr>
          <w:rFonts w:ascii="Times New Roman" w:hAnsi="Times New Roman"/>
        </w:rPr>
        <w:t xml:space="preserve"> </w:t>
      </w:r>
      <w:proofErr w:type="spellStart"/>
      <w:r w:rsidRPr="0052648F">
        <w:rPr>
          <w:rFonts w:ascii="Times New Roman" w:hAnsi="Times New Roman"/>
        </w:rPr>
        <w:t>нових</w:t>
      </w:r>
      <w:proofErr w:type="spellEnd"/>
      <w:r w:rsidRPr="0052648F">
        <w:rPr>
          <w:rFonts w:ascii="Times New Roman" w:hAnsi="Times New Roman"/>
        </w:rPr>
        <w:t xml:space="preserve"> форм та </w:t>
      </w:r>
      <w:proofErr w:type="spellStart"/>
      <w:r w:rsidRPr="0052648F">
        <w:rPr>
          <w:rFonts w:ascii="Times New Roman" w:hAnsi="Times New Roman"/>
        </w:rPr>
        <w:t>методів</w:t>
      </w:r>
      <w:proofErr w:type="spellEnd"/>
      <w:r w:rsidRPr="0052648F">
        <w:rPr>
          <w:rFonts w:ascii="Times New Roman" w:hAnsi="Times New Roman"/>
        </w:rPr>
        <w:t xml:space="preserve"> </w:t>
      </w:r>
      <w:proofErr w:type="spellStart"/>
      <w:proofErr w:type="gramStart"/>
      <w:r w:rsidRPr="0052648F">
        <w:rPr>
          <w:rFonts w:ascii="Times New Roman" w:hAnsi="Times New Roman"/>
        </w:rPr>
        <w:t>проф</w:t>
      </w:r>
      <w:proofErr w:type="gramEnd"/>
      <w:r w:rsidRPr="0052648F">
        <w:rPr>
          <w:rFonts w:ascii="Times New Roman" w:hAnsi="Times New Roman"/>
        </w:rPr>
        <w:t>ілактики</w:t>
      </w:r>
      <w:proofErr w:type="spellEnd"/>
      <w:r w:rsidRPr="0052648F">
        <w:rPr>
          <w:rFonts w:ascii="Times New Roman" w:hAnsi="Times New Roman"/>
        </w:rPr>
        <w:t xml:space="preserve">, </w:t>
      </w:r>
      <w:proofErr w:type="spellStart"/>
      <w:r w:rsidRPr="0052648F">
        <w:rPr>
          <w:rFonts w:ascii="Times New Roman" w:hAnsi="Times New Roman"/>
        </w:rPr>
        <w:t>діагностики</w:t>
      </w:r>
      <w:proofErr w:type="spellEnd"/>
      <w:r w:rsidRPr="0052648F">
        <w:rPr>
          <w:rFonts w:ascii="Times New Roman" w:hAnsi="Times New Roman"/>
        </w:rPr>
        <w:t xml:space="preserve">, </w:t>
      </w:r>
      <w:proofErr w:type="spellStart"/>
      <w:r w:rsidRPr="0052648F">
        <w:rPr>
          <w:rFonts w:ascii="Times New Roman" w:hAnsi="Times New Roman"/>
        </w:rPr>
        <w:t>лікування</w:t>
      </w:r>
      <w:proofErr w:type="spellEnd"/>
      <w:r w:rsidRPr="0052648F">
        <w:rPr>
          <w:rFonts w:ascii="Times New Roman" w:hAnsi="Times New Roman"/>
        </w:rPr>
        <w:t xml:space="preserve"> та </w:t>
      </w:r>
      <w:proofErr w:type="spellStart"/>
      <w:r w:rsidRPr="0052648F">
        <w:rPr>
          <w:rFonts w:ascii="Times New Roman" w:hAnsi="Times New Roman"/>
        </w:rPr>
        <w:t>реабілітації</w:t>
      </w:r>
      <w:proofErr w:type="spellEnd"/>
      <w:r w:rsidRPr="0052648F">
        <w:rPr>
          <w:rFonts w:ascii="Times New Roman" w:hAnsi="Times New Roman"/>
        </w:rPr>
        <w:t xml:space="preserve"> </w:t>
      </w:r>
      <w:proofErr w:type="spellStart"/>
      <w:r w:rsidRPr="0052648F">
        <w:rPr>
          <w:rFonts w:ascii="Times New Roman" w:hAnsi="Times New Roman"/>
        </w:rPr>
        <w:t>захворювань</w:t>
      </w:r>
      <w:proofErr w:type="spellEnd"/>
      <w:r w:rsidRPr="0052648F">
        <w:rPr>
          <w:rFonts w:ascii="Times New Roman" w:hAnsi="Times New Roman"/>
        </w:rPr>
        <w:t xml:space="preserve"> та </w:t>
      </w:r>
      <w:proofErr w:type="spellStart"/>
      <w:r w:rsidRPr="0052648F">
        <w:rPr>
          <w:rFonts w:ascii="Times New Roman" w:hAnsi="Times New Roman"/>
        </w:rPr>
        <w:t>станів</w:t>
      </w:r>
      <w:proofErr w:type="spellEnd"/>
      <w:r w:rsidRPr="0052648F">
        <w:rPr>
          <w:rFonts w:ascii="Times New Roman" w:hAnsi="Times New Roman"/>
        </w:rPr>
        <w:t>;</w:t>
      </w:r>
    </w:p>
    <w:p w:rsidR="00E316A3" w:rsidRPr="0052648F" w:rsidRDefault="00E316A3" w:rsidP="00E316A3">
      <w:pPr>
        <w:pStyle w:val="a7"/>
        <w:jc w:val="both"/>
        <w:rPr>
          <w:rFonts w:ascii="Times New Roman" w:hAnsi="Times New Roman"/>
        </w:rPr>
      </w:pPr>
      <w:r w:rsidRPr="0052648F">
        <w:rPr>
          <w:rFonts w:ascii="Times New Roman" w:hAnsi="Times New Roman"/>
        </w:rPr>
        <w:t xml:space="preserve">- </w:t>
      </w:r>
      <w:proofErr w:type="spellStart"/>
      <w:r w:rsidRPr="0052648F">
        <w:rPr>
          <w:rFonts w:ascii="Times New Roman" w:hAnsi="Times New Roman"/>
        </w:rPr>
        <w:t>організація</w:t>
      </w:r>
      <w:proofErr w:type="spellEnd"/>
      <w:r w:rsidRPr="0052648F">
        <w:rPr>
          <w:rFonts w:ascii="Times New Roman" w:hAnsi="Times New Roman"/>
        </w:rPr>
        <w:t xml:space="preserve"> </w:t>
      </w:r>
      <w:proofErr w:type="spellStart"/>
      <w:r w:rsidRPr="0052648F">
        <w:rPr>
          <w:rFonts w:ascii="Times New Roman" w:hAnsi="Times New Roman"/>
        </w:rPr>
        <w:t>оптимізації</w:t>
      </w:r>
      <w:proofErr w:type="spellEnd"/>
      <w:r w:rsidRPr="0052648F">
        <w:rPr>
          <w:rFonts w:ascii="Times New Roman" w:hAnsi="Times New Roman"/>
        </w:rPr>
        <w:t xml:space="preserve"> </w:t>
      </w:r>
      <w:proofErr w:type="spellStart"/>
      <w:r w:rsidRPr="0052648F">
        <w:rPr>
          <w:rFonts w:ascii="Times New Roman" w:hAnsi="Times New Roman"/>
        </w:rPr>
        <w:t>стаціонарних</w:t>
      </w:r>
      <w:proofErr w:type="spellEnd"/>
      <w:r w:rsidRPr="0052648F">
        <w:rPr>
          <w:rFonts w:ascii="Times New Roman" w:hAnsi="Times New Roman"/>
        </w:rPr>
        <w:t xml:space="preserve"> форм </w:t>
      </w:r>
      <w:proofErr w:type="spellStart"/>
      <w:r w:rsidRPr="0052648F">
        <w:rPr>
          <w:rFonts w:ascii="Times New Roman" w:hAnsi="Times New Roman"/>
        </w:rPr>
        <w:t>надання</w:t>
      </w:r>
      <w:proofErr w:type="spellEnd"/>
      <w:r w:rsidRPr="0052648F">
        <w:rPr>
          <w:rFonts w:ascii="Times New Roman" w:hAnsi="Times New Roman"/>
        </w:rPr>
        <w:t xml:space="preserve"> </w:t>
      </w:r>
      <w:proofErr w:type="spellStart"/>
      <w:r w:rsidRPr="0052648F">
        <w:rPr>
          <w:rFonts w:ascii="Times New Roman" w:hAnsi="Times New Roman"/>
        </w:rPr>
        <w:t>медичної</w:t>
      </w:r>
      <w:proofErr w:type="spellEnd"/>
      <w:r w:rsidRPr="0052648F">
        <w:rPr>
          <w:rFonts w:ascii="Times New Roman" w:hAnsi="Times New Roman"/>
        </w:rPr>
        <w:t xml:space="preserve"> </w:t>
      </w:r>
      <w:proofErr w:type="spellStart"/>
      <w:r w:rsidRPr="0052648F">
        <w:rPr>
          <w:rFonts w:ascii="Times New Roman" w:hAnsi="Times New Roman"/>
        </w:rPr>
        <w:t>допомоги</w:t>
      </w:r>
      <w:proofErr w:type="spellEnd"/>
      <w:r w:rsidRPr="0052648F">
        <w:rPr>
          <w:rFonts w:ascii="Times New Roman" w:hAnsi="Times New Roman"/>
        </w:rPr>
        <w:t>;</w:t>
      </w:r>
    </w:p>
    <w:p w:rsidR="00E316A3" w:rsidRPr="0052648F" w:rsidRDefault="00E316A3" w:rsidP="00E316A3">
      <w:pPr>
        <w:pStyle w:val="a7"/>
        <w:jc w:val="both"/>
        <w:rPr>
          <w:rFonts w:ascii="Times New Roman" w:hAnsi="Times New Roman"/>
        </w:rPr>
      </w:pPr>
      <w:r w:rsidRPr="0052648F">
        <w:rPr>
          <w:rFonts w:ascii="Times New Roman" w:hAnsi="Times New Roman"/>
        </w:rPr>
        <w:t xml:space="preserve">- </w:t>
      </w:r>
      <w:proofErr w:type="spellStart"/>
      <w:r w:rsidRPr="0052648F">
        <w:rPr>
          <w:rFonts w:ascii="Times New Roman" w:hAnsi="Times New Roman"/>
        </w:rPr>
        <w:t>проведення</w:t>
      </w:r>
      <w:proofErr w:type="spellEnd"/>
      <w:r w:rsidRPr="0052648F">
        <w:rPr>
          <w:rFonts w:ascii="Times New Roman" w:hAnsi="Times New Roman"/>
        </w:rPr>
        <w:t xml:space="preserve"> </w:t>
      </w:r>
      <w:proofErr w:type="spellStart"/>
      <w:r w:rsidRPr="0052648F">
        <w:rPr>
          <w:rFonts w:ascii="Times New Roman" w:hAnsi="Times New Roman"/>
        </w:rPr>
        <w:t>експертизи</w:t>
      </w:r>
      <w:proofErr w:type="spellEnd"/>
      <w:r w:rsidRPr="0052648F">
        <w:rPr>
          <w:rFonts w:ascii="Times New Roman" w:hAnsi="Times New Roman"/>
        </w:rPr>
        <w:t xml:space="preserve"> </w:t>
      </w:r>
      <w:proofErr w:type="spellStart"/>
      <w:r w:rsidRPr="0052648F">
        <w:rPr>
          <w:rFonts w:ascii="Times New Roman" w:hAnsi="Times New Roman"/>
        </w:rPr>
        <w:t>тимчасової</w:t>
      </w:r>
      <w:proofErr w:type="spellEnd"/>
      <w:r w:rsidRPr="0052648F">
        <w:rPr>
          <w:rFonts w:ascii="Times New Roman" w:hAnsi="Times New Roman"/>
        </w:rPr>
        <w:t xml:space="preserve"> </w:t>
      </w:r>
      <w:proofErr w:type="spellStart"/>
      <w:r w:rsidRPr="0052648F">
        <w:rPr>
          <w:rFonts w:ascii="Times New Roman" w:hAnsi="Times New Roman"/>
        </w:rPr>
        <w:t>непрацездатності</w:t>
      </w:r>
      <w:proofErr w:type="spellEnd"/>
      <w:r w:rsidRPr="0052648F">
        <w:rPr>
          <w:rFonts w:ascii="Times New Roman" w:hAnsi="Times New Roman"/>
        </w:rPr>
        <w:t xml:space="preserve"> та контролю за </w:t>
      </w:r>
      <w:proofErr w:type="spellStart"/>
      <w:r w:rsidRPr="0052648F">
        <w:rPr>
          <w:rFonts w:ascii="Times New Roman" w:hAnsi="Times New Roman"/>
          <w:spacing w:val="-1"/>
        </w:rPr>
        <w:t>видачею</w:t>
      </w:r>
      <w:proofErr w:type="spellEnd"/>
      <w:r w:rsidRPr="0052648F">
        <w:rPr>
          <w:rFonts w:ascii="Times New Roman" w:hAnsi="Times New Roman"/>
          <w:spacing w:val="-1"/>
        </w:rPr>
        <w:t xml:space="preserve"> </w:t>
      </w:r>
      <w:proofErr w:type="spellStart"/>
      <w:r w:rsidRPr="0052648F">
        <w:rPr>
          <w:rFonts w:ascii="Times New Roman" w:hAnsi="Times New Roman"/>
          <w:spacing w:val="-1"/>
        </w:rPr>
        <w:t>листків</w:t>
      </w:r>
      <w:proofErr w:type="spellEnd"/>
      <w:r w:rsidRPr="0052648F">
        <w:rPr>
          <w:rFonts w:ascii="Times New Roman" w:hAnsi="Times New Roman"/>
          <w:spacing w:val="-1"/>
        </w:rPr>
        <w:t xml:space="preserve"> </w:t>
      </w:r>
      <w:proofErr w:type="spellStart"/>
      <w:r w:rsidRPr="0052648F">
        <w:rPr>
          <w:rFonts w:ascii="Times New Roman" w:hAnsi="Times New Roman"/>
          <w:spacing w:val="-1"/>
        </w:rPr>
        <w:t>непрацездатності</w:t>
      </w:r>
      <w:proofErr w:type="spellEnd"/>
      <w:r w:rsidRPr="0052648F">
        <w:rPr>
          <w:rFonts w:ascii="Times New Roman" w:hAnsi="Times New Roman"/>
        </w:rPr>
        <w:t>;</w:t>
      </w:r>
    </w:p>
    <w:p w:rsidR="00E316A3" w:rsidRPr="0052648F" w:rsidRDefault="00E316A3" w:rsidP="00E316A3">
      <w:pPr>
        <w:pStyle w:val="a7"/>
        <w:jc w:val="both"/>
        <w:rPr>
          <w:rFonts w:ascii="Times New Roman" w:hAnsi="Times New Roman"/>
          <w:spacing w:val="-1"/>
        </w:rPr>
      </w:pPr>
      <w:r w:rsidRPr="0052648F">
        <w:rPr>
          <w:rFonts w:ascii="Times New Roman" w:hAnsi="Times New Roman"/>
          <w:spacing w:val="-1"/>
        </w:rPr>
        <w:t xml:space="preserve">- </w:t>
      </w:r>
      <w:proofErr w:type="spellStart"/>
      <w:r w:rsidRPr="0052648F">
        <w:rPr>
          <w:rFonts w:ascii="Times New Roman" w:hAnsi="Times New Roman"/>
          <w:spacing w:val="-1"/>
        </w:rPr>
        <w:t>направлення</w:t>
      </w:r>
      <w:proofErr w:type="spellEnd"/>
      <w:r w:rsidRPr="0052648F">
        <w:rPr>
          <w:rFonts w:ascii="Times New Roman" w:hAnsi="Times New Roman"/>
          <w:spacing w:val="-1"/>
        </w:rPr>
        <w:t xml:space="preserve"> на МСЕК </w:t>
      </w:r>
      <w:proofErr w:type="spellStart"/>
      <w:r w:rsidRPr="0052648F">
        <w:rPr>
          <w:rFonts w:ascii="Times New Roman" w:hAnsi="Times New Roman"/>
          <w:spacing w:val="-1"/>
        </w:rPr>
        <w:t>осіб</w:t>
      </w:r>
      <w:proofErr w:type="spellEnd"/>
      <w:r w:rsidRPr="0052648F">
        <w:rPr>
          <w:rFonts w:ascii="Times New Roman" w:hAnsi="Times New Roman"/>
          <w:spacing w:val="-1"/>
        </w:rPr>
        <w:t xml:space="preserve"> </w:t>
      </w:r>
      <w:proofErr w:type="spellStart"/>
      <w:r w:rsidRPr="0052648F">
        <w:rPr>
          <w:rFonts w:ascii="Times New Roman" w:hAnsi="Times New Roman"/>
          <w:spacing w:val="-1"/>
        </w:rPr>
        <w:t>із</w:t>
      </w:r>
      <w:proofErr w:type="spellEnd"/>
      <w:r w:rsidRPr="0052648F">
        <w:rPr>
          <w:rFonts w:ascii="Times New Roman" w:hAnsi="Times New Roman"/>
          <w:spacing w:val="-1"/>
        </w:rPr>
        <w:t xml:space="preserve"> </w:t>
      </w:r>
      <w:proofErr w:type="spellStart"/>
      <w:proofErr w:type="gramStart"/>
      <w:r w:rsidRPr="0052648F">
        <w:rPr>
          <w:rFonts w:ascii="Times New Roman" w:hAnsi="Times New Roman"/>
          <w:spacing w:val="-1"/>
        </w:rPr>
        <w:t>ст</w:t>
      </w:r>
      <w:proofErr w:type="gramEnd"/>
      <w:r w:rsidRPr="0052648F">
        <w:rPr>
          <w:rFonts w:ascii="Times New Roman" w:hAnsi="Times New Roman"/>
          <w:spacing w:val="-1"/>
        </w:rPr>
        <w:t>ійкою</w:t>
      </w:r>
      <w:proofErr w:type="spellEnd"/>
      <w:r w:rsidRPr="0052648F">
        <w:rPr>
          <w:rFonts w:ascii="Times New Roman" w:hAnsi="Times New Roman"/>
          <w:spacing w:val="-1"/>
        </w:rPr>
        <w:t xml:space="preserve"> </w:t>
      </w:r>
      <w:proofErr w:type="spellStart"/>
      <w:r w:rsidRPr="0052648F">
        <w:rPr>
          <w:rFonts w:ascii="Times New Roman" w:hAnsi="Times New Roman"/>
          <w:spacing w:val="-1"/>
        </w:rPr>
        <w:t>втратою</w:t>
      </w:r>
      <w:proofErr w:type="spellEnd"/>
      <w:r w:rsidRPr="0052648F">
        <w:rPr>
          <w:rFonts w:ascii="Times New Roman" w:hAnsi="Times New Roman"/>
          <w:spacing w:val="-1"/>
        </w:rPr>
        <w:t xml:space="preserve"> </w:t>
      </w:r>
      <w:proofErr w:type="spellStart"/>
      <w:r w:rsidRPr="0052648F">
        <w:rPr>
          <w:rFonts w:ascii="Times New Roman" w:hAnsi="Times New Roman"/>
          <w:spacing w:val="-1"/>
        </w:rPr>
        <w:t>працездатності</w:t>
      </w:r>
      <w:proofErr w:type="spellEnd"/>
      <w:r w:rsidRPr="0052648F">
        <w:rPr>
          <w:rFonts w:ascii="Times New Roman" w:hAnsi="Times New Roman"/>
          <w:spacing w:val="-1"/>
        </w:rPr>
        <w:t>;</w:t>
      </w:r>
    </w:p>
    <w:p w:rsidR="00E316A3" w:rsidRPr="0052648F" w:rsidRDefault="00E316A3" w:rsidP="00E316A3">
      <w:pPr>
        <w:pStyle w:val="a7"/>
        <w:jc w:val="both"/>
        <w:rPr>
          <w:rFonts w:ascii="Times New Roman" w:hAnsi="Times New Roman"/>
          <w:spacing w:val="-1"/>
        </w:rPr>
      </w:pPr>
      <w:r w:rsidRPr="0052648F">
        <w:rPr>
          <w:rFonts w:ascii="Times New Roman" w:hAnsi="Times New Roman"/>
          <w:spacing w:val="-1"/>
        </w:rPr>
        <w:t xml:space="preserve">- </w:t>
      </w:r>
      <w:proofErr w:type="spellStart"/>
      <w:r w:rsidRPr="0052648F">
        <w:rPr>
          <w:rFonts w:ascii="Times New Roman" w:hAnsi="Times New Roman"/>
          <w:spacing w:val="-1"/>
        </w:rPr>
        <w:t>проведення</w:t>
      </w:r>
      <w:proofErr w:type="spellEnd"/>
      <w:r w:rsidRPr="0052648F">
        <w:rPr>
          <w:rFonts w:ascii="Times New Roman" w:hAnsi="Times New Roman"/>
          <w:spacing w:val="-1"/>
        </w:rPr>
        <w:t xml:space="preserve"> </w:t>
      </w:r>
      <w:proofErr w:type="spellStart"/>
      <w:r w:rsidRPr="0052648F">
        <w:rPr>
          <w:rFonts w:ascii="Times New Roman" w:hAnsi="Times New Roman"/>
          <w:spacing w:val="-1"/>
        </w:rPr>
        <w:t>обстеження</w:t>
      </w:r>
      <w:proofErr w:type="spellEnd"/>
      <w:r w:rsidRPr="0052648F">
        <w:rPr>
          <w:rFonts w:ascii="Times New Roman" w:hAnsi="Times New Roman"/>
          <w:spacing w:val="-1"/>
        </w:rPr>
        <w:t xml:space="preserve"> і </w:t>
      </w:r>
      <w:proofErr w:type="spellStart"/>
      <w:r w:rsidRPr="0052648F">
        <w:rPr>
          <w:rFonts w:ascii="Times New Roman" w:hAnsi="Times New Roman"/>
          <w:spacing w:val="-1"/>
        </w:rPr>
        <w:t>диспансеризації</w:t>
      </w:r>
      <w:proofErr w:type="spellEnd"/>
      <w:r w:rsidRPr="0052648F">
        <w:rPr>
          <w:rFonts w:ascii="Times New Roman" w:hAnsi="Times New Roman"/>
          <w:spacing w:val="-1"/>
        </w:rPr>
        <w:t xml:space="preserve"> </w:t>
      </w:r>
      <w:proofErr w:type="spellStart"/>
      <w:r w:rsidRPr="0052648F">
        <w:rPr>
          <w:rFonts w:ascii="Times New Roman" w:hAnsi="Times New Roman"/>
          <w:spacing w:val="-1"/>
        </w:rPr>
        <w:t>осіб</w:t>
      </w:r>
      <w:proofErr w:type="spellEnd"/>
      <w:r w:rsidRPr="0052648F">
        <w:rPr>
          <w:rFonts w:ascii="Times New Roman" w:hAnsi="Times New Roman"/>
          <w:spacing w:val="-1"/>
        </w:rPr>
        <w:t xml:space="preserve">, </w:t>
      </w:r>
      <w:proofErr w:type="spellStart"/>
      <w:r w:rsidRPr="0052648F">
        <w:rPr>
          <w:rFonts w:ascii="Times New Roman" w:hAnsi="Times New Roman"/>
          <w:spacing w:val="-1"/>
        </w:rPr>
        <w:t>які</w:t>
      </w:r>
      <w:proofErr w:type="spellEnd"/>
      <w:r w:rsidRPr="0052648F">
        <w:rPr>
          <w:rFonts w:ascii="Times New Roman" w:hAnsi="Times New Roman"/>
          <w:spacing w:val="-1"/>
        </w:rPr>
        <w:t xml:space="preserve"> брали участь у </w:t>
      </w:r>
      <w:proofErr w:type="spellStart"/>
      <w:r w:rsidRPr="0052648F">
        <w:rPr>
          <w:rFonts w:ascii="Times New Roman" w:hAnsi="Times New Roman"/>
          <w:spacing w:val="-1"/>
        </w:rPr>
        <w:t>ліквідації</w:t>
      </w:r>
      <w:proofErr w:type="spellEnd"/>
      <w:r w:rsidRPr="0052648F">
        <w:rPr>
          <w:rFonts w:ascii="Times New Roman" w:hAnsi="Times New Roman"/>
          <w:spacing w:val="-1"/>
        </w:rPr>
        <w:t xml:space="preserve"> </w:t>
      </w:r>
      <w:proofErr w:type="spellStart"/>
      <w:r w:rsidRPr="0052648F">
        <w:rPr>
          <w:rFonts w:ascii="Times New Roman" w:hAnsi="Times New Roman"/>
          <w:spacing w:val="-1"/>
        </w:rPr>
        <w:t>наслідків</w:t>
      </w:r>
      <w:proofErr w:type="spellEnd"/>
      <w:r w:rsidRPr="0052648F">
        <w:rPr>
          <w:rFonts w:ascii="Times New Roman" w:hAnsi="Times New Roman"/>
          <w:spacing w:val="-1"/>
        </w:rPr>
        <w:t xml:space="preserve"> </w:t>
      </w:r>
      <w:proofErr w:type="spellStart"/>
      <w:r w:rsidRPr="0052648F">
        <w:rPr>
          <w:rFonts w:ascii="Times New Roman" w:hAnsi="Times New Roman"/>
          <w:spacing w:val="-1"/>
        </w:rPr>
        <w:t>Чорнобильської</w:t>
      </w:r>
      <w:proofErr w:type="spellEnd"/>
      <w:r w:rsidRPr="0052648F">
        <w:rPr>
          <w:rFonts w:ascii="Times New Roman" w:hAnsi="Times New Roman"/>
          <w:spacing w:val="-1"/>
        </w:rPr>
        <w:t xml:space="preserve"> </w:t>
      </w:r>
      <w:proofErr w:type="spellStart"/>
      <w:r w:rsidRPr="0052648F">
        <w:rPr>
          <w:rFonts w:ascii="Times New Roman" w:hAnsi="Times New Roman"/>
          <w:spacing w:val="-1"/>
        </w:rPr>
        <w:t>катастрофи</w:t>
      </w:r>
      <w:proofErr w:type="spellEnd"/>
      <w:r w:rsidRPr="0052648F">
        <w:rPr>
          <w:rFonts w:ascii="Times New Roman" w:hAnsi="Times New Roman"/>
          <w:spacing w:val="-1"/>
        </w:rPr>
        <w:t xml:space="preserve">, </w:t>
      </w:r>
      <w:proofErr w:type="spellStart"/>
      <w:r w:rsidRPr="0052648F">
        <w:rPr>
          <w:rFonts w:ascii="Times New Roman" w:hAnsi="Times New Roman"/>
          <w:spacing w:val="-1"/>
        </w:rPr>
        <w:t>евакуйовані</w:t>
      </w:r>
      <w:proofErr w:type="spellEnd"/>
      <w:r w:rsidRPr="0052648F">
        <w:rPr>
          <w:rFonts w:ascii="Times New Roman" w:hAnsi="Times New Roman"/>
          <w:spacing w:val="-1"/>
        </w:rPr>
        <w:t xml:space="preserve"> та </w:t>
      </w:r>
      <w:proofErr w:type="spellStart"/>
      <w:r w:rsidRPr="0052648F">
        <w:rPr>
          <w:rFonts w:ascii="Times New Roman" w:hAnsi="Times New Roman"/>
          <w:spacing w:val="-1"/>
        </w:rPr>
        <w:t>відселені</w:t>
      </w:r>
      <w:proofErr w:type="spellEnd"/>
      <w:r w:rsidRPr="0052648F">
        <w:rPr>
          <w:rFonts w:ascii="Times New Roman" w:hAnsi="Times New Roman"/>
          <w:spacing w:val="-1"/>
        </w:rPr>
        <w:t xml:space="preserve"> </w:t>
      </w:r>
      <w:proofErr w:type="spellStart"/>
      <w:r w:rsidRPr="0052648F">
        <w:rPr>
          <w:rFonts w:ascii="Times New Roman" w:hAnsi="Times New Roman"/>
          <w:spacing w:val="-1"/>
        </w:rPr>
        <w:t>із</w:t>
      </w:r>
      <w:proofErr w:type="spellEnd"/>
      <w:r w:rsidRPr="0052648F">
        <w:rPr>
          <w:rFonts w:ascii="Times New Roman" w:hAnsi="Times New Roman"/>
          <w:spacing w:val="-1"/>
        </w:rPr>
        <w:t xml:space="preserve"> зон </w:t>
      </w:r>
      <w:proofErr w:type="spellStart"/>
      <w:r w:rsidRPr="0052648F">
        <w:rPr>
          <w:rFonts w:ascii="Times New Roman" w:hAnsi="Times New Roman"/>
          <w:spacing w:val="-1"/>
        </w:rPr>
        <w:t>відчуження</w:t>
      </w:r>
      <w:proofErr w:type="spellEnd"/>
      <w:r w:rsidRPr="0052648F">
        <w:rPr>
          <w:rFonts w:ascii="Times New Roman" w:hAnsi="Times New Roman"/>
          <w:spacing w:val="-1"/>
        </w:rPr>
        <w:t xml:space="preserve">, </w:t>
      </w:r>
      <w:proofErr w:type="spellStart"/>
      <w:r w:rsidRPr="0052648F">
        <w:rPr>
          <w:rFonts w:ascii="Times New Roman" w:hAnsi="Times New Roman"/>
          <w:spacing w:val="-1"/>
        </w:rPr>
        <w:t>учасників</w:t>
      </w:r>
      <w:proofErr w:type="spellEnd"/>
      <w:r w:rsidRPr="0052648F">
        <w:rPr>
          <w:rFonts w:ascii="Times New Roman" w:hAnsi="Times New Roman"/>
          <w:spacing w:val="-1"/>
        </w:rPr>
        <w:t xml:space="preserve"> АТО, </w:t>
      </w:r>
      <w:proofErr w:type="spellStart"/>
      <w:r w:rsidRPr="0052648F">
        <w:rPr>
          <w:rFonts w:ascii="Times New Roman" w:hAnsi="Times New Roman"/>
          <w:spacing w:val="-1"/>
        </w:rPr>
        <w:t>ветеранів</w:t>
      </w:r>
      <w:proofErr w:type="spellEnd"/>
      <w:r w:rsidRPr="0052648F">
        <w:rPr>
          <w:rFonts w:ascii="Times New Roman" w:hAnsi="Times New Roman"/>
          <w:spacing w:val="-1"/>
        </w:rPr>
        <w:t xml:space="preserve"> </w:t>
      </w:r>
      <w:proofErr w:type="spellStart"/>
      <w:proofErr w:type="gramStart"/>
      <w:r w:rsidRPr="0052648F">
        <w:rPr>
          <w:rFonts w:ascii="Times New Roman" w:hAnsi="Times New Roman"/>
          <w:spacing w:val="-1"/>
        </w:rPr>
        <w:t>в</w:t>
      </w:r>
      <w:proofErr w:type="gramEnd"/>
      <w:r w:rsidRPr="0052648F">
        <w:rPr>
          <w:rFonts w:ascii="Times New Roman" w:hAnsi="Times New Roman"/>
          <w:spacing w:val="-1"/>
        </w:rPr>
        <w:t>ійни</w:t>
      </w:r>
      <w:proofErr w:type="spellEnd"/>
      <w:r w:rsidRPr="0052648F">
        <w:rPr>
          <w:rFonts w:ascii="Times New Roman" w:hAnsi="Times New Roman"/>
          <w:spacing w:val="-1"/>
        </w:rPr>
        <w:t>;</w:t>
      </w:r>
    </w:p>
    <w:p w:rsidR="00E316A3" w:rsidRPr="0052648F" w:rsidRDefault="00E316A3" w:rsidP="00E316A3">
      <w:pPr>
        <w:pStyle w:val="a7"/>
        <w:jc w:val="both"/>
        <w:rPr>
          <w:rFonts w:ascii="Times New Roman" w:hAnsi="Times New Roman"/>
          <w:spacing w:val="-1"/>
        </w:rPr>
      </w:pPr>
      <w:r w:rsidRPr="0052648F">
        <w:rPr>
          <w:rFonts w:ascii="Times New Roman" w:hAnsi="Times New Roman"/>
          <w:spacing w:val="-1"/>
        </w:rPr>
        <w:t xml:space="preserve">- </w:t>
      </w:r>
      <w:proofErr w:type="spellStart"/>
      <w:r w:rsidRPr="0052648F">
        <w:rPr>
          <w:rFonts w:ascii="Times New Roman" w:hAnsi="Times New Roman"/>
          <w:spacing w:val="-1"/>
        </w:rPr>
        <w:t>надання</w:t>
      </w:r>
      <w:proofErr w:type="spellEnd"/>
      <w:r w:rsidRPr="0052648F">
        <w:rPr>
          <w:rFonts w:ascii="Times New Roman" w:hAnsi="Times New Roman"/>
          <w:spacing w:val="-1"/>
        </w:rPr>
        <w:t xml:space="preserve"> </w:t>
      </w:r>
      <w:proofErr w:type="spellStart"/>
      <w:r w:rsidRPr="0052648F">
        <w:rPr>
          <w:rFonts w:ascii="Times New Roman" w:hAnsi="Times New Roman"/>
          <w:spacing w:val="-1"/>
        </w:rPr>
        <w:t>кваліфікованої</w:t>
      </w:r>
      <w:proofErr w:type="spellEnd"/>
      <w:r w:rsidRPr="0052648F">
        <w:rPr>
          <w:rFonts w:ascii="Times New Roman" w:hAnsi="Times New Roman"/>
          <w:spacing w:val="-1"/>
        </w:rPr>
        <w:t xml:space="preserve"> </w:t>
      </w:r>
      <w:proofErr w:type="spellStart"/>
      <w:r w:rsidRPr="0052648F">
        <w:rPr>
          <w:rFonts w:ascii="Times New Roman" w:hAnsi="Times New Roman"/>
          <w:spacing w:val="-1"/>
        </w:rPr>
        <w:t>невідкладної</w:t>
      </w:r>
      <w:proofErr w:type="spellEnd"/>
      <w:r w:rsidRPr="0052648F">
        <w:rPr>
          <w:rFonts w:ascii="Times New Roman" w:hAnsi="Times New Roman"/>
          <w:spacing w:val="-1"/>
        </w:rPr>
        <w:t xml:space="preserve"> </w:t>
      </w:r>
      <w:proofErr w:type="spellStart"/>
      <w:r w:rsidRPr="0052648F">
        <w:rPr>
          <w:rFonts w:ascii="Times New Roman" w:hAnsi="Times New Roman"/>
          <w:spacing w:val="-1"/>
        </w:rPr>
        <w:t>медичної</w:t>
      </w:r>
      <w:proofErr w:type="spellEnd"/>
      <w:r w:rsidRPr="0052648F">
        <w:rPr>
          <w:rFonts w:ascii="Times New Roman" w:hAnsi="Times New Roman"/>
          <w:spacing w:val="-1"/>
        </w:rPr>
        <w:t xml:space="preserve"> </w:t>
      </w:r>
      <w:proofErr w:type="spellStart"/>
      <w:r w:rsidRPr="0052648F">
        <w:rPr>
          <w:rFonts w:ascii="Times New Roman" w:hAnsi="Times New Roman"/>
          <w:spacing w:val="-1"/>
        </w:rPr>
        <w:t>допомоги</w:t>
      </w:r>
      <w:proofErr w:type="spellEnd"/>
      <w:r w:rsidRPr="0052648F">
        <w:rPr>
          <w:rFonts w:ascii="Times New Roman" w:hAnsi="Times New Roman"/>
          <w:spacing w:val="-1"/>
        </w:rPr>
        <w:t xml:space="preserve"> будь-</w:t>
      </w:r>
      <w:proofErr w:type="spellStart"/>
      <w:r w:rsidRPr="0052648F">
        <w:rPr>
          <w:rFonts w:ascii="Times New Roman" w:hAnsi="Times New Roman"/>
          <w:spacing w:val="-1"/>
        </w:rPr>
        <w:t>якому</w:t>
      </w:r>
      <w:proofErr w:type="spellEnd"/>
      <w:r w:rsidRPr="0052648F">
        <w:rPr>
          <w:rFonts w:ascii="Times New Roman" w:hAnsi="Times New Roman"/>
          <w:spacing w:val="-1"/>
        </w:rPr>
        <w:t xml:space="preserve"> </w:t>
      </w:r>
      <w:proofErr w:type="spellStart"/>
      <w:r w:rsidRPr="0052648F">
        <w:rPr>
          <w:rFonts w:ascii="Times New Roman" w:hAnsi="Times New Roman"/>
          <w:spacing w:val="-1"/>
        </w:rPr>
        <w:t>громадянину</w:t>
      </w:r>
      <w:proofErr w:type="spellEnd"/>
      <w:r w:rsidRPr="0052648F">
        <w:rPr>
          <w:rFonts w:ascii="Times New Roman" w:hAnsi="Times New Roman"/>
          <w:spacing w:val="-1"/>
        </w:rPr>
        <w:t xml:space="preserve"> </w:t>
      </w:r>
      <w:proofErr w:type="spellStart"/>
      <w:r w:rsidRPr="0052648F">
        <w:rPr>
          <w:rFonts w:ascii="Times New Roman" w:hAnsi="Times New Roman"/>
          <w:spacing w:val="-1"/>
        </w:rPr>
        <w:t>України</w:t>
      </w:r>
      <w:proofErr w:type="spellEnd"/>
      <w:r w:rsidRPr="0052648F">
        <w:rPr>
          <w:rFonts w:ascii="Times New Roman" w:hAnsi="Times New Roman"/>
          <w:spacing w:val="-1"/>
        </w:rPr>
        <w:t xml:space="preserve">, </w:t>
      </w:r>
      <w:proofErr w:type="spellStart"/>
      <w:r w:rsidRPr="0052648F">
        <w:rPr>
          <w:rFonts w:ascii="Times New Roman" w:hAnsi="Times New Roman"/>
          <w:spacing w:val="-1"/>
        </w:rPr>
        <w:t>іноземцю</w:t>
      </w:r>
      <w:proofErr w:type="spellEnd"/>
      <w:r w:rsidRPr="0052648F">
        <w:rPr>
          <w:rFonts w:ascii="Times New Roman" w:hAnsi="Times New Roman"/>
          <w:spacing w:val="-1"/>
        </w:rPr>
        <w:t xml:space="preserve">, </w:t>
      </w:r>
      <w:proofErr w:type="spellStart"/>
      <w:r w:rsidRPr="0052648F">
        <w:rPr>
          <w:rFonts w:ascii="Times New Roman" w:hAnsi="Times New Roman"/>
          <w:spacing w:val="-1"/>
        </w:rPr>
        <w:t>особі</w:t>
      </w:r>
      <w:proofErr w:type="spellEnd"/>
      <w:r w:rsidRPr="0052648F">
        <w:rPr>
          <w:rFonts w:ascii="Times New Roman" w:hAnsi="Times New Roman"/>
          <w:spacing w:val="-1"/>
        </w:rPr>
        <w:t xml:space="preserve"> без </w:t>
      </w:r>
      <w:proofErr w:type="spellStart"/>
      <w:r w:rsidRPr="0052648F">
        <w:rPr>
          <w:rFonts w:ascii="Times New Roman" w:hAnsi="Times New Roman"/>
          <w:spacing w:val="-1"/>
        </w:rPr>
        <w:t>громадянства</w:t>
      </w:r>
      <w:proofErr w:type="spellEnd"/>
      <w:r w:rsidRPr="0052648F">
        <w:rPr>
          <w:rFonts w:ascii="Times New Roman" w:hAnsi="Times New Roman"/>
          <w:spacing w:val="-1"/>
        </w:rPr>
        <w:t xml:space="preserve">, </w:t>
      </w:r>
      <w:proofErr w:type="spellStart"/>
      <w:r w:rsidRPr="0052648F">
        <w:rPr>
          <w:rFonts w:ascii="Times New Roman" w:hAnsi="Times New Roman"/>
          <w:spacing w:val="-1"/>
        </w:rPr>
        <w:t>які</w:t>
      </w:r>
      <w:proofErr w:type="spellEnd"/>
      <w:r w:rsidRPr="0052648F">
        <w:rPr>
          <w:rFonts w:ascii="Times New Roman" w:hAnsi="Times New Roman"/>
          <w:spacing w:val="-1"/>
        </w:rPr>
        <w:t xml:space="preserve"> </w:t>
      </w:r>
      <w:proofErr w:type="spellStart"/>
      <w:r w:rsidRPr="0052648F">
        <w:rPr>
          <w:rFonts w:ascii="Times New Roman" w:hAnsi="Times New Roman"/>
          <w:spacing w:val="-1"/>
        </w:rPr>
        <w:t>звернулись</w:t>
      </w:r>
      <w:proofErr w:type="spellEnd"/>
      <w:r w:rsidRPr="0052648F">
        <w:rPr>
          <w:rFonts w:ascii="Times New Roman" w:hAnsi="Times New Roman"/>
          <w:spacing w:val="-1"/>
        </w:rPr>
        <w:t xml:space="preserve"> за </w:t>
      </w:r>
      <w:proofErr w:type="spellStart"/>
      <w:r w:rsidRPr="0052648F">
        <w:rPr>
          <w:rFonts w:ascii="Times New Roman" w:hAnsi="Times New Roman"/>
          <w:spacing w:val="-1"/>
        </w:rPr>
        <w:t>медичною</w:t>
      </w:r>
      <w:proofErr w:type="spellEnd"/>
      <w:r w:rsidRPr="0052648F">
        <w:rPr>
          <w:rFonts w:ascii="Times New Roman" w:hAnsi="Times New Roman"/>
          <w:spacing w:val="-1"/>
        </w:rPr>
        <w:t xml:space="preserve"> </w:t>
      </w:r>
      <w:proofErr w:type="spellStart"/>
      <w:r w:rsidRPr="0052648F">
        <w:rPr>
          <w:rFonts w:ascii="Times New Roman" w:hAnsi="Times New Roman"/>
          <w:spacing w:val="-1"/>
        </w:rPr>
        <w:t>допомогою</w:t>
      </w:r>
      <w:proofErr w:type="spellEnd"/>
      <w:r w:rsidRPr="0052648F">
        <w:rPr>
          <w:rFonts w:ascii="Times New Roman" w:hAnsi="Times New Roman"/>
          <w:spacing w:val="-1"/>
        </w:rPr>
        <w:t>;</w:t>
      </w:r>
    </w:p>
    <w:p w:rsidR="00E316A3" w:rsidRPr="0052648F" w:rsidRDefault="00E316A3" w:rsidP="00E316A3">
      <w:pPr>
        <w:pStyle w:val="a7"/>
        <w:jc w:val="both"/>
        <w:rPr>
          <w:rFonts w:ascii="Times New Roman" w:hAnsi="Times New Roman"/>
          <w:snapToGrid w:val="0"/>
        </w:rPr>
      </w:pPr>
      <w:r w:rsidRPr="0052648F">
        <w:rPr>
          <w:rFonts w:ascii="Times New Roman" w:hAnsi="Times New Roman"/>
          <w:snapToGrid w:val="0"/>
        </w:rPr>
        <w:t xml:space="preserve">- </w:t>
      </w:r>
      <w:proofErr w:type="spellStart"/>
      <w:r w:rsidRPr="0052648F">
        <w:rPr>
          <w:rFonts w:ascii="Times New Roman" w:hAnsi="Times New Roman"/>
          <w:snapToGrid w:val="0"/>
        </w:rPr>
        <w:t>вивчення</w:t>
      </w:r>
      <w:proofErr w:type="spellEnd"/>
      <w:r w:rsidRPr="0052648F">
        <w:rPr>
          <w:rFonts w:ascii="Times New Roman" w:hAnsi="Times New Roman"/>
          <w:snapToGrid w:val="0"/>
        </w:rPr>
        <w:t xml:space="preserve">, </w:t>
      </w:r>
      <w:proofErr w:type="spellStart"/>
      <w:r w:rsidRPr="0052648F">
        <w:rPr>
          <w:rFonts w:ascii="Times New Roman" w:hAnsi="Times New Roman"/>
          <w:snapToGrid w:val="0"/>
        </w:rPr>
        <w:t>аналіз</w:t>
      </w:r>
      <w:proofErr w:type="spellEnd"/>
      <w:r w:rsidRPr="0052648F">
        <w:rPr>
          <w:rFonts w:ascii="Times New Roman" w:hAnsi="Times New Roman"/>
          <w:snapToGrid w:val="0"/>
        </w:rPr>
        <w:t xml:space="preserve"> і </w:t>
      </w:r>
      <w:proofErr w:type="spellStart"/>
      <w:r w:rsidRPr="0052648F">
        <w:rPr>
          <w:rFonts w:ascii="Times New Roman" w:hAnsi="Times New Roman"/>
          <w:snapToGrid w:val="0"/>
        </w:rPr>
        <w:t>прогнозування</w:t>
      </w:r>
      <w:proofErr w:type="spellEnd"/>
      <w:r w:rsidRPr="0052648F">
        <w:rPr>
          <w:rFonts w:ascii="Times New Roman" w:hAnsi="Times New Roman"/>
          <w:snapToGrid w:val="0"/>
        </w:rPr>
        <w:t xml:space="preserve"> </w:t>
      </w:r>
      <w:proofErr w:type="spellStart"/>
      <w:r w:rsidRPr="0052648F">
        <w:rPr>
          <w:rFonts w:ascii="Times New Roman" w:hAnsi="Times New Roman"/>
          <w:snapToGrid w:val="0"/>
        </w:rPr>
        <w:t>показників</w:t>
      </w:r>
      <w:proofErr w:type="spellEnd"/>
      <w:r w:rsidRPr="0052648F">
        <w:rPr>
          <w:rFonts w:ascii="Times New Roman" w:hAnsi="Times New Roman"/>
          <w:snapToGrid w:val="0"/>
        </w:rPr>
        <w:t xml:space="preserve"> стану </w:t>
      </w:r>
      <w:proofErr w:type="spellStart"/>
      <w:r w:rsidRPr="0052648F">
        <w:rPr>
          <w:rFonts w:ascii="Times New Roman" w:hAnsi="Times New Roman"/>
          <w:snapToGrid w:val="0"/>
        </w:rPr>
        <w:t>здоров'я</w:t>
      </w:r>
      <w:proofErr w:type="spellEnd"/>
      <w:r w:rsidRPr="0052648F">
        <w:rPr>
          <w:rFonts w:ascii="Times New Roman" w:hAnsi="Times New Roman"/>
          <w:snapToGrid w:val="0"/>
        </w:rPr>
        <w:t xml:space="preserve"> </w:t>
      </w:r>
      <w:proofErr w:type="spellStart"/>
      <w:r w:rsidRPr="0052648F">
        <w:rPr>
          <w:rFonts w:ascii="Times New Roman" w:hAnsi="Times New Roman"/>
          <w:snapToGrid w:val="0"/>
        </w:rPr>
        <w:t>населення</w:t>
      </w:r>
      <w:proofErr w:type="spellEnd"/>
      <w:r w:rsidRPr="0052648F">
        <w:rPr>
          <w:rFonts w:ascii="Times New Roman" w:hAnsi="Times New Roman"/>
          <w:snapToGrid w:val="0"/>
        </w:rPr>
        <w:t xml:space="preserve"> та участь у </w:t>
      </w:r>
      <w:proofErr w:type="spellStart"/>
      <w:r w:rsidRPr="0052648F">
        <w:rPr>
          <w:rFonts w:ascii="Times New Roman" w:hAnsi="Times New Roman"/>
          <w:snapToGrid w:val="0"/>
        </w:rPr>
        <w:t>розробці</w:t>
      </w:r>
      <w:proofErr w:type="spellEnd"/>
      <w:r w:rsidRPr="0052648F">
        <w:rPr>
          <w:rFonts w:ascii="Times New Roman" w:hAnsi="Times New Roman"/>
          <w:snapToGrid w:val="0"/>
        </w:rPr>
        <w:t xml:space="preserve"> </w:t>
      </w:r>
      <w:proofErr w:type="spellStart"/>
      <w:r w:rsidRPr="0052648F">
        <w:rPr>
          <w:rFonts w:ascii="Times New Roman" w:hAnsi="Times New Roman"/>
          <w:snapToGrid w:val="0"/>
        </w:rPr>
        <w:t>заходів</w:t>
      </w:r>
      <w:proofErr w:type="spellEnd"/>
      <w:r w:rsidRPr="0052648F">
        <w:rPr>
          <w:rFonts w:ascii="Times New Roman" w:hAnsi="Times New Roman"/>
          <w:snapToGrid w:val="0"/>
        </w:rPr>
        <w:t xml:space="preserve">, </w:t>
      </w:r>
      <w:proofErr w:type="spellStart"/>
      <w:r w:rsidRPr="0052648F">
        <w:rPr>
          <w:rFonts w:ascii="Times New Roman" w:hAnsi="Times New Roman"/>
          <w:snapToGrid w:val="0"/>
        </w:rPr>
        <w:t>спрямованих</w:t>
      </w:r>
      <w:proofErr w:type="spellEnd"/>
      <w:r w:rsidRPr="0052648F">
        <w:rPr>
          <w:rFonts w:ascii="Times New Roman" w:hAnsi="Times New Roman"/>
          <w:snapToGrid w:val="0"/>
        </w:rPr>
        <w:t xml:space="preserve"> на </w:t>
      </w:r>
      <w:proofErr w:type="spellStart"/>
      <w:r w:rsidRPr="0052648F">
        <w:rPr>
          <w:rFonts w:ascii="Times New Roman" w:hAnsi="Times New Roman"/>
          <w:snapToGrid w:val="0"/>
        </w:rPr>
        <w:t>збереження</w:t>
      </w:r>
      <w:proofErr w:type="spellEnd"/>
      <w:r w:rsidRPr="0052648F">
        <w:rPr>
          <w:rFonts w:ascii="Times New Roman" w:hAnsi="Times New Roman"/>
          <w:snapToGrid w:val="0"/>
        </w:rPr>
        <w:t xml:space="preserve"> і </w:t>
      </w:r>
      <w:proofErr w:type="spellStart"/>
      <w:r w:rsidRPr="0052648F">
        <w:rPr>
          <w:rFonts w:ascii="Times New Roman" w:hAnsi="Times New Roman"/>
          <w:snapToGrid w:val="0"/>
        </w:rPr>
        <w:t>покращення</w:t>
      </w:r>
      <w:proofErr w:type="spellEnd"/>
      <w:r w:rsidRPr="0052648F">
        <w:rPr>
          <w:rFonts w:ascii="Times New Roman" w:hAnsi="Times New Roman"/>
          <w:snapToGrid w:val="0"/>
        </w:rPr>
        <w:t xml:space="preserve"> </w:t>
      </w:r>
      <w:proofErr w:type="spellStart"/>
      <w:r w:rsidRPr="0052648F">
        <w:rPr>
          <w:rFonts w:ascii="Times New Roman" w:hAnsi="Times New Roman"/>
          <w:snapToGrid w:val="0"/>
        </w:rPr>
        <w:t>здоров’я</w:t>
      </w:r>
      <w:proofErr w:type="spellEnd"/>
      <w:r w:rsidRPr="0052648F">
        <w:rPr>
          <w:rFonts w:ascii="Times New Roman" w:hAnsi="Times New Roman"/>
          <w:snapToGrid w:val="0"/>
        </w:rPr>
        <w:t xml:space="preserve"> </w:t>
      </w:r>
      <w:proofErr w:type="spellStart"/>
      <w:r w:rsidRPr="0052648F">
        <w:rPr>
          <w:rFonts w:ascii="Times New Roman" w:hAnsi="Times New Roman"/>
          <w:snapToGrid w:val="0"/>
        </w:rPr>
        <w:t>населення</w:t>
      </w:r>
      <w:proofErr w:type="spellEnd"/>
      <w:r w:rsidRPr="0052648F">
        <w:rPr>
          <w:rFonts w:ascii="Times New Roman" w:hAnsi="Times New Roman"/>
          <w:snapToGrid w:val="0"/>
        </w:rPr>
        <w:t>;</w:t>
      </w:r>
    </w:p>
    <w:p w:rsidR="00E316A3" w:rsidRPr="0052648F" w:rsidRDefault="00E316A3" w:rsidP="00E316A3">
      <w:pPr>
        <w:pStyle w:val="a7"/>
        <w:jc w:val="both"/>
        <w:rPr>
          <w:rFonts w:ascii="Times New Roman" w:hAnsi="Times New Roman"/>
        </w:rPr>
      </w:pPr>
      <w:r w:rsidRPr="0052648F">
        <w:rPr>
          <w:rFonts w:ascii="Times New Roman" w:hAnsi="Times New Roman"/>
        </w:rPr>
        <w:t xml:space="preserve">- </w:t>
      </w:r>
      <w:proofErr w:type="spellStart"/>
      <w:r w:rsidRPr="0052648F">
        <w:rPr>
          <w:rFonts w:ascii="Times New Roman" w:hAnsi="Times New Roman"/>
        </w:rPr>
        <w:t>забезпечення</w:t>
      </w:r>
      <w:proofErr w:type="spellEnd"/>
      <w:r w:rsidRPr="0052648F">
        <w:rPr>
          <w:rFonts w:ascii="Times New Roman" w:hAnsi="Times New Roman"/>
        </w:rPr>
        <w:t xml:space="preserve"> </w:t>
      </w:r>
      <w:proofErr w:type="spellStart"/>
      <w:proofErr w:type="gramStart"/>
      <w:r w:rsidRPr="0052648F">
        <w:rPr>
          <w:rFonts w:ascii="Times New Roman" w:hAnsi="Times New Roman"/>
        </w:rPr>
        <w:t>п</w:t>
      </w:r>
      <w:proofErr w:type="gramEnd"/>
      <w:r w:rsidRPr="0052648F">
        <w:rPr>
          <w:rFonts w:ascii="Times New Roman" w:hAnsi="Times New Roman"/>
        </w:rPr>
        <w:t>ідготовки</w:t>
      </w:r>
      <w:proofErr w:type="spellEnd"/>
      <w:r w:rsidRPr="0052648F">
        <w:rPr>
          <w:rFonts w:ascii="Times New Roman" w:hAnsi="Times New Roman"/>
        </w:rPr>
        <w:t xml:space="preserve">, </w:t>
      </w:r>
      <w:proofErr w:type="spellStart"/>
      <w:r w:rsidRPr="0052648F">
        <w:rPr>
          <w:rFonts w:ascii="Times New Roman" w:hAnsi="Times New Roman"/>
        </w:rPr>
        <w:t>перепідготовки</w:t>
      </w:r>
      <w:proofErr w:type="spellEnd"/>
      <w:r w:rsidRPr="0052648F">
        <w:rPr>
          <w:rFonts w:ascii="Times New Roman" w:hAnsi="Times New Roman"/>
        </w:rPr>
        <w:t xml:space="preserve"> та </w:t>
      </w:r>
      <w:proofErr w:type="spellStart"/>
      <w:r w:rsidRPr="0052648F">
        <w:rPr>
          <w:rFonts w:ascii="Times New Roman" w:hAnsi="Times New Roman"/>
        </w:rPr>
        <w:t>підвищення</w:t>
      </w:r>
      <w:proofErr w:type="spellEnd"/>
      <w:r w:rsidRPr="0052648F">
        <w:rPr>
          <w:rFonts w:ascii="Times New Roman" w:hAnsi="Times New Roman"/>
        </w:rPr>
        <w:t xml:space="preserve"> </w:t>
      </w:r>
      <w:proofErr w:type="spellStart"/>
      <w:r w:rsidRPr="0052648F">
        <w:rPr>
          <w:rFonts w:ascii="Times New Roman" w:hAnsi="Times New Roman"/>
        </w:rPr>
        <w:t>кваліфікації</w:t>
      </w:r>
      <w:proofErr w:type="spellEnd"/>
      <w:r w:rsidRPr="0052648F">
        <w:rPr>
          <w:rFonts w:ascii="Times New Roman" w:hAnsi="Times New Roman"/>
        </w:rPr>
        <w:t xml:space="preserve"> </w:t>
      </w:r>
      <w:proofErr w:type="spellStart"/>
      <w:r w:rsidRPr="0052648F">
        <w:rPr>
          <w:rFonts w:ascii="Times New Roman" w:hAnsi="Times New Roman"/>
        </w:rPr>
        <w:t>працівників</w:t>
      </w:r>
      <w:proofErr w:type="spellEnd"/>
      <w:r w:rsidRPr="0052648F">
        <w:rPr>
          <w:rFonts w:ascii="Times New Roman" w:hAnsi="Times New Roman"/>
        </w:rPr>
        <w:t xml:space="preserve"> закладу;</w:t>
      </w:r>
    </w:p>
    <w:p w:rsidR="00E316A3" w:rsidRPr="0052648F" w:rsidRDefault="00E316A3" w:rsidP="00E316A3">
      <w:pPr>
        <w:jc w:val="both"/>
        <w:rPr>
          <w:sz w:val="22"/>
          <w:szCs w:val="22"/>
          <w:lang w:val="uk-UA"/>
        </w:rPr>
      </w:pPr>
      <w:r w:rsidRPr="0052648F">
        <w:rPr>
          <w:sz w:val="22"/>
          <w:szCs w:val="22"/>
          <w:lang w:val="uk-UA"/>
        </w:rPr>
        <w:t>- здійснює всі інші види діяльності, що не заборонені чинним законодавством України, а також види діяльності, які згідно з чинним законодавством України потребують спеціальних дозволів (ліцензій):</w:t>
      </w:r>
    </w:p>
    <w:p w:rsidR="00E316A3" w:rsidRPr="0052648F" w:rsidRDefault="00E316A3" w:rsidP="00E316A3">
      <w:pPr>
        <w:jc w:val="both"/>
        <w:rPr>
          <w:sz w:val="22"/>
          <w:szCs w:val="22"/>
          <w:lang w:val="uk-UA"/>
        </w:rPr>
      </w:pPr>
      <w:r w:rsidRPr="0052648F">
        <w:rPr>
          <w:sz w:val="22"/>
          <w:szCs w:val="22"/>
          <w:lang w:val="uk-UA"/>
        </w:rPr>
        <w:t>а)  медична практика;</w:t>
      </w:r>
    </w:p>
    <w:p w:rsidR="00E316A3" w:rsidRPr="0052648F" w:rsidRDefault="00E316A3" w:rsidP="00E316A3">
      <w:pPr>
        <w:jc w:val="both"/>
        <w:rPr>
          <w:sz w:val="22"/>
          <w:szCs w:val="22"/>
          <w:lang w:val="uk-UA"/>
        </w:rPr>
      </w:pPr>
      <w:r w:rsidRPr="0052648F">
        <w:rPr>
          <w:sz w:val="22"/>
          <w:szCs w:val="22"/>
          <w:lang w:val="uk-UA"/>
        </w:rPr>
        <w:t>б) діяльність пов’язана з придбанням, зберіганням, перевезенням, використанням та знищенням наркотичних засобів, психотропних речовин і прекурсорів на безоплатній основі.</w:t>
      </w:r>
    </w:p>
    <w:p w:rsidR="00E316A3" w:rsidRPr="00EA5A2E" w:rsidRDefault="00E316A3" w:rsidP="00E316A3">
      <w:pPr>
        <w:jc w:val="center"/>
        <w:rPr>
          <w:b/>
          <w:sz w:val="22"/>
          <w:szCs w:val="22"/>
          <w:lang w:val="uk-UA"/>
        </w:rPr>
      </w:pPr>
      <w:r w:rsidRPr="00EA5A2E">
        <w:rPr>
          <w:b/>
          <w:sz w:val="22"/>
          <w:szCs w:val="22"/>
          <w:lang w:val="uk-UA"/>
        </w:rPr>
        <w:t>5. Майно Закладу</w:t>
      </w:r>
    </w:p>
    <w:p w:rsidR="00E316A3" w:rsidRPr="00EA5A2E" w:rsidRDefault="00E316A3" w:rsidP="00E316A3">
      <w:pPr>
        <w:ind w:firstLine="708"/>
        <w:jc w:val="both"/>
        <w:rPr>
          <w:sz w:val="22"/>
          <w:szCs w:val="22"/>
          <w:lang w:val="uk-UA"/>
        </w:rPr>
      </w:pPr>
      <w:r w:rsidRPr="00EA5A2E">
        <w:rPr>
          <w:sz w:val="22"/>
          <w:szCs w:val="22"/>
          <w:lang w:val="uk-UA"/>
        </w:rPr>
        <w:t>5.1. Майно Закладу становлять оборотні та необоротні активи, а також цінності, вартість яких відображається у самостійному балансі Закладу.</w:t>
      </w:r>
    </w:p>
    <w:p w:rsidR="00E316A3" w:rsidRPr="00EA5A2E" w:rsidRDefault="00E316A3" w:rsidP="00E316A3">
      <w:pPr>
        <w:ind w:firstLine="708"/>
        <w:jc w:val="both"/>
        <w:rPr>
          <w:sz w:val="22"/>
          <w:szCs w:val="22"/>
          <w:lang w:val="uk-UA"/>
        </w:rPr>
      </w:pPr>
      <w:r w:rsidRPr="00EA5A2E">
        <w:rPr>
          <w:sz w:val="22"/>
          <w:szCs w:val="22"/>
          <w:lang w:val="uk-UA"/>
        </w:rPr>
        <w:t>5.2. Майно Закладу є власністю територіальної громади м. Знам’янка</w:t>
      </w:r>
      <w:r w:rsidRPr="00EA5A2E">
        <w:rPr>
          <w:b/>
          <w:sz w:val="22"/>
          <w:szCs w:val="22"/>
          <w:lang w:val="uk-UA"/>
        </w:rPr>
        <w:t xml:space="preserve"> </w:t>
      </w:r>
      <w:r w:rsidRPr="00EA5A2E">
        <w:rPr>
          <w:sz w:val="22"/>
          <w:szCs w:val="22"/>
          <w:lang w:val="uk-UA"/>
        </w:rPr>
        <w:t xml:space="preserve">і закріплюється на праві оперативного управління. Здійснюючи оперативне управління, Заклад володіє та користується зазначеним майном. </w:t>
      </w:r>
    </w:p>
    <w:p w:rsidR="00E316A3" w:rsidRPr="00EA5A2E" w:rsidRDefault="00E316A3" w:rsidP="00E316A3">
      <w:pPr>
        <w:ind w:firstLine="708"/>
        <w:jc w:val="both"/>
        <w:rPr>
          <w:sz w:val="22"/>
          <w:szCs w:val="22"/>
          <w:lang w:val="uk-UA"/>
        </w:rPr>
      </w:pPr>
      <w:r w:rsidRPr="00EA5A2E">
        <w:rPr>
          <w:sz w:val="22"/>
          <w:szCs w:val="22"/>
          <w:lang w:val="uk-UA"/>
        </w:rPr>
        <w:t>5.3. Джерелами формування майна Закладу є:</w:t>
      </w:r>
    </w:p>
    <w:p w:rsidR="00E316A3" w:rsidRPr="00EA5A2E" w:rsidRDefault="00E316A3" w:rsidP="00E316A3">
      <w:pPr>
        <w:jc w:val="both"/>
        <w:rPr>
          <w:sz w:val="22"/>
          <w:szCs w:val="22"/>
          <w:lang w:val="uk-UA"/>
        </w:rPr>
      </w:pPr>
      <w:r w:rsidRPr="00EA5A2E">
        <w:rPr>
          <w:sz w:val="22"/>
          <w:szCs w:val="22"/>
          <w:lang w:val="uk-UA"/>
        </w:rPr>
        <w:t>- бюджетні кошти;</w:t>
      </w:r>
    </w:p>
    <w:p w:rsidR="00E316A3" w:rsidRPr="00EA5A2E" w:rsidRDefault="00E316A3" w:rsidP="00E316A3">
      <w:pPr>
        <w:jc w:val="both"/>
        <w:rPr>
          <w:sz w:val="22"/>
          <w:szCs w:val="22"/>
          <w:lang w:val="uk-UA"/>
        </w:rPr>
      </w:pPr>
      <w:r w:rsidRPr="00EA5A2E">
        <w:rPr>
          <w:sz w:val="22"/>
          <w:szCs w:val="22"/>
          <w:lang w:val="uk-UA"/>
        </w:rPr>
        <w:t>- доходи, в частині власних надходжень;</w:t>
      </w:r>
    </w:p>
    <w:p w:rsidR="00E316A3" w:rsidRPr="00EA5A2E" w:rsidRDefault="00E316A3" w:rsidP="00E316A3">
      <w:pPr>
        <w:jc w:val="both"/>
        <w:rPr>
          <w:sz w:val="22"/>
          <w:szCs w:val="22"/>
          <w:lang w:val="uk-UA"/>
        </w:rPr>
      </w:pPr>
      <w:r w:rsidRPr="00EA5A2E">
        <w:rPr>
          <w:sz w:val="22"/>
          <w:szCs w:val="22"/>
          <w:lang w:val="uk-UA"/>
        </w:rPr>
        <w:t>- кошти, отримані від передачі в оренду приміщень, споруд, обладнання та іншого майна;</w:t>
      </w:r>
    </w:p>
    <w:p w:rsidR="00E316A3" w:rsidRPr="00EA5A2E" w:rsidRDefault="00E316A3" w:rsidP="00E316A3">
      <w:pPr>
        <w:jc w:val="both"/>
        <w:rPr>
          <w:sz w:val="22"/>
          <w:szCs w:val="22"/>
          <w:lang w:val="uk-UA"/>
        </w:rPr>
      </w:pPr>
      <w:r w:rsidRPr="00EA5A2E">
        <w:rPr>
          <w:sz w:val="22"/>
          <w:szCs w:val="22"/>
          <w:lang w:val="uk-UA"/>
        </w:rPr>
        <w:t>- цільові та капітальні вкладення;</w:t>
      </w:r>
    </w:p>
    <w:p w:rsidR="00E316A3" w:rsidRPr="00EA5A2E" w:rsidRDefault="00E316A3" w:rsidP="00E316A3">
      <w:pPr>
        <w:jc w:val="both"/>
        <w:rPr>
          <w:sz w:val="22"/>
          <w:szCs w:val="22"/>
          <w:lang w:val="uk-UA"/>
        </w:rPr>
      </w:pPr>
      <w:r w:rsidRPr="00EA5A2E">
        <w:rPr>
          <w:sz w:val="22"/>
          <w:szCs w:val="22"/>
          <w:lang w:val="uk-UA"/>
        </w:rPr>
        <w:t>- страхові відшкодування;</w:t>
      </w:r>
    </w:p>
    <w:p w:rsidR="00E316A3" w:rsidRPr="00EA5A2E" w:rsidRDefault="00E316A3" w:rsidP="00E316A3">
      <w:pPr>
        <w:jc w:val="both"/>
        <w:rPr>
          <w:sz w:val="22"/>
          <w:szCs w:val="22"/>
          <w:lang w:val="uk-UA"/>
        </w:rPr>
      </w:pPr>
      <w:r w:rsidRPr="00EA5A2E">
        <w:rPr>
          <w:sz w:val="22"/>
          <w:szCs w:val="22"/>
          <w:lang w:val="uk-UA"/>
        </w:rPr>
        <w:t>- безоплатні або благодійні внески, пожертвування організацій, юридичних та фізичних осіб;</w:t>
      </w:r>
    </w:p>
    <w:p w:rsidR="00E316A3" w:rsidRPr="00EA5A2E" w:rsidRDefault="00E316A3" w:rsidP="00E316A3">
      <w:pPr>
        <w:jc w:val="both"/>
        <w:rPr>
          <w:sz w:val="22"/>
          <w:szCs w:val="22"/>
          <w:lang w:val="uk-UA"/>
        </w:rPr>
      </w:pPr>
      <w:r w:rsidRPr="00EA5A2E">
        <w:rPr>
          <w:sz w:val="22"/>
          <w:szCs w:val="22"/>
          <w:lang w:val="uk-UA"/>
        </w:rPr>
        <w:t>- інші кошти та майно, набуте на підставах, незаборонених законодавством.</w:t>
      </w:r>
    </w:p>
    <w:p w:rsidR="00E316A3" w:rsidRPr="00EA5A2E" w:rsidRDefault="00E316A3" w:rsidP="00E316A3">
      <w:pPr>
        <w:ind w:firstLine="708"/>
        <w:jc w:val="both"/>
        <w:rPr>
          <w:sz w:val="22"/>
          <w:szCs w:val="22"/>
          <w:lang w:val="uk-UA"/>
        </w:rPr>
      </w:pPr>
      <w:r w:rsidRPr="00EA5A2E">
        <w:rPr>
          <w:sz w:val="22"/>
          <w:szCs w:val="22"/>
          <w:lang w:val="uk-UA"/>
        </w:rPr>
        <w:t>5.4.Заклад має право, за рішенням Засновника, продавати, передавати в оренду юридичним та фізичним особам основні фонди та інші матеріальні засоби.</w:t>
      </w:r>
    </w:p>
    <w:p w:rsidR="00E316A3" w:rsidRPr="00EA5A2E" w:rsidRDefault="00E316A3" w:rsidP="00E316A3">
      <w:pPr>
        <w:ind w:firstLine="708"/>
        <w:jc w:val="both"/>
        <w:rPr>
          <w:sz w:val="22"/>
          <w:szCs w:val="22"/>
          <w:lang w:val="uk-UA"/>
        </w:rPr>
      </w:pPr>
      <w:r w:rsidRPr="00EA5A2E">
        <w:rPr>
          <w:sz w:val="22"/>
          <w:szCs w:val="22"/>
          <w:lang w:val="uk-UA"/>
        </w:rPr>
        <w:t>5.5. Заклад здійснює користування землею і іншими природними ресурсами відповідно до мети своєї діяльності та чинного законодавства.</w:t>
      </w:r>
    </w:p>
    <w:p w:rsidR="00E316A3" w:rsidRPr="00EA5A2E" w:rsidRDefault="00E316A3" w:rsidP="00E316A3">
      <w:pPr>
        <w:ind w:firstLine="708"/>
        <w:jc w:val="both"/>
        <w:rPr>
          <w:sz w:val="22"/>
          <w:szCs w:val="22"/>
          <w:lang w:val="uk-UA"/>
        </w:rPr>
      </w:pPr>
      <w:r w:rsidRPr="00EA5A2E">
        <w:rPr>
          <w:sz w:val="22"/>
          <w:szCs w:val="22"/>
          <w:lang w:val="uk-UA"/>
        </w:rPr>
        <w:t>5.6. Збитки, заподіяні Закладу в результаті порушення його майнових прав громадянами, юридичними особами та державними органами, відшкодовуються Закладу в порядку, встановленому законодавством.</w:t>
      </w:r>
    </w:p>
    <w:p w:rsidR="00E316A3" w:rsidRPr="00EA5A2E" w:rsidRDefault="00E316A3" w:rsidP="00E316A3">
      <w:pPr>
        <w:ind w:left="360"/>
        <w:jc w:val="center"/>
        <w:rPr>
          <w:b/>
          <w:sz w:val="22"/>
          <w:szCs w:val="22"/>
          <w:lang w:val="uk-UA"/>
        </w:rPr>
      </w:pPr>
      <w:r w:rsidRPr="00EA5A2E">
        <w:rPr>
          <w:b/>
          <w:sz w:val="22"/>
          <w:szCs w:val="22"/>
          <w:lang w:val="uk-UA"/>
        </w:rPr>
        <w:t>6. Права та обов’язки Закладу</w:t>
      </w:r>
    </w:p>
    <w:p w:rsidR="00E316A3" w:rsidRPr="00EA5A2E" w:rsidRDefault="00E316A3" w:rsidP="00E316A3">
      <w:pPr>
        <w:ind w:firstLine="709"/>
        <w:jc w:val="both"/>
        <w:rPr>
          <w:sz w:val="22"/>
          <w:szCs w:val="22"/>
          <w:lang w:val="uk-UA"/>
        </w:rPr>
      </w:pPr>
      <w:r w:rsidRPr="00EA5A2E">
        <w:rPr>
          <w:sz w:val="22"/>
          <w:szCs w:val="22"/>
          <w:lang w:val="uk-UA"/>
        </w:rPr>
        <w:t>6.1. Права Закладу:</w:t>
      </w:r>
    </w:p>
    <w:p w:rsidR="00E316A3" w:rsidRPr="00EA5A2E" w:rsidRDefault="00E316A3" w:rsidP="00E316A3">
      <w:pPr>
        <w:ind w:firstLine="708"/>
        <w:jc w:val="both"/>
        <w:rPr>
          <w:sz w:val="22"/>
          <w:szCs w:val="22"/>
          <w:lang w:val="uk-UA"/>
        </w:rPr>
      </w:pPr>
      <w:r w:rsidRPr="00EA5A2E">
        <w:rPr>
          <w:sz w:val="22"/>
          <w:szCs w:val="22"/>
          <w:lang w:val="uk-UA"/>
        </w:rPr>
        <w:t>6.1.1. Заклад самостійно планує свою діяльність, визначає стратегію та основні напрямки свого розвитку відповідно до національних пріоритетів соціально розвитку, галузевих прогнозів та економічної ситуації.</w:t>
      </w:r>
    </w:p>
    <w:p w:rsidR="00E316A3" w:rsidRPr="00EA5A2E" w:rsidRDefault="00E316A3" w:rsidP="00E316A3">
      <w:pPr>
        <w:ind w:firstLine="708"/>
        <w:jc w:val="both"/>
        <w:rPr>
          <w:sz w:val="22"/>
          <w:szCs w:val="22"/>
          <w:lang w:val="uk-UA"/>
        </w:rPr>
      </w:pPr>
      <w:r w:rsidRPr="00EA5A2E">
        <w:rPr>
          <w:sz w:val="22"/>
          <w:szCs w:val="22"/>
          <w:lang w:val="uk-UA"/>
        </w:rPr>
        <w:t xml:space="preserve">6.1.2. Розпорядження майном та коштами, набутих та підставах, не заборонених чинним законодавством з дозволу </w:t>
      </w:r>
      <w:proofErr w:type="spellStart"/>
      <w:r w:rsidRPr="00EA5A2E">
        <w:rPr>
          <w:sz w:val="22"/>
          <w:szCs w:val="22"/>
          <w:lang w:val="uk-UA"/>
        </w:rPr>
        <w:t>Знам’янської</w:t>
      </w:r>
      <w:proofErr w:type="spellEnd"/>
      <w:r w:rsidRPr="00EA5A2E">
        <w:rPr>
          <w:sz w:val="22"/>
          <w:szCs w:val="22"/>
          <w:lang w:val="uk-UA"/>
        </w:rPr>
        <w:t xml:space="preserve"> міської ради.</w:t>
      </w:r>
    </w:p>
    <w:p w:rsidR="00E316A3" w:rsidRPr="00EA5A2E" w:rsidRDefault="00E316A3" w:rsidP="00E316A3">
      <w:pPr>
        <w:ind w:firstLine="708"/>
        <w:jc w:val="both"/>
        <w:rPr>
          <w:sz w:val="22"/>
          <w:szCs w:val="22"/>
          <w:lang w:val="uk-UA"/>
        </w:rPr>
      </w:pPr>
      <w:r w:rsidRPr="00EA5A2E">
        <w:rPr>
          <w:sz w:val="22"/>
          <w:szCs w:val="22"/>
          <w:lang w:val="uk-UA"/>
        </w:rPr>
        <w:t>6.1.3. Проведення практики студентів медичних навчальних закладів.</w:t>
      </w:r>
    </w:p>
    <w:p w:rsidR="00E316A3" w:rsidRPr="00EA5A2E" w:rsidRDefault="00E316A3" w:rsidP="00E316A3">
      <w:pPr>
        <w:ind w:firstLine="708"/>
        <w:jc w:val="both"/>
        <w:rPr>
          <w:sz w:val="22"/>
          <w:szCs w:val="22"/>
          <w:lang w:val="uk-UA"/>
        </w:rPr>
      </w:pPr>
      <w:r w:rsidRPr="00EA5A2E">
        <w:rPr>
          <w:sz w:val="22"/>
          <w:szCs w:val="22"/>
          <w:lang w:val="uk-UA"/>
        </w:rPr>
        <w:t>6.1.4. Співпраця з іншими закладами та установами.</w:t>
      </w:r>
    </w:p>
    <w:p w:rsidR="00E316A3" w:rsidRPr="00EA5A2E" w:rsidRDefault="00E316A3" w:rsidP="00E316A3">
      <w:pPr>
        <w:pStyle w:val="a9"/>
        <w:shd w:val="clear" w:color="auto" w:fill="FFFFFF"/>
        <w:spacing w:before="0" w:beforeAutospacing="0" w:after="0" w:afterAutospacing="0"/>
        <w:ind w:firstLine="708"/>
        <w:jc w:val="both"/>
        <w:textAlignment w:val="baseline"/>
        <w:rPr>
          <w:sz w:val="22"/>
          <w:szCs w:val="22"/>
          <w:lang w:val="uk-UA"/>
        </w:rPr>
      </w:pPr>
      <w:r w:rsidRPr="00EA5A2E">
        <w:rPr>
          <w:sz w:val="22"/>
          <w:szCs w:val="22"/>
          <w:lang w:val="uk-UA"/>
        </w:rPr>
        <w:t xml:space="preserve">6.1.5.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Заклад завдань.                                           </w:t>
      </w:r>
    </w:p>
    <w:p w:rsidR="00E316A3" w:rsidRPr="00EA5A2E" w:rsidRDefault="00E316A3" w:rsidP="00E316A3">
      <w:pPr>
        <w:pStyle w:val="a9"/>
        <w:shd w:val="clear" w:color="auto" w:fill="FFFFFF"/>
        <w:spacing w:before="0" w:beforeAutospacing="0" w:after="0" w:afterAutospacing="0"/>
        <w:ind w:firstLine="708"/>
        <w:jc w:val="both"/>
        <w:textAlignment w:val="baseline"/>
        <w:rPr>
          <w:sz w:val="22"/>
          <w:szCs w:val="22"/>
          <w:lang w:val="uk-UA"/>
        </w:rPr>
      </w:pPr>
      <w:r w:rsidRPr="00EA5A2E">
        <w:rPr>
          <w:sz w:val="22"/>
          <w:szCs w:val="22"/>
          <w:lang w:val="uk-UA"/>
        </w:rPr>
        <w:t xml:space="preserve">6.1.6.Передавати матеріальні цінності між своїми структурними підрозділами та відділеннями, а також здавати в оренду юридичним та фізичним особам закріплене за ним майно згідно з чинним законодавством та у порядку встановленому рішенням міської ради.    </w:t>
      </w:r>
    </w:p>
    <w:p w:rsidR="00E316A3" w:rsidRPr="00EA5A2E" w:rsidRDefault="00E316A3" w:rsidP="00E316A3">
      <w:pPr>
        <w:pStyle w:val="a9"/>
        <w:shd w:val="clear" w:color="auto" w:fill="FFFFFF"/>
        <w:spacing w:before="0" w:beforeAutospacing="0" w:after="0" w:afterAutospacing="0"/>
        <w:ind w:firstLine="708"/>
        <w:jc w:val="both"/>
        <w:textAlignment w:val="baseline"/>
        <w:rPr>
          <w:sz w:val="22"/>
          <w:szCs w:val="22"/>
          <w:lang w:val="uk-UA"/>
        </w:rPr>
      </w:pPr>
      <w:r w:rsidRPr="00EA5A2E">
        <w:rPr>
          <w:sz w:val="22"/>
          <w:szCs w:val="22"/>
          <w:lang w:val="uk-UA"/>
        </w:rPr>
        <w:lastRenderedPageBreak/>
        <w:t xml:space="preserve">6.1.7.Укладати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              </w:t>
      </w:r>
    </w:p>
    <w:p w:rsidR="00E316A3" w:rsidRPr="00EA5A2E" w:rsidRDefault="00E316A3" w:rsidP="00E316A3">
      <w:pPr>
        <w:pStyle w:val="a9"/>
        <w:shd w:val="clear" w:color="auto" w:fill="FFFFFF"/>
        <w:spacing w:before="0" w:beforeAutospacing="0" w:after="0" w:afterAutospacing="0"/>
        <w:ind w:firstLine="708"/>
        <w:jc w:val="both"/>
        <w:textAlignment w:val="baseline"/>
        <w:rPr>
          <w:sz w:val="22"/>
          <w:szCs w:val="22"/>
          <w:lang w:val="uk-UA"/>
        </w:rPr>
      </w:pPr>
      <w:r w:rsidRPr="00EA5A2E">
        <w:rPr>
          <w:sz w:val="22"/>
          <w:szCs w:val="22"/>
          <w:lang w:val="uk-UA"/>
        </w:rPr>
        <w:t xml:space="preserve">6.1.8.Здійснювати будівництво, реконструкцію, капітальний та поточний ремонт основних фондів у визначеному законодавством порядку.     </w:t>
      </w:r>
    </w:p>
    <w:p w:rsidR="00E316A3" w:rsidRPr="00EA5A2E" w:rsidRDefault="00E316A3" w:rsidP="00E316A3">
      <w:pPr>
        <w:pStyle w:val="a9"/>
        <w:shd w:val="clear" w:color="auto" w:fill="FFFFFF"/>
        <w:spacing w:before="0" w:beforeAutospacing="0" w:after="0" w:afterAutospacing="0"/>
        <w:ind w:firstLine="708"/>
        <w:jc w:val="both"/>
        <w:textAlignment w:val="baseline"/>
        <w:rPr>
          <w:sz w:val="22"/>
          <w:szCs w:val="22"/>
          <w:lang w:val="uk-UA"/>
        </w:rPr>
      </w:pPr>
      <w:r w:rsidRPr="00EA5A2E">
        <w:rPr>
          <w:sz w:val="22"/>
          <w:szCs w:val="22"/>
          <w:lang w:val="uk-UA"/>
        </w:rPr>
        <w:t>6.1.9.Залучати підприємства, установи та організації для реалізації своїх статутних завдань у визначеному законодавством порядку.</w:t>
      </w:r>
    </w:p>
    <w:p w:rsidR="00E316A3" w:rsidRPr="00EA5A2E" w:rsidRDefault="00E316A3" w:rsidP="00E316A3">
      <w:pPr>
        <w:ind w:left="360" w:firstLine="349"/>
        <w:jc w:val="both"/>
        <w:rPr>
          <w:sz w:val="22"/>
          <w:szCs w:val="22"/>
          <w:lang w:val="uk-UA"/>
        </w:rPr>
      </w:pPr>
      <w:r w:rsidRPr="00EA5A2E">
        <w:rPr>
          <w:sz w:val="22"/>
          <w:szCs w:val="22"/>
          <w:lang w:val="uk-UA"/>
        </w:rPr>
        <w:t>6.2. Обов’язки Закладу:</w:t>
      </w:r>
    </w:p>
    <w:p w:rsidR="00E316A3" w:rsidRPr="00EA5A2E" w:rsidRDefault="00E316A3" w:rsidP="00E316A3">
      <w:pPr>
        <w:ind w:firstLine="708"/>
        <w:jc w:val="both"/>
        <w:rPr>
          <w:sz w:val="22"/>
          <w:szCs w:val="22"/>
          <w:lang w:val="uk-UA"/>
        </w:rPr>
      </w:pPr>
      <w:r w:rsidRPr="00EA5A2E">
        <w:rPr>
          <w:sz w:val="22"/>
          <w:szCs w:val="22"/>
          <w:lang w:val="uk-UA"/>
        </w:rPr>
        <w:t xml:space="preserve">6.2.1. При визначенні стратегії господарської діяльності Заклад зобов’язаний враховувати державну політику в медичній галузі, напрямки розвитку охорони здоров’я. </w:t>
      </w:r>
    </w:p>
    <w:p w:rsidR="00E316A3" w:rsidRPr="00EA5A2E" w:rsidRDefault="00E316A3" w:rsidP="00E316A3">
      <w:pPr>
        <w:ind w:firstLine="708"/>
        <w:jc w:val="both"/>
        <w:rPr>
          <w:sz w:val="22"/>
          <w:szCs w:val="22"/>
          <w:lang w:val="uk-UA"/>
        </w:rPr>
      </w:pPr>
      <w:r w:rsidRPr="00EA5A2E">
        <w:rPr>
          <w:sz w:val="22"/>
          <w:szCs w:val="22"/>
          <w:lang w:val="uk-UA"/>
        </w:rPr>
        <w:t>6.2.2. Згідно до своїх зобов’язань Заклад:</w:t>
      </w:r>
    </w:p>
    <w:p w:rsidR="00E316A3" w:rsidRPr="00EA5A2E" w:rsidRDefault="00E316A3" w:rsidP="00E316A3">
      <w:pPr>
        <w:jc w:val="both"/>
        <w:rPr>
          <w:sz w:val="22"/>
          <w:szCs w:val="22"/>
          <w:lang w:val="uk-UA"/>
        </w:rPr>
      </w:pPr>
      <w:r w:rsidRPr="00EA5A2E">
        <w:rPr>
          <w:sz w:val="22"/>
          <w:szCs w:val="22"/>
          <w:lang w:val="uk-UA"/>
        </w:rPr>
        <w:t>- забезпечує своєчасну сплату податків та інших відрахувань згідно з чинним законодавством;</w:t>
      </w:r>
    </w:p>
    <w:p w:rsidR="00E316A3" w:rsidRPr="00EA5A2E" w:rsidRDefault="00E316A3" w:rsidP="00E316A3">
      <w:pPr>
        <w:jc w:val="both"/>
        <w:rPr>
          <w:sz w:val="22"/>
          <w:szCs w:val="22"/>
          <w:lang w:val="uk-UA"/>
        </w:rPr>
      </w:pPr>
      <w:r w:rsidRPr="00EA5A2E">
        <w:rPr>
          <w:sz w:val="22"/>
          <w:szCs w:val="22"/>
          <w:lang w:val="uk-UA"/>
        </w:rPr>
        <w:t>- здійснює будівництво, реконструкцію, а також капітальний ремонт основних фондів, забезпечує своєчасне освоєння нового медичного обладнання та оперативне введення в дію придбаного обладнання;</w:t>
      </w:r>
    </w:p>
    <w:p w:rsidR="00E316A3" w:rsidRPr="00EA5A2E" w:rsidRDefault="00E316A3" w:rsidP="00E316A3">
      <w:pPr>
        <w:jc w:val="both"/>
        <w:rPr>
          <w:sz w:val="22"/>
          <w:szCs w:val="22"/>
          <w:lang w:val="uk-UA"/>
        </w:rPr>
      </w:pPr>
      <w:r w:rsidRPr="00EA5A2E">
        <w:rPr>
          <w:sz w:val="22"/>
          <w:szCs w:val="22"/>
          <w:lang w:val="uk-UA"/>
        </w:rPr>
        <w:t>- здійснює заходи по зміцненню матеріально-технічної бази;</w:t>
      </w:r>
    </w:p>
    <w:p w:rsidR="00E316A3" w:rsidRPr="00EA5A2E" w:rsidRDefault="00E316A3" w:rsidP="00E316A3">
      <w:pPr>
        <w:jc w:val="both"/>
        <w:rPr>
          <w:sz w:val="22"/>
          <w:szCs w:val="22"/>
          <w:lang w:val="uk-UA"/>
        </w:rPr>
      </w:pPr>
      <w:r w:rsidRPr="00EA5A2E">
        <w:rPr>
          <w:sz w:val="22"/>
          <w:szCs w:val="22"/>
          <w:lang w:val="uk-UA"/>
        </w:rPr>
        <w:t>- забезпечує придбання необхідних матеріальних ресурсів для своєї діяльності;</w:t>
      </w:r>
    </w:p>
    <w:p w:rsidR="00E316A3" w:rsidRPr="00EA5A2E" w:rsidRDefault="00E316A3" w:rsidP="00E316A3">
      <w:pPr>
        <w:jc w:val="both"/>
        <w:rPr>
          <w:sz w:val="22"/>
          <w:szCs w:val="22"/>
          <w:lang w:val="uk-UA"/>
        </w:rPr>
      </w:pPr>
      <w:r w:rsidRPr="00EA5A2E">
        <w:rPr>
          <w:sz w:val="22"/>
          <w:szCs w:val="22"/>
          <w:lang w:val="uk-UA"/>
        </w:rPr>
        <w:t>- надає медичну допомогу згідно з основними напрямками діяльності, створює належні умови для високопродуктивної праці, забезпечує додержання законодавства про працю, правил та норм охорони праці, соціального страхування;</w:t>
      </w:r>
    </w:p>
    <w:p w:rsidR="00E316A3" w:rsidRPr="00EA5A2E" w:rsidRDefault="00E316A3" w:rsidP="00E316A3">
      <w:pPr>
        <w:jc w:val="both"/>
        <w:rPr>
          <w:sz w:val="22"/>
          <w:szCs w:val="22"/>
          <w:lang w:val="uk-UA"/>
        </w:rPr>
      </w:pPr>
      <w:r w:rsidRPr="00EA5A2E">
        <w:rPr>
          <w:sz w:val="22"/>
          <w:szCs w:val="22"/>
          <w:lang w:val="uk-UA"/>
        </w:rPr>
        <w:t>- здійснює заходи по удосконаленню організації заробітної плати працівників Закладу з метою посилення їх матеріальної зацікавленості, як в результатах особистої праці, так і в загальних підсумках роботи Закладу, забезпечує своєчасні розрахунки з своїми працівниками;</w:t>
      </w:r>
    </w:p>
    <w:p w:rsidR="00E316A3" w:rsidRPr="00EA5A2E" w:rsidRDefault="00E316A3" w:rsidP="00E316A3">
      <w:pPr>
        <w:jc w:val="both"/>
        <w:rPr>
          <w:sz w:val="22"/>
          <w:szCs w:val="22"/>
          <w:lang w:val="uk-UA"/>
        </w:rPr>
      </w:pPr>
      <w:r w:rsidRPr="00EA5A2E">
        <w:rPr>
          <w:sz w:val="22"/>
          <w:szCs w:val="22"/>
          <w:lang w:val="uk-UA"/>
        </w:rPr>
        <w:t xml:space="preserve">- виконує норми та вимоги щодо охорони навколишнього середовища, раціонального використання і відтворення природних ресурсів та забезпечення екологічної безпеки. </w:t>
      </w:r>
    </w:p>
    <w:p w:rsidR="00E316A3" w:rsidRPr="00EA5A2E" w:rsidRDefault="00E316A3" w:rsidP="00E316A3">
      <w:pPr>
        <w:ind w:firstLine="708"/>
        <w:jc w:val="both"/>
        <w:rPr>
          <w:sz w:val="22"/>
          <w:szCs w:val="22"/>
          <w:lang w:val="uk-UA"/>
        </w:rPr>
      </w:pPr>
      <w:r w:rsidRPr="00EA5A2E">
        <w:rPr>
          <w:sz w:val="22"/>
          <w:szCs w:val="22"/>
          <w:lang w:val="uk-UA"/>
        </w:rPr>
        <w:t>6.3. Заклад отримує кошти із</w:t>
      </w:r>
      <w:r w:rsidRPr="00EA5A2E">
        <w:rPr>
          <w:b/>
          <w:sz w:val="22"/>
          <w:szCs w:val="22"/>
          <w:lang w:val="uk-UA"/>
        </w:rPr>
        <w:t xml:space="preserve"> </w:t>
      </w:r>
      <w:r w:rsidRPr="00EA5A2E">
        <w:rPr>
          <w:sz w:val="22"/>
          <w:szCs w:val="22"/>
          <w:lang w:val="uk-UA"/>
        </w:rPr>
        <w:t xml:space="preserve">міського бюджету, здійснює видатки для виконання своїх функцій та досягнення цілей, визначених на бюджетний період відповідно до бюджетних призначень, веде бухгалтерський облік відповідно чинного законодавства України та складає детальні звіти про виконання кошторисів. Заклад формує та надає звітність в установленому порядку, визначеному законодавством України. </w:t>
      </w:r>
    </w:p>
    <w:p w:rsidR="00E316A3" w:rsidRPr="00EA5A2E" w:rsidRDefault="00E316A3" w:rsidP="00E316A3">
      <w:pPr>
        <w:ind w:left="360"/>
        <w:jc w:val="center"/>
        <w:rPr>
          <w:b/>
          <w:sz w:val="22"/>
          <w:szCs w:val="22"/>
          <w:lang w:val="uk-UA"/>
        </w:rPr>
      </w:pPr>
      <w:r w:rsidRPr="00EA5A2E">
        <w:rPr>
          <w:b/>
          <w:sz w:val="22"/>
          <w:szCs w:val="22"/>
          <w:lang w:val="uk-UA"/>
        </w:rPr>
        <w:t>7. Управління Закладом</w:t>
      </w:r>
    </w:p>
    <w:p w:rsidR="00E316A3" w:rsidRPr="00EA5A2E" w:rsidRDefault="00E316A3" w:rsidP="00E316A3">
      <w:pPr>
        <w:ind w:firstLine="708"/>
        <w:jc w:val="both"/>
        <w:rPr>
          <w:sz w:val="22"/>
          <w:szCs w:val="22"/>
          <w:lang w:val="uk-UA"/>
        </w:rPr>
      </w:pPr>
      <w:r w:rsidRPr="00EA5A2E">
        <w:rPr>
          <w:sz w:val="22"/>
          <w:szCs w:val="22"/>
          <w:lang w:val="uk-UA"/>
        </w:rPr>
        <w:t>7.1. Управління Закладом здійснює її керівник - головний лікар, який призначається на посаду на підставі конкурсу, та звільняється із займаної посади розпорядженням міського голови згідно з трудовим законодавством.</w:t>
      </w:r>
    </w:p>
    <w:p w:rsidR="00E316A3" w:rsidRPr="00EA5A2E" w:rsidRDefault="00E316A3" w:rsidP="00E316A3">
      <w:pPr>
        <w:ind w:firstLine="708"/>
        <w:jc w:val="both"/>
        <w:rPr>
          <w:sz w:val="22"/>
          <w:szCs w:val="22"/>
          <w:lang w:val="uk-UA"/>
        </w:rPr>
      </w:pPr>
      <w:r w:rsidRPr="00EA5A2E">
        <w:rPr>
          <w:sz w:val="22"/>
          <w:szCs w:val="22"/>
          <w:lang w:val="uk-UA"/>
        </w:rPr>
        <w:t>7.2. Повноваження, права, обов’язки, відповідальність головного лікаря регламентовані посадовою інструкцією, що затверджується контрактною угодою з міським головою.</w:t>
      </w:r>
    </w:p>
    <w:p w:rsidR="00E316A3" w:rsidRPr="00EA5A2E" w:rsidRDefault="00E316A3" w:rsidP="00E316A3">
      <w:pPr>
        <w:ind w:firstLine="708"/>
        <w:jc w:val="both"/>
        <w:rPr>
          <w:sz w:val="22"/>
          <w:szCs w:val="22"/>
          <w:lang w:val="uk-UA"/>
        </w:rPr>
      </w:pPr>
      <w:r w:rsidRPr="00EA5A2E">
        <w:rPr>
          <w:sz w:val="22"/>
          <w:szCs w:val="22"/>
          <w:lang w:val="uk-UA"/>
        </w:rPr>
        <w:t xml:space="preserve">7.3. Головний лікар вирішує питання діяльності Закладу згідно із Статутом, представляє його в органах державної влади та місцевого самоврядування, на підприємствах, в установах, організаціях усіх форм власності, відповідає за результати діяльності Закладу перед Засновником. </w:t>
      </w:r>
    </w:p>
    <w:p w:rsidR="00E316A3" w:rsidRPr="00EA5A2E" w:rsidRDefault="00E316A3" w:rsidP="00E316A3">
      <w:pPr>
        <w:ind w:firstLine="708"/>
        <w:jc w:val="both"/>
        <w:rPr>
          <w:sz w:val="22"/>
          <w:szCs w:val="22"/>
          <w:lang w:val="uk-UA"/>
        </w:rPr>
      </w:pPr>
      <w:r w:rsidRPr="00EA5A2E">
        <w:rPr>
          <w:sz w:val="22"/>
          <w:szCs w:val="22"/>
          <w:lang w:val="uk-UA"/>
        </w:rPr>
        <w:t>7.4. Головний лікар:</w:t>
      </w:r>
    </w:p>
    <w:p w:rsidR="00E316A3" w:rsidRPr="00EA5A2E" w:rsidRDefault="00E316A3" w:rsidP="00E316A3">
      <w:pPr>
        <w:jc w:val="both"/>
        <w:rPr>
          <w:sz w:val="22"/>
          <w:szCs w:val="22"/>
          <w:lang w:val="uk-UA"/>
        </w:rPr>
      </w:pPr>
      <w:r w:rsidRPr="00EA5A2E">
        <w:rPr>
          <w:sz w:val="22"/>
          <w:szCs w:val="22"/>
          <w:lang w:val="uk-UA"/>
        </w:rPr>
        <w:t>- несе персональну відповідальність за стан та діяльність Закладу, ефективне використання та збереження майна Закладу, представляє її інтереси в усіх установах та організаціях;</w:t>
      </w:r>
    </w:p>
    <w:p w:rsidR="00E316A3" w:rsidRPr="00EA5A2E" w:rsidRDefault="00E316A3" w:rsidP="00E316A3">
      <w:pPr>
        <w:jc w:val="both"/>
        <w:rPr>
          <w:sz w:val="22"/>
          <w:szCs w:val="22"/>
          <w:lang w:val="uk-UA"/>
        </w:rPr>
      </w:pPr>
      <w:r w:rsidRPr="00EA5A2E">
        <w:rPr>
          <w:sz w:val="22"/>
          <w:szCs w:val="22"/>
          <w:lang w:val="uk-UA"/>
        </w:rPr>
        <w:t>- видає накази і розпорядження у межах своєї компетенції та контролює їх виконання;</w:t>
      </w:r>
    </w:p>
    <w:p w:rsidR="00E316A3" w:rsidRPr="00EA5A2E" w:rsidRDefault="00E316A3" w:rsidP="00E316A3">
      <w:pPr>
        <w:jc w:val="both"/>
        <w:rPr>
          <w:sz w:val="22"/>
          <w:szCs w:val="22"/>
          <w:lang w:val="uk-UA"/>
        </w:rPr>
      </w:pPr>
      <w:r w:rsidRPr="00EA5A2E">
        <w:rPr>
          <w:sz w:val="22"/>
          <w:szCs w:val="22"/>
          <w:lang w:val="uk-UA"/>
        </w:rPr>
        <w:t>- затверджує функціональні обов’язки працівників;</w:t>
      </w:r>
    </w:p>
    <w:p w:rsidR="00E316A3" w:rsidRPr="00EA5A2E" w:rsidRDefault="00E316A3" w:rsidP="00E316A3">
      <w:pPr>
        <w:jc w:val="both"/>
        <w:rPr>
          <w:sz w:val="22"/>
          <w:szCs w:val="22"/>
          <w:lang w:val="uk-UA"/>
        </w:rPr>
      </w:pPr>
      <w:r w:rsidRPr="00EA5A2E">
        <w:rPr>
          <w:sz w:val="22"/>
          <w:szCs w:val="22"/>
          <w:lang w:val="uk-UA"/>
        </w:rPr>
        <w:t>- має право  першого підпису фінансових, банківських та інших документів;</w:t>
      </w:r>
    </w:p>
    <w:p w:rsidR="00E316A3" w:rsidRPr="00EA5A2E" w:rsidRDefault="00E316A3" w:rsidP="00E316A3">
      <w:pPr>
        <w:jc w:val="both"/>
        <w:rPr>
          <w:sz w:val="22"/>
          <w:szCs w:val="22"/>
          <w:lang w:val="uk-UA"/>
        </w:rPr>
      </w:pPr>
      <w:r w:rsidRPr="00EA5A2E">
        <w:rPr>
          <w:sz w:val="22"/>
          <w:szCs w:val="22"/>
          <w:lang w:val="uk-UA"/>
        </w:rPr>
        <w:t>- укладає договори з юридичними і фізичними особами;</w:t>
      </w:r>
    </w:p>
    <w:p w:rsidR="00E316A3" w:rsidRPr="00EA5A2E" w:rsidRDefault="00E316A3" w:rsidP="00E316A3">
      <w:pPr>
        <w:jc w:val="both"/>
        <w:rPr>
          <w:sz w:val="22"/>
          <w:szCs w:val="22"/>
          <w:lang w:val="uk-UA"/>
        </w:rPr>
      </w:pPr>
      <w:r w:rsidRPr="00EA5A2E">
        <w:rPr>
          <w:sz w:val="22"/>
          <w:szCs w:val="22"/>
          <w:lang w:val="uk-UA"/>
        </w:rPr>
        <w:t>- затверджує нормативні документи, що регламентують порядок роботи Закладу та його структурних підрозділів;</w:t>
      </w:r>
    </w:p>
    <w:p w:rsidR="00E316A3" w:rsidRPr="00EA5A2E" w:rsidRDefault="00E316A3" w:rsidP="00E316A3">
      <w:pPr>
        <w:jc w:val="both"/>
        <w:rPr>
          <w:sz w:val="22"/>
          <w:szCs w:val="22"/>
          <w:lang w:val="uk-UA"/>
        </w:rPr>
      </w:pPr>
      <w:r w:rsidRPr="00EA5A2E">
        <w:rPr>
          <w:sz w:val="22"/>
          <w:szCs w:val="22"/>
          <w:lang w:val="uk-UA"/>
        </w:rPr>
        <w:t>- організовує виконання рішень Засновника;</w:t>
      </w:r>
    </w:p>
    <w:p w:rsidR="00E316A3" w:rsidRPr="00EA5A2E" w:rsidRDefault="00E316A3" w:rsidP="00E316A3">
      <w:pPr>
        <w:jc w:val="both"/>
        <w:rPr>
          <w:sz w:val="22"/>
          <w:szCs w:val="22"/>
          <w:lang w:val="uk-UA"/>
        </w:rPr>
      </w:pPr>
      <w:r w:rsidRPr="00EA5A2E">
        <w:rPr>
          <w:sz w:val="22"/>
          <w:szCs w:val="22"/>
          <w:lang w:val="uk-UA"/>
        </w:rPr>
        <w:t>- призначає та звільняє працівників Закладу у відповідності до трудового законодавства;</w:t>
      </w:r>
    </w:p>
    <w:p w:rsidR="00E316A3" w:rsidRPr="00EA5A2E" w:rsidRDefault="00E316A3" w:rsidP="00E316A3">
      <w:pPr>
        <w:jc w:val="both"/>
        <w:rPr>
          <w:sz w:val="22"/>
          <w:szCs w:val="22"/>
          <w:lang w:val="uk-UA"/>
        </w:rPr>
      </w:pPr>
      <w:r w:rsidRPr="00EA5A2E">
        <w:rPr>
          <w:sz w:val="22"/>
          <w:szCs w:val="22"/>
          <w:lang w:val="uk-UA"/>
        </w:rPr>
        <w:t>- вживає заходи щодо заохочення працівників та накладає дисциплінарні стягнення;</w:t>
      </w:r>
    </w:p>
    <w:p w:rsidR="00E316A3" w:rsidRPr="00EA5A2E" w:rsidRDefault="00E316A3" w:rsidP="00E316A3">
      <w:pPr>
        <w:jc w:val="both"/>
        <w:rPr>
          <w:sz w:val="22"/>
          <w:szCs w:val="22"/>
          <w:lang w:val="uk-UA"/>
        </w:rPr>
      </w:pPr>
      <w:r w:rsidRPr="00EA5A2E">
        <w:rPr>
          <w:sz w:val="22"/>
          <w:szCs w:val="22"/>
          <w:lang w:val="uk-UA"/>
        </w:rPr>
        <w:t>- обирає форми і системи оплати праці, встановлює працівникам конкретні розміри тарифних ставок, посадових окладів, премій, винагород, надбавок і доплат на умовах, передбачених колективним договором, згідно з чинним законодавством;</w:t>
      </w:r>
    </w:p>
    <w:p w:rsidR="00E316A3" w:rsidRPr="00EA5A2E" w:rsidRDefault="00E316A3" w:rsidP="00E316A3">
      <w:pPr>
        <w:jc w:val="both"/>
        <w:rPr>
          <w:sz w:val="22"/>
          <w:szCs w:val="22"/>
          <w:lang w:val="uk-UA"/>
        </w:rPr>
      </w:pPr>
      <w:r w:rsidRPr="00EA5A2E">
        <w:rPr>
          <w:sz w:val="22"/>
          <w:szCs w:val="22"/>
          <w:lang w:val="uk-UA"/>
        </w:rPr>
        <w:t>- несе персональну відповідальність за виконання покладених на Заклад завдань;</w:t>
      </w:r>
    </w:p>
    <w:p w:rsidR="00E316A3" w:rsidRPr="00EA5A2E" w:rsidRDefault="00E316A3" w:rsidP="00E316A3">
      <w:pPr>
        <w:jc w:val="both"/>
        <w:rPr>
          <w:sz w:val="22"/>
          <w:szCs w:val="22"/>
          <w:lang w:val="uk-UA"/>
        </w:rPr>
      </w:pPr>
      <w:r w:rsidRPr="00EA5A2E">
        <w:rPr>
          <w:sz w:val="22"/>
          <w:szCs w:val="22"/>
          <w:lang w:val="uk-UA"/>
        </w:rPr>
        <w:t>- затверджує положення про структурні підрозділи, посадові інструкції;</w:t>
      </w:r>
    </w:p>
    <w:p w:rsidR="00E316A3" w:rsidRPr="00EA5A2E" w:rsidRDefault="00E316A3" w:rsidP="00E316A3">
      <w:pPr>
        <w:jc w:val="both"/>
        <w:rPr>
          <w:sz w:val="22"/>
          <w:szCs w:val="22"/>
          <w:lang w:val="uk-UA"/>
        </w:rPr>
      </w:pPr>
      <w:r w:rsidRPr="00EA5A2E">
        <w:rPr>
          <w:sz w:val="22"/>
          <w:szCs w:val="22"/>
          <w:lang w:val="uk-UA"/>
        </w:rPr>
        <w:t>- здійснює інші повноваження, визначені статутом;</w:t>
      </w:r>
    </w:p>
    <w:p w:rsidR="00E316A3" w:rsidRPr="00EA5A2E" w:rsidRDefault="00E316A3" w:rsidP="00E316A3">
      <w:pPr>
        <w:jc w:val="both"/>
        <w:rPr>
          <w:sz w:val="22"/>
          <w:szCs w:val="22"/>
          <w:lang w:val="uk-UA"/>
        </w:rPr>
      </w:pPr>
      <w:r w:rsidRPr="00EA5A2E">
        <w:rPr>
          <w:sz w:val="22"/>
          <w:szCs w:val="22"/>
          <w:lang w:val="uk-UA"/>
        </w:rPr>
        <w:lastRenderedPageBreak/>
        <w:t>- штатний розпис затверджується згідно чинного законодавства України.</w:t>
      </w:r>
    </w:p>
    <w:p w:rsidR="00E316A3" w:rsidRPr="00EA5A2E" w:rsidRDefault="00E316A3" w:rsidP="00E316A3">
      <w:pPr>
        <w:ind w:firstLine="708"/>
        <w:jc w:val="both"/>
        <w:rPr>
          <w:sz w:val="22"/>
          <w:szCs w:val="22"/>
          <w:lang w:val="uk-UA"/>
        </w:rPr>
      </w:pPr>
      <w:r w:rsidRPr="00EA5A2E">
        <w:rPr>
          <w:sz w:val="22"/>
          <w:szCs w:val="22"/>
          <w:lang w:val="uk-UA"/>
        </w:rPr>
        <w:t>7.5. Головний лікар призначає заступників за різними напрямками діяльності. Кількість заступників головний лікар визначає в межах затвердженого штатного розкладу та фонду заробітної плати, в тому числі і за рахунок позабюджетних коштів.</w:t>
      </w:r>
    </w:p>
    <w:p w:rsidR="00E316A3" w:rsidRPr="00EA5A2E" w:rsidRDefault="00E316A3" w:rsidP="00E316A3">
      <w:pPr>
        <w:ind w:firstLine="708"/>
        <w:jc w:val="both"/>
        <w:rPr>
          <w:sz w:val="22"/>
          <w:szCs w:val="22"/>
          <w:lang w:val="uk-UA"/>
        </w:rPr>
      </w:pPr>
      <w:r w:rsidRPr="00EA5A2E">
        <w:rPr>
          <w:sz w:val="22"/>
          <w:szCs w:val="22"/>
          <w:lang w:val="uk-UA"/>
        </w:rPr>
        <w:t xml:space="preserve">7.6. Відносини колективу і головного лікаря, питання організації медичної та господарської діяльності, охорони праці, соціального розвитку регулюються законодавством України, цим Статутом та колективним договором. </w:t>
      </w:r>
    </w:p>
    <w:p w:rsidR="00E316A3" w:rsidRPr="00EA5A2E" w:rsidRDefault="00E316A3" w:rsidP="00E316A3">
      <w:pPr>
        <w:ind w:firstLine="708"/>
        <w:jc w:val="both"/>
        <w:rPr>
          <w:sz w:val="22"/>
          <w:szCs w:val="22"/>
          <w:lang w:val="uk-UA"/>
        </w:rPr>
      </w:pPr>
      <w:r w:rsidRPr="00EA5A2E">
        <w:rPr>
          <w:sz w:val="22"/>
          <w:szCs w:val="22"/>
          <w:lang w:val="uk-UA"/>
        </w:rPr>
        <w:t xml:space="preserve">7.7. Заступники головного лікаря, завідувачі структурних підрозділів, старші медичні сестри, інші працівники призначаються і звільняються з посади наказами головного лікаря Закладу згідно із трудовим законодавством. </w:t>
      </w:r>
    </w:p>
    <w:p w:rsidR="00E316A3" w:rsidRPr="00EA5A2E" w:rsidRDefault="00E316A3" w:rsidP="00E316A3">
      <w:pPr>
        <w:ind w:left="360"/>
        <w:jc w:val="center"/>
        <w:rPr>
          <w:b/>
          <w:sz w:val="22"/>
          <w:szCs w:val="22"/>
          <w:lang w:val="uk-UA"/>
        </w:rPr>
      </w:pPr>
      <w:r w:rsidRPr="00EA5A2E">
        <w:rPr>
          <w:b/>
          <w:sz w:val="22"/>
          <w:szCs w:val="22"/>
          <w:lang w:val="uk-UA"/>
        </w:rPr>
        <w:t>8. Фінансово - господарська діяльність Закладу</w:t>
      </w:r>
    </w:p>
    <w:p w:rsidR="00E316A3" w:rsidRPr="00EA5A2E" w:rsidRDefault="00E316A3" w:rsidP="00E316A3">
      <w:pPr>
        <w:ind w:firstLine="708"/>
        <w:jc w:val="both"/>
        <w:rPr>
          <w:sz w:val="22"/>
          <w:szCs w:val="22"/>
          <w:lang w:val="uk-UA"/>
        </w:rPr>
      </w:pPr>
      <w:r w:rsidRPr="00EA5A2E">
        <w:rPr>
          <w:sz w:val="22"/>
          <w:szCs w:val="22"/>
          <w:lang w:val="uk-UA"/>
        </w:rPr>
        <w:t>8.1. Джерелом формування фінансових ресурсів Закладу є кошти міського бюджету, власні надходження від надання послуг, дозволених чинним законодавством України, інші надходження.</w:t>
      </w:r>
    </w:p>
    <w:p w:rsidR="00E316A3" w:rsidRPr="00EA5A2E" w:rsidRDefault="00E316A3" w:rsidP="00E316A3">
      <w:pPr>
        <w:ind w:firstLine="708"/>
        <w:jc w:val="both"/>
        <w:rPr>
          <w:sz w:val="22"/>
          <w:szCs w:val="22"/>
          <w:lang w:val="uk-UA"/>
        </w:rPr>
      </w:pPr>
      <w:r w:rsidRPr="00EA5A2E">
        <w:rPr>
          <w:sz w:val="22"/>
          <w:szCs w:val="22"/>
          <w:lang w:val="uk-UA"/>
        </w:rPr>
        <w:t>8.2. Забороняється розподіл отриманих доходів (прибутків) або їх частини серед засновників,  працівників (крім оплати їх праці, нарахування єдиного соціального внеску), членів органів управління та інших пов’язаних з ними осіб.</w:t>
      </w:r>
    </w:p>
    <w:p w:rsidR="00E316A3" w:rsidRPr="00EA5A2E" w:rsidRDefault="00E316A3" w:rsidP="00E316A3">
      <w:pPr>
        <w:ind w:firstLine="708"/>
        <w:jc w:val="both"/>
        <w:rPr>
          <w:sz w:val="22"/>
          <w:szCs w:val="22"/>
          <w:lang w:val="uk-UA"/>
        </w:rPr>
      </w:pPr>
      <w:r w:rsidRPr="00EA5A2E">
        <w:rPr>
          <w:sz w:val="22"/>
          <w:szCs w:val="22"/>
          <w:lang w:val="uk-UA"/>
        </w:rPr>
        <w:t xml:space="preserve">8.3. Основним фінансовим документом Закладу є кошторис доходів та видатків, що дає можливість здійснення фінансово – господарської діяльності в межах одного фінансового року. Заклад бере зобов’язання та проводить видатки в межах бюджетних асигнувань, установлених кошторисом. </w:t>
      </w:r>
    </w:p>
    <w:p w:rsidR="00E316A3" w:rsidRPr="00EA5A2E" w:rsidRDefault="00E316A3" w:rsidP="00E316A3">
      <w:pPr>
        <w:ind w:firstLine="708"/>
        <w:jc w:val="both"/>
        <w:rPr>
          <w:sz w:val="22"/>
          <w:szCs w:val="22"/>
          <w:lang w:val="uk-UA"/>
        </w:rPr>
      </w:pPr>
      <w:r w:rsidRPr="00EA5A2E">
        <w:rPr>
          <w:sz w:val="22"/>
          <w:szCs w:val="22"/>
          <w:lang w:val="uk-UA"/>
        </w:rPr>
        <w:t xml:space="preserve">8.4.Відносини Закладу з іншими установами, організаціями, підприємствами незалежно від форм власності, а також з громадянами здійснюється на основі договорів. </w:t>
      </w:r>
    </w:p>
    <w:p w:rsidR="00E316A3" w:rsidRPr="00EA5A2E" w:rsidRDefault="00E316A3" w:rsidP="00E316A3">
      <w:pPr>
        <w:ind w:firstLine="708"/>
        <w:jc w:val="both"/>
        <w:rPr>
          <w:sz w:val="22"/>
          <w:szCs w:val="22"/>
          <w:lang w:val="uk-UA"/>
        </w:rPr>
      </w:pPr>
      <w:r w:rsidRPr="00EA5A2E">
        <w:rPr>
          <w:sz w:val="22"/>
          <w:szCs w:val="22"/>
          <w:lang w:val="uk-UA"/>
        </w:rPr>
        <w:t>8.5. Заклад може надавати платні медичні та інші послуги згідно  чинного законодавства України.</w:t>
      </w:r>
    </w:p>
    <w:p w:rsidR="00E316A3" w:rsidRPr="00EA5A2E" w:rsidRDefault="00E316A3" w:rsidP="00E316A3">
      <w:pPr>
        <w:ind w:firstLine="708"/>
        <w:jc w:val="both"/>
        <w:rPr>
          <w:sz w:val="22"/>
          <w:szCs w:val="22"/>
          <w:lang w:val="uk-UA"/>
        </w:rPr>
      </w:pPr>
      <w:r w:rsidRPr="00EA5A2E">
        <w:rPr>
          <w:sz w:val="22"/>
          <w:szCs w:val="22"/>
          <w:lang w:val="uk-UA"/>
        </w:rPr>
        <w:t>8.6. Заклад має право здавати в оренду установам, організаціям, підприємствам тимчасово вільні площі, устаткування, обладнання згідно  чинного законодавства України.</w:t>
      </w:r>
    </w:p>
    <w:p w:rsidR="00E316A3" w:rsidRPr="00EA5A2E" w:rsidRDefault="00E316A3" w:rsidP="00E316A3">
      <w:pPr>
        <w:ind w:firstLine="708"/>
        <w:jc w:val="both"/>
        <w:rPr>
          <w:sz w:val="22"/>
          <w:szCs w:val="22"/>
          <w:lang w:val="uk-UA"/>
        </w:rPr>
      </w:pPr>
      <w:r w:rsidRPr="00EA5A2E">
        <w:rPr>
          <w:sz w:val="22"/>
          <w:szCs w:val="22"/>
          <w:lang w:val="uk-UA"/>
        </w:rPr>
        <w:t xml:space="preserve">8.7. Заклад здійснює свою діяльність шляхом використання бюджетних коштів та інших надходжень. </w:t>
      </w:r>
    </w:p>
    <w:p w:rsidR="00E316A3" w:rsidRPr="00EA5A2E" w:rsidRDefault="00E316A3" w:rsidP="00E316A3">
      <w:pPr>
        <w:jc w:val="center"/>
        <w:rPr>
          <w:b/>
          <w:sz w:val="22"/>
          <w:szCs w:val="22"/>
          <w:lang w:val="uk-UA"/>
        </w:rPr>
      </w:pPr>
      <w:r w:rsidRPr="00EA5A2E">
        <w:rPr>
          <w:b/>
          <w:sz w:val="22"/>
          <w:szCs w:val="22"/>
          <w:lang w:val="uk-UA"/>
        </w:rPr>
        <w:t>9. Військовий облік та цивільна оборона</w:t>
      </w:r>
    </w:p>
    <w:p w:rsidR="00E316A3" w:rsidRPr="00EA5A2E" w:rsidRDefault="00E316A3" w:rsidP="00E316A3">
      <w:pPr>
        <w:ind w:firstLine="284"/>
        <w:jc w:val="both"/>
        <w:rPr>
          <w:sz w:val="22"/>
          <w:szCs w:val="22"/>
          <w:lang w:val="uk-UA"/>
        </w:rPr>
      </w:pPr>
      <w:r w:rsidRPr="00EA5A2E">
        <w:rPr>
          <w:sz w:val="22"/>
          <w:szCs w:val="22"/>
          <w:lang w:val="uk-UA"/>
        </w:rPr>
        <w:t xml:space="preserve"> </w:t>
      </w:r>
      <w:r w:rsidRPr="00EA5A2E">
        <w:rPr>
          <w:sz w:val="22"/>
          <w:szCs w:val="22"/>
          <w:lang w:val="uk-UA"/>
        </w:rPr>
        <w:tab/>
        <w:t>9.1. Заклад веде облік військовозобов’язаних медичних працівників відповідно до Закону України "Про військовий обов’язок і військову службу" та Постанови  КМУ від 07.12.2016 року № 921 «Про затвердження Порядку організації та ведення військового обліку призовників і військовозобов’язаних».</w:t>
      </w:r>
    </w:p>
    <w:p w:rsidR="00E316A3" w:rsidRPr="00EA5A2E" w:rsidRDefault="00E316A3" w:rsidP="00E316A3">
      <w:pPr>
        <w:ind w:firstLine="708"/>
        <w:jc w:val="both"/>
        <w:rPr>
          <w:sz w:val="22"/>
          <w:szCs w:val="22"/>
          <w:lang w:val="uk-UA"/>
        </w:rPr>
      </w:pPr>
      <w:r w:rsidRPr="00EA5A2E">
        <w:rPr>
          <w:sz w:val="22"/>
          <w:szCs w:val="22"/>
          <w:lang w:val="uk-UA"/>
        </w:rPr>
        <w:t xml:space="preserve">9.2. Заклад приймає участь у заходах при виникненні надзвичайних ситуацій відповідно до Кодексу цивільного захисту України та нормативних актів Міністерства охорони здоров’я України, департаменту охорони здоров’я Кіровоградської облдержадміністрації, рішень, розпоряджень, доручень та вказівок Виконавчого комітету </w:t>
      </w:r>
      <w:proofErr w:type="spellStart"/>
      <w:r w:rsidRPr="00EA5A2E">
        <w:rPr>
          <w:sz w:val="22"/>
          <w:szCs w:val="22"/>
          <w:lang w:val="uk-UA"/>
        </w:rPr>
        <w:t>Знам’янської</w:t>
      </w:r>
      <w:proofErr w:type="spellEnd"/>
      <w:r w:rsidRPr="00EA5A2E">
        <w:rPr>
          <w:sz w:val="22"/>
          <w:szCs w:val="22"/>
          <w:lang w:val="uk-UA"/>
        </w:rPr>
        <w:t xml:space="preserve"> міської ради Кіровоградської області і їх посадових осіб.</w:t>
      </w:r>
    </w:p>
    <w:p w:rsidR="00E316A3" w:rsidRPr="0052648F" w:rsidRDefault="00E316A3" w:rsidP="00E316A3">
      <w:pPr>
        <w:pStyle w:val="a7"/>
        <w:jc w:val="center"/>
        <w:rPr>
          <w:rFonts w:ascii="Times New Roman" w:hAnsi="Times New Roman"/>
          <w:b/>
        </w:rPr>
      </w:pPr>
      <w:r w:rsidRPr="0052648F">
        <w:rPr>
          <w:rFonts w:ascii="Times New Roman" w:hAnsi="Times New Roman"/>
          <w:b/>
        </w:rPr>
        <w:t xml:space="preserve">10. </w:t>
      </w:r>
      <w:proofErr w:type="spellStart"/>
      <w:r w:rsidRPr="0052648F">
        <w:rPr>
          <w:rFonts w:ascii="Times New Roman" w:hAnsi="Times New Roman"/>
          <w:b/>
        </w:rPr>
        <w:t>Повноваження</w:t>
      </w:r>
      <w:proofErr w:type="spellEnd"/>
      <w:r w:rsidRPr="0052648F">
        <w:rPr>
          <w:rFonts w:ascii="Times New Roman" w:hAnsi="Times New Roman"/>
          <w:b/>
        </w:rPr>
        <w:t xml:space="preserve"> трудового </w:t>
      </w:r>
      <w:proofErr w:type="spellStart"/>
      <w:r w:rsidRPr="0052648F">
        <w:rPr>
          <w:rFonts w:ascii="Times New Roman" w:hAnsi="Times New Roman"/>
          <w:b/>
        </w:rPr>
        <w:t>колективу</w:t>
      </w:r>
      <w:proofErr w:type="spellEnd"/>
    </w:p>
    <w:p w:rsidR="00E316A3" w:rsidRPr="0052648F" w:rsidRDefault="00E316A3" w:rsidP="00E316A3">
      <w:pPr>
        <w:pStyle w:val="a7"/>
        <w:ind w:firstLine="708"/>
        <w:jc w:val="both"/>
        <w:rPr>
          <w:rFonts w:ascii="Times New Roman" w:hAnsi="Times New Roman"/>
        </w:rPr>
      </w:pPr>
      <w:r w:rsidRPr="0052648F">
        <w:rPr>
          <w:rFonts w:ascii="Times New Roman" w:hAnsi="Times New Roman"/>
        </w:rPr>
        <w:t xml:space="preserve">10.1. </w:t>
      </w:r>
      <w:proofErr w:type="spellStart"/>
      <w:r w:rsidRPr="0052648F">
        <w:rPr>
          <w:rFonts w:ascii="Times New Roman" w:hAnsi="Times New Roman"/>
        </w:rPr>
        <w:t>Працівники</w:t>
      </w:r>
      <w:proofErr w:type="spellEnd"/>
      <w:r w:rsidRPr="0052648F">
        <w:rPr>
          <w:rFonts w:ascii="Times New Roman" w:hAnsi="Times New Roman"/>
        </w:rPr>
        <w:t xml:space="preserve"> Закладу </w:t>
      </w:r>
      <w:proofErr w:type="spellStart"/>
      <w:r w:rsidRPr="0052648F">
        <w:rPr>
          <w:rFonts w:ascii="Times New Roman" w:hAnsi="Times New Roman"/>
        </w:rPr>
        <w:t>мають</w:t>
      </w:r>
      <w:proofErr w:type="spellEnd"/>
      <w:r w:rsidRPr="0052648F">
        <w:rPr>
          <w:rFonts w:ascii="Times New Roman" w:hAnsi="Times New Roman"/>
        </w:rPr>
        <w:t xml:space="preserve"> право </w:t>
      </w:r>
      <w:proofErr w:type="spellStart"/>
      <w:r w:rsidRPr="0052648F">
        <w:rPr>
          <w:rFonts w:ascii="Times New Roman" w:hAnsi="Times New Roman"/>
        </w:rPr>
        <w:t>брати</w:t>
      </w:r>
      <w:proofErr w:type="spellEnd"/>
      <w:r w:rsidRPr="0052648F">
        <w:rPr>
          <w:rFonts w:ascii="Times New Roman" w:hAnsi="Times New Roman"/>
        </w:rPr>
        <w:t xml:space="preserve"> участь в </w:t>
      </w:r>
      <w:proofErr w:type="spellStart"/>
      <w:r w:rsidRPr="0052648F">
        <w:rPr>
          <w:rFonts w:ascii="Times New Roman" w:hAnsi="Times New Roman"/>
        </w:rPr>
        <w:t>управлінні</w:t>
      </w:r>
      <w:proofErr w:type="spellEnd"/>
      <w:r w:rsidRPr="0052648F">
        <w:rPr>
          <w:rFonts w:ascii="Times New Roman" w:hAnsi="Times New Roman"/>
        </w:rPr>
        <w:t xml:space="preserve"> закладом через </w:t>
      </w:r>
      <w:proofErr w:type="spellStart"/>
      <w:r w:rsidRPr="0052648F">
        <w:rPr>
          <w:rFonts w:ascii="Times New Roman" w:hAnsi="Times New Roman"/>
        </w:rPr>
        <w:t>загальні</w:t>
      </w:r>
      <w:proofErr w:type="spellEnd"/>
      <w:r w:rsidRPr="0052648F">
        <w:rPr>
          <w:rFonts w:ascii="Times New Roman" w:hAnsi="Times New Roman"/>
        </w:rPr>
        <w:t xml:space="preserve"> </w:t>
      </w:r>
      <w:proofErr w:type="spellStart"/>
      <w:r w:rsidRPr="0052648F">
        <w:rPr>
          <w:rFonts w:ascii="Times New Roman" w:hAnsi="Times New Roman"/>
        </w:rPr>
        <w:t>збори</w:t>
      </w:r>
      <w:proofErr w:type="spellEnd"/>
      <w:r w:rsidRPr="0052648F">
        <w:rPr>
          <w:rFonts w:ascii="Times New Roman" w:hAnsi="Times New Roman"/>
        </w:rPr>
        <w:t xml:space="preserve"> (</w:t>
      </w:r>
      <w:proofErr w:type="spellStart"/>
      <w:r w:rsidRPr="0052648F">
        <w:rPr>
          <w:rFonts w:ascii="Times New Roman" w:hAnsi="Times New Roman"/>
        </w:rPr>
        <w:t>конференції</w:t>
      </w:r>
      <w:proofErr w:type="spellEnd"/>
      <w:r w:rsidRPr="0052648F">
        <w:rPr>
          <w:rFonts w:ascii="Times New Roman" w:hAnsi="Times New Roman"/>
        </w:rPr>
        <w:t xml:space="preserve">), ради </w:t>
      </w:r>
      <w:proofErr w:type="spellStart"/>
      <w:r w:rsidRPr="0052648F">
        <w:rPr>
          <w:rFonts w:ascii="Times New Roman" w:hAnsi="Times New Roman"/>
        </w:rPr>
        <w:t>трудових</w:t>
      </w:r>
      <w:proofErr w:type="spellEnd"/>
      <w:r w:rsidRPr="0052648F">
        <w:rPr>
          <w:rFonts w:ascii="Times New Roman" w:hAnsi="Times New Roman"/>
        </w:rPr>
        <w:t xml:space="preserve"> </w:t>
      </w:r>
      <w:proofErr w:type="spellStart"/>
      <w:r w:rsidRPr="0052648F">
        <w:rPr>
          <w:rFonts w:ascii="Times New Roman" w:hAnsi="Times New Roman"/>
        </w:rPr>
        <w:t>колективів</w:t>
      </w:r>
      <w:proofErr w:type="spellEnd"/>
      <w:r w:rsidRPr="0052648F">
        <w:rPr>
          <w:rFonts w:ascii="Times New Roman" w:hAnsi="Times New Roman"/>
        </w:rPr>
        <w:t xml:space="preserve">, </w:t>
      </w:r>
      <w:proofErr w:type="spellStart"/>
      <w:r w:rsidRPr="0052648F">
        <w:rPr>
          <w:rFonts w:ascii="Times New Roman" w:hAnsi="Times New Roman"/>
        </w:rPr>
        <w:t>професійні</w:t>
      </w:r>
      <w:proofErr w:type="spellEnd"/>
      <w:r w:rsidRPr="0052648F">
        <w:rPr>
          <w:rFonts w:ascii="Times New Roman" w:hAnsi="Times New Roman"/>
        </w:rPr>
        <w:t xml:space="preserve"> </w:t>
      </w:r>
      <w:proofErr w:type="spellStart"/>
      <w:r w:rsidRPr="0052648F">
        <w:rPr>
          <w:rFonts w:ascii="Times New Roman" w:hAnsi="Times New Roman"/>
        </w:rPr>
        <w:t>спілки</w:t>
      </w:r>
      <w:proofErr w:type="spellEnd"/>
      <w:r w:rsidRPr="0052648F">
        <w:rPr>
          <w:rFonts w:ascii="Times New Roman" w:hAnsi="Times New Roman"/>
        </w:rPr>
        <w:t xml:space="preserve">, </w:t>
      </w:r>
      <w:proofErr w:type="spellStart"/>
      <w:r w:rsidRPr="0052648F">
        <w:rPr>
          <w:rFonts w:ascii="Times New Roman" w:hAnsi="Times New Roman"/>
        </w:rPr>
        <w:t>які</w:t>
      </w:r>
      <w:proofErr w:type="spellEnd"/>
      <w:r w:rsidRPr="0052648F">
        <w:rPr>
          <w:rFonts w:ascii="Times New Roman" w:hAnsi="Times New Roman"/>
        </w:rPr>
        <w:t xml:space="preserve"> </w:t>
      </w:r>
      <w:proofErr w:type="spellStart"/>
      <w:r w:rsidRPr="0052648F">
        <w:rPr>
          <w:rFonts w:ascii="Times New Roman" w:hAnsi="Times New Roman"/>
        </w:rPr>
        <w:t>діють</w:t>
      </w:r>
      <w:proofErr w:type="spellEnd"/>
      <w:r w:rsidRPr="0052648F">
        <w:rPr>
          <w:rFonts w:ascii="Times New Roman" w:hAnsi="Times New Roman"/>
        </w:rPr>
        <w:t xml:space="preserve"> у трудовому </w:t>
      </w:r>
      <w:proofErr w:type="spellStart"/>
      <w:r w:rsidRPr="0052648F">
        <w:rPr>
          <w:rFonts w:ascii="Times New Roman" w:hAnsi="Times New Roman"/>
        </w:rPr>
        <w:t>колективі</w:t>
      </w:r>
      <w:proofErr w:type="spellEnd"/>
      <w:r w:rsidRPr="0052648F">
        <w:rPr>
          <w:rFonts w:ascii="Times New Roman" w:hAnsi="Times New Roman"/>
        </w:rPr>
        <w:t xml:space="preserve">, </w:t>
      </w:r>
      <w:proofErr w:type="spellStart"/>
      <w:r w:rsidRPr="0052648F">
        <w:rPr>
          <w:rFonts w:ascii="Times New Roman" w:hAnsi="Times New Roman"/>
        </w:rPr>
        <w:t>інші</w:t>
      </w:r>
      <w:proofErr w:type="spellEnd"/>
      <w:r w:rsidRPr="0052648F">
        <w:rPr>
          <w:rFonts w:ascii="Times New Roman" w:hAnsi="Times New Roman"/>
        </w:rPr>
        <w:t xml:space="preserve"> </w:t>
      </w:r>
      <w:proofErr w:type="spellStart"/>
      <w:r w:rsidRPr="0052648F">
        <w:rPr>
          <w:rFonts w:ascii="Times New Roman" w:hAnsi="Times New Roman"/>
        </w:rPr>
        <w:t>органи</w:t>
      </w:r>
      <w:proofErr w:type="spellEnd"/>
      <w:r w:rsidRPr="0052648F">
        <w:rPr>
          <w:rFonts w:ascii="Times New Roman" w:hAnsi="Times New Roman"/>
        </w:rPr>
        <w:t xml:space="preserve">, </w:t>
      </w:r>
      <w:proofErr w:type="spellStart"/>
      <w:r w:rsidRPr="0052648F">
        <w:rPr>
          <w:rFonts w:ascii="Times New Roman" w:hAnsi="Times New Roman"/>
        </w:rPr>
        <w:t>уповноважені</w:t>
      </w:r>
      <w:proofErr w:type="spellEnd"/>
      <w:r w:rsidRPr="0052648F">
        <w:rPr>
          <w:rFonts w:ascii="Times New Roman" w:hAnsi="Times New Roman"/>
        </w:rPr>
        <w:t xml:space="preserve"> </w:t>
      </w:r>
      <w:proofErr w:type="spellStart"/>
      <w:r w:rsidRPr="0052648F">
        <w:rPr>
          <w:rFonts w:ascii="Times New Roman" w:hAnsi="Times New Roman"/>
        </w:rPr>
        <w:t>трудовим</w:t>
      </w:r>
      <w:proofErr w:type="spellEnd"/>
      <w:r w:rsidRPr="0052648F">
        <w:rPr>
          <w:rFonts w:ascii="Times New Roman" w:hAnsi="Times New Roman"/>
        </w:rPr>
        <w:t xml:space="preserve"> </w:t>
      </w:r>
      <w:proofErr w:type="spellStart"/>
      <w:r w:rsidRPr="0052648F">
        <w:rPr>
          <w:rFonts w:ascii="Times New Roman" w:hAnsi="Times New Roman"/>
        </w:rPr>
        <w:t>колективом</w:t>
      </w:r>
      <w:proofErr w:type="spellEnd"/>
      <w:r w:rsidRPr="0052648F">
        <w:rPr>
          <w:rFonts w:ascii="Times New Roman" w:hAnsi="Times New Roman"/>
        </w:rPr>
        <w:t xml:space="preserve"> на </w:t>
      </w:r>
      <w:proofErr w:type="spellStart"/>
      <w:r w:rsidRPr="0052648F">
        <w:rPr>
          <w:rFonts w:ascii="Times New Roman" w:hAnsi="Times New Roman"/>
        </w:rPr>
        <w:t>представництво</w:t>
      </w:r>
      <w:proofErr w:type="spellEnd"/>
      <w:r w:rsidRPr="0052648F">
        <w:rPr>
          <w:rFonts w:ascii="Times New Roman" w:hAnsi="Times New Roman"/>
        </w:rPr>
        <w:t xml:space="preserve">, </w:t>
      </w:r>
      <w:proofErr w:type="spellStart"/>
      <w:r w:rsidRPr="0052648F">
        <w:rPr>
          <w:rFonts w:ascii="Times New Roman" w:hAnsi="Times New Roman"/>
        </w:rPr>
        <w:t>вносити</w:t>
      </w:r>
      <w:proofErr w:type="spellEnd"/>
      <w:r w:rsidRPr="0052648F">
        <w:rPr>
          <w:rFonts w:ascii="Times New Roman" w:hAnsi="Times New Roman"/>
        </w:rPr>
        <w:t xml:space="preserve"> </w:t>
      </w:r>
      <w:proofErr w:type="spellStart"/>
      <w:r w:rsidRPr="0052648F">
        <w:rPr>
          <w:rFonts w:ascii="Times New Roman" w:hAnsi="Times New Roman"/>
        </w:rPr>
        <w:t>пропозиції</w:t>
      </w:r>
      <w:proofErr w:type="spellEnd"/>
      <w:r w:rsidRPr="0052648F">
        <w:rPr>
          <w:rFonts w:ascii="Times New Roman" w:hAnsi="Times New Roman"/>
        </w:rPr>
        <w:t xml:space="preserve"> </w:t>
      </w:r>
      <w:proofErr w:type="spellStart"/>
      <w:r w:rsidRPr="0052648F">
        <w:rPr>
          <w:rFonts w:ascii="Times New Roman" w:hAnsi="Times New Roman"/>
        </w:rPr>
        <w:t>щодо</w:t>
      </w:r>
      <w:proofErr w:type="spellEnd"/>
      <w:r w:rsidRPr="0052648F">
        <w:rPr>
          <w:rFonts w:ascii="Times New Roman" w:hAnsi="Times New Roman"/>
        </w:rPr>
        <w:t xml:space="preserve"> </w:t>
      </w:r>
      <w:proofErr w:type="spellStart"/>
      <w:r w:rsidRPr="0052648F">
        <w:rPr>
          <w:rFonts w:ascii="Times New Roman" w:hAnsi="Times New Roman"/>
        </w:rPr>
        <w:t>поліпшення</w:t>
      </w:r>
      <w:proofErr w:type="spellEnd"/>
      <w:r w:rsidRPr="0052648F">
        <w:rPr>
          <w:rFonts w:ascii="Times New Roman" w:hAnsi="Times New Roman"/>
        </w:rPr>
        <w:t xml:space="preserve"> </w:t>
      </w:r>
      <w:proofErr w:type="spellStart"/>
      <w:r w:rsidRPr="0052648F">
        <w:rPr>
          <w:rFonts w:ascii="Times New Roman" w:hAnsi="Times New Roman"/>
        </w:rPr>
        <w:t>роботи</w:t>
      </w:r>
      <w:proofErr w:type="spellEnd"/>
      <w:r w:rsidRPr="0052648F">
        <w:rPr>
          <w:rFonts w:ascii="Times New Roman" w:hAnsi="Times New Roman"/>
        </w:rPr>
        <w:t xml:space="preserve"> </w:t>
      </w:r>
      <w:proofErr w:type="spellStart"/>
      <w:r w:rsidRPr="0052648F">
        <w:rPr>
          <w:rFonts w:ascii="Times New Roman" w:hAnsi="Times New Roman"/>
        </w:rPr>
        <w:t>лікарні</w:t>
      </w:r>
      <w:proofErr w:type="spellEnd"/>
      <w:r w:rsidRPr="0052648F">
        <w:rPr>
          <w:rFonts w:ascii="Times New Roman" w:hAnsi="Times New Roman"/>
        </w:rPr>
        <w:t xml:space="preserve">, а </w:t>
      </w:r>
      <w:proofErr w:type="spellStart"/>
      <w:r w:rsidRPr="0052648F">
        <w:rPr>
          <w:rFonts w:ascii="Times New Roman" w:hAnsi="Times New Roman"/>
        </w:rPr>
        <w:t>також</w:t>
      </w:r>
      <w:proofErr w:type="spellEnd"/>
      <w:r w:rsidRPr="0052648F">
        <w:rPr>
          <w:rFonts w:ascii="Times New Roman" w:hAnsi="Times New Roman"/>
        </w:rPr>
        <w:t xml:space="preserve"> з </w:t>
      </w:r>
      <w:proofErr w:type="spellStart"/>
      <w:r w:rsidRPr="0052648F">
        <w:rPr>
          <w:rFonts w:ascii="Times New Roman" w:hAnsi="Times New Roman"/>
        </w:rPr>
        <w:t>питань</w:t>
      </w:r>
      <w:proofErr w:type="spellEnd"/>
      <w:r w:rsidRPr="0052648F">
        <w:rPr>
          <w:rFonts w:ascii="Times New Roman" w:hAnsi="Times New Roman"/>
        </w:rPr>
        <w:t xml:space="preserve"> </w:t>
      </w:r>
      <w:proofErr w:type="spellStart"/>
      <w:proofErr w:type="gramStart"/>
      <w:r w:rsidRPr="0052648F">
        <w:rPr>
          <w:rFonts w:ascii="Times New Roman" w:hAnsi="Times New Roman"/>
        </w:rPr>
        <w:t>соц</w:t>
      </w:r>
      <w:proofErr w:type="gramEnd"/>
      <w:r w:rsidRPr="0052648F">
        <w:rPr>
          <w:rFonts w:ascii="Times New Roman" w:hAnsi="Times New Roman"/>
        </w:rPr>
        <w:t>іально</w:t>
      </w:r>
      <w:proofErr w:type="spellEnd"/>
      <w:r w:rsidRPr="0052648F">
        <w:rPr>
          <w:rFonts w:ascii="Times New Roman" w:hAnsi="Times New Roman"/>
        </w:rPr>
        <w:t xml:space="preserve">-культурного і </w:t>
      </w:r>
      <w:proofErr w:type="spellStart"/>
      <w:r w:rsidRPr="0052648F">
        <w:rPr>
          <w:rFonts w:ascii="Times New Roman" w:hAnsi="Times New Roman"/>
        </w:rPr>
        <w:t>побутового</w:t>
      </w:r>
      <w:proofErr w:type="spellEnd"/>
      <w:r w:rsidRPr="0052648F">
        <w:rPr>
          <w:rFonts w:ascii="Times New Roman" w:hAnsi="Times New Roman"/>
        </w:rPr>
        <w:t xml:space="preserve"> </w:t>
      </w:r>
      <w:proofErr w:type="spellStart"/>
      <w:r w:rsidRPr="0052648F">
        <w:rPr>
          <w:rFonts w:ascii="Times New Roman" w:hAnsi="Times New Roman"/>
        </w:rPr>
        <w:t>обслуговування</w:t>
      </w:r>
      <w:proofErr w:type="spellEnd"/>
      <w:r w:rsidRPr="0052648F">
        <w:rPr>
          <w:rFonts w:ascii="Times New Roman" w:hAnsi="Times New Roman"/>
        </w:rPr>
        <w:t>.</w:t>
      </w:r>
    </w:p>
    <w:p w:rsidR="00E316A3" w:rsidRPr="0052648F" w:rsidRDefault="00E316A3" w:rsidP="00E316A3">
      <w:pPr>
        <w:pStyle w:val="a7"/>
        <w:jc w:val="both"/>
        <w:rPr>
          <w:rFonts w:ascii="Times New Roman" w:hAnsi="Times New Roman"/>
        </w:rPr>
      </w:pPr>
      <w:r w:rsidRPr="0052648F">
        <w:rPr>
          <w:rFonts w:ascii="Times New Roman" w:hAnsi="Times New Roman"/>
        </w:rPr>
        <w:t xml:space="preserve">        </w:t>
      </w:r>
      <w:proofErr w:type="spellStart"/>
      <w:r w:rsidRPr="0052648F">
        <w:rPr>
          <w:rFonts w:ascii="Times New Roman" w:hAnsi="Times New Roman"/>
        </w:rPr>
        <w:t>Представники</w:t>
      </w:r>
      <w:proofErr w:type="spellEnd"/>
      <w:r w:rsidRPr="0052648F">
        <w:rPr>
          <w:rFonts w:ascii="Times New Roman" w:hAnsi="Times New Roman"/>
        </w:rPr>
        <w:t xml:space="preserve"> </w:t>
      </w:r>
      <w:proofErr w:type="spellStart"/>
      <w:r w:rsidRPr="0052648F">
        <w:rPr>
          <w:rFonts w:ascii="Times New Roman" w:hAnsi="Times New Roman"/>
        </w:rPr>
        <w:t>первинної</w:t>
      </w:r>
      <w:proofErr w:type="spellEnd"/>
      <w:r w:rsidRPr="0052648F">
        <w:rPr>
          <w:rFonts w:ascii="Times New Roman" w:hAnsi="Times New Roman"/>
        </w:rPr>
        <w:t xml:space="preserve"> </w:t>
      </w:r>
      <w:proofErr w:type="spellStart"/>
      <w:r w:rsidRPr="0052648F">
        <w:rPr>
          <w:rFonts w:ascii="Times New Roman" w:hAnsi="Times New Roman"/>
        </w:rPr>
        <w:t>профспілкової</w:t>
      </w:r>
      <w:proofErr w:type="spellEnd"/>
      <w:r w:rsidRPr="0052648F">
        <w:rPr>
          <w:rFonts w:ascii="Times New Roman" w:hAnsi="Times New Roman"/>
        </w:rPr>
        <w:t xml:space="preserve"> </w:t>
      </w:r>
      <w:proofErr w:type="spellStart"/>
      <w:r w:rsidRPr="0052648F">
        <w:rPr>
          <w:rFonts w:ascii="Times New Roman" w:hAnsi="Times New Roman"/>
        </w:rPr>
        <w:t>організації</w:t>
      </w:r>
      <w:proofErr w:type="spellEnd"/>
      <w:r w:rsidRPr="0052648F">
        <w:rPr>
          <w:rFonts w:ascii="Times New Roman" w:hAnsi="Times New Roman"/>
        </w:rPr>
        <w:t xml:space="preserve">, а у </w:t>
      </w:r>
      <w:proofErr w:type="spellStart"/>
      <w:r w:rsidRPr="0052648F">
        <w:rPr>
          <w:rFonts w:ascii="Times New Roman" w:hAnsi="Times New Roman"/>
        </w:rPr>
        <w:t>разі</w:t>
      </w:r>
      <w:proofErr w:type="spellEnd"/>
      <w:r w:rsidRPr="0052648F">
        <w:rPr>
          <w:rFonts w:ascii="Times New Roman" w:hAnsi="Times New Roman"/>
        </w:rPr>
        <w:t xml:space="preserve"> </w:t>
      </w:r>
      <w:proofErr w:type="spellStart"/>
      <w:r w:rsidRPr="0052648F">
        <w:rPr>
          <w:rFonts w:ascii="Times New Roman" w:hAnsi="Times New Roman"/>
        </w:rPr>
        <w:t>їх</w:t>
      </w:r>
      <w:proofErr w:type="spellEnd"/>
      <w:r w:rsidRPr="0052648F">
        <w:rPr>
          <w:rFonts w:ascii="Times New Roman" w:hAnsi="Times New Roman"/>
        </w:rPr>
        <w:t xml:space="preserve"> </w:t>
      </w:r>
      <w:proofErr w:type="spellStart"/>
      <w:r w:rsidRPr="0052648F">
        <w:rPr>
          <w:rFonts w:ascii="Times New Roman" w:hAnsi="Times New Roman"/>
        </w:rPr>
        <w:t>відсутності</w:t>
      </w:r>
      <w:proofErr w:type="spellEnd"/>
      <w:r w:rsidRPr="0052648F">
        <w:rPr>
          <w:rFonts w:ascii="Times New Roman" w:hAnsi="Times New Roman"/>
        </w:rPr>
        <w:t xml:space="preserve"> - </w:t>
      </w:r>
      <w:proofErr w:type="spellStart"/>
      <w:r w:rsidRPr="0052648F">
        <w:rPr>
          <w:rFonts w:ascii="Times New Roman" w:hAnsi="Times New Roman"/>
        </w:rPr>
        <w:t>вільно</w:t>
      </w:r>
      <w:proofErr w:type="spellEnd"/>
      <w:r w:rsidRPr="0052648F">
        <w:rPr>
          <w:rFonts w:ascii="Times New Roman" w:hAnsi="Times New Roman"/>
        </w:rPr>
        <w:t xml:space="preserve"> </w:t>
      </w:r>
      <w:proofErr w:type="spellStart"/>
      <w:r w:rsidRPr="0052648F">
        <w:rPr>
          <w:rFonts w:ascii="Times New Roman" w:hAnsi="Times New Roman"/>
        </w:rPr>
        <w:t>обрані</w:t>
      </w:r>
      <w:proofErr w:type="spellEnd"/>
      <w:r w:rsidRPr="0052648F">
        <w:rPr>
          <w:rFonts w:ascii="Times New Roman" w:hAnsi="Times New Roman"/>
        </w:rPr>
        <w:t xml:space="preserve"> </w:t>
      </w:r>
      <w:proofErr w:type="spellStart"/>
      <w:r w:rsidRPr="0052648F">
        <w:rPr>
          <w:rFonts w:ascii="Times New Roman" w:hAnsi="Times New Roman"/>
        </w:rPr>
        <w:t>працівниками</w:t>
      </w:r>
      <w:proofErr w:type="spellEnd"/>
      <w:r w:rsidRPr="0052648F">
        <w:rPr>
          <w:rFonts w:ascii="Times New Roman" w:hAnsi="Times New Roman"/>
        </w:rPr>
        <w:t xml:space="preserve"> </w:t>
      </w:r>
      <w:proofErr w:type="spellStart"/>
      <w:r w:rsidRPr="0052648F">
        <w:rPr>
          <w:rFonts w:ascii="Times New Roman" w:hAnsi="Times New Roman"/>
        </w:rPr>
        <w:t>представники</w:t>
      </w:r>
      <w:proofErr w:type="spellEnd"/>
      <w:r w:rsidRPr="0052648F">
        <w:rPr>
          <w:rFonts w:ascii="Times New Roman" w:hAnsi="Times New Roman"/>
        </w:rPr>
        <w:t xml:space="preserve">, </w:t>
      </w:r>
      <w:proofErr w:type="spellStart"/>
      <w:r w:rsidRPr="0052648F">
        <w:rPr>
          <w:rFonts w:ascii="Times New Roman" w:hAnsi="Times New Roman"/>
        </w:rPr>
        <w:t>представляють</w:t>
      </w:r>
      <w:proofErr w:type="spellEnd"/>
      <w:r w:rsidRPr="0052648F">
        <w:rPr>
          <w:rFonts w:ascii="Times New Roman" w:hAnsi="Times New Roman"/>
        </w:rPr>
        <w:t xml:space="preserve"> </w:t>
      </w:r>
      <w:proofErr w:type="spellStart"/>
      <w:r w:rsidRPr="0052648F">
        <w:rPr>
          <w:rFonts w:ascii="Times New Roman" w:hAnsi="Times New Roman"/>
        </w:rPr>
        <w:t>інтереси</w:t>
      </w:r>
      <w:proofErr w:type="spellEnd"/>
      <w:r w:rsidRPr="0052648F">
        <w:rPr>
          <w:rFonts w:ascii="Times New Roman" w:hAnsi="Times New Roman"/>
        </w:rPr>
        <w:t xml:space="preserve"> </w:t>
      </w:r>
      <w:proofErr w:type="spellStart"/>
      <w:r w:rsidRPr="0052648F">
        <w:rPr>
          <w:rFonts w:ascii="Times New Roman" w:hAnsi="Times New Roman"/>
        </w:rPr>
        <w:t>працівників</w:t>
      </w:r>
      <w:proofErr w:type="spellEnd"/>
      <w:r w:rsidRPr="0052648F">
        <w:rPr>
          <w:rFonts w:ascii="Times New Roman" w:hAnsi="Times New Roman"/>
        </w:rPr>
        <w:t xml:space="preserve"> </w:t>
      </w:r>
      <w:proofErr w:type="gramStart"/>
      <w:r w:rsidRPr="0052648F">
        <w:rPr>
          <w:rFonts w:ascii="Times New Roman" w:hAnsi="Times New Roman"/>
        </w:rPr>
        <w:t>в</w:t>
      </w:r>
      <w:proofErr w:type="gramEnd"/>
      <w:r w:rsidRPr="0052648F">
        <w:rPr>
          <w:rFonts w:ascii="Times New Roman" w:hAnsi="Times New Roman"/>
        </w:rPr>
        <w:t xml:space="preserve"> органах </w:t>
      </w:r>
      <w:proofErr w:type="spellStart"/>
      <w:r w:rsidRPr="0052648F">
        <w:rPr>
          <w:rFonts w:ascii="Times New Roman" w:hAnsi="Times New Roman"/>
        </w:rPr>
        <w:t>управління</w:t>
      </w:r>
      <w:proofErr w:type="spellEnd"/>
      <w:r w:rsidRPr="0052648F">
        <w:rPr>
          <w:rFonts w:ascii="Times New Roman" w:hAnsi="Times New Roman"/>
        </w:rPr>
        <w:t xml:space="preserve"> закладом і </w:t>
      </w:r>
      <w:proofErr w:type="spellStart"/>
      <w:r w:rsidRPr="0052648F">
        <w:rPr>
          <w:rFonts w:ascii="Times New Roman" w:hAnsi="Times New Roman"/>
        </w:rPr>
        <w:t>відповідно</w:t>
      </w:r>
      <w:proofErr w:type="spellEnd"/>
      <w:r w:rsidRPr="0052648F">
        <w:rPr>
          <w:rFonts w:ascii="Times New Roman" w:hAnsi="Times New Roman"/>
        </w:rPr>
        <w:t xml:space="preserve"> до </w:t>
      </w:r>
      <w:proofErr w:type="spellStart"/>
      <w:r w:rsidRPr="0052648F">
        <w:rPr>
          <w:rFonts w:ascii="Times New Roman" w:hAnsi="Times New Roman"/>
        </w:rPr>
        <w:t>законодавства</w:t>
      </w:r>
      <w:proofErr w:type="spellEnd"/>
      <w:r w:rsidRPr="0052648F">
        <w:rPr>
          <w:rFonts w:ascii="Times New Roman" w:hAnsi="Times New Roman"/>
        </w:rPr>
        <w:t>.</w:t>
      </w:r>
    </w:p>
    <w:p w:rsidR="00E316A3" w:rsidRPr="0052648F" w:rsidRDefault="00E316A3" w:rsidP="00E316A3">
      <w:pPr>
        <w:pStyle w:val="a7"/>
        <w:jc w:val="both"/>
        <w:rPr>
          <w:rFonts w:ascii="Times New Roman" w:hAnsi="Times New Roman"/>
        </w:rPr>
      </w:pPr>
      <w:r w:rsidRPr="0052648F">
        <w:rPr>
          <w:rFonts w:ascii="Times New Roman" w:hAnsi="Times New Roman"/>
        </w:rPr>
        <w:t xml:space="preserve">        Заклад </w:t>
      </w:r>
      <w:proofErr w:type="spellStart"/>
      <w:r w:rsidRPr="0052648F">
        <w:rPr>
          <w:rFonts w:ascii="Times New Roman" w:hAnsi="Times New Roman"/>
        </w:rPr>
        <w:t>зобов'язаний</w:t>
      </w:r>
      <w:proofErr w:type="spellEnd"/>
      <w:r w:rsidRPr="0052648F">
        <w:rPr>
          <w:rFonts w:ascii="Times New Roman" w:hAnsi="Times New Roman"/>
        </w:rPr>
        <w:t xml:space="preserve"> </w:t>
      </w:r>
      <w:proofErr w:type="spellStart"/>
      <w:r w:rsidRPr="0052648F">
        <w:rPr>
          <w:rFonts w:ascii="Times New Roman" w:hAnsi="Times New Roman"/>
        </w:rPr>
        <w:t>створювати</w:t>
      </w:r>
      <w:proofErr w:type="spellEnd"/>
      <w:r w:rsidRPr="0052648F">
        <w:rPr>
          <w:rFonts w:ascii="Times New Roman" w:hAnsi="Times New Roman"/>
        </w:rPr>
        <w:t xml:space="preserve"> </w:t>
      </w:r>
      <w:proofErr w:type="spellStart"/>
      <w:r w:rsidRPr="0052648F">
        <w:rPr>
          <w:rFonts w:ascii="Times New Roman" w:hAnsi="Times New Roman"/>
        </w:rPr>
        <w:t>умови</w:t>
      </w:r>
      <w:proofErr w:type="spellEnd"/>
      <w:r w:rsidRPr="0052648F">
        <w:rPr>
          <w:rFonts w:ascii="Times New Roman" w:hAnsi="Times New Roman"/>
        </w:rPr>
        <w:t xml:space="preserve">, </w:t>
      </w:r>
      <w:proofErr w:type="spellStart"/>
      <w:r w:rsidRPr="0052648F">
        <w:rPr>
          <w:rFonts w:ascii="Times New Roman" w:hAnsi="Times New Roman"/>
        </w:rPr>
        <w:t>які</w:t>
      </w:r>
      <w:proofErr w:type="spellEnd"/>
      <w:r w:rsidRPr="0052648F">
        <w:rPr>
          <w:rFonts w:ascii="Times New Roman" w:hAnsi="Times New Roman"/>
        </w:rPr>
        <w:t xml:space="preserve"> б </w:t>
      </w:r>
      <w:proofErr w:type="spellStart"/>
      <w:r w:rsidRPr="0052648F">
        <w:rPr>
          <w:rFonts w:ascii="Times New Roman" w:hAnsi="Times New Roman"/>
        </w:rPr>
        <w:t>забезпечували</w:t>
      </w:r>
      <w:proofErr w:type="spellEnd"/>
      <w:r w:rsidRPr="0052648F">
        <w:rPr>
          <w:rFonts w:ascii="Times New Roman" w:hAnsi="Times New Roman"/>
        </w:rPr>
        <w:t xml:space="preserve"> участь </w:t>
      </w:r>
      <w:proofErr w:type="spellStart"/>
      <w:r w:rsidRPr="0052648F">
        <w:rPr>
          <w:rFonts w:ascii="Times New Roman" w:hAnsi="Times New Roman"/>
        </w:rPr>
        <w:t>працівників</w:t>
      </w:r>
      <w:proofErr w:type="spellEnd"/>
      <w:r w:rsidRPr="0052648F">
        <w:rPr>
          <w:rFonts w:ascii="Times New Roman" w:hAnsi="Times New Roman"/>
        </w:rPr>
        <w:t xml:space="preserve"> </w:t>
      </w:r>
      <w:proofErr w:type="gramStart"/>
      <w:r w:rsidRPr="0052648F">
        <w:rPr>
          <w:rFonts w:ascii="Times New Roman" w:hAnsi="Times New Roman"/>
        </w:rPr>
        <w:t>в</w:t>
      </w:r>
      <w:proofErr w:type="gramEnd"/>
      <w:r w:rsidRPr="0052648F">
        <w:rPr>
          <w:rFonts w:ascii="Times New Roman" w:hAnsi="Times New Roman"/>
        </w:rPr>
        <w:t xml:space="preserve"> </w:t>
      </w:r>
      <w:proofErr w:type="spellStart"/>
      <w:r w:rsidRPr="0052648F">
        <w:rPr>
          <w:rFonts w:ascii="Times New Roman" w:hAnsi="Times New Roman"/>
        </w:rPr>
        <w:t>його</w:t>
      </w:r>
      <w:proofErr w:type="spellEnd"/>
      <w:r w:rsidRPr="0052648F">
        <w:rPr>
          <w:rFonts w:ascii="Times New Roman" w:hAnsi="Times New Roman"/>
        </w:rPr>
        <w:t xml:space="preserve"> </w:t>
      </w:r>
      <w:proofErr w:type="spellStart"/>
      <w:r w:rsidRPr="0052648F">
        <w:rPr>
          <w:rFonts w:ascii="Times New Roman" w:hAnsi="Times New Roman"/>
        </w:rPr>
        <w:t>управлінні</w:t>
      </w:r>
      <w:proofErr w:type="spellEnd"/>
      <w:r w:rsidRPr="0052648F">
        <w:rPr>
          <w:rFonts w:ascii="Times New Roman" w:hAnsi="Times New Roman"/>
        </w:rPr>
        <w:t xml:space="preserve">. </w:t>
      </w:r>
    </w:p>
    <w:p w:rsidR="00E316A3" w:rsidRPr="0052648F" w:rsidRDefault="00E316A3" w:rsidP="00E316A3">
      <w:pPr>
        <w:pStyle w:val="a7"/>
        <w:ind w:firstLine="708"/>
        <w:jc w:val="both"/>
        <w:rPr>
          <w:rFonts w:ascii="Times New Roman" w:hAnsi="Times New Roman"/>
        </w:rPr>
      </w:pPr>
      <w:r w:rsidRPr="0052648F">
        <w:rPr>
          <w:rFonts w:ascii="Times New Roman" w:hAnsi="Times New Roman"/>
        </w:rPr>
        <w:t xml:space="preserve">10.2. </w:t>
      </w:r>
      <w:proofErr w:type="spellStart"/>
      <w:r w:rsidRPr="0052648F">
        <w:rPr>
          <w:rFonts w:ascii="Times New Roman" w:hAnsi="Times New Roman"/>
        </w:rPr>
        <w:t>Трудовий</w:t>
      </w:r>
      <w:proofErr w:type="spellEnd"/>
      <w:r w:rsidRPr="0052648F">
        <w:rPr>
          <w:rFonts w:ascii="Times New Roman" w:hAnsi="Times New Roman"/>
        </w:rPr>
        <w:t xml:space="preserve"> </w:t>
      </w:r>
      <w:proofErr w:type="spellStart"/>
      <w:r w:rsidRPr="0052648F">
        <w:rPr>
          <w:rFonts w:ascii="Times New Roman" w:hAnsi="Times New Roman"/>
        </w:rPr>
        <w:t>колектив</w:t>
      </w:r>
      <w:proofErr w:type="spellEnd"/>
      <w:r w:rsidRPr="0052648F">
        <w:rPr>
          <w:rFonts w:ascii="Times New Roman" w:hAnsi="Times New Roman"/>
        </w:rPr>
        <w:t xml:space="preserve"> Закладу </w:t>
      </w:r>
      <w:proofErr w:type="spellStart"/>
      <w:r w:rsidRPr="0052648F">
        <w:rPr>
          <w:rFonts w:ascii="Times New Roman" w:hAnsi="Times New Roman"/>
        </w:rPr>
        <w:t>складається</w:t>
      </w:r>
      <w:proofErr w:type="spellEnd"/>
      <w:r w:rsidRPr="0052648F">
        <w:rPr>
          <w:rFonts w:ascii="Times New Roman" w:hAnsi="Times New Roman"/>
        </w:rPr>
        <w:t xml:space="preserve"> з </w:t>
      </w:r>
      <w:proofErr w:type="spellStart"/>
      <w:r w:rsidRPr="0052648F">
        <w:rPr>
          <w:rFonts w:ascii="Times New Roman" w:hAnsi="Times New Roman"/>
        </w:rPr>
        <w:t>усіх</w:t>
      </w:r>
      <w:proofErr w:type="spellEnd"/>
      <w:r w:rsidRPr="0052648F">
        <w:rPr>
          <w:rFonts w:ascii="Times New Roman" w:hAnsi="Times New Roman"/>
        </w:rPr>
        <w:t xml:space="preserve"> </w:t>
      </w:r>
      <w:proofErr w:type="spellStart"/>
      <w:r w:rsidRPr="0052648F">
        <w:rPr>
          <w:rFonts w:ascii="Times New Roman" w:hAnsi="Times New Roman"/>
        </w:rPr>
        <w:t>громадян</w:t>
      </w:r>
      <w:proofErr w:type="spellEnd"/>
      <w:r w:rsidRPr="0052648F">
        <w:rPr>
          <w:rFonts w:ascii="Times New Roman" w:hAnsi="Times New Roman"/>
        </w:rPr>
        <w:t xml:space="preserve">, </w:t>
      </w:r>
      <w:proofErr w:type="spellStart"/>
      <w:r w:rsidRPr="0052648F">
        <w:rPr>
          <w:rFonts w:ascii="Times New Roman" w:hAnsi="Times New Roman"/>
        </w:rPr>
        <w:t>які</w:t>
      </w:r>
      <w:proofErr w:type="spellEnd"/>
      <w:r w:rsidRPr="0052648F">
        <w:rPr>
          <w:rFonts w:ascii="Times New Roman" w:hAnsi="Times New Roman"/>
        </w:rPr>
        <w:t xml:space="preserve"> </w:t>
      </w:r>
      <w:proofErr w:type="spellStart"/>
      <w:proofErr w:type="gramStart"/>
      <w:r w:rsidRPr="0052648F">
        <w:rPr>
          <w:rFonts w:ascii="Times New Roman" w:hAnsi="Times New Roman"/>
        </w:rPr>
        <w:t>своєю</w:t>
      </w:r>
      <w:proofErr w:type="spellEnd"/>
      <w:proofErr w:type="gramEnd"/>
      <w:r w:rsidRPr="0052648F">
        <w:rPr>
          <w:rFonts w:ascii="Times New Roman" w:hAnsi="Times New Roman"/>
        </w:rPr>
        <w:t xml:space="preserve"> </w:t>
      </w:r>
      <w:proofErr w:type="spellStart"/>
      <w:r w:rsidRPr="0052648F">
        <w:rPr>
          <w:rFonts w:ascii="Times New Roman" w:hAnsi="Times New Roman"/>
        </w:rPr>
        <w:t>працею</w:t>
      </w:r>
      <w:proofErr w:type="spellEnd"/>
      <w:r w:rsidRPr="0052648F">
        <w:rPr>
          <w:rFonts w:ascii="Times New Roman" w:hAnsi="Times New Roman"/>
        </w:rPr>
        <w:t xml:space="preserve"> </w:t>
      </w:r>
      <w:proofErr w:type="spellStart"/>
      <w:r w:rsidRPr="0052648F">
        <w:rPr>
          <w:rFonts w:ascii="Times New Roman" w:hAnsi="Times New Roman"/>
        </w:rPr>
        <w:t>беруть</w:t>
      </w:r>
      <w:proofErr w:type="spellEnd"/>
      <w:r w:rsidRPr="0052648F">
        <w:rPr>
          <w:rFonts w:ascii="Times New Roman" w:hAnsi="Times New Roman"/>
        </w:rPr>
        <w:t xml:space="preserve"> участь у </w:t>
      </w:r>
      <w:proofErr w:type="spellStart"/>
      <w:r w:rsidRPr="0052648F">
        <w:rPr>
          <w:rFonts w:ascii="Times New Roman" w:hAnsi="Times New Roman"/>
        </w:rPr>
        <w:t>його</w:t>
      </w:r>
      <w:proofErr w:type="spellEnd"/>
      <w:r w:rsidRPr="0052648F">
        <w:rPr>
          <w:rFonts w:ascii="Times New Roman" w:hAnsi="Times New Roman"/>
        </w:rPr>
        <w:t xml:space="preserve"> </w:t>
      </w:r>
      <w:proofErr w:type="spellStart"/>
      <w:r w:rsidRPr="0052648F">
        <w:rPr>
          <w:rFonts w:ascii="Times New Roman" w:hAnsi="Times New Roman"/>
        </w:rPr>
        <w:t>діяльності</w:t>
      </w:r>
      <w:proofErr w:type="spellEnd"/>
      <w:r w:rsidRPr="0052648F">
        <w:rPr>
          <w:rFonts w:ascii="Times New Roman" w:hAnsi="Times New Roman"/>
        </w:rPr>
        <w:t xml:space="preserve"> на </w:t>
      </w:r>
      <w:proofErr w:type="spellStart"/>
      <w:r w:rsidRPr="0052648F">
        <w:rPr>
          <w:rFonts w:ascii="Times New Roman" w:hAnsi="Times New Roman"/>
        </w:rPr>
        <w:t>основі</w:t>
      </w:r>
      <w:proofErr w:type="spellEnd"/>
      <w:r w:rsidRPr="0052648F">
        <w:rPr>
          <w:rFonts w:ascii="Times New Roman" w:hAnsi="Times New Roman"/>
        </w:rPr>
        <w:t xml:space="preserve"> трудового договору (контракту, угоди) </w:t>
      </w:r>
      <w:proofErr w:type="spellStart"/>
      <w:r w:rsidRPr="0052648F">
        <w:rPr>
          <w:rFonts w:ascii="Times New Roman" w:hAnsi="Times New Roman"/>
        </w:rPr>
        <w:t>або</w:t>
      </w:r>
      <w:proofErr w:type="spellEnd"/>
      <w:r w:rsidRPr="0052648F">
        <w:rPr>
          <w:rFonts w:ascii="Times New Roman" w:hAnsi="Times New Roman"/>
        </w:rPr>
        <w:t xml:space="preserve"> </w:t>
      </w:r>
      <w:proofErr w:type="spellStart"/>
      <w:r w:rsidRPr="0052648F">
        <w:rPr>
          <w:rFonts w:ascii="Times New Roman" w:hAnsi="Times New Roman"/>
        </w:rPr>
        <w:t>інших</w:t>
      </w:r>
      <w:proofErr w:type="spellEnd"/>
      <w:r w:rsidRPr="0052648F">
        <w:rPr>
          <w:rFonts w:ascii="Times New Roman" w:hAnsi="Times New Roman"/>
        </w:rPr>
        <w:t xml:space="preserve"> форм, </w:t>
      </w:r>
      <w:proofErr w:type="spellStart"/>
      <w:r w:rsidRPr="0052648F">
        <w:rPr>
          <w:rFonts w:ascii="Times New Roman" w:hAnsi="Times New Roman"/>
        </w:rPr>
        <w:t>що</w:t>
      </w:r>
      <w:proofErr w:type="spellEnd"/>
      <w:r w:rsidRPr="0052648F">
        <w:rPr>
          <w:rFonts w:ascii="Times New Roman" w:hAnsi="Times New Roman"/>
        </w:rPr>
        <w:t xml:space="preserve"> </w:t>
      </w:r>
      <w:proofErr w:type="spellStart"/>
      <w:r w:rsidRPr="0052648F">
        <w:rPr>
          <w:rFonts w:ascii="Times New Roman" w:hAnsi="Times New Roman"/>
        </w:rPr>
        <w:t>регулюють</w:t>
      </w:r>
      <w:proofErr w:type="spellEnd"/>
      <w:r w:rsidRPr="0052648F">
        <w:rPr>
          <w:rFonts w:ascii="Times New Roman" w:hAnsi="Times New Roman"/>
        </w:rPr>
        <w:t xml:space="preserve"> </w:t>
      </w:r>
      <w:proofErr w:type="spellStart"/>
      <w:r w:rsidRPr="0052648F">
        <w:rPr>
          <w:rFonts w:ascii="Times New Roman" w:hAnsi="Times New Roman"/>
        </w:rPr>
        <w:t>трудові</w:t>
      </w:r>
      <w:proofErr w:type="spellEnd"/>
      <w:r w:rsidRPr="0052648F">
        <w:rPr>
          <w:rFonts w:ascii="Times New Roman" w:hAnsi="Times New Roman"/>
        </w:rPr>
        <w:t xml:space="preserve"> </w:t>
      </w:r>
      <w:proofErr w:type="spellStart"/>
      <w:r w:rsidRPr="0052648F">
        <w:rPr>
          <w:rFonts w:ascii="Times New Roman" w:hAnsi="Times New Roman"/>
        </w:rPr>
        <w:t>відносини</w:t>
      </w:r>
      <w:proofErr w:type="spellEnd"/>
      <w:r w:rsidRPr="0052648F">
        <w:rPr>
          <w:rFonts w:ascii="Times New Roman" w:hAnsi="Times New Roman"/>
        </w:rPr>
        <w:t xml:space="preserve"> </w:t>
      </w:r>
      <w:proofErr w:type="spellStart"/>
      <w:r w:rsidRPr="0052648F">
        <w:rPr>
          <w:rFonts w:ascii="Times New Roman" w:hAnsi="Times New Roman"/>
        </w:rPr>
        <w:t>працівника</w:t>
      </w:r>
      <w:proofErr w:type="spellEnd"/>
      <w:r w:rsidRPr="0052648F">
        <w:rPr>
          <w:rFonts w:ascii="Times New Roman" w:hAnsi="Times New Roman"/>
        </w:rPr>
        <w:t xml:space="preserve"> </w:t>
      </w:r>
      <w:proofErr w:type="spellStart"/>
      <w:r w:rsidRPr="0052648F">
        <w:rPr>
          <w:rFonts w:ascii="Times New Roman" w:hAnsi="Times New Roman"/>
        </w:rPr>
        <w:t>із</w:t>
      </w:r>
      <w:proofErr w:type="spellEnd"/>
      <w:r w:rsidRPr="0052648F">
        <w:rPr>
          <w:rFonts w:ascii="Times New Roman" w:hAnsi="Times New Roman"/>
        </w:rPr>
        <w:t xml:space="preserve"> Закладом.</w:t>
      </w:r>
    </w:p>
    <w:p w:rsidR="00E316A3" w:rsidRPr="0052648F" w:rsidRDefault="00E316A3" w:rsidP="00E316A3">
      <w:pPr>
        <w:pStyle w:val="a7"/>
        <w:ind w:firstLine="708"/>
        <w:jc w:val="both"/>
        <w:rPr>
          <w:rFonts w:ascii="Times New Roman" w:hAnsi="Times New Roman"/>
        </w:rPr>
      </w:pPr>
      <w:proofErr w:type="gramStart"/>
      <w:r w:rsidRPr="0052648F">
        <w:rPr>
          <w:rFonts w:ascii="Times New Roman" w:hAnsi="Times New Roman"/>
        </w:rPr>
        <w:t xml:space="preserve">10.3.До складу </w:t>
      </w:r>
      <w:proofErr w:type="spellStart"/>
      <w:r w:rsidRPr="0052648F">
        <w:rPr>
          <w:rFonts w:ascii="Times New Roman" w:hAnsi="Times New Roman"/>
        </w:rPr>
        <w:t>органів</w:t>
      </w:r>
      <w:proofErr w:type="spellEnd"/>
      <w:r w:rsidRPr="0052648F">
        <w:rPr>
          <w:rFonts w:ascii="Times New Roman" w:hAnsi="Times New Roman"/>
        </w:rPr>
        <w:t xml:space="preserve">, через </w:t>
      </w:r>
      <w:proofErr w:type="spellStart"/>
      <w:r w:rsidRPr="0052648F">
        <w:rPr>
          <w:rFonts w:ascii="Times New Roman" w:hAnsi="Times New Roman"/>
        </w:rPr>
        <w:t>які</w:t>
      </w:r>
      <w:proofErr w:type="spellEnd"/>
      <w:r w:rsidRPr="0052648F">
        <w:rPr>
          <w:rFonts w:ascii="Times New Roman" w:hAnsi="Times New Roman"/>
        </w:rPr>
        <w:t xml:space="preserve"> </w:t>
      </w:r>
      <w:proofErr w:type="spellStart"/>
      <w:r w:rsidRPr="0052648F">
        <w:rPr>
          <w:rFonts w:ascii="Times New Roman" w:hAnsi="Times New Roman"/>
        </w:rPr>
        <w:t>трудовий</w:t>
      </w:r>
      <w:proofErr w:type="spellEnd"/>
      <w:r w:rsidRPr="0052648F">
        <w:rPr>
          <w:rFonts w:ascii="Times New Roman" w:hAnsi="Times New Roman"/>
        </w:rPr>
        <w:t xml:space="preserve"> </w:t>
      </w:r>
      <w:proofErr w:type="spellStart"/>
      <w:r w:rsidRPr="0052648F">
        <w:rPr>
          <w:rFonts w:ascii="Times New Roman" w:hAnsi="Times New Roman"/>
        </w:rPr>
        <w:t>колектив</w:t>
      </w:r>
      <w:proofErr w:type="spellEnd"/>
      <w:r w:rsidRPr="0052648F">
        <w:rPr>
          <w:rFonts w:ascii="Times New Roman" w:hAnsi="Times New Roman"/>
        </w:rPr>
        <w:t xml:space="preserve"> </w:t>
      </w:r>
      <w:proofErr w:type="spellStart"/>
      <w:r w:rsidRPr="0052648F">
        <w:rPr>
          <w:rFonts w:ascii="Times New Roman" w:hAnsi="Times New Roman"/>
        </w:rPr>
        <w:t>реалізує</w:t>
      </w:r>
      <w:proofErr w:type="spellEnd"/>
      <w:r w:rsidRPr="0052648F">
        <w:rPr>
          <w:rFonts w:ascii="Times New Roman" w:hAnsi="Times New Roman"/>
        </w:rPr>
        <w:t xml:space="preserve"> </w:t>
      </w:r>
      <w:proofErr w:type="spellStart"/>
      <w:r w:rsidRPr="0052648F">
        <w:rPr>
          <w:rFonts w:ascii="Times New Roman" w:hAnsi="Times New Roman"/>
        </w:rPr>
        <w:t>своє</w:t>
      </w:r>
      <w:proofErr w:type="spellEnd"/>
      <w:r w:rsidRPr="0052648F">
        <w:rPr>
          <w:rFonts w:ascii="Times New Roman" w:hAnsi="Times New Roman"/>
        </w:rPr>
        <w:t xml:space="preserve"> право на участь в </w:t>
      </w:r>
      <w:proofErr w:type="spellStart"/>
      <w:r w:rsidRPr="0052648F">
        <w:rPr>
          <w:rFonts w:ascii="Times New Roman" w:hAnsi="Times New Roman"/>
        </w:rPr>
        <w:t>управлінні</w:t>
      </w:r>
      <w:proofErr w:type="spellEnd"/>
      <w:r w:rsidRPr="0052648F">
        <w:rPr>
          <w:rFonts w:ascii="Times New Roman" w:hAnsi="Times New Roman"/>
        </w:rPr>
        <w:t xml:space="preserve"> Закладом, не </w:t>
      </w:r>
      <w:proofErr w:type="spellStart"/>
      <w:r w:rsidRPr="0052648F">
        <w:rPr>
          <w:rFonts w:ascii="Times New Roman" w:hAnsi="Times New Roman"/>
        </w:rPr>
        <w:t>може</w:t>
      </w:r>
      <w:proofErr w:type="spellEnd"/>
      <w:r w:rsidRPr="0052648F">
        <w:rPr>
          <w:rFonts w:ascii="Times New Roman" w:hAnsi="Times New Roman"/>
        </w:rPr>
        <w:t xml:space="preserve"> </w:t>
      </w:r>
      <w:proofErr w:type="spellStart"/>
      <w:r w:rsidRPr="0052648F">
        <w:rPr>
          <w:rFonts w:ascii="Times New Roman" w:hAnsi="Times New Roman"/>
        </w:rPr>
        <w:t>обиратися</w:t>
      </w:r>
      <w:proofErr w:type="spellEnd"/>
      <w:r w:rsidRPr="0052648F">
        <w:rPr>
          <w:rFonts w:ascii="Times New Roman" w:hAnsi="Times New Roman"/>
        </w:rPr>
        <w:t xml:space="preserve"> </w:t>
      </w:r>
      <w:proofErr w:type="spellStart"/>
      <w:r w:rsidRPr="0052648F">
        <w:rPr>
          <w:rFonts w:ascii="Times New Roman" w:hAnsi="Times New Roman"/>
        </w:rPr>
        <w:t>головний</w:t>
      </w:r>
      <w:proofErr w:type="spellEnd"/>
      <w:r w:rsidRPr="0052648F">
        <w:rPr>
          <w:rFonts w:ascii="Times New Roman" w:hAnsi="Times New Roman"/>
        </w:rPr>
        <w:t xml:space="preserve"> </w:t>
      </w:r>
      <w:proofErr w:type="spellStart"/>
      <w:r w:rsidRPr="0052648F">
        <w:rPr>
          <w:rFonts w:ascii="Times New Roman" w:hAnsi="Times New Roman"/>
        </w:rPr>
        <w:t>лікар</w:t>
      </w:r>
      <w:proofErr w:type="spellEnd"/>
      <w:r w:rsidRPr="0052648F">
        <w:rPr>
          <w:rFonts w:ascii="Times New Roman" w:hAnsi="Times New Roman"/>
        </w:rPr>
        <w:t xml:space="preserve"> Закладу.</w:t>
      </w:r>
      <w:proofErr w:type="gramEnd"/>
      <w:r w:rsidRPr="0052648F">
        <w:rPr>
          <w:rFonts w:ascii="Times New Roman" w:hAnsi="Times New Roman"/>
        </w:rPr>
        <w:t xml:space="preserve"> </w:t>
      </w:r>
      <w:proofErr w:type="spellStart"/>
      <w:r w:rsidRPr="0052648F">
        <w:rPr>
          <w:rFonts w:ascii="Times New Roman" w:hAnsi="Times New Roman"/>
        </w:rPr>
        <w:t>Повноваження</w:t>
      </w:r>
      <w:proofErr w:type="spellEnd"/>
      <w:r w:rsidRPr="0052648F">
        <w:rPr>
          <w:rFonts w:ascii="Times New Roman" w:hAnsi="Times New Roman"/>
        </w:rPr>
        <w:t xml:space="preserve"> </w:t>
      </w:r>
      <w:proofErr w:type="spellStart"/>
      <w:r w:rsidRPr="0052648F">
        <w:rPr>
          <w:rFonts w:ascii="Times New Roman" w:hAnsi="Times New Roman"/>
        </w:rPr>
        <w:t>цих</w:t>
      </w:r>
      <w:proofErr w:type="spellEnd"/>
      <w:r w:rsidRPr="0052648F">
        <w:rPr>
          <w:rFonts w:ascii="Times New Roman" w:hAnsi="Times New Roman"/>
        </w:rPr>
        <w:t xml:space="preserve"> </w:t>
      </w:r>
      <w:proofErr w:type="spellStart"/>
      <w:r w:rsidRPr="0052648F">
        <w:rPr>
          <w:rFonts w:ascii="Times New Roman" w:hAnsi="Times New Roman"/>
        </w:rPr>
        <w:t>органів</w:t>
      </w:r>
      <w:proofErr w:type="spellEnd"/>
      <w:r w:rsidRPr="0052648F">
        <w:rPr>
          <w:rFonts w:ascii="Times New Roman" w:hAnsi="Times New Roman"/>
        </w:rPr>
        <w:t xml:space="preserve"> </w:t>
      </w:r>
      <w:proofErr w:type="spellStart"/>
      <w:r w:rsidRPr="0052648F">
        <w:rPr>
          <w:rFonts w:ascii="Times New Roman" w:hAnsi="Times New Roman"/>
        </w:rPr>
        <w:t>визначаються</w:t>
      </w:r>
      <w:proofErr w:type="spellEnd"/>
      <w:r w:rsidRPr="0052648F">
        <w:rPr>
          <w:rFonts w:ascii="Times New Roman" w:hAnsi="Times New Roman"/>
        </w:rPr>
        <w:t xml:space="preserve"> </w:t>
      </w:r>
      <w:proofErr w:type="spellStart"/>
      <w:r w:rsidRPr="0052648F">
        <w:rPr>
          <w:rFonts w:ascii="Times New Roman" w:hAnsi="Times New Roman"/>
        </w:rPr>
        <w:t>законодавством</w:t>
      </w:r>
      <w:proofErr w:type="spellEnd"/>
      <w:r w:rsidRPr="0052648F">
        <w:rPr>
          <w:rFonts w:ascii="Times New Roman" w:hAnsi="Times New Roman"/>
        </w:rPr>
        <w:t xml:space="preserve">. </w:t>
      </w:r>
    </w:p>
    <w:p w:rsidR="00E316A3" w:rsidRPr="0052648F" w:rsidRDefault="00E316A3" w:rsidP="00E316A3">
      <w:pPr>
        <w:pStyle w:val="a7"/>
        <w:ind w:firstLine="708"/>
        <w:jc w:val="both"/>
        <w:rPr>
          <w:rFonts w:ascii="Times New Roman" w:hAnsi="Times New Roman"/>
        </w:rPr>
      </w:pPr>
      <w:r w:rsidRPr="0052648F">
        <w:rPr>
          <w:rFonts w:ascii="Times New Roman" w:hAnsi="Times New Roman"/>
        </w:rPr>
        <w:t xml:space="preserve">10.4.Виробничі, </w:t>
      </w:r>
      <w:proofErr w:type="spellStart"/>
      <w:r w:rsidRPr="0052648F">
        <w:rPr>
          <w:rFonts w:ascii="Times New Roman" w:hAnsi="Times New Roman"/>
        </w:rPr>
        <w:t>трудові</w:t>
      </w:r>
      <w:proofErr w:type="spellEnd"/>
      <w:r w:rsidRPr="0052648F">
        <w:rPr>
          <w:rFonts w:ascii="Times New Roman" w:hAnsi="Times New Roman"/>
        </w:rPr>
        <w:t xml:space="preserve"> та </w:t>
      </w:r>
      <w:proofErr w:type="spellStart"/>
      <w:proofErr w:type="gramStart"/>
      <w:r w:rsidRPr="0052648F">
        <w:rPr>
          <w:rFonts w:ascii="Times New Roman" w:hAnsi="Times New Roman"/>
        </w:rPr>
        <w:t>соц</w:t>
      </w:r>
      <w:proofErr w:type="gramEnd"/>
      <w:r w:rsidRPr="0052648F">
        <w:rPr>
          <w:rFonts w:ascii="Times New Roman" w:hAnsi="Times New Roman"/>
        </w:rPr>
        <w:t>іальні</w:t>
      </w:r>
      <w:proofErr w:type="spellEnd"/>
      <w:r w:rsidRPr="0052648F">
        <w:rPr>
          <w:rFonts w:ascii="Times New Roman" w:hAnsi="Times New Roman"/>
        </w:rPr>
        <w:t xml:space="preserve"> </w:t>
      </w:r>
      <w:proofErr w:type="spellStart"/>
      <w:r w:rsidRPr="0052648F">
        <w:rPr>
          <w:rFonts w:ascii="Times New Roman" w:hAnsi="Times New Roman"/>
        </w:rPr>
        <w:t>відносини</w:t>
      </w:r>
      <w:proofErr w:type="spellEnd"/>
      <w:r w:rsidRPr="0052648F">
        <w:rPr>
          <w:rFonts w:ascii="Times New Roman" w:hAnsi="Times New Roman"/>
        </w:rPr>
        <w:t xml:space="preserve"> трудового </w:t>
      </w:r>
      <w:proofErr w:type="spellStart"/>
      <w:r w:rsidRPr="0052648F">
        <w:rPr>
          <w:rFonts w:ascii="Times New Roman" w:hAnsi="Times New Roman"/>
        </w:rPr>
        <w:t>колективу</w:t>
      </w:r>
      <w:proofErr w:type="spellEnd"/>
      <w:r w:rsidRPr="0052648F">
        <w:rPr>
          <w:rFonts w:ascii="Times New Roman" w:hAnsi="Times New Roman"/>
        </w:rPr>
        <w:t xml:space="preserve"> з </w:t>
      </w:r>
      <w:proofErr w:type="spellStart"/>
      <w:r w:rsidRPr="0052648F">
        <w:rPr>
          <w:rFonts w:ascii="Times New Roman" w:hAnsi="Times New Roman"/>
        </w:rPr>
        <w:t>адміністрацією</w:t>
      </w:r>
      <w:proofErr w:type="spellEnd"/>
      <w:r w:rsidRPr="0052648F">
        <w:rPr>
          <w:rFonts w:ascii="Times New Roman" w:hAnsi="Times New Roman"/>
        </w:rPr>
        <w:t xml:space="preserve"> закладу </w:t>
      </w:r>
      <w:proofErr w:type="spellStart"/>
      <w:r w:rsidRPr="0052648F">
        <w:rPr>
          <w:rFonts w:ascii="Times New Roman" w:hAnsi="Times New Roman"/>
        </w:rPr>
        <w:t>регулюються</w:t>
      </w:r>
      <w:proofErr w:type="spellEnd"/>
      <w:r w:rsidRPr="0052648F">
        <w:rPr>
          <w:rFonts w:ascii="Times New Roman" w:hAnsi="Times New Roman"/>
        </w:rPr>
        <w:t xml:space="preserve"> </w:t>
      </w:r>
      <w:proofErr w:type="spellStart"/>
      <w:r w:rsidRPr="0052648F">
        <w:rPr>
          <w:rFonts w:ascii="Times New Roman" w:hAnsi="Times New Roman"/>
        </w:rPr>
        <w:t>колективним</w:t>
      </w:r>
      <w:proofErr w:type="spellEnd"/>
      <w:r w:rsidRPr="0052648F">
        <w:rPr>
          <w:rFonts w:ascii="Times New Roman" w:hAnsi="Times New Roman"/>
        </w:rPr>
        <w:t xml:space="preserve"> договором. </w:t>
      </w:r>
    </w:p>
    <w:p w:rsidR="00E316A3" w:rsidRPr="0052648F" w:rsidRDefault="00E316A3" w:rsidP="00E316A3">
      <w:pPr>
        <w:pStyle w:val="a7"/>
        <w:ind w:firstLine="708"/>
        <w:jc w:val="both"/>
        <w:rPr>
          <w:rFonts w:ascii="Times New Roman" w:hAnsi="Times New Roman"/>
        </w:rPr>
      </w:pPr>
      <w:r w:rsidRPr="0052648F">
        <w:rPr>
          <w:rFonts w:ascii="Times New Roman" w:hAnsi="Times New Roman"/>
        </w:rPr>
        <w:lastRenderedPageBreak/>
        <w:t xml:space="preserve">10.5.Право </w:t>
      </w:r>
      <w:proofErr w:type="spellStart"/>
      <w:r w:rsidRPr="0052648F">
        <w:rPr>
          <w:rFonts w:ascii="Times New Roman" w:hAnsi="Times New Roman"/>
        </w:rPr>
        <w:t>укладання</w:t>
      </w:r>
      <w:proofErr w:type="spellEnd"/>
      <w:r w:rsidRPr="0052648F">
        <w:rPr>
          <w:rFonts w:ascii="Times New Roman" w:hAnsi="Times New Roman"/>
        </w:rPr>
        <w:t xml:space="preserve"> </w:t>
      </w:r>
      <w:proofErr w:type="spellStart"/>
      <w:r w:rsidRPr="0052648F">
        <w:rPr>
          <w:rFonts w:ascii="Times New Roman" w:hAnsi="Times New Roman"/>
        </w:rPr>
        <w:t>колективного</w:t>
      </w:r>
      <w:proofErr w:type="spellEnd"/>
      <w:r w:rsidRPr="0052648F">
        <w:rPr>
          <w:rFonts w:ascii="Times New Roman" w:hAnsi="Times New Roman"/>
        </w:rPr>
        <w:t xml:space="preserve"> договору </w:t>
      </w:r>
      <w:proofErr w:type="spellStart"/>
      <w:r w:rsidRPr="0052648F">
        <w:rPr>
          <w:rFonts w:ascii="Times New Roman" w:hAnsi="Times New Roman"/>
        </w:rPr>
        <w:t>від</w:t>
      </w:r>
      <w:proofErr w:type="spellEnd"/>
      <w:r w:rsidRPr="0052648F">
        <w:rPr>
          <w:rFonts w:ascii="Times New Roman" w:hAnsi="Times New Roman"/>
        </w:rPr>
        <w:t xml:space="preserve"> </w:t>
      </w:r>
      <w:proofErr w:type="spellStart"/>
      <w:r w:rsidRPr="0052648F">
        <w:rPr>
          <w:rFonts w:ascii="Times New Roman" w:hAnsi="Times New Roman"/>
        </w:rPr>
        <w:t>імені</w:t>
      </w:r>
      <w:proofErr w:type="spellEnd"/>
      <w:r w:rsidRPr="0052648F">
        <w:rPr>
          <w:rFonts w:ascii="Times New Roman" w:hAnsi="Times New Roman"/>
        </w:rPr>
        <w:t xml:space="preserve"> </w:t>
      </w:r>
      <w:proofErr w:type="spellStart"/>
      <w:r w:rsidRPr="0052648F">
        <w:rPr>
          <w:rFonts w:ascii="Times New Roman" w:hAnsi="Times New Roman"/>
        </w:rPr>
        <w:t>уповноваженого</w:t>
      </w:r>
      <w:proofErr w:type="spellEnd"/>
      <w:r w:rsidRPr="0052648F">
        <w:rPr>
          <w:rFonts w:ascii="Times New Roman" w:hAnsi="Times New Roman"/>
        </w:rPr>
        <w:t xml:space="preserve"> органу </w:t>
      </w:r>
      <w:proofErr w:type="spellStart"/>
      <w:r w:rsidRPr="0052648F">
        <w:rPr>
          <w:rFonts w:ascii="Times New Roman" w:hAnsi="Times New Roman"/>
        </w:rPr>
        <w:t>управління</w:t>
      </w:r>
      <w:proofErr w:type="spellEnd"/>
      <w:r w:rsidRPr="0052648F">
        <w:rPr>
          <w:rFonts w:ascii="Times New Roman" w:hAnsi="Times New Roman"/>
        </w:rPr>
        <w:t xml:space="preserve"> </w:t>
      </w:r>
      <w:proofErr w:type="spellStart"/>
      <w:r w:rsidRPr="0052648F">
        <w:rPr>
          <w:rFonts w:ascii="Times New Roman" w:hAnsi="Times New Roman"/>
        </w:rPr>
        <w:t>надається</w:t>
      </w:r>
      <w:proofErr w:type="spellEnd"/>
      <w:r w:rsidRPr="0052648F">
        <w:rPr>
          <w:rFonts w:ascii="Times New Roman" w:hAnsi="Times New Roman"/>
        </w:rPr>
        <w:t xml:space="preserve"> головному </w:t>
      </w:r>
      <w:proofErr w:type="spellStart"/>
      <w:r w:rsidRPr="0052648F">
        <w:rPr>
          <w:rFonts w:ascii="Times New Roman" w:hAnsi="Times New Roman"/>
        </w:rPr>
        <w:t>лікарю</w:t>
      </w:r>
      <w:proofErr w:type="spellEnd"/>
      <w:r w:rsidRPr="0052648F">
        <w:rPr>
          <w:rFonts w:ascii="Times New Roman" w:hAnsi="Times New Roman"/>
        </w:rPr>
        <w:t xml:space="preserve"> закладу, а </w:t>
      </w:r>
      <w:proofErr w:type="spellStart"/>
      <w:r w:rsidRPr="0052648F">
        <w:rPr>
          <w:rFonts w:ascii="Times New Roman" w:hAnsi="Times New Roman"/>
        </w:rPr>
        <w:t>від</w:t>
      </w:r>
      <w:proofErr w:type="spellEnd"/>
      <w:r w:rsidRPr="0052648F">
        <w:rPr>
          <w:rFonts w:ascii="Times New Roman" w:hAnsi="Times New Roman"/>
        </w:rPr>
        <w:t xml:space="preserve"> </w:t>
      </w:r>
      <w:proofErr w:type="spellStart"/>
      <w:r w:rsidRPr="0052648F">
        <w:rPr>
          <w:rFonts w:ascii="Times New Roman" w:hAnsi="Times New Roman"/>
        </w:rPr>
        <w:t>імені</w:t>
      </w:r>
      <w:proofErr w:type="spellEnd"/>
      <w:r w:rsidRPr="0052648F">
        <w:rPr>
          <w:rFonts w:ascii="Times New Roman" w:hAnsi="Times New Roman"/>
        </w:rPr>
        <w:t xml:space="preserve"> </w:t>
      </w:r>
      <w:proofErr w:type="gramStart"/>
      <w:r w:rsidRPr="0052648F">
        <w:rPr>
          <w:rFonts w:ascii="Times New Roman" w:hAnsi="Times New Roman"/>
        </w:rPr>
        <w:t>трудового</w:t>
      </w:r>
      <w:proofErr w:type="gramEnd"/>
      <w:r w:rsidRPr="0052648F">
        <w:rPr>
          <w:rFonts w:ascii="Times New Roman" w:hAnsi="Times New Roman"/>
        </w:rPr>
        <w:t xml:space="preserve"> </w:t>
      </w:r>
      <w:proofErr w:type="spellStart"/>
      <w:r w:rsidRPr="0052648F">
        <w:rPr>
          <w:rFonts w:ascii="Times New Roman" w:hAnsi="Times New Roman"/>
        </w:rPr>
        <w:t>колективу</w:t>
      </w:r>
      <w:proofErr w:type="spellEnd"/>
      <w:r w:rsidRPr="0052648F">
        <w:rPr>
          <w:rFonts w:ascii="Times New Roman" w:hAnsi="Times New Roman"/>
        </w:rPr>
        <w:t xml:space="preserve"> - </w:t>
      </w:r>
      <w:proofErr w:type="spellStart"/>
      <w:r w:rsidRPr="0052648F">
        <w:rPr>
          <w:rFonts w:ascii="Times New Roman" w:hAnsi="Times New Roman"/>
        </w:rPr>
        <w:t>уповноваженому</w:t>
      </w:r>
      <w:proofErr w:type="spellEnd"/>
      <w:r w:rsidRPr="0052648F">
        <w:rPr>
          <w:rFonts w:ascii="Times New Roman" w:hAnsi="Times New Roman"/>
        </w:rPr>
        <w:t xml:space="preserve"> ним органу.</w:t>
      </w:r>
    </w:p>
    <w:p w:rsidR="00E316A3" w:rsidRPr="0052648F" w:rsidRDefault="00E316A3" w:rsidP="00E316A3">
      <w:pPr>
        <w:pStyle w:val="a7"/>
        <w:ind w:firstLine="708"/>
        <w:jc w:val="both"/>
        <w:rPr>
          <w:rFonts w:ascii="Times New Roman" w:hAnsi="Times New Roman"/>
        </w:rPr>
      </w:pPr>
      <w:r w:rsidRPr="0052648F">
        <w:rPr>
          <w:rFonts w:ascii="Times New Roman" w:hAnsi="Times New Roman"/>
        </w:rPr>
        <w:t xml:space="preserve">10.6.Питання </w:t>
      </w:r>
      <w:proofErr w:type="spellStart"/>
      <w:r w:rsidRPr="0052648F">
        <w:rPr>
          <w:rFonts w:ascii="Times New Roman" w:hAnsi="Times New Roman"/>
        </w:rPr>
        <w:t>щодо</w:t>
      </w:r>
      <w:proofErr w:type="spellEnd"/>
      <w:r w:rsidRPr="0052648F">
        <w:rPr>
          <w:rFonts w:ascii="Times New Roman" w:hAnsi="Times New Roman"/>
        </w:rPr>
        <w:t xml:space="preserve"> </w:t>
      </w:r>
      <w:proofErr w:type="spellStart"/>
      <w:r w:rsidRPr="0052648F">
        <w:rPr>
          <w:rFonts w:ascii="Times New Roman" w:hAnsi="Times New Roman"/>
        </w:rPr>
        <w:t>поліпшення</w:t>
      </w:r>
      <w:proofErr w:type="spellEnd"/>
      <w:r w:rsidRPr="0052648F">
        <w:rPr>
          <w:rFonts w:ascii="Times New Roman" w:hAnsi="Times New Roman"/>
        </w:rPr>
        <w:t xml:space="preserve"> умов </w:t>
      </w:r>
      <w:proofErr w:type="spellStart"/>
      <w:r w:rsidRPr="0052648F">
        <w:rPr>
          <w:rFonts w:ascii="Times New Roman" w:hAnsi="Times New Roman"/>
        </w:rPr>
        <w:t>праці</w:t>
      </w:r>
      <w:proofErr w:type="spellEnd"/>
      <w:r w:rsidRPr="0052648F">
        <w:rPr>
          <w:rFonts w:ascii="Times New Roman" w:hAnsi="Times New Roman"/>
        </w:rPr>
        <w:t xml:space="preserve">, </w:t>
      </w:r>
      <w:proofErr w:type="spellStart"/>
      <w:r w:rsidRPr="0052648F">
        <w:rPr>
          <w:rFonts w:ascii="Times New Roman" w:hAnsi="Times New Roman"/>
        </w:rPr>
        <w:t>життя</w:t>
      </w:r>
      <w:proofErr w:type="spellEnd"/>
      <w:r w:rsidRPr="0052648F">
        <w:rPr>
          <w:rFonts w:ascii="Times New Roman" w:hAnsi="Times New Roman"/>
        </w:rPr>
        <w:t xml:space="preserve"> і </w:t>
      </w:r>
      <w:proofErr w:type="spellStart"/>
      <w:r w:rsidRPr="0052648F">
        <w:rPr>
          <w:rFonts w:ascii="Times New Roman" w:hAnsi="Times New Roman"/>
        </w:rPr>
        <w:t>здоров'я</w:t>
      </w:r>
      <w:proofErr w:type="spellEnd"/>
      <w:r w:rsidRPr="0052648F">
        <w:rPr>
          <w:rFonts w:ascii="Times New Roman" w:hAnsi="Times New Roman"/>
        </w:rPr>
        <w:t xml:space="preserve">, </w:t>
      </w:r>
      <w:proofErr w:type="spellStart"/>
      <w:r w:rsidRPr="0052648F">
        <w:rPr>
          <w:rFonts w:ascii="Times New Roman" w:hAnsi="Times New Roman"/>
        </w:rPr>
        <w:t>гарантії</w:t>
      </w:r>
      <w:proofErr w:type="spellEnd"/>
      <w:r w:rsidRPr="0052648F">
        <w:rPr>
          <w:rFonts w:ascii="Times New Roman" w:hAnsi="Times New Roman"/>
        </w:rPr>
        <w:t xml:space="preserve"> </w:t>
      </w:r>
      <w:proofErr w:type="spellStart"/>
      <w:r w:rsidRPr="0052648F">
        <w:rPr>
          <w:rFonts w:ascii="Times New Roman" w:hAnsi="Times New Roman"/>
        </w:rPr>
        <w:t>обов'язкового</w:t>
      </w:r>
      <w:proofErr w:type="spellEnd"/>
      <w:r w:rsidRPr="0052648F">
        <w:rPr>
          <w:rFonts w:ascii="Times New Roman" w:hAnsi="Times New Roman"/>
        </w:rPr>
        <w:t xml:space="preserve"> </w:t>
      </w:r>
      <w:proofErr w:type="spellStart"/>
      <w:r w:rsidRPr="0052648F">
        <w:rPr>
          <w:rFonts w:ascii="Times New Roman" w:hAnsi="Times New Roman"/>
        </w:rPr>
        <w:t>медичного</w:t>
      </w:r>
      <w:proofErr w:type="spellEnd"/>
      <w:r w:rsidRPr="0052648F">
        <w:rPr>
          <w:rFonts w:ascii="Times New Roman" w:hAnsi="Times New Roman"/>
        </w:rPr>
        <w:t xml:space="preserve"> </w:t>
      </w:r>
      <w:proofErr w:type="spellStart"/>
      <w:r w:rsidRPr="0052648F">
        <w:rPr>
          <w:rFonts w:ascii="Times New Roman" w:hAnsi="Times New Roman"/>
        </w:rPr>
        <w:t>страхування</w:t>
      </w:r>
      <w:proofErr w:type="spellEnd"/>
      <w:r w:rsidRPr="0052648F">
        <w:rPr>
          <w:rFonts w:ascii="Times New Roman" w:hAnsi="Times New Roman"/>
        </w:rPr>
        <w:t xml:space="preserve"> </w:t>
      </w:r>
      <w:proofErr w:type="spellStart"/>
      <w:r w:rsidRPr="0052648F">
        <w:rPr>
          <w:rFonts w:ascii="Times New Roman" w:hAnsi="Times New Roman"/>
        </w:rPr>
        <w:t>працівників</w:t>
      </w:r>
      <w:proofErr w:type="spellEnd"/>
      <w:r w:rsidRPr="0052648F">
        <w:rPr>
          <w:rFonts w:ascii="Times New Roman" w:hAnsi="Times New Roman"/>
        </w:rPr>
        <w:t xml:space="preserve"> закладу та </w:t>
      </w:r>
      <w:proofErr w:type="spellStart"/>
      <w:r w:rsidRPr="0052648F">
        <w:rPr>
          <w:rFonts w:ascii="Times New Roman" w:hAnsi="Times New Roman"/>
        </w:rPr>
        <w:t>їх</w:t>
      </w:r>
      <w:proofErr w:type="spellEnd"/>
      <w:r w:rsidRPr="0052648F">
        <w:rPr>
          <w:rFonts w:ascii="Times New Roman" w:hAnsi="Times New Roman"/>
        </w:rPr>
        <w:t xml:space="preserve"> </w:t>
      </w:r>
      <w:proofErr w:type="spellStart"/>
      <w:r w:rsidRPr="0052648F">
        <w:rPr>
          <w:rFonts w:ascii="Times New Roman" w:hAnsi="Times New Roman"/>
        </w:rPr>
        <w:t>сімей</w:t>
      </w:r>
      <w:proofErr w:type="spellEnd"/>
      <w:r w:rsidRPr="0052648F">
        <w:rPr>
          <w:rFonts w:ascii="Times New Roman" w:hAnsi="Times New Roman"/>
        </w:rPr>
        <w:t xml:space="preserve">, а </w:t>
      </w:r>
      <w:proofErr w:type="spellStart"/>
      <w:r w:rsidRPr="0052648F">
        <w:rPr>
          <w:rFonts w:ascii="Times New Roman" w:hAnsi="Times New Roman"/>
        </w:rPr>
        <w:t>також</w:t>
      </w:r>
      <w:proofErr w:type="spellEnd"/>
      <w:r w:rsidRPr="0052648F">
        <w:rPr>
          <w:rFonts w:ascii="Times New Roman" w:hAnsi="Times New Roman"/>
        </w:rPr>
        <w:t xml:space="preserve"> </w:t>
      </w:r>
      <w:proofErr w:type="spellStart"/>
      <w:r w:rsidRPr="0052648F">
        <w:rPr>
          <w:rFonts w:ascii="Times New Roman" w:hAnsi="Times New Roman"/>
        </w:rPr>
        <w:t>інші</w:t>
      </w:r>
      <w:proofErr w:type="spellEnd"/>
      <w:r w:rsidRPr="0052648F">
        <w:rPr>
          <w:rFonts w:ascii="Times New Roman" w:hAnsi="Times New Roman"/>
        </w:rPr>
        <w:t xml:space="preserve"> </w:t>
      </w:r>
      <w:proofErr w:type="spellStart"/>
      <w:r w:rsidRPr="0052648F">
        <w:rPr>
          <w:rFonts w:ascii="Times New Roman" w:hAnsi="Times New Roman"/>
        </w:rPr>
        <w:t>питання</w:t>
      </w:r>
      <w:proofErr w:type="spellEnd"/>
      <w:r w:rsidRPr="0052648F">
        <w:rPr>
          <w:rFonts w:ascii="Times New Roman" w:hAnsi="Times New Roman"/>
        </w:rPr>
        <w:t xml:space="preserve"> </w:t>
      </w:r>
      <w:proofErr w:type="spellStart"/>
      <w:proofErr w:type="gramStart"/>
      <w:r w:rsidRPr="0052648F">
        <w:rPr>
          <w:rFonts w:ascii="Times New Roman" w:hAnsi="Times New Roman"/>
        </w:rPr>
        <w:t>соц</w:t>
      </w:r>
      <w:proofErr w:type="gramEnd"/>
      <w:r w:rsidRPr="0052648F">
        <w:rPr>
          <w:rFonts w:ascii="Times New Roman" w:hAnsi="Times New Roman"/>
        </w:rPr>
        <w:t>іального</w:t>
      </w:r>
      <w:proofErr w:type="spellEnd"/>
      <w:r w:rsidRPr="0052648F">
        <w:rPr>
          <w:rFonts w:ascii="Times New Roman" w:hAnsi="Times New Roman"/>
        </w:rPr>
        <w:t xml:space="preserve"> </w:t>
      </w:r>
      <w:proofErr w:type="spellStart"/>
      <w:r w:rsidRPr="0052648F">
        <w:rPr>
          <w:rFonts w:ascii="Times New Roman" w:hAnsi="Times New Roman"/>
        </w:rPr>
        <w:t>розвитку</w:t>
      </w:r>
      <w:proofErr w:type="spellEnd"/>
      <w:r w:rsidRPr="0052648F">
        <w:rPr>
          <w:rFonts w:ascii="Times New Roman" w:hAnsi="Times New Roman"/>
        </w:rPr>
        <w:t xml:space="preserve"> </w:t>
      </w:r>
      <w:proofErr w:type="spellStart"/>
      <w:r w:rsidRPr="0052648F">
        <w:rPr>
          <w:rFonts w:ascii="Times New Roman" w:hAnsi="Times New Roman"/>
        </w:rPr>
        <w:t>вирішуються</w:t>
      </w:r>
      <w:proofErr w:type="spellEnd"/>
      <w:r w:rsidRPr="0052648F">
        <w:rPr>
          <w:rFonts w:ascii="Times New Roman" w:hAnsi="Times New Roman"/>
        </w:rPr>
        <w:t xml:space="preserve"> </w:t>
      </w:r>
      <w:proofErr w:type="spellStart"/>
      <w:r w:rsidRPr="0052648F">
        <w:rPr>
          <w:rFonts w:ascii="Times New Roman" w:hAnsi="Times New Roman"/>
        </w:rPr>
        <w:t>трудовим</w:t>
      </w:r>
      <w:proofErr w:type="spellEnd"/>
      <w:r w:rsidRPr="0052648F">
        <w:rPr>
          <w:rFonts w:ascii="Times New Roman" w:hAnsi="Times New Roman"/>
        </w:rPr>
        <w:t xml:space="preserve"> </w:t>
      </w:r>
      <w:proofErr w:type="spellStart"/>
      <w:r w:rsidRPr="0052648F">
        <w:rPr>
          <w:rFonts w:ascii="Times New Roman" w:hAnsi="Times New Roman"/>
        </w:rPr>
        <w:t>колективом</w:t>
      </w:r>
      <w:proofErr w:type="spellEnd"/>
      <w:r w:rsidRPr="0052648F">
        <w:rPr>
          <w:rFonts w:ascii="Times New Roman" w:hAnsi="Times New Roman"/>
        </w:rPr>
        <w:t xml:space="preserve"> </w:t>
      </w:r>
      <w:proofErr w:type="spellStart"/>
      <w:r w:rsidRPr="0052648F">
        <w:rPr>
          <w:rFonts w:ascii="Times New Roman" w:hAnsi="Times New Roman"/>
        </w:rPr>
        <w:t>відповідно</w:t>
      </w:r>
      <w:proofErr w:type="spellEnd"/>
      <w:r w:rsidRPr="0052648F">
        <w:rPr>
          <w:rFonts w:ascii="Times New Roman" w:hAnsi="Times New Roman"/>
        </w:rPr>
        <w:t xml:space="preserve"> до </w:t>
      </w:r>
      <w:proofErr w:type="spellStart"/>
      <w:r w:rsidRPr="0052648F">
        <w:rPr>
          <w:rFonts w:ascii="Times New Roman" w:hAnsi="Times New Roman"/>
        </w:rPr>
        <w:t>законодавства</w:t>
      </w:r>
      <w:proofErr w:type="spellEnd"/>
      <w:r w:rsidRPr="0052648F">
        <w:rPr>
          <w:rFonts w:ascii="Times New Roman" w:hAnsi="Times New Roman"/>
        </w:rPr>
        <w:t xml:space="preserve">, </w:t>
      </w:r>
      <w:proofErr w:type="spellStart"/>
      <w:r w:rsidRPr="0052648F">
        <w:rPr>
          <w:rFonts w:ascii="Times New Roman" w:hAnsi="Times New Roman"/>
        </w:rPr>
        <w:t>цього</w:t>
      </w:r>
      <w:proofErr w:type="spellEnd"/>
      <w:r w:rsidRPr="0052648F">
        <w:rPr>
          <w:rFonts w:ascii="Times New Roman" w:hAnsi="Times New Roman"/>
        </w:rPr>
        <w:t xml:space="preserve"> Статуту та </w:t>
      </w:r>
      <w:proofErr w:type="spellStart"/>
      <w:r w:rsidRPr="0052648F">
        <w:rPr>
          <w:rFonts w:ascii="Times New Roman" w:hAnsi="Times New Roman"/>
        </w:rPr>
        <w:t>колективного</w:t>
      </w:r>
      <w:proofErr w:type="spellEnd"/>
      <w:r w:rsidRPr="0052648F">
        <w:rPr>
          <w:rFonts w:ascii="Times New Roman" w:hAnsi="Times New Roman"/>
        </w:rPr>
        <w:t xml:space="preserve"> договору.</w:t>
      </w:r>
    </w:p>
    <w:p w:rsidR="00E316A3" w:rsidRPr="0052648F" w:rsidRDefault="00E316A3" w:rsidP="00E316A3">
      <w:pPr>
        <w:pStyle w:val="a7"/>
        <w:ind w:firstLine="708"/>
        <w:jc w:val="both"/>
        <w:rPr>
          <w:rFonts w:ascii="Times New Roman" w:hAnsi="Times New Roman"/>
        </w:rPr>
      </w:pPr>
      <w:r w:rsidRPr="0052648F">
        <w:rPr>
          <w:rFonts w:ascii="Times New Roman" w:hAnsi="Times New Roman"/>
        </w:rPr>
        <w:t xml:space="preserve">10.7.Працівники закладу </w:t>
      </w:r>
      <w:proofErr w:type="spellStart"/>
      <w:r w:rsidRPr="0052648F">
        <w:rPr>
          <w:rFonts w:ascii="Times New Roman" w:hAnsi="Times New Roman"/>
        </w:rPr>
        <w:t>провадять</w:t>
      </w:r>
      <w:proofErr w:type="spellEnd"/>
      <w:r w:rsidRPr="0052648F">
        <w:rPr>
          <w:rFonts w:ascii="Times New Roman" w:hAnsi="Times New Roman"/>
        </w:rPr>
        <w:t xml:space="preserve"> </w:t>
      </w:r>
      <w:proofErr w:type="gramStart"/>
      <w:r w:rsidRPr="0052648F">
        <w:rPr>
          <w:rFonts w:ascii="Times New Roman" w:hAnsi="Times New Roman"/>
        </w:rPr>
        <w:t>свою</w:t>
      </w:r>
      <w:proofErr w:type="gramEnd"/>
      <w:r w:rsidRPr="0052648F">
        <w:rPr>
          <w:rFonts w:ascii="Times New Roman" w:hAnsi="Times New Roman"/>
        </w:rPr>
        <w:t xml:space="preserve"> </w:t>
      </w:r>
      <w:proofErr w:type="spellStart"/>
      <w:r w:rsidRPr="0052648F">
        <w:rPr>
          <w:rFonts w:ascii="Times New Roman" w:hAnsi="Times New Roman"/>
        </w:rPr>
        <w:t>діяльність</w:t>
      </w:r>
      <w:proofErr w:type="spellEnd"/>
      <w:r w:rsidRPr="0052648F">
        <w:rPr>
          <w:rFonts w:ascii="Times New Roman" w:hAnsi="Times New Roman"/>
        </w:rPr>
        <w:t xml:space="preserve"> </w:t>
      </w:r>
      <w:proofErr w:type="spellStart"/>
      <w:r w:rsidRPr="0052648F">
        <w:rPr>
          <w:rFonts w:ascii="Times New Roman" w:hAnsi="Times New Roman"/>
        </w:rPr>
        <w:t>відповідно</w:t>
      </w:r>
      <w:proofErr w:type="spellEnd"/>
      <w:r w:rsidRPr="0052648F">
        <w:rPr>
          <w:rFonts w:ascii="Times New Roman" w:hAnsi="Times New Roman"/>
        </w:rPr>
        <w:t xml:space="preserve"> до Статуту, </w:t>
      </w:r>
      <w:proofErr w:type="spellStart"/>
      <w:r w:rsidRPr="0052648F">
        <w:rPr>
          <w:rFonts w:ascii="Times New Roman" w:hAnsi="Times New Roman"/>
        </w:rPr>
        <w:t>колективного</w:t>
      </w:r>
      <w:proofErr w:type="spellEnd"/>
      <w:r w:rsidRPr="0052648F">
        <w:rPr>
          <w:rFonts w:ascii="Times New Roman" w:hAnsi="Times New Roman"/>
        </w:rPr>
        <w:t xml:space="preserve"> договору та </w:t>
      </w:r>
      <w:proofErr w:type="spellStart"/>
      <w:r w:rsidRPr="0052648F">
        <w:rPr>
          <w:rFonts w:ascii="Times New Roman" w:hAnsi="Times New Roman"/>
        </w:rPr>
        <w:t>посадових</w:t>
      </w:r>
      <w:proofErr w:type="spellEnd"/>
      <w:r w:rsidRPr="0052648F">
        <w:rPr>
          <w:rFonts w:ascii="Times New Roman" w:hAnsi="Times New Roman"/>
        </w:rPr>
        <w:t xml:space="preserve"> </w:t>
      </w:r>
      <w:proofErr w:type="spellStart"/>
      <w:r w:rsidRPr="0052648F">
        <w:rPr>
          <w:rFonts w:ascii="Times New Roman" w:hAnsi="Times New Roman"/>
        </w:rPr>
        <w:t>інструкцій</w:t>
      </w:r>
      <w:proofErr w:type="spellEnd"/>
      <w:r w:rsidRPr="0052648F">
        <w:rPr>
          <w:rFonts w:ascii="Times New Roman" w:hAnsi="Times New Roman"/>
        </w:rPr>
        <w:t xml:space="preserve"> </w:t>
      </w:r>
      <w:proofErr w:type="spellStart"/>
      <w:r w:rsidRPr="0052648F">
        <w:rPr>
          <w:rFonts w:ascii="Times New Roman" w:hAnsi="Times New Roman"/>
        </w:rPr>
        <w:t>згідно</w:t>
      </w:r>
      <w:proofErr w:type="spellEnd"/>
      <w:r w:rsidRPr="0052648F">
        <w:rPr>
          <w:rFonts w:ascii="Times New Roman" w:hAnsi="Times New Roman"/>
        </w:rPr>
        <w:t xml:space="preserve"> </w:t>
      </w:r>
      <w:proofErr w:type="spellStart"/>
      <w:r w:rsidRPr="0052648F">
        <w:rPr>
          <w:rFonts w:ascii="Times New Roman" w:hAnsi="Times New Roman"/>
        </w:rPr>
        <w:t>із</w:t>
      </w:r>
      <w:proofErr w:type="spellEnd"/>
      <w:r w:rsidRPr="0052648F">
        <w:rPr>
          <w:rFonts w:ascii="Times New Roman" w:hAnsi="Times New Roman"/>
        </w:rPr>
        <w:t xml:space="preserve"> </w:t>
      </w:r>
      <w:proofErr w:type="spellStart"/>
      <w:r w:rsidRPr="0052648F">
        <w:rPr>
          <w:rFonts w:ascii="Times New Roman" w:hAnsi="Times New Roman"/>
        </w:rPr>
        <w:t>законодавством</w:t>
      </w:r>
      <w:proofErr w:type="spellEnd"/>
      <w:r w:rsidRPr="0052648F">
        <w:rPr>
          <w:rFonts w:ascii="Times New Roman" w:hAnsi="Times New Roman"/>
        </w:rPr>
        <w:t>.</w:t>
      </w:r>
    </w:p>
    <w:p w:rsidR="00E316A3" w:rsidRPr="0052648F" w:rsidRDefault="00E316A3" w:rsidP="00E316A3">
      <w:pPr>
        <w:ind w:left="360"/>
        <w:jc w:val="center"/>
        <w:rPr>
          <w:b/>
          <w:sz w:val="22"/>
          <w:szCs w:val="22"/>
          <w:lang w:val="uk-UA"/>
        </w:rPr>
      </w:pPr>
      <w:r w:rsidRPr="0052648F">
        <w:rPr>
          <w:b/>
          <w:sz w:val="22"/>
          <w:szCs w:val="22"/>
          <w:lang w:val="uk-UA"/>
        </w:rPr>
        <w:t>11. Припинення діяльності Закладу</w:t>
      </w:r>
    </w:p>
    <w:p w:rsidR="00E316A3" w:rsidRPr="0052648F" w:rsidRDefault="00E316A3" w:rsidP="00E316A3">
      <w:pPr>
        <w:ind w:firstLine="708"/>
        <w:jc w:val="both"/>
        <w:rPr>
          <w:sz w:val="22"/>
          <w:szCs w:val="22"/>
          <w:lang w:val="uk-UA"/>
        </w:rPr>
      </w:pPr>
      <w:r w:rsidRPr="0052648F">
        <w:rPr>
          <w:sz w:val="22"/>
          <w:szCs w:val="22"/>
          <w:lang w:val="uk-UA"/>
        </w:rPr>
        <w:t xml:space="preserve">11.1. Припинення діяльності Закладу здійснюється шляхом її реорганізації (злиття, приєднання, поділу, виділення, перетворення) або ліквідації. </w:t>
      </w:r>
    </w:p>
    <w:p w:rsidR="00E316A3" w:rsidRPr="0052648F" w:rsidRDefault="00E316A3" w:rsidP="00E316A3">
      <w:pPr>
        <w:ind w:left="360" w:firstLine="348"/>
        <w:jc w:val="both"/>
        <w:rPr>
          <w:sz w:val="22"/>
          <w:szCs w:val="22"/>
          <w:lang w:val="uk-UA"/>
        </w:rPr>
      </w:pPr>
      <w:r w:rsidRPr="0052648F">
        <w:rPr>
          <w:sz w:val="22"/>
          <w:szCs w:val="22"/>
          <w:lang w:val="uk-UA"/>
        </w:rPr>
        <w:t>Реорганізація або ліквідація Закладу здійснюється за рішенням Засновника.</w:t>
      </w:r>
    </w:p>
    <w:p w:rsidR="00E316A3" w:rsidRPr="0052648F" w:rsidRDefault="00E316A3" w:rsidP="00E316A3">
      <w:pPr>
        <w:ind w:firstLine="708"/>
        <w:jc w:val="both"/>
        <w:rPr>
          <w:sz w:val="22"/>
          <w:szCs w:val="22"/>
          <w:lang w:val="uk-UA"/>
        </w:rPr>
      </w:pPr>
      <w:r w:rsidRPr="0052648F">
        <w:rPr>
          <w:sz w:val="22"/>
          <w:szCs w:val="22"/>
          <w:lang w:val="uk-UA"/>
        </w:rPr>
        <w:t xml:space="preserve">11.2. При реорганізації Закладу вся сукупність його прав і обов’язків переходить до правонаступника за рішенням Засновника. </w:t>
      </w:r>
    </w:p>
    <w:p w:rsidR="00E316A3" w:rsidRPr="0052648F" w:rsidRDefault="00E316A3" w:rsidP="00E316A3">
      <w:pPr>
        <w:ind w:firstLine="708"/>
        <w:jc w:val="both"/>
        <w:rPr>
          <w:sz w:val="22"/>
          <w:szCs w:val="22"/>
          <w:lang w:val="uk-UA"/>
        </w:rPr>
      </w:pPr>
      <w:r w:rsidRPr="0052648F">
        <w:rPr>
          <w:sz w:val="22"/>
          <w:szCs w:val="22"/>
          <w:lang w:val="uk-UA"/>
        </w:rPr>
        <w:t>11.3. Заклад може бути ліквідований :</w:t>
      </w:r>
    </w:p>
    <w:p w:rsidR="00E316A3" w:rsidRPr="0052648F" w:rsidRDefault="00E316A3" w:rsidP="00E316A3">
      <w:pPr>
        <w:jc w:val="both"/>
        <w:rPr>
          <w:sz w:val="22"/>
          <w:szCs w:val="22"/>
          <w:lang w:val="uk-UA"/>
        </w:rPr>
      </w:pPr>
      <w:r w:rsidRPr="0052648F">
        <w:rPr>
          <w:sz w:val="22"/>
          <w:szCs w:val="22"/>
          <w:lang w:val="uk-UA"/>
        </w:rPr>
        <w:t>- за рішенням Засновника;</w:t>
      </w:r>
    </w:p>
    <w:p w:rsidR="00E316A3" w:rsidRPr="0052648F" w:rsidRDefault="00E316A3" w:rsidP="00E316A3">
      <w:pPr>
        <w:jc w:val="both"/>
        <w:rPr>
          <w:sz w:val="22"/>
          <w:szCs w:val="22"/>
          <w:lang w:val="uk-UA"/>
        </w:rPr>
      </w:pPr>
      <w:r w:rsidRPr="0052648F">
        <w:rPr>
          <w:sz w:val="22"/>
          <w:szCs w:val="22"/>
          <w:lang w:val="uk-UA"/>
        </w:rPr>
        <w:t>- на підставі рішення суду.</w:t>
      </w:r>
    </w:p>
    <w:p w:rsidR="00E316A3" w:rsidRPr="0052648F" w:rsidRDefault="00E316A3" w:rsidP="00E316A3">
      <w:pPr>
        <w:ind w:firstLine="708"/>
        <w:jc w:val="both"/>
        <w:rPr>
          <w:sz w:val="22"/>
          <w:szCs w:val="22"/>
          <w:lang w:val="uk-UA"/>
        </w:rPr>
      </w:pPr>
      <w:r w:rsidRPr="0052648F">
        <w:rPr>
          <w:sz w:val="22"/>
          <w:szCs w:val="22"/>
          <w:lang w:val="uk-UA"/>
        </w:rPr>
        <w:t xml:space="preserve">11.4. Ліквідація Закладу проводиться призначеною комісією Засновником ліквідаційною комісією, а у разі ліквідації  Закладу за рішенням суду – ліквідаційною комісією, що призначається цим органом. </w:t>
      </w:r>
    </w:p>
    <w:p w:rsidR="00E316A3" w:rsidRPr="0052648F" w:rsidRDefault="00E316A3" w:rsidP="00E316A3">
      <w:pPr>
        <w:ind w:firstLine="708"/>
        <w:jc w:val="both"/>
        <w:rPr>
          <w:sz w:val="22"/>
          <w:szCs w:val="22"/>
          <w:lang w:val="uk-UA"/>
        </w:rPr>
      </w:pPr>
      <w:r w:rsidRPr="0052648F">
        <w:rPr>
          <w:sz w:val="22"/>
          <w:szCs w:val="22"/>
          <w:lang w:val="uk-UA"/>
        </w:rPr>
        <w:t xml:space="preserve">З дня призначення ліквідаційної комісії до неї переходять повноваження щодо управління справами Закладу. </w:t>
      </w:r>
    </w:p>
    <w:p w:rsidR="00E316A3" w:rsidRPr="0052648F" w:rsidRDefault="00E316A3" w:rsidP="00E316A3">
      <w:pPr>
        <w:ind w:firstLine="708"/>
        <w:jc w:val="both"/>
        <w:rPr>
          <w:sz w:val="22"/>
          <w:szCs w:val="22"/>
          <w:lang w:val="uk-UA"/>
        </w:rPr>
      </w:pPr>
      <w:r w:rsidRPr="0052648F">
        <w:rPr>
          <w:sz w:val="22"/>
          <w:szCs w:val="22"/>
          <w:lang w:val="uk-UA"/>
        </w:rPr>
        <w:t xml:space="preserve">11.5. При реорганізації чи ліквідації Закладу працівникам, які звільняються, гарантується додержання їх прав та інтересів відповідно до трудового законодавства України. </w:t>
      </w:r>
    </w:p>
    <w:p w:rsidR="00E316A3" w:rsidRPr="0052648F" w:rsidRDefault="00E316A3" w:rsidP="00E316A3">
      <w:pPr>
        <w:ind w:firstLine="708"/>
        <w:jc w:val="both"/>
        <w:rPr>
          <w:sz w:val="22"/>
          <w:szCs w:val="22"/>
          <w:lang w:val="uk-UA"/>
        </w:rPr>
      </w:pPr>
      <w:r w:rsidRPr="0052648F">
        <w:rPr>
          <w:sz w:val="22"/>
          <w:szCs w:val="22"/>
          <w:lang w:val="uk-UA"/>
        </w:rPr>
        <w:t>11.6. При ліквідації (злиття, поділ, приєднання або перетворення) активи передаються одній або кільком неприбутковим організаціям відповідного виду або зараховуються до доходу бюджету у разі припинення юридичної особи.</w:t>
      </w:r>
    </w:p>
    <w:p w:rsidR="00E316A3" w:rsidRPr="0052648F" w:rsidRDefault="00E316A3" w:rsidP="00E316A3">
      <w:pPr>
        <w:jc w:val="center"/>
        <w:rPr>
          <w:b/>
          <w:sz w:val="22"/>
          <w:szCs w:val="22"/>
          <w:lang w:val="uk-UA"/>
        </w:rPr>
      </w:pPr>
      <w:r w:rsidRPr="0052648F">
        <w:rPr>
          <w:b/>
          <w:sz w:val="22"/>
          <w:szCs w:val="22"/>
          <w:lang w:val="uk-UA"/>
        </w:rPr>
        <w:t>12. Заключні Положення</w:t>
      </w:r>
    </w:p>
    <w:p w:rsidR="00E316A3" w:rsidRPr="0052648F" w:rsidRDefault="00E316A3" w:rsidP="00E316A3">
      <w:pPr>
        <w:ind w:firstLine="708"/>
        <w:jc w:val="both"/>
        <w:rPr>
          <w:sz w:val="22"/>
          <w:szCs w:val="22"/>
          <w:lang w:val="uk-UA"/>
        </w:rPr>
      </w:pPr>
      <w:r w:rsidRPr="0052648F">
        <w:rPr>
          <w:sz w:val="22"/>
          <w:szCs w:val="22"/>
          <w:lang w:val="uk-UA"/>
        </w:rPr>
        <w:t>12.1. Статут КЗ «</w:t>
      </w:r>
      <w:proofErr w:type="spellStart"/>
      <w:r w:rsidRPr="0052648F">
        <w:rPr>
          <w:sz w:val="22"/>
          <w:szCs w:val="22"/>
          <w:lang w:val="uk-UA"/>
        </w:rPr>
        <w:t>Знам’янська</w:t>
      </w:r>
      <w:proofErr w:type="spellEnd"/>
      <w:r w:rsidRPr="0052648F">
        <w:rPr>
          <w:sz w:val="22"/>
          <w:szCs w:val="22"/>
          <w:lang w:val="uk-UA"/>
        </w:rPr>
        <w:t xml:space="preserve"> міська лікарня </w:t>
      </w:r>
      <w:proofErr w:type="spellStart"/>
      <w:r w:rsidRPr="0052648F">
        <w:rPr>
          <w:sz w:val="22"/>
          <w:szCs w:val="22"/>
          <w:lang w:val="uk-UA"/>
        </w:rPr>
        <w:t>ім.А.В.Лисенка</w:t>
      </w:r>
      <w:proofErr w:type="spellEnd"/>
      <w:r w:rsidRPr="0052648F">
        <w:rPr>
          <w:sz w:val="22"/>
          <w:szCs w:val="22"/>
          <w:lang w:val="uk-UA"/>
        </w:rPr>
        <w:t xml:space="preserve">» затверджується рішенням сесії </w:t>
      </w:r>
      <w:proofErr w:type="spellStart"/>
      <w:r w:rsidRPr="0052648F">
        <w:rPr>
          <w:sz w:val="22"/>
          <w:szCs w:val="22"/>
          <w:lang w:val="uk-UA"/>
        </w:rPr>
        <w:t>Знам’янської</w:t>
      </w:r>
      <w:proofErr w:type="spellEnd"/>
      <w:r w:rsidRPr="0052648F">
        <w:rPr>
          <w:sz w:val="22"/>
          <w:szCs w:val="22"/>
          <w:lang w:val="uk-UA"/>
        </w:rPr>
        <w:t xml:space="preserve"> міської ради Кіровоградської області.                                                                                                                  </w:t>
      </w:r>
    </w:p>
    <w:p w:rsidR="00E316A3" w:rsidRPr="0052648F" w:rsidRDefault="00E316A3" w:rsidP="00E316A3">
      <w:pPr>
        <w:ind w:firstLine="708"/>
        <w:jc w:val="both"/>
        <w:rPr>
          <w:sz w:val="22"/>
          <w:szCs w:val="22"/>
          <w:lang w:val="uk-UA"/>
        </w:rPr>
      </w:pPr>
      <w:r w:rsidRPr="0052648F">
        <w:rPr>
          <w:sz w:val="22"/>
          <w:szCs w:val="22"/>
          <w:lang w:val="uk-UA"/>
        </w:rPr>
        <w:t>12.2. Зміни до Статуту Закладу підлягають реєстрації в порядку, встановленому чинним законодавством України.</w:t>
      </w:r>
    </w:p>
    <w:p w:rsidR="00E316A3" w:rsidRPr="0052648F" w:rsidRDefault="00E316A3" w:rsidP="00E316A3">
      <w:pPr>
        <w:pStyle w:val="a9"/>
        <w:shd w:val="clear" w:color="auto" w:fill="FFFFFF"/>
        <w:spacing w:before="0" w:beforeAutospacing="0" w:after="0" w:afterAutospacing="0"/>
        <w:ind w:firstLine="708"/>
        <w:jc w:val="both"/>
        <w:textAlignment w:val="baseline"/>
        <w:rPr>
          <w:sz w:val="22"/>
          <w:szCs w:val="22"/>
          <w:lang w:val="uk-UA"/>
        </w:rPr>
      </w:pPr>
      <w:r w:rsidRPr="0052648F">
        <w:rPr>
          <w:sz w:val="22"/>
          <w:szCs w:val="22"/>
          <w:lang w:val="uk-UA"/>
        </w:rPr>
        <w:t xml:space="preserve">12.3.Зміни до Статуту Закладу набувають юридичної сили з моменту їх державної реєстрації згідно з чинним законодавством України.                      </w:t>
      </w:r>
    </w:p>
    <w:p w:rsidR="00E316A3" w:rsidRPr="0052648F" w:rsidRDefault="00E316A3" w:rsidP="00E316A3">
      <w:pPr>
        <w:pStyle w:val="a9"/>
        <w:shd w:val="clear" w:color="auto" w:fill="FFFFFF"/>
        <w:spacing w:before="0" w:beforeAutospacing="0" w:after="0" w:afterAutospacing="0"/>
        <w:ind w:firstLine="708"/>
        <w:jc w:val="both"/>
        <w:textAlignment w:val="baseline"/>
        <w:rPr>
          <w:sz w:val="22"/>
          <w:szCs w:val="22"/>
          <w:lang w:val="uk-UA"/>
        </w:rPr>
      </w:pPr>
      <w:r w:rsidRPr="0052648F">
        <w:rPr>
          <w:sz w:val="22"/>
          <w:szCs w:val="22"/>
          <w:lang w:val="uk-UA"/>
        </w:rPr>
        <w:t xml:space="preserve">12.4. Питання, не врегульовані цим Статутом, регулюються відповідними актами законодавства. </w:t>
      </w:r>
    </w:p>
    <w:p w:rsidR="00E316A3" w:rsidRPr="0052648F" w:rsidRDefault="00E316A3" w:rsidP="00E316A3">
      <w:pPr>
        <w:pStyle w:val="a5"/>
        <w:jc w:val="right"/>
        <w:rPr>
          <w:sz w:val="28"/>
        </w:rPr>
      </w:pPr>
    </w:p>
    <w:p w:rsidR="00B07CE0" w:rsidRPr="00E316A3" w:rsidRDefault="00B07CE0" w:rsidP="00E316A3">
      <w:pPr>
        <w:rPr>
          <w:lang w:val="uk-UA"/>
        </w:rPr>
      </w:pPr>
      <w:bookmarkStart w:id="0" w:name="_GoBack"/>
      <w:bookmarkEnd w:id="0"/>
    </w:p>
    <w:sectPr w:rsidR="00B07CE0" w:rsidRPr="00E316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00642"/>
    <w:multiLevelType w:val="hybridMultilevel"/>
    <w:tmpl w:val="95F8DC7C"/>
    <w:lvl w:ilvl="0" w:tplc="EF1CC01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A5A51F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AF576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5E6C2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E22F2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E207E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E7A5DF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087107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A0082D"/>
    <w:multiLevelType w:val="hybridMultilevel"/>
    <w:tmpl w:val="67442B2E"/>
    <w:lvl w:ilvl="0" w:tplc="02502E06">
      <w:start w:val="1"/>
      <w:numFmt w:val="decimal"/>
      <w:lvlText w:val="%1."/>
      <w:lvlJc w:val="left"/>
      <w:pPr>
        <w:ind w:left="1080" w:hanging="360"/>
      </w:pPr>
      <w:rPr>
        <w:rFonts w:ascii="Times New Roman" w:eastAsia="Calibri" w:hAnsi="Times New Roman" w:cs="Times New Roman"/>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F062ED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FA21543"/>
    <w:multiLevelType w:val="hybridMultilevel"/>
    <w:tmpl w:val="85A0D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EE51D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C317428"/>
    <w:multiLevelType w:val="multilevel"/>
    <w:tmpl w:val="4D00712A"/>
    <w:lvl w:ilvl="0">
      <w:start w:val="1"/>
      <w:numFmt w:val="decimal"/>
      <w:lvlText w:val="%1."/>
      <w:lvlJc w:val="left"/>
      <w:pPr>
        <w:ind w:left="108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3">
    <w:nsid w:val="450107DC"/>
    <w:multiLevelType w:val="hybridMultilevel"/>
    <w:tmpl w:val="5FE8D29A"/>
    <w:lvl w:ilvl="0" w:tplc="32EACBD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45E8221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660228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674237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7431083"/>
    <w:multiLevelType w:val="hybridMultilevel"/>
    <w:tmpl w:val="9328D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2B4C9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9C5408C"/>
    <w:multiLevelType w:val="hybridMultilevel"/>
    <w:tmpl w:val="77D4986A"/>
    <w:lvl w:ilvl="0" w:tplc="C3C2A006">
      <w:start w:val="1"/>
      <w:numFmt w:val="decimal"/>
      <w:lvlText w:val="%1."/>
      <w:lvlJc w:val="left"/>
      <w:pPr>
        <w:tabs>
          <w:tab w:val="num" w:pos="720"/>
        </w:tabs>
        <w:ind w:left="720" w:hanging="360"/>
      </w:pPr>
      <w:rPr>
        <w:rFonts w:hint="default"/>
      </w:rPr>
    </w:lvl>
    <w:lvl w:ilvl="1" w:tplc="B1881EE8">
      <w:numFmt w:val="none"/>
      <w:lvlText w:val=""/>
      <w:lvlJc w:val="left"/>
      <w:pPr>
        <w:tabs>
          <w:tab w:val="num" w:pos="360"/>
        </w:tabs>
      </w:pPr>
    </w:lvl>
    <w:lvl w:ilvl="2" w:tplc="0B74BA10">
      <w:numFmt w:val="none"/>
      <w:lvlText w:val=""/>
      <w:lvlJc w:val="left"/>
      <w:pPr>
        <w:tabs>
          <w:tab w:val="num" w:pos="360"/>
        </w:tabs>
      </w:pPr>
    </w:lvl>
    <w:lvl w:ilvl="3" w:tplc="87764CF8">
      <w:numFmt w:val="none"/>
      <w:lvlText w:val=""/>
      <w:lvlJc w:val="left"/>
      <w:pPr>
        <w:tabs>
          <w:tab w:val="num" w:pos="360"/>
        </w:tabs>
      </w:pPr>
    </w:lvl>
    <w:lvl w:ilvl="4" w:tplc="2F04FD1E">
      <w:numFmt w:val="none"/>
      <w:lvlText w:val=""/>
      <w:lvlJc w:val="left"/>
      <w:pPr>
        <w:tabs>
          <w:tab w:val="num" w:pos="360"/>
        </w:tabs>
      </w:pPr>
    </w:lvl>
    <w:lvl w:ilvl="5" w:tplc="1DCA1610">
      <w:numFmt w:val="none"/>
      <w:lvlText w:val=""/>
      <w:lvlJc w:val="left"/>
      <w:pPr>
        <w:tabs>
          <w:tab w:val="num" w:pos="360"/>
        </w:tabs>
      </w:pPr>
    </w:lvl>
    <w:lvl w:ilvl="6" w:tplc="A2869274">
      <w:numFmt w:val="none"/>
      <w:lvlText w:val=""/>
      <w:lvlJc w:val="left"/>
      <w:pPr>
        <w:tabs>
          <w:tab w:val="num" w:pos="360"/>
        </w:tabs>
      </w:pPr>
    </w:lvl>
    <w:lvl w:ilvl="7" w:tplc="00225FFA">
      <w:numFmt w:val="none"/>
      <w:lvlText w:val=""/>
      <w:lvlJc w:val="left"/>
      <w:pPr>
        <w:tabs>
          <w:tab w:val="num" w:pos="360"/>
        </w:tabs>
      </w:pPr>
    </w:lvl>
    <w:lvl w:ilvl="8" w:tplc="82EAE7C6">
      <w:numFmt w:val="none"/>
      <w:lvlText w:val=""/>
      <w:lvlJc w:val="left"/>
      <w:pPr>
        <w:tabs>
          <w:tab w:val="num" w:pos="360"/>
        </w:tabs>
      </w:pPr>
    </w:lvl>
  </w:abstractNum>
  <w:abstractNum w:abstractNumId="20">
    <w:nsid w:val="4AAC6BB7"/>
    <w:multiLevelType w:val="hybridMultilevel"/>
    <w:tmpl w:val="7578E05C"/>
    <w:lvl w:ilvl="0" w:tplc="B2D2BBD6">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5C912AF"/>
    <w:multiLevelType w:val="hybridMultilevel"/>
    <w:tmpl w:val="41605BAA"/>
    <w:lvl w:ilvl="0" w:tplc="55DEA07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CD266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F00261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41A65BE"/>
    <w:multiLevelType w:val="hybridMultilevel"/>
    <w:tmpl w:val="057EF492"/>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59943F2"/>
    <w:multiLevelType w:val="hybridMultilevel"/>
    <w:tmpl w:val="CF824632"/>
    <w:lvl w:ilvl="0" w:tplc="E988C576">
      <w:start w:val="1"/>
      <w:numFmt w:val="decimal"/>
      <w:lvlText w:val="%1."/>
      <w:lvlJc w:val="left"/>
      <w:pPr>
        <w:ind w:left="1080" w:hanging="360"/>
      </w:pPr>
      <w:rPr>
        <w:rFonts w:eastAsia="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C547E90"/>
    <w:multiLevelType w:val="hybridMultilevel"/>
    <w:tmpl w:val="3F0C23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1"/>
  </w:num>
  <w:num w:numId="2">
    <w:abstractNumId w:val="3"/>
  </w:num>
  <w:num w:numId="3">
    <w:abstractNumId w:val="5"/>
  </w:num>
  <w:num w:numId="4">
    <w:abstractNumId w:val="14"/>
  </w:num>
  <w:num w:numId="5">
    <w:abstractNumId w:val="16"/>
  </w:num>
  <w:num w:numId="6">
    <w:abstractNumId w:val="15"/>
  </w:num>
  <w:num w:numId="7">
    <w:abstractNumId w:val="9"/>
  </w:num>
  <w:num w:numId="8">
    <w:abstractNumId w:val="11"/>
  </w:num>
  <w:num w:numId="9">
    <w:abstractNumId w:val="24"/>
  </w:num>
  <w:num w:numId="10">
    <w:abstractNumId w:val="2"/>
  </w:num>
  <w:num w:numId="11">
    <w:abstractNumId w:val="18"/>
  </w:num>
  <w:num w:numId="12">
    <w:abstractNumId w:val="7"/>
  </w:num>
  <w:num w:numId="13">
    <w:abstractNumId w:val="23"/>
  </w:num>
  <w:num w:numId="14">
    <w:abstractNumId w:val="1"/>
  </w:num>
  <w:num w:numId="15">
    <w:abstractNumId w:val="4"/>
  </w:num>
  <w:num w:numId="16">
    <w:abstractNumId w:val="6"/>
  </w:num>
  <w:num w:numId="17">
    <w:abstractNumId w:val="20"/>
  </w:num>
  <w:num w:numId="18">
    <w:abstractNumId w:val="25"/>
  </w:num>
  <w:num w:numId="19">
    <w:abstractNumId w:val="22"/>
  </w:num>
  <w:num w:numId="20">
    <w:abstractNumId w:val="17"/>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2"/>
  </w:num>
  <w:num w:numId="24">
    <w:abstractNumId w:val="13"/>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6"/>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1C6"/>
    <w:rsid w:val="00120471"/>
    <w:rsid w:val="00182117"/>
    <w:rsid w:val="001B2141"/>
    <w:rsid w:val="001F21C6"/>
    <w:rsid w:val="004D271E"/>
    <w:rsid w:val="005D2A58"/>
    <w:rsid w:val="006507AF"/>
    <w:rsid w:val="006A3FFA"/>
    <w:rsid w:val="007C7B41"/>
    <w:rsid w:val="00877794"/>
    <w:rsid w:val="008A22B4"/>
    <w:rsid w:val="009E00D3"/>
    <w:rsid w:val="00A86D0D"/>
    <w:rsid w:val="00AD6BBE"/>
    <w:rsid w:val="00AE474D"/>
    <w:rsid w:val="00B07CE0"/>
    <w:rsid w:val="00BF757F"/>
    <w:rsid w:val="00C40095"/>
    <w:rsid w:val="00C71837"/>
    <w:rsid w:val="00CB3725"/>
    <w:rsid w:val="00CE2C3E"/>
    <w:rsid w:val="00D24EE8"/>
    <w:rsid w:val="00DC1C5B"/>
    <w:rsid w:val="00E316A3"/>
    <w:rsid w:val="00EF6584"/>
    <w:rsid w:val="00F54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1C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qFormat/>
    <w:rsid w:val="001F21C6"/>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F21C6"/>
    <w:rPr>
      <w:rFonts w:ascii="Cambria" w:eastAsia="Times New Roman" w:hAnsi="Cambria" w:cs="Times New Roman"/>
      <w:b/>
      <w:bCs/>
      <w:color w:val="4F81BD"/>
      <w:sz w:val="24"/>
      <w:szCs w:val="24"/>
      <w:lang w:eastAsia="ru-RU"/>
    </w:rPr>
  </w:style>
  <w:style w:type="paragraph" w:styleId="a3">
    <w:name w:val="Body Text"/>
    <w:aliases w:val="Знак, Знак"/>
    <w:basedOn w:val="a"/>
    <w:link w:val="a4"/>
    <w:rsid w:val="001F21C6"/>
    <w:pPr>
      <w:spacing w:after="120"/>
    </w:pPr>
  </w:style>
  <w:style w:type="character" w:customStyle="1" w:styleId="a4">
    <w:name w:val="Основной текст Знак"/>
    <w:aliases w:val="Знак Знак, Знак Знак1"/>
    <w:basedOn w:val="a0"/>
    <w:link w:val="a3"/>
    <w:rsid w:val="001F21C6"/>
    <w:rPr>
      <w:rFonts w:ascii="Times New Roman" w:eastAsia="Times New Roman" w:hAnsi="Times New Roman" w:cs="Times New Roman"/>
      <w:sz w:val="24"/>
      <w:szCs w:val="24"/>
      <w:lang w:eastAsia="ru-RU"/>
    </w:rPr>
  </w:style>
  <w:style w:type="paragraph" w:styleId="a5">
    <w:name w:val="Title"/>
    <w:basedOn w:val="a"/>
    <w:link w:val="a6"/>
    <w:qFormat/>
    <w:rsid w:val="00C71837"/>
    <w:pPr>
      <w:jc w:val="center"/>
    </w:pPr>
    <w:rPr>
      <w:b/>
      <w:bCs/>
      <w:lang w:val="uk-UA"/>
    </w:rPr>
  </w:style>
  <w:style w:type="character" w:customStyle="1" w:styleId="a6">
    <w:name w:val="Название Знак"/>
    <w:basedOn w:val="a0"/>
    <w:link w:val="a5"/>
    <w:rsid w:val="00C71837"/>
    <w:rPr>
      <w:rFonts w:ascii="Times New Roman" w:eastAsia="Times New Roman" w:hAnsi="Times New Roman" w:cs="Times New Roman"/>
      <w:b/>
      <w:bCs/>
      <w:sz w:val="24"/>
      <w:szCs w:val="24"/>
      <w:lang w:val="uk-UA" w:eastAsia="ru-RU"/>
    </w:rPr>
  </w:style>
  <w:style w:type="paragraph" w:styleId="a7">
    <w:name w:val="No Spacing"/>
    <w:link w:val="1"/>
    <w:uiPriority w:val="1"/>
    <w:qFormat/>
    <w:rsid w:val="007C7B41"/>
    <w:pPr>
      <w:spacing w:after="0" w:line="240" w:lineRule="auto"/>
    </w:pPr>
    <w:rPr>
      <w:rFonts w:ascii="Calibri" w:eastAsia="Calibri" w:hAnsi="Calibri" w:cs="Times New Roman"/>
    </w:rPr>
  </w:style>
  <w:style w:type="character" w:customStyle="1" w:styleId="1">
    <w:name w:val="Без интервала Знак1"/>
    <w:basedOn w:val="a0"/>
    <w:link w:val="a7"/>
    <w:uiPriority w:val="1"/>
    <w:locked/>
    <w:rsid w:val="007C7B41"/>
    <w:rPr>
      <w:rFonts w:ascii="Calibri" w:eastAsia="Calibri" w:hAnsi="Calibri" w:cs="Times New Roman"/>
    </w:rPr>
  </w:style>
  <w:style w:type="paragraph" w:styleId="a8">
    <w:name w:val="List Paragraph"/>
    <w:basedOn w:val="a"/>
    <w:uiPriority w:val="34"/>
    <w:qFormat/>
    <w:rsid w:val="005D2A58"/>
    <w:pPr>
      <w:ind w:left="720"/>
      <w:contextualSpacing/>
    </w:pPr>
  </w:style>
  <w:style w:type="paragraph" w:styleId="a9">
    <w:name w:val="Normal (Web)"/>
    <w:basedOn w:val="a"/>
    <w:rsid w:val="00E316A3"/>
    <w:pPr>
      <w:spacing w:before="100" w:beforeAutospacing="1" w:after="100" w:afterAutospacing="1"/>
    </w:pPr>
  </w:style>
  <w:style w:type="paragraph" w:styleId="HTML">
    <w:name w:val="HTML Preformatted"/>
    <w:basedOn w:val="a"/>
    <w:link w:val="HTML0"/>
    <w:uiPriority w:val="99"/>
    <w:rsid w:val="00E31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316A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1C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qFormat/>
    <w:rsid w:val="001F21C6"/>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F21C6"/>
    <w:rPr>
      <w:rFonts w:ascii="Cambria" w:eastAsia="Times New Roman" w:hAnsi="Cambria" w:cs="Times New Roman"/>
      <w:b/>
      <w:bCs/>
      <w:color w:val="4F81BD"/>
      <w:sz w:val="24"/>
      <w:szCs w:val="24"/>
      <w:lang w:eastAsia="ru-RU"/>
    </w:rPr>
  </w:style>
  <w:style w:type="paragraph" w:styleId="a3">
    <w:name w:val="Body Text"/>
    <w:aliases w:val="Знак, Знак"/>
    <w:basedOn w:val="a"/>
    <w:link w:val="a4"/>
    <w:rsid w:val="001F21C6"/>
    <w:pPr>
      <w:spacing w:after="120"/>
    </w:pPr>
  </w:style>
  <w:style w:type="character" w:customStyle="1" w:styleId="a4">
    <w:name w:val="Основной текст Знак"/>
    <w:aliases w:val="Знак Знак, Знак Знак1"/>
    <w:basedOn w:val="a0"/>
    <w:link w:val="a3"/>
    <w:rsid w:val="001F21C6"/>
    <w:rPr>
      <w:rFonts w:ascii="Times New Roman" w:eastAsia="Times New Roman" w:hAnsi="Times New Roman" w:cs="Times New Roman"/>
      <w:sz w:val="24"/>
      <w:szCs w:val="24"/>
      <w:lang w:eastAsia="ru-RU"/>
    </w:rPr>
  </w:style>
  <w:style w:type="paragraph" w:styleId="a5">
    <w:name w:val="Title"/>
    <w:basedOn w:val="a"/>
    <w:link w:val="a6"/>
    <w:qFormat/>
    <w:rsid w:val="00C71837"/>
    <w:pPr>
      <w:jc w:val="center"/>
    </w:pPr>
    <w:rPr>
      <w:b/>
      <w:bCs/>
      <w:lang w:val="uk-UA"/>
    </w:rPr>
  </w:style>
  <w:style w:type="character" w:customStyle="1" w:styleId="a6">
    <w:name w:val="Название Знак"/>
    <w:basedOn w:val="a0"/>
    <w:link w:val="a5"/>
    <w:rsid w:val="00C71837"/>
    <w:rPr>
      <w:rFonts w:ascii="Times New Roman" w:eastAsia="Times New Roman" w:hAnsi="Times New Roman" w:cs="Times New Roman"/>
      <w:b/>
      <w:bCs/>
      <w:sz w:val="24"/>
      <w:szCs w:val="24"/>
      <w:lang w:val="uk-UA" w:eastAsia="ru-RU"/>
    </w:rPr>
  </w:style>
  <w:style w:type="paragraph" w:styleId="a7">
    <w:name w:val="No Spacing"/>
    <w:link w:val="1"/>
    <w:uiPriority w:val="1"/>
    <w:qFormat/>
    <w:rsid w:val="007C7B41"/>
    <w:pPr>
      <w:spacing w:after="0" w:line="240" w:lineRule="auto"/>
    </w:pPr>
    <w:rPr>
      <w:rFonts w:ascii="Calibri" w:eastAsia="Calibri" w:hAnsi="Calibri" w:cs="Times New Roman"/>
    </w:rPr>
  </w:style>
  <w:style w:type="character" w:customStyle="1" w:styleId="1">
    <w:name w:val="Без интервала Знак1"/>
    <w:basedOn w:val="a0"/>
    <w:link w:val="a7"/>
    <w:uiPriority w:val="1"/>
    <w:locked/>
    <w:rsid w:val="007C7B41"/>
    <w:rPr>
      <w:rFonts w:ascii="Calibri" w:eastAsia="Calibri" w:hAnsi="Calibri" w:cs="Times New Roman"/>
    </w:rPr>
  </w:style>
  <w:style w:type="paragraph" w:styleId="a8">
    <w:name w:val="List Paragraph"/>
    <w:basedOn w:val="a"/>
    <w:uiPriority w:val="34"/>
    <w:qFormat/>
    <w:rsid w:val="005D2A58"/>
    <w:pPr>
      <w:ind w:left="720"/>
      <w:contextualSpacing/>
    </w:pPr>
  </w:style>
  <w:style w:type="paragraph" w:styleId="a9">
    <w:name w:val="Normal (Web)"/>
    <w:basedOn w:val="a"/>
    <w:rsid w:val="00E316A3"/>
    <w:pPr>
      <w:spacing w:before="100" w:beforeAutospacing="1" w:after="100" w:afterAutospacing="1"/>
    </w:pPr>
  </w:style>
  <w:style w:type="paragraph" w:styleId="HTML">
    <w:name w:val="HTML Preformatted"/>
    <w:basedOn w:val="a"/>
    <w:link w:val="HTML0"/>
    <w:uiPriority w:val="99"/>
    <w:rsid w:val="00E31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316A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3007</Words>
  <Characters>17140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2018-08-30T05:55:00Z</dcterms:created>
  <dcterms:modified xsi:type="dcterms:W3CDTF">2018-08-30T05:55:00Z</dcterms:modified>
</cp:coreProperties>
</file>