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11A" w:rsidRPr="00C544E7" w:rsidRDefault="0057211A" w:rsidP="0057211A">
      <w:pPr>
        <w:spacing w:after="0"/>
        <w:jc w:val="right"/>
        <w:rPr>
          <w:rFonts w:ascii="Times New Roman" w:hAnsi="Times New Roman" w:cs="Times New Roman"/>
          <w:b/>
          <w:sz w:val="24"/>
          <w:szCs w:val="24"/>
          <w:lang w:val="uk-UA"/>
        </w:rPr>
      </w:pPr>
      <w:bookmarkStart w:id="0" w:name="_GoBack"/>
      <w:bookmarkEnd w:id="0"/>
      <w:r w:rsidRPr="0057211A">
        <w:rPr>
          <w:rFonts w:ascii="Times New Roman" w:hAnsi="Times New Roman" w:cs="Times New Roman"/>
          <w:b/>
          <w:sz w:val="24"/>
          <w:szCs w:val="24"/>
        </w:rPr>
        <w:t xml:space="preserve">                                 </w:t>
      </w:r>
      <w:r w:rsidRPr="0057211A">
        <w:rPr>
          <w:rFonts w:ascii="Times New Roman" w:hAnsi="Times New Roman" w:cs="Times New Roman"/>
          <w:b/>
          <w:iCs/>
          <w:sz w:val="24"/>
          <w:szCs w:val="24"/>
        </w:rPr>
        <w:tab/>
      </w:r>
      <w:r w:rsidRPr="0057211A">
        <w:rPr>
          <w:rFonts w:ascii="Times New Roman" w:hAnsi="Times New Roman" w:cs="Times New Roman"/>
          <w:b/>
          <w:iCs/>
          <w:sz w:val="24"/>
          <w:szCs w:val="24"/>
        </w:rPr>
        <w:tab/>
      </w:r>
      <w:r w:rsidRPr="0057211A">
        <w:rPr>
          <w:rFonts w:ascii="Times New Roman" w:hAnsi="Times New Roman" w:cs="Times New Roman"/>
          <w:b/>
          <w:sz w:val="24"/>
          <w:szCs w:val="24"/>
        </w:rPr>
        <w:t xml:space="preserve">                     </w:t>
      </w:r>
      <w:r w:rsidRPr="0057211A">
        <w:rPr>
          <w:rFonts w:ascii="Times New Roman" w:hAnsi="Times New Roman" w:cs="Times New Roman"/>
          <w:b/>
          <w:sz w:val="24"/>
          <w:szCs w:val="24"/>
        </w:rPr>
        <w:tab/>
      </w:r>
      <w:r w:rsidRPr="0057211A">
        <w:rPr>
          <w:rFonts w:ascii="Times New Roman" w:hAnsi="Times New Roman" w:cs="Times New Roman"/>
          <w:b/>
          <w:sz w:val="24"/>
          <w:szCs w:val="24"/>
        </w:rPr>
        <w:tab/>
      </w:r>
      <w:r w:rsidR="00C544E7">
        <w:rPr>
          <w:rFonts w:ascii="Times New Roman" w:hAnsi="Times New Roman" w:cs="Times New Roman"/>
          <w:b/>
          <w:sz w:val="24"/>
          <w:szCs w:val="24"/>
          <w:lang w:val="uk-UA"/>
        </w:rPr>
        <w:t xml:space="preserve"> </w:t>
      </w:r>
    </w:p>
    <w:p w:rsidR="0057211A" w:rsidRPr="0057211A" w:rsidRDefault="008F2413" w:rsidP="0057211A">
      <w:pPr>
        <w:spacing w:after="0"/>
        <w:jc w:val="center"/>
        <w:rPr>
          <w:rFonts w:ascii="Times New Roman" w:hAnsi="Times New Roman" w:cs="Times New Roman"/>
          <w:b/>
          <w:iCs/>
          <w:sz w:val="24"/>
          <w:szCs w:val="24"/>
        </w:rPr>
      </w:pPr>
      <w:r>
        <w:rPr>
          <w:rFonts w:ascii="Times New Roman" w:hAnsi="Times New Roman" w:cs="Times New Roman"/>
          <w:sz w:val="24"/>
          <w:szCs w:val="24"/>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17.45pt;margin-top:.5pt;width:45.05pt;height:57.6pt;z-index:251658240;visibility:visible;mso-wrap-edited:f" o:allowincell="f">
            <v:imagedata r:id="rId8" o:title=""/>
            <w10:wrap type="topAndBottom"/>
          </v:shape>
          <o:OLEObject Type="Embed" ProgID="Word.Picture.8" ShapeID="_x0000_s1027" DrawAspect="Content" ObjectID="_1642501115" r:id="rId9"/>
        </w:pict>
      </w:r>
      <w:proofErr w:type="spellStart"/>
      <w:r w:rsidR="0057211A" w:rsidRPr="0057211A">
        <w:rPr>
          <w:rFonts w:ascii="Times New Roman" w:hAnsi="Times New Roman" w:cs="Times New Roman"/>
          <w:b/>
          <w:iCs/>
          <w:sz w:val="24"/>
          <w:szCs w:val="24"/>
        </w:rPr>
        <w:t>Знам`янська</w:t>
      </w:r>
      <w:proofErr w:type="spellEnd"/>
      <w:r w:rsidR="0057211A" w:rsidRPr="0057211A">
        <w:rPr>
          <w:rFonts w:ascii="Times New Roman" w:hAnsi="Times New Roman" w:cs="Times New Roman"/>
          <w:b/>
          <w:iCs/>
          <w:sz w:val="24"/>
          <w:szCs w:val="24"/>
        </w:rPr>
        <w:t xml:space="preserve"> </w:t>
      </w:r>
      <w:r w:rsidR="0057211A" w:rsidRPr="0057211A">
        <w:rPr>
          <w:rFonts w:ascii="Times New Roman" w:hAnsi="Times New Roman" w:cs="Times New Roman"/>
          <w:b/>
          <w:iCs/>
          <w:noProof/>
          <w:sz w:val="24"/>
          <w:szCs w:val="24"/>
        </w:rPr>
        <w:t xml:space="preserve">  </w:t>
      </w:r>
      <w:proofErr w:type="spellStart"/>
      <w:r w:rsidR="0057211A" w:rsidRPr="0057211A">
        <w:rPr>
          <w:rFonts w:ascii="Times New Roman" w:hAnsi="Times New Roman" w:cs="Times New Roman"/>
          <w:b/>
          <w:iCs/>
          <w:sz w:val="24"/>
          <w:szCs w:val="24"/>
        </w:rPr>
        <w:t>міська</w:t>
      </w:r>
      <w:proofErr w:type="spellEnd"/>
      <w:r w:rsidR="0057211A" w:rsidRPr="0057211A">
        <w:rPr>
          <w:rFonts w:ascii="Times New Roman" w:hAnsi="Times New Roman" w:cs="Times New Roman"/>
          <w:b/>
          <w:iCs/>
          <w:noProof/>
          <w:sz w:val="24"/>
          <w:szCs w:val="24"/>
        </w:rPr>
        <w:t xml:space="preserve"> </w:t>
      </w:r>
      <w:r w:rsidR="0057211A" w:rsidRPr="0057211A">
        <w:rPr>
          <w:rFonts w:ascii="Times New Roman" w:hAnsi="Times New Roman" w:cs="Times New Roman"/>
          <w:b/>
          <w:iCs/>
          <w:sz w:val="24"/>
          <w:szCs w:val="24"/>
        </w:rPr>
        <w:t xml:space="preserve"> </w:t>
      </w:r>
      <w:r w:rsidR="0057211A" w:rsidRPr="0057211A">
        <w:rPr>
          <w:rFonts w:ascii="Times New Roman" w:hAnsi="Times New Roman" w:cs="Times New Roman"/>
          <w:b/>
          <w:iCs/>
          <w:noProof/>
          <w:sz w:val="24"/>
          <w:szCs w:val="24"/>
        </w:rPr>
        <w:t xml:space="preserve"> </w:t>
      </w:r>
      <w:r w:rsidR="0057211A" w:rsidRPr="0057211A">
        <w:rPr>
          <w:rFonts w:ascii="Times New Roman" w:hAnsi="Times New Roman" w:cs="Times New Roman"/>
          <w:b/>
          <w:iCs/>
          <w:sz w:val="24"/>
          <w:szCs w:val="24"/>
        </w:rPr>
        <w:t>рада</w:t>
      </w:r>
      <w:proofErr w:type="gramStart"/>
      <w:r w:rsidR="0057211A" w:rsidRPr="0057211A">
        <w:rPr>
          <w:rFonts w:ascii="Times New Roman" w:hAnsi="Times New Roman" w:cs="Times New Roman"/>
          <w:b/>
          <w:iCs/>
          <w:sz w:val="24"/>
          <w:szCs w:val="24"/>
        </w:rPr>
        <w:t xml:space="preserve">  </w:t>
      </w:r>
      <w:proofErr w:type="spellStart"/>
      <w:r w:rsidR="0057211A" w:rsidRPr="0057211A">
        <w:rPr>
          <w:rFonts w:ascii="Times New Roman" w:hAnsi="Times New Roman" w:cs="Times New Roman"/>
          <w:b/>
          <w:iCs/>
          <w:sz w:val="24"/>
          <w:szCs w:val="24"/>
        </w:rPr>
        <w:t>К</w:t>
      </w:r>
      <w:proofErr w:type="gramEnd"/>
      <w:r w:rsidR="0057211A" w:rsidRPr="0057211A">
        <w:rPr>
          <w:rFonts w:ascii="Times New Roman" w:hAnsi="Times New Roman" w:cs="Times New Roman"/>
          <w:b/>
          <w:iCs/>
          <w:sz w:val="24"/>
          <w:szCs w:val="24"/>
        </w:rPr>
        <w:t>іровоградської</w:t>
      </w:r>
      <w:proofErr w:type="spellEnd"/>
      <w:r w:rsidR="0057211A" w:rsidRPr="0057211A">
        <w:rPr>
          <w:rFonts w:ascii="Times New Roman" w:hAnsi="Times New Roman" w:cs="Times New Roman"/>
          <w:b/>
          <w:iCs/>
          <w:sz w:val="24"/>
          <w:szCs w:val="24"/>
        </w:rPr>
        <w:t xml:space="preserve"> </w:t>
      </w:r>
      <w:r w:rsidR="0057211A" w:rsidRPr="0057211A">
        <w:rPr>
          <w:rFonts w:ascii="Times New Roman" w:hAnsi="Times New Roman" w:cs="Times New Roman"/>
          <w:b/>
          <w:iCs/>
          <w:noProof/>
          <w:sz w:val="24"/>
          <w:szCs w:val="24"/>
        </w:rPr>
        <w:t xml:space="preserve"> </w:t>
      </w:r>
      <w:proofErr w:type="spellStart"/>
      <w:r w:rsidR="0057211A" w:rsidRPr="0057211A">
        <w:rPr>
          <w:rFonts w:ascii="Times New Roman" w:hAnsi="Times New Roman" w:cs="Times New Roman"/>
          <w:b/>
          <w:iCs/>
          <w:sz w:val="24"/>
          <w:szCs w:val="24"/>
        </w:rPr>
        <w:t>області</w:t>
      </w:r>
      <w:proofErr w:type="spellEnd"/>
    </w:p>
    <w:p w:rsidR="0057211A" w:rsidRPr="0057211A" w:rsidRDefault="0057211A" w:rsidP="0057211A">
      <w:pPr>
        <w:spacing w:after="0"/>
        <w:jc w:val="center"/>
        <w:rPr>
          <w:rFonts w:ascii="Times New Roman" w:hAnsi="Times New Roman" w:cs="Times New Roman"/>
          <w:b/>
          <w:sz w:val="24"/>
          <w:szCs w:val="24"/>
        </w:rPr>
      </w:pPr>
      <w:proofErr w:type="spellStart"/>
      <w:r w:rsidRPr="0057211A">
        <w:rPr>
          <w:rFonts w:ascii="Times New Roman" w:hAnsi="Times New Roman" w:cs="Times New Roman"/>
          <w:b/>
          <w:sz w:val="24"/>
          <w:szCs w:val="24"/>
        </w:rPr>
        <w:t>Виконавчий</w:t>
      </w:r>
      <w:proofErr w:type="spellEnd"/>
      <w:r w:rsidRPr="0057211A">
        <w:rPr>
          <w:rFonts w:ascii="Times New Roman" w:hAnsi="Times New Roman" w:cs="Times New Roman"/>
          <w:b/>
          <w:sz w:val="24"/>
          <w:szCs w:val="24"/>
        </w:rPr>
        <w:t xml:space="preserve"> </w:t>
      </w:r>
      <w:proofErr w:type="spellStart"/>
      <w:r w:rsidRPr="0057211A">
        <w:rPr>
          <w:rFonts w:ascii="Times New Roman" w:hAnsi="Times New Roman" w:cs="Times New Roman"/>
          <w:b/>
          <w:sz w:val="24"/>
          <w:szCs w:val="24"/>
        </w:rPr>
        <w:t>комітет</w:t>
      </w:r>
      <w:proofErr w:type="spellEnd"/>
    </w:p>
    <w:p w:rsidR="0057211A" w:rsidRPr="0057211A" w:rsidRDefault="0057211A" w:rsidP="0057211A">
      <w:pPr>
        <w:pStyle w:val="3"/>
        <w:numPr>
          <w:ilvl w:val="2"/>
          <w:numId w:val="6"/>
        </w:numPr>
        <w:ind w:left="3540" w:firstLine="708"/>
        <w:jc w:val="left"/>
        <w:rPr>
          <w:szCs w:val="24"/>
        </w:rPr>
      </w:pPr>
      <w:proofErr w:type="spellStart"/>
      <w:r w:rsidRPr="0057211A">
        <w:rPr>
          <w:szCs w:val="24"/>
        </w:rPr>
        <w:t>Рішення</w:t>
      </w:r>
      <w:proofErr w:type="spellEnd"/>
    </w:p>
    <w:p w:rsidR="0057211A" w:rsidRPr="0057211A" w:rsidRDefault="0057211A" w:rsidP="0057211A">
      <w:pPr>
        <w:pStyle w:val="1"/>
        <w:numPr>
          <w:ilvl w:val="0"/>
          <w:numId w:val="6"/>
        </w:numPr>
        <w:jc w:val="left"/>
        <w:rPr>
          <w:sz w:val="24"/>
          <w:szCs w:val="24"/>
        </w:rPr>
      </w:pPr>
      <w:proofErr w:type="spellStart"/>
      <w:r w:rsidRPr="0057211A">
        <w:rPr>
          <w:sz w:val="24"/>
          <w:szCs w:val="24"/>
        </w:rPr>
        <w:t>від</w:t>
      </w:r>
      <w:proofErr w:type="spellEnd"/>
      <w:r w:rsidRPr="0057211A">
        <w:rPr>
          <w:sz w:val="24"/>
          <w:szCs w:val="24"/>
        </w:rPr>
        <w:t xml:space="preserve">  </w:t>
      </w:r>
      <w:r w:rsidRPr="0057211A">
        <w:rPr>
          <w:sz w:val="24"/>
          <w:szCs w:val="24"/>
          <w:lang w:val="uk-UA"/>
        </w:rPr>
        <w:t>30</w:t>
      </w:r>
      <w:r w:rsidRPr="0057211A">
        <w:rPr>
          <w:sz w:val="24"/>
          <w:szCs w:val="24"/>
        </w:rPr>
        <w:t xml:space="preserve">   </w:t>
      </w:r>
      <w:proofErr w:type="spellStart"/>
      <w:r w:rsidRPr="0057211A">
        <w:rPr>
          <w:sz w:val="24"/>
          <w:szCs w:val="24"/>
        </w:rPr>
        <w:t>січня</w:t>
      </w:r>
      <w:proofErr w:type="spellEnd"/>
      <w:r w:rsidRPr="0057211A">
        <w:rPr>
          <w:sz w:val="24"/>
          <w:szCs w:val="24"/>
        </w:rPr>
        <w:t xml:space="preserve">   2020  року               </w:t>
      </w:r>
      <w:r w:rsidRPr="0057211A">
        <w:rPr>
          <w:sz w:val="24"/>
          <w:szCs w:val="24"/>
        </w:rPr>
        <w:tab/>
      </w:r>
      <w:r w:rsidRPr="0057211A">
        <w:rPr>
          <w:sz w:val="24"/>
          <w:szCs w:val="24"/>
        </w:rPr>
        <w:tab/>
        <w:t xml:space="preserve">      </w:t>
      </w:r>
      <w:r w:rsidRPr="0057211A">
        <w:rPr>
          <w:sz w:val="24"/>
          <w:szCs w:val="24"/>
        </w:rPr>
        <w:tab/>
      </w:r>
      <w:r w:rsidRPr="0057211A">
        <w:rPr>
          <w:sz w:val="24"/>
          <w:szCs w:val="24"/>
        </w:rPr>
        <w:tab/>
        <w:t xml:space="preserve">                    № </w:t>
      </w:r>
      <w:r w:rsidR="00C544E7">
        <w:rPr>
          <w:sz w:val="24"/>
          <w:szCs w:val="24"/>
          <w:lang w:val="uk-UA"/>
        </w:rPr>
        <w:t>20</w:t>
      </w:r>
    </w:p>
    <w:p w:rsidR="0057211A" w:rsidRPr="0057211A" w:rsidRDefault="0057211A" w:rsidP="0057211A">
      <w:pPr>
        <w:pStyle w:val="2"/>
        <w:numPr>
          <w:ilvl w:val="1"/>
          <w:numId w:val="6"/>
        </w:numPr>
        <w:ind w:hanging="40"/>
        <w:rPr>
          <w:sz w:val="24"/>
          <w:szCs w:val="24"/>
        </w:rPr>
      </w:pPr>
      <w:r w:rsidRPr="0057211A">
        <w:rPr>
          <w:sz w:val="24"/>
          <w:szCs w:val="24"/>
        </w:rPr>
        <w:t xml:space="preserve">м. </w:t>
      </w:r>
      <w:proofErr w:type="spellStart"/>
      <w:r w:rsidRPr="0057211A">
        <w:rPr>
          <w:sz w:val="24"/>
          <w:szCs w:val="24"/>
        </w:rPr>
        <w:t>Знам`янка</w:t>
      </w:r>
      <w:proofErr w:type="spellEnd"/>
    </w:p>
    <w:p w:rsidR="00CD1C18" w:rsidRPr="00CD1C18" w:rsidRDefault="00CD1C18" w:rsidP="00CD1C18">
      <w:pPr>
        <w:overflowPunct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D1C18" w:rsidRPr="00CD1C18" w:rsidRDefault="00CD1C18" w:rsidP="00CD1C18">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CD1C18">
        <w:rPr>
          <w:rFonts w:ascii="Times New Roman" w:eastAsia="Times New Roman" w:hAnsi="Times New Roman" w:cs="Times New Roman"/>
          <w:sz w:val="24"/>
          <w:szCs w:val="24"/>
          <w:lang w:eastAsia="ru-RU"/>
        </w:rPr>
        <w:t xml:space="preserve">Про стан </w:t>
      </w:r>
      <w:proofErr w:type="spellStart"/>
      <w:r w:rsidRPr="00CD1C18">
        <w:rPr>
          <w:rFonts w:ascii="Times New Roman" w:eastAsia="Times New Roman" w:hAnsi="Times New Roman" w:cs="Times New Roman"/>
          <w:sz w:val="24"/>
          <w:szCs w:val="24"/>
          <w:lang w:eastAsia="ru-RU"/>
        </w:rPr>
        <w:t>розгляду</w:t>
      </w:r>
      <w:proofErr w:type="spellEnd"/>
      <w:r w:rsidRPr="00CD1C18">
        <w:rPr>
          <w:rFonts w:ascii="Times New Roman" w:eastAsia="Times New Roman" w:hAnsi="Times New Roman" w:cs="Times New Roman"/>
          <w:sz w:val="24"/>
          <w:szCs w:val="24"/>
          <w:lang w:eastAsia="ru-RU"/>
        </w:rPr>
        <w:t xml:space="preserve"> </w:t>
      </w:r>
      <w:proofErr w:type="spellStart"/>
      <w:r w:rsidRPr="00CD1C18">
        <w:rPr>
          <w:rFonts w:ascii="Times New Roman" w:eastAsia="Times New Roman" w:hAnsi="Times New Roman" w:cs="Times New Roman"/>
          <w:sz w:val="24"/>
          <w:szCs w:val="24"/>
          <w:lang w:eastAsia="ru-RU"/>
        </w:rPr>
        <w:t>звернень</w:t>
      </w:r>
      <w:proofErr w:type="spellEnd"/>
      <w:r w:rsidRPr="00CD1C18">
        <w:rPr>
          <w:rFonts w:ascii="Times New Roman" w:eastAsia="Times New Roman" w:hAnsi="Times New Roman" w:cs="Times New Roman"/>
          <w:sz w:val="24"/>
          <w:szCs w:val="24"/>
          <w:lang w:eastAsia="ru-RU"/>
        </w:rPr>
        <w:t xml:space="preserve"> </w:t>
      </w:r>
      <w:proofErr w:type="spellStart"/>
      <w:r w:rsidRPr="00CD1C18">
        <w:rPr>
          <w:rFonts w:ascii="Times New Roman" w:eastAsia="Times New Roman" w:hAnsi="Times New Roman" w:cs="Times New Roman"/>
          <w:sz w:val="24"/>
          <w:szCs w:val="24"/>
          <w:lang w:eastAsia="ru-RU"/>
        </w:rPr>
        <w:t>громадян</w:t>
      </w:r>
      <w:proofErr w:type="spellEnd"/>
      <w:r w:rsidRPr="00CD1C18">
        <w:rPr>
          <w:rFonts w:ascii="Times New Roman" w:eastAsia="Times New Roman" w:hAnsi="Times New Roman" w:cs="Times New Roman"/>
          <w:sz w:val="24"/>
          <w:szCs w:val="24"/>
          <w:lang w:eastAsia="ru-RU"/>
        </w:rPr>
        <w:t>,</w:t>
      </w:r>
    </w:p>
    <w:p w:rsidR="00CD1C18" w:rsidRPr="00CD1C18" w:rsidRDefault="00CD1C18" w:rsidP="00CD1C18">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roofErr w:type="spellStart"/>
      <w:r w:rsidRPr="00CD1C18">
        <w:rPr>
          <w:rFonts w:ascii="Times New Roman" w:eastAsia="Times New Roman" w:hAnsi="Times New Roman" w:cs="Times New Roman"/>
          <w:sz w:val="24"/>
          <w:szCs w:val="24"/>
          <w:lang w:eastAsia="ru-RU"/>
        </w:rPr>
        <w:t>що</w:t>
      </w:r>
      <w:proofErr w:type="spellEnd"/>
      <w:r w:rsidRPr="00CD1C18">
        <w:rPr>
          <w:rFonts w:ascii="Times New Roman" w:eastAsia="Times New Roman" w:hAnsi="Times New Roman" w:cs="Times New Roman"/>
          <w:sz w:val="24"/>
          <w:szCs w:val="24"/>
          <w:lang w:eastAsia="ru-RU"/>
        </w:rPr>
        <w:t xml:space="preserve"> </w:t>
      </w:r>
      <w:proofErr w:type="spellStart"/>
      <w:r w:rsidRPr="00CD1C18">
        <w:rPr>
          <w:rFonts w:ascii="Times New Roman" w:eastAsia="Times New Roman" w:hAnsi="Times New Roman" w:cs="Times New Roman"/>
          <w:sz w:val="24"/>
          <w:szCs w:val="24"/>
          <w:lang w:eastAsia="ru-RU"/>
        </w:rPr>
        <w:t>надійшли</w:t>
      </w:r>
      <w:proofErr w:type="spellEnd"/>
      <w:r w:rsidRPr="00CD1C18">
        <w:rPr>
          <w:rFonts w:ascii="Times New Roman" w:eastAsia="Times New Roman" w:hAnsi="Times New Roman" w:cs="Times New Roman"/>
          <w:sz w:val="24"/>
          <w:szCs w:val="24"/>
          <w:lang w:eastAsia="ru-RU"/>
        </w:rPr>
        <w:t xml:space="preserve"> до </w:t>
      </w:r>
      <w:proofErr w:type="spellStart"/>
      <w:r w:rsidRPr="00CD1C18">
        <w:rPr>
          <w:rFonts w:ascii="Times New Roman" w:eastAsia="Times New Roman" w:hAnsi="Times New Roman" w:cs="Times New Roman"/>
          <w:sz w:val="24"/>
          <w:szCs w:val="24"/>
          <w:lang w:eastAsia="ru-RU"/>
        </w:rPr>
        <w:t>виконавчого</w:t>
      </w:r>
      <w:proofErr w:type="spellEnd"/>
      <w:r w:rsidRPr="00CD1C18">
        <w:rPr>
          <w:rFonts w:ascii="Times New Roman" w:eastAsia="Times New Roman" w:hAnsi="Times New Roman" w:cs="Times New Roman"/>
          <w:sz w:val="24"/>
          <w:szCs w:val="24"/>
          <w:lang w:eastAsia="ru-RU"/>
        </w:rPr>
        <w:t xml:space="preserve"> </w:t>
      </w:r>
      <w:proofErr w:type="spellStart"/>
      <w:r w:rsidRPr="00CD1C18">
        <w:rPr>
          <w:rFonts w:ascii="Times New Roman" w:eastAsia="Times New Roman" w:hAnsi="Times New Roman" w:cs="Times New Roman"/>
          <w:sz w:val="24"/>
          <w:szCs w:val="24"/>
          <w:lang w:eastAsia="ru-RU"/>
        </w:rPr>
        <w:t>комітету</w:t>
      </w:r>
      <w:proofErr w:type="spellEnd"/>
      <w:r w:rsidRPr="00CD1C18">
        <w:rPr>
          <w:rFonts w:ascii="Times New Roman" w:eastAsia="Times New Roman" w:hAnsi="Times New Roman" w:cs="Times New Roman"/>
          <w:sz w:val="24"/>
          <w:szCs w:val="24"/>
          <w:lang w:eastAsia="ru-RU"/>
        </w:rPr>
        <w:t xml:space="preserve"> </w:t>
      </w:r>
    </w:p>
    <w:p w:rsidR="00CD1C18" w:rsidRPr="00CD1C18" w:rsidRDefault="00CD1C18" w:rsidP="00CD1C18">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roofErr w:type="spellStart"/>
      <w:r w:rsidRPr="00CD1C18">
        <w:rPr>
          <w:rFonts w:ascii="Times New Roman" w:eastAsia="Times New Roman" w:hAnsi="Times New Roman" w:cs="Times New Roman"/>
          <w:sz w:val="24"/>
          <w:szCs w:val="24"/>
          <w:lang w:eastAsia="ru-RU"/>
        </w:rPr>
        <w:t>Знам’янської</w:t>
      </w:r>
      <w:proofErr w:type="spellEnd"/>
      <w:r w:rsidRPr="00CD1C18">
        <w:rPr>
          <w:rFonts w:ascii="Times New Roman" w:eastAsia="Times New Roman" w:hAnsi="Times New Roman" w:cs="Times New Roman"/>
          <w:sz w:val="24"/>
          <w:szCs w:val="24"/>
          <w:lang w:eastAsia="ru-RU"/>
        </w:rPr>
        <w:t xml:space="preserve"> </w:t>
      </w:r>
      <w:proofErr w:type="spellStart"/>
      <w:r w:rsidRPr="00CD1C18">
        <w:rPr>
          <w:rFonts w:ascii="Times New Roman" w:eastAsia="Times New Roman" w:hAnsi="Times New Roman" w:cs="Times New Roman"/>
          <w:sz w:val="24"/>
          <w:szCs w:val="24"/>
          <w:lang w:eastAsia="ru-RU"/>
        </w:rPr>
        <w:t>міської</w:t>
      </w:r>
      <w:proofErr w:type="spellEnd"/>
      <w:r w:rsidRPr="00CD1C18">
        <w:rPr>
          <w:rFonts w:ascii="Times New Roman" w:eastAsia="Times New Roman" w:hAnsi="Times New Roman" w:cs="Times New Roman"/>
          <w:sz w:val="24"/>
          <w:szCs w:val="24"/>
          <w:lang w:eastAsia="ru-RU"/>
        </w:rPr>
        <w:t xml:space="preserve"> ради за 201</w:t>
      </w:r>
      <w:r w:rsidRPr="00CD1C18">
        <w:rPr>
          <w:rFonts w:ascii="Times New Roman" w:eastAsia="Times New Roman" w:hAnsi="Times New Roman" w:cs="Times New Roman"/>
          <w:sz w:val="24"/>
          <w:szCs w:val="24"/>
          <w:lang w:val="uk-UA" w:eastAsia="ru-RU"/>
        </w:rPr>
        <w:t>9</w:t>
      </w:r>
      <w:r w:rsidRPr="00CD1C18">
        <w:rPr>
          <w:rFonts w:ascii="Times New Roman" w:eastAsia="Times New Roman" w:hAnsi="Times New Roman" w:cs="Times New Roman"/>
          <w:sz w:val="24"/>
          <w:szCs w:val="24"/>
          <w:lang w:eastAsia="ru-RU"/>
        </w:rPr>
        <w:t xml:space="preserve"> </w:t>
      </w:r>
      <w:proofErr w:type="spellStart"/>
      <w:proofErr w:type="gramStart"/>
      <w:r w:rsidRPr="00CD1C18">
        <w:rPr>
          <w:rFonts w:ascii="Times New Roman" w:eastAsia="Times New Roman" w:hAnsi="Times New Roman" w:cs="Times New Roman"/>
          <w:sz w:val="24"/>
          <w:szCs w:val="24"/>
          <w:lang w:eastAsia="ru-RU"/>
        </w:rPr>
        <w:t>р</w:t>
      </w:r>
      <w:proofErr w:type="gramEnd"/>
      <w:r w:rsidRPr="00CD1C18">
        <w:rPr>
          <w:rFonts w:ascii="Times New Roman" w:eastAsia="Times New Roman" w:hAnsi="Times New Roman" w:cs="Times New Roman"/>
          <w:sz w:val="24"/>
          <w:szCs w:val="24"/>
          <w:lang w:eastAsia="ru-RU"/>
        </w:rPr>
        <w:t>ік</w:t>
      </w:r>
      <w:proofErr w:type="spellEnd"/>
      <w:r w:rsidRPr="00CD1C18">
        <w:rPr>
          <w:rFonts w:ascii="Times New Roman" w:eastAsia="Times New Roman" w:hAnsi="Times New Roman" w:cs="Times New Roman"/>
          <w:sz w:val="24"/>
          <w:szCs w:val="24"/>
          <w:lang w:eastAsia="ru-RU"/>
        </w:rPr>
        <w:t xml:space="preserve"> </w:t>
      </w:r>
    </w:p>
    <w:p w:rsidR="00CD1C18" w:rsidRPr="00CD1C18" w:rsidRDefault="00CD1C18" w:rsidP="00CD1C18">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CD1C18" w:rsidRDefault="00CD1C18" w:rsidP="00CD1C18">
      <w:pPr>
        <w:overflowPunct w:val="0"/>
        <w:autoSpaceDE w:val="0"/>
        <w:autoSpaceDN w:val="0"/>
        <w:adjustRightInd w:val="0"/>
        <w:spacing w:after="0" w:line="240" w:lineRule="auto"/>
        <w:ind w:firstLine="708"/>
        <w:jc w:val="both"/>
        <w:rPr>
          <w:rFonts w:ascii="Times New Roman" w:eastAsia="Times New Roman" w:hAnsi="Times New Roman" w:cs="Times New Roman"/>
          <w:sz w:val="24"/>
          <w:szCs w:val="24"/>
          <w:lang w:val="uk-UA" w:eastAsia="x-none"/>
        </w:rPr>
      </w:pPr>
      <w:r w:rsidRPr="00CD1C18">
        <w:rPr>
          <w:rFonts w:ascii="Times New Roman" w:eastAsia="Times New Roman" w:hAnsi="Times New Roman" w:cs="Times New Roman"/>
          <w:sz w:val="24"/>
          <w:szCs w:val="24"/>
          <w:lang w:val="uk-UA" w:eastAsia="x-none"/>
        </w:rPr>
        <w:t xml:space="preserve"> З метою забезпечення виконання в місті Указу Президента України від 7 лютого 2008 року № 109 "Про першочергові заходи щодо забезпечення реалізації та гарантування конституційного права громадян на звернення до органів влади та органів місцевого самоврядування", розглянувши інформацію начальника відділу загального, контролю та роботи із зверненнями громадян Григор’євої О.А. про підсумки роботи із зверненнями громадян, що надійшли до виконавчого комітету Знам`янської міської ради за 2019 рік, керуючись ст.ст. 14,15,16 Закону України «Про звернення громадян», ст.38 Закону України “Про місцеве самоврядування в Україні”, виконавчий комітет Знам`янської міської ради</w:t>
      </w:r>
    </w:p>
    <w:p w:rsidR="002E33B0" w:rsidRPr="00CD1C18" w:rsidRDefault="002E33B0" w:rsidP="00CD1C18">
      <w:pPr>
        <w:overflowPunct w:val="0"/>
        <w:autoSpaceDE w:val="0"/>
        <w:autoSpaceDN w:val="0"/>
        <w:adjustRightInd w:val="0"/>
        <w:spacing w:after="0" w:line="240" w:lineRule="auto"/>
        <w:ind w:firstLine="708"/>
        <w:jc w:val="both"/>
        <w:rPr>
          <w:rFonts w:ascii="Times New Roman" w:eastAsia="Times New Roman" w:hAnsi="Times New Roman" w:cs="Times New Roman"/>
          <w:sz w:val="24"/>
          <w:szCs w:val="24"/>
          <w:lang w:val="uk-UA" w:eastAsia="x-none"/>
        </w:rPr>
      </w:pPr>
    </w:p>
    <w:p w:rsidR="00CD1C18" w:rsidRPr="00CD1C18" w:rsidRDefault="00CD1C18" w:rsidP="00CD1C18">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D1C18">
        <w:rPr>
          <w:rFonts w:ascii="Times New Roman" w:eastAsia="Times New Roman" w:hAnsi="Times New Roman" w:cs="Times New Roman"/>
          <w:b/>
          <w:sz w:val="24"/>
          <w:szCs w:val="24"/>
          <w:lang w:eastAsia="ru-RU"/>
        </w:rPr>
        <w:t xml:space="preserve">В И </w:t>
      </w:r>
      <w:proofErr w:type="gramStart"/>
      <w:r w:rsidRPr="00CD1C18">
        <w:rPr>
          <w:rFonts w:ascii="Times New Roman" w:eastAsia="Times New Roman" w:hAnsi="Times New Roman" w:cs="Times New Roman"/>
          <w:b/>
          <w:sz w:val="24"/>
          <w:szCs w:val="24"/>
          <w:lang w:eastAsia="ru-RU"/>
        </w:rPr>
        <w:t>Р</w:t>
      </w:r>
      <w:proofErr w:type="gramEnd"/>
      <w:r w:rsidRPr="00CD1C18">
        <w:rPr>
          <w:rFonts w:ascii="Times New Roman" w:eastAsia="Times New Roman" w:hAnsi="Times New Roman" w:cs="Times New Roman"/>
          <w:b/>
          <w:sz w:val="24"/>
          <w:szCs w:val="24"/>
          <w:lang w:eastAsia="ru-RU"/>
        </w:rPr>
        <w:t xml:space="preserve"> І Ш И В :</w:t>
      </w:r>
    </w:p>
    <w:p w:rsidR="00CD1C18" w:rsidRPr="00CD1C18" w:rsidRDefault="00CD1C18" w:rsidP="00CD1C18">
      <w:pPr>
        <w:overflowPunct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D1C18" w:rsidRPr="00CD1C18" w:rsidRDefault="00CD1C18" w:rsidP="00CD1C18">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sidRPr="00CD1C18">
        <w:rPr>
          <w:rFonts w:ascii="Times New Roman" w:eastAsia="Times New Roman" w:hAnsi="Times New Roman" w:cs="Times New Roman"/>
          <w:sz w:val="24"/>
          <w:szCs w:val="24"/>
          <w:lang w:val="uk-UA" w:eastAsia="ru-RU"/>
        </w:rPr>
        <w:t>Інформацію начальника відділу загального, контролю та роботи із зверненнями громадян Григор’євої О.А. про підсумки роботи із зверненнями громадян, що надійшли до виконавчого комітету Знам`янської міської ради за 2019 рік взяти до відома (додається).</w:t>
      </w:r>
    </w:p>
    <w:p w:rsidR="00CD1C18" w:rsidRPr="00CD1C18" w:rsidRDefault="00CD1C18" w:rsidP="00CD1C18">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sidRPr="00CD1C18">
        <w:rPr>
          <w:rFonts w:ascii="Times New Roman" w:eastAsia="Times New Roman" w:hAnsi="Times New Roman" w:cs="Times New Roman"/>
          <w:sz w:val="24"/>
          <w:szCs w:val="24"/>
          <w:lang w:val="uk-UA" w:eastAsia="ru-RU"/>
        </w:rPr>
        <w:t>Керівникам відділів, управлінь, служб, центрів виконавчого комітету, причетним до виконання заходів, затверджених розпорядженням міського голови від 25 січня 2016 року № 8 забезпечувати дотримання вимог чинного законодавства в роботі із зверненнями громадян та доступу до публічної інформації, надавати інформацію про виконання зазначених заходів відділу загальному, контролю та роботи із зверненнями громадян щоквартально до 25-го числа останнього місяця звітного періоду.</w:t>
      </w:r>
    </w:p>
    <w:p w:rsidR="00CD1C18" w:rsidRPr="00CD1C18" w:rsidRDefault="00CD1C18" w:rsidP="00CD1C18">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sidRPr="00CD1C18">
        <w:rPr>
          <w:rFonts w:ascii="Times New Roman" w:eastAsia="Times New Roman" w:hAnsi="Times New Roman" w:cs="Times New Roman"/>
          <w:sz w:val="24"/>
          <w:szCs w:val="24"/>
          <w:lang w:val="uk-UA" w:eastAsia="ru-RU"/>
        </w:rPr>
        <w:t>Начальникам  управлінь, відділів, служб, центрів виконавчого комітету Знам’янської міської ради:</w:t>
      </w:r>
    </w:p>
    <w:p w:rsidR="00CD1C18" w:rsidRPr="00CD1C18" w:rsidRDefault="00CD1C18" w:rsidP="00CD1C18">
      <w:pPr>
        <w:numPr>
          <w:ilvl w:val="0"/>
          <w:numId w:val="5"/>
        </w:numPr>
        <w:overflowPunct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sidRPr="00CD1C18">
        <w:rPr>
          <w:rFonts w:ascii="Times New Roman" w:eastAsia="Times New Roman" w:hAnsi="Times New Roman" w:cs="Times New Roman"/>
          <w:sz w:val="24"/>
          <w:szCs w:val="24"/>
          <w:lang w:val="uk-UA" w:eastAsia="ru-RU"/>
        </w:rPr>
        <w:t>здійснювати контроль за дотриманням термінів при розгляді звернень громадян, якості та вичерпності відповідей;</w:t>
      </w:r>
    </w:p>
    <w:p w:rsidR="00CD1C18" w:rsidRPr="00CD1C18" w:rsidRDefault="00CD1C18" w:rsidP="00CD1C18">
      <w:pPr>
        <w:numPr>
          <w:ilvl w:val="0"/>
          <w:numId w:val="5"/>
        </w:numPr>
        <w:overflowPunct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sidRPr="00CD1C18">
        <w:rPr>
          <w:rFonts w:ascii="Times New Roman" w:eastAsia="Times New Roman" w:hAnsi="Times New Roman" w:cs="Times New Roman"/>
          <w:sz w:val="24"/>
          <w:szCs w:val="24"/>
          <w:lang w:val="uk-UA" w:eastAsia="ru-RU"/>
        </w:rPr>
        <w:t xml:space="preserve"> звертати увагу на недопущення надання неоднозначних, необґрунтованих    або неповних відповідей заявникам.</w:t>
      </w:r>
    </w:p>
    <w:p w:rsidR="00CD1C18" w:rsidRPr="00CD1C18" w:rsidRDefault="00CD1C18" w:rsidP="00CD1C18">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sidRPr="00CD1C18">
        <w:rPr>
          <w:rFonts w:ascii="Times New Roman" w:eastAsia="Times New Roman" w:hAnsi="Times New Roman" w:cs="Times New Roman"/>
          <w:sz w:val="24"/>
          <w:szCs w:val="24"/>
          <w:lang w:val="uk-UA" w:eastAsia="ru-RU"/>
        </w:rPr>
        <w:t>Організацію виконання даного рішення покласти на відділ загальний, контролю та роботи із зверненнями громадян (</w:t>
      </w:r>
      <w:proofErr w:type="spellStart"/>
      <w:r w:rsidRPr="00CD1C18">
        <w:rPr>
          <w:rFonts w:ascii="Times New Roman" w:eastAsia="Times New Roman" w:hAnsi="Times New Roman" w:cs="Times New Roman"/>
          <w:sz w:val="24"/>
          <w:szCs w:val="24"/>
          <w:lang w:val="uk-UA" w:eastAsia="ru-RU"/>
        </w:rPr>
        <w:t>нач</w:t>
      </w:r>
      <w:proofErr w:type="spellEnd"/>
      <w:r w:rsidRPr="00CD1C18">
        <w:rPr>
          <w:rFonts w:ascii="Times New Roman" w:eastAsia="Times New Roman" w:hAnsi="Times New Roman" w:cs="Times New Roman"/>
          <w:sz w:val="24"/>
          <w:szCs w:val="24"/>
          <w:lang w:val="uk-UA" w:eastAsia="ru-RU"/>
        </w:rPr>
        <w:t>. Григор’єва О.А.).</w:t>
      </w:r>
    </w:p>
    <w:p w:rsidR="00CD1C18" w:rsidRPr="00CD1C18" w:rsidRDefault="00CD1C18" w:rsidP="00CD1C18">
      <w:pPr>
        <w:numPr>
          <w:ilvl w:val="0"/>
          <w:numId w:val="4"/>
        </w:numPr>
        <w:tabs>
          <w:tab w:val="left" w:pos="567"/>
        </w:tabs>
        <w:overflowPunct w:val="0"/>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CD1C18">
        <w:rPr>
          <w:rFonts w:ascii="Times New Roman" w:eastAsia="Times New Roman" w:hAnsi="Times New Roman" w:cs="Times New Roman"/>
          <w:sz w:val="24"/>
          <w:szCs w:val="24"/>
          <w:lang w:eastAsia="ru-RU"/>
        </w:rPr>
        <w:t xml:space="preserve">  Контроль за </w:t>
      </w:r>
      <w:proofErr w:type="spellStart"/>
      <w:r w:rsidRPr="00CD1C18">
        <w:rPr>
          <w:rFonts w:ascii="Times New Roman" w:eastAsia="Times New Roman" w:hAnsi="Times New Roman" w:cs="Times New Roman"/>
          <w:sz w:val="24"/>
          <w:szCs w:val="24"/>
          <w:lang w:eastAsia="ru-RU"/>
        </w:rPr>
        <w:t>виконанням</w:t>
      </w:r>
      <w:proofErr w:type="spellEnd"/>
      <w:r w:rsidRPr="00CD1C18">
        <w:rPr>
          <w:rFonts w:ascii="Times New Roman" w:eastAsia="Times New Roman" w:hAnsi="Times New Roman" w:cs="Times New Roman"/>
          <w:sz w:val="24"/>
          <w:szCs w:val="24"/>
          <w:lang w:eastAsia="ru-RU"/>
        </w:rPr>
        <w:t xml:space="preserve"> </w:t>
      </w:r>
      <w:proofErr w:type="spellStart"/>
      <w:r w:rsidRPr="00CD1C18">
        <w:rPr>
          <w:rFonts w:ascii="Times New Roman" w:eastAsia="Times New Roman" w:hAnsi="Times New Roman" w:cs="Times New Roman"/>
          <w:sz w:val="24"/>
          <w:szCs w:val="24"/>
          <w:lang w:eastAsia="ru-RU"/>
        </w:rPr>
        <w:t>даного</w:t>
      </w:r>
      <w:proofErr w:type="spellEnd"/>
      <w:r w:rsidRPr="00CD1C18">
        <w:rPr>
          <w:rFonts w:ascii="Times New Roman" w:eastAsia="Times New Roman" w:hAnsi="Times New Roman" w:cs="Times New Roman"/>
          <w:sz w:val="24"/>
          <w:szCs w:val="24"/>
          <w:lang w:eastAsia="ru-RU"/>
        </w:rPr>
        <w:t xml:space="preserve"> </w:t>
      </w:r>
      <w:proofErr w:type="spellStart"/>
      <w:proofErr w:type="gramStart"/>
      <w:r w:rsidRPr="00CD1C18">
        <w:rPr>
          <w:rFonts w:ascii="Times New Roman" w:eastAsia="Times New Roman" w:hAnsi="Times New Roman" w:cs="Times New Roman"/>
          <w:sz w:val="24"/>
          <w:szCs w:val="24"/>
          <w:lang w:eastAsia="ru-RU"/>
        </w:rPr>
        <w:t>р</w:t>
      </w:r>
      <w:proofErr w:type="gramEnd"/>
      <w:r w:rsidRPr="00CD1C18">
        <w:rPr>
          <w:rFonts w:ascii="Times New Roman" w:eastAsia="Times New Roman" w:hAnsi="Times New Roman" w:cs="Times New Roman"/>
          <w:sz w:val="24"/>
          <w:szCs w:val="24"/>
          <w:lang w:eastAsia="ru-RU"/>
        </w:rPr>
        <w:t>ішення</w:t>
      </w:r>
      <w:proofErr w:type="spellEnd"/>
      <w:r w:rsidRPr="00CD1C18">
        <w:rPr>
          <w:rFonts w:ascii="Times New Roman" w:eastAsia="Times New Roman" w:hAnsi="Times New Roman" w:cs="Times New Roman"/>
          <w:sz w:val="24"/>
          <w:szCs w:val="24"/>
          <w:lang w:eastAsia="ru-RU"/>
        </w:rPr>
        <w:t xml:space="preserve"> </w:t>
      </w:r>
      <w:proofErr w:type="spellStart"/>
      <w:r w:rsidRPr="00CD1C18">
        <w:rPr>
          <w:rFonts w:ascii="Times New Roman" w:eastAsia="Times New Roman" w:hAnsi="Times New Roman" w:cs="Times New Roman"/>
          <w:sz w:val="24"/>
          <w:szCs w:val="24"/>
          <w:lang w:eastAsia="ru-RU"/>
        </w:rPr>
        <w:t>покласти</w:t>
      </w:r>
      <w:proofErr w:type="spellEnd"/>
      <w:r w:rsidRPr="00CD1C18">
        <w:rPr>
          <w:rFonts w:ascii="Times New Roman" w:eastAsia="Times New Roman" w:hAnsi="Times New Roman" w:cs="Times New Roman"/>
          <w:sz w:val="24"/>
          <w:szCs w:val="24"/>
          <w:lang w:eastAsia="ru-RU"/>
        </w:rPr>
        <w:t xml:space="preserve"> на </w:t>
      </w:r>
      <w:proofErr w:type="spellStart"/>
      <w:r w:rsidRPr="00CD1C18">
        <w:rPr>
          <w:rFonts w:ascii="Times New Roman" w:eastAsia="Times New Roman" w:hAnsi="Times New Roman" w:cs="Times New Roman"/>
          <w:sz w:val="24"/>
          <w:szCs w:val="24"/>
          <w:lang w:eastAsia="ru-RU"/>
        </w:rPr>
        <w:t>керуючу</w:t>
      </w:r>
      <w:proofErr w:type="spellEnd"/>
      <w:r w:rsidRPr="00CD1C18">
        <w:rPr>
          <w:rFonts w:ascii="Times New Roman" w:eastAsia="Times New Roman" w:hAnsi="Times New Roman" w:cs="Times New Roman"/>
          <w:sz w:val="24"/>
          <w:szCs w:val="24"/>
          <w:lang w:eastAsia="ru-RU"/>
        </w:rPr>
        <w:t xml:space="preserve"> справами </w:t>
      </w:r>
      <w:proofErr w:type="spellStart"/>
      <w:r w:rsidRPr="00CD1C18">
        <w:rPr>
          <w:rFonts w:ascii="Times New Roman" w:eastAsia="Times New Roman" w:hAnsi="Times New Roman" w:cs="Times New Roman"/>
          <w:sz w:val="24"/>
          <w:szCs w:val="24"/>
          <w:lang w:eastAsia="ru-RU"/>
        </w:rPr>
        <w:t>виконкому</w:t>
      </w:r>
      <w:proofErr w:type="spellEnd"/>
      <w:r w:rsidRPr="00CD1C18">
        <w:rPr>
          <w:rFonts w:ascii="Times New Roman" w:eastAsia="Times New Roman" w:hAnsi="Times New Roman" w:cs="Times New Roman"/>
          <w:sz w:val="24"/>
          <w:szCs w:val="24"/>
          <w:lang w:eastAsia="ru-RU"/>
        </w:rPr>
        <w:t xml:space="preserve">  </w:t>
      </w:r>
      <w:proofErr w:type="spellStart"/>
      <w:r w:rsidRPr="00CD1C18">
        <w:rPr>
          <w:rFonts w:ascii="Times New Roman" w:eastAsia="Times New Roman" w:hAnsi="Times New Roman" w:cs="Times New Roman"/>
          <w:sz w:val="24"/>
          <w:szCs w:val="24"/>
          <w:lang w:eastAsia="ru-RU"/>
        </w:rPr>
        <w:t>Ратушну</w:t>
      </w:r>
      <w:proofErr w:type="spellEnd"/>
      <w:r w:rsidRPr="00CD1C18">
        <w:rPr>
          <w:rFonts w:ascii="Times New Roman" w:eastAsia="Times New Roman" w:hAnsi="Times New Roman" w:cs="Times New Roman"/>
          <w:sz w:val="24"/>
          <w:szCs w:val="24"/>
          <w:lang w:eastAsia="ru-RU"/>
        </w:rPr>
        <w:t xml:space="preserve"> І.О.</w:t>
      </w:r>
      <w:r w:rsidRPr="00CD1C18">
        <w:rPr>
          <w:rFonts w:ascii="Times New Roman" w:eastAsia="Times New Roman" w:hAnsi="Times New Roman" w:cs="Times New Roman"/>
          <w:sz w:val="24"/>
          <w:szCs w:val="24"/>
          <w:lang w:val="uk-UA" w:eastAsia="ru-RU"/>
        </w:rPr>
        <w:t xml:space="preserve"> </w:t>
      </w:r>
    </w:p>
    <w:p w:rsidR="00CD1C18" w:rsidRPr="00CD1C18" w:rsidRDefault="00CD1C18" w:rsidP="00CD1C18">
      <w:pPr>
        <w:tabs>
          <w:tab w:val="left" w:pos="567"/>
        </w:tabs>
        <w:spacing w:after="0" w:line="240" w:lineRule="auto"/>
        <w:ind w:left="709"/>
        <w:jc w:val="both"/>
        <w:rPr>
          <w:rFonts w:ascii="Times New Roman" w:eastAsia="Times New Roman" w:hAnsi="Times New Roman" w:cs="Times New Roman"/>
          <w:sz w:val="24"/>
          <w:szCs w:val="24"/>
          <w:lang w:val="uk-UA" w:eastAsia="ru-RU"/>
        </w:rPr>
      </w:pPr>
    </w:p>
    <w:p w:rsidR="00CD1C18" w:rsidRPr="00CD1C18" w:rsidRDefault="00CD1C18" w:rsidP="00CD1C18">
      <w:pPr>
        <w:tabs>
          <w:tab w:val="left" w:pos="567"/>
        </w:tabs>
        <w:spacing w:after="0" w:line="240" w:lineRule="auto"/>
        <w:ind w:left="709"/>
        <w:jc w:val="both"/>
        <w:rPr>
          <w:rFonts w:ascii="Times New Roman" w:eastAsia="Times New Roman" w:hAnsi="Times New Roman" w:cs="Times New Roman"/>
          <w:sz w:val="24"/>
          <w:szCs w:val="24"/>
          <w:lang w:eastAsia="ru-RU"/>
        </w:rPr>
      </w:pPr>
    </w:p>
    <w:p w:rsidR="00CD1C18" w:rsidRPr="00CD1C18" w:rsidRDefault="00CD1C18" w:rsidP="00CD1C18">
      <w:pPr>
        <w:tabs>
          <w:tab w:val="left" w:pos="426"/>
          <w:tab w:val="left" w:pos="993"/>
        </w:tabs>
        <w:overflowPunct w:val="0"/>
        <w:autoSpaceDE w:val="0"/>
        <w:autoSpaceDN w:val="0"/>
        <w:adjustRightInd w:val="0"/>
        <w:spacing w:after="0" w:line="240" w:lineRule="auto"/>
        <w:rPr>
          <w:rFonts w:ascii="Times New Roman" w:eastAsia="Times New Roman" w:hAnsi="Times New Roman" w:cs="Times New Roman"/>
          <w:b/>
          <w:sz w:val="24"/>
          <w:szCs w:val="24"/>
          <w:lang w:eastAsia="ru-RU"/>
        </w:rPr>
      </w:pPr>
    </w:p>
    <w:p w:rsidR="00BD2C2B" w:rsidRPr="00BD2C2B" w:rsidRDefault="00BD2C2B" w:rsidP="00BD2C2B">
      <w:pPr>
        <w:jc w:val="center"/>
        <w:rPr>
          <w:rFonts w:ascii="Times New Roman" w:hAnsi="Times New Roman" w:cs="Times New Roman"/>
          <w:b/>
          <w:sz w:val="24"/>
          <w:szCs w:val="24"/>
          <w:lang w:val="uk-UA"/>
        </w:rPr>
      </w:pPr>
      <w:r w:rsidRPr="00BD2C2B">
        <w:rPr>
          <w:rFonts w:ascii="Times New Roman" w:hAnsi="Times New Roman" w:cs="Times New Roman"/>
          <w:b/>
          <w:sz w:val="24"/>
          <w:szCs w:val="24"/>
          <w:lang w:val="uk-UA"/>
        </w:rPr>
        <w:t>Перший заступник міського голови</w:t>
      </w:r>
      <w:r w:rsidRPr="00BD2C2B">
        <w:rPr>
          <w:rFonts w:ascii="Times New Roman" w:hAnsi="Times New Roman" w:cs="Times New Roman"/>
          <w:b/>
          <w:sz w:val="28"/>
          <w:szCs w:val="28"/>
          <w:lang w:val="uk-UA"/>
        </w:rPr>
        <w:t xml:space="preserve">                             </w:t>
      </w:r>
      <w:r w:rsidRPr="00BD2C2B">
        <w:rPr>
          <w:rFonts w:ascii="Times New Roman" w:hAnsi="Times New Roman" w:cs="Times New Roman"/>
          <w:b/>
          <w:sz w:val="24"/>
          <w:szCs w:val="24"/>
          <w:lang w:val="uk-UA"/>
        </w:rPr>
        <w:t>В.Загородня</w:t>
      </w:r>
    </w:p>
    <w:p w:rsidR="001B23E0" w:rsidRPr="001B23E0" w:rsidRDefault="001B23E0" w:rsidP="001B23E0">
      <w:pPr>
        <w:spacing w:after="0" w:line="240" w:lineRule="auto"/>
        <w:ind w:left="5670"/>
        <w:rPr>
          <w:rFonts w:ascii="Times New Roman" w:eastAsia="Times New Roman" w:hAnsi="Times New Roman" w:cs="Times New Roman"/>
          <w:b/>
          <w:bCs/>
          <w:sz w:val="24"/>
          <w:szCs w:val="24"/>
          <w:lang w:val="uk-UA" w:eastAsia="ru-RU"/>
        </w:rPr>
      </w:pPr>
      <w:r w:rsidRPr="001B23E0">
        <w:rPr>
          <w:rFonts w:ascii="Times New Roman" w:eastAsia="Times New Roman" w:hAnsi="Times New Roman" w:cs="Times New Roman"/>
          <w:b/>
          <w:bCs/>
          <w:sz w:val="24"/>
          <w:szCs w:val="24"/>
          <w:lang w:val="uk-UA" w:eastAsia="ru-RU"/>
        </w:rPr>
        <w:lastRenderedPageBreak/>
        <w:t>ЗАТВЕРДЖЕНО</w:t>
      </w:r>
    </w:p>
    <w:p w:rsidR="001B23E0" w:rsidRPr="001B23E0" w:rsidRDefault="00C544E7" w:rsidP="001B23E0">
      <w:pPr>
        <w:spacing w:after="0" w:line="240" w:lineRule="auto"/>
        <w:ind w:left="5670"/>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рішення</w:t>
      </w:r>
      <w:r w:rsidR="002E33B0">
        <w:rPr>
          <w:rFonts w:ascii="Times New Roman" w:eastAsia="Times New Roman" w:hAnsi="Times New Roman" w:cs="Times New Roman"/>
          <w:bCs/>
          <w:sz w:val="24"/>
          <w:szCs w:val="24"/>
          <w:lang w:val="uk-UA" w:eastAsia="ru-RU"/>
        </w:rPr>
        <w:t>м</w:t>
      </w:r>
      <w:r w:rsidR="001B23E0" w:rsidRPr="001B23E0">
        <w:rPr>
          <w:rFonts w:ascii="Times New Roman" w:eastAsia="Times New Roman" w:hAnsi="Times New Roman" w:cs="Times New Roman"/>
          <w:bCs/>
          <w:sz w:val="24"/>
          <w:szCs w:val="24"/>
          <w:lang w:val="uk-UA" w:eastAsia="ru-RU"/>
        </w:rPr>
        <w:t xml:space="preserve"> виконавчого комітету</w:t>
      </w:r>
    </w:p>
    <w:p w:rsidR="001B23E0" w:rsidRPr="001B23E0" w:rsidRDefault="001B23E0" w:rsidP="001B23E0">
      <w:pPr>
        <w:spacing w:after="0" w:line="240" w:lineRule="auto"/>
        <w:ind w:left="5670"/>
        <w:rPr>
          <w:rFonts w:ascii="Times New Roman" w:eastAsia="Times New Roman" w:hAnsi="Times New Roman" w:cs="Times New Roman"/>
          <w:bCs/>
          <w:sz w:val="24"/>
          <w:szCs w:val="24"/>
          <w:lang w:val="uk-UA" w:eastAsia="ru-RU"/>
        </w:rPr>
      </w:pPr>
      <w:r w:rsidRPr="001B23E0">
        <w:rPr>
          <w:rFonts w:ascii="Times New Roman" w:eastAsia="Times New Roman" w:hAnsi="Times New Roman" w:cs="Times New Roman"/>
          <w:bCs/>
          <w:sz w:val="24"/>
          <w:szCs w:val="24"/>
          <w:lang w:val="uk-UA" w:eastAsia="ru-RU"/>
        </w:rPr>
        <w:t xml:space="preserve">від </w:t>
      </w:r>
      <w:r w:rsidR="00F33B75">
        <w:rPr>
          <w:rFonts w:ascii="Times New Roman" w:eastAsia="Times New Roman" w:hAnsi="Times New Roman" w:cs="Times New Roman"/>
          <w:bCs/>
          <w:sz w:val="24"/>
          <w:szCs w:val="24"/>
          <w:lang w:val="uk-UA" w:eastAsia="ru-RU"/>
        </w:rPr>
        <w:t>30</w:t>
      </w:r>
      <w:r w:rsidRPr="001B23E0">
        <w:rPr>
          <w:rFonts w:ascii="Times New Roman" w:eastAsia="Times New Roman" w:hAnsi="Times New Roman" w:cs="Times New Roman"/>
          <w:bCs/>
          <w:sz w:val="24"/>
          <w:szCs w:val="24"/>
          <w:lang w:val="uk-UA" w:eastAsia="ru-RU"/>
        </w:rPr>
        <w:t xml:space="preserve"> </w:t>
      </w:r>
      <w:r>
        <w:rPr>
          <w:rFonts w:ascii="Times New Roman" w:eastAsia="Times New Roman" w:hAnsi="Times New Roman" w:cs="Times New Roman"/>
          <w:bCs/>
          <w:sz w:val="24"/>
          <w:szCs w:val="24"/>
          <w:lang w:val="uk-UA" w:eastAsia="ru-RU"/>
        </w:rPr>
        <w:t xml:space="preserve">січня </w:t>
      </w:r>
      <w:r w:rsidR="00267500">
        <w:rPr>
          <w:rFonts w:ascii="Times New Roman" w:eastAsia="Times New Roman" w:hAnsi="Times New Roman" w:cs="Times New Roman"/>
          <w:bCs/>
          <w:sz w:val="24"/>
          <w:szCs w:val="24"/>
          <w:lang w:val="uk-UA" w:eastAsia="ru-RU"/>
        </w:rPr>
        <w:t>2020</w:t>
      </w:r>
      <w:r w:rsidRPr="001B23E0">
        <w:rPr>
          <w:rFonts w:ascii="Times New Roman" w:eastAsia="Times New Roman" w:hAnsi="Times New Roman" w:cs="Times New Roman"/>
          <w:bCs/>
          <w:sz w:val="24"/>
          <w:szCs w:val="24"/>
          <w:lang w:val="uk-UA" w:eastAsia="ru-RU"/>
        </w:rPr>
        <w:t xml:space="preserve"> року №</w:t>
      </w:r>
      <w:r w:rsidR="002E33B0">
        <w:rPr>
          <w:rFonts w:ascii="Times New Roman" w:eastAsia="Times New Roman" w:hAnsi="Times New Roman" w:cs="Times New Roman"/>
          <w:bCs/>
          <w:sz w:val="24"/>
          <w:szCs w:val="24"/>
          <w:lang w:val="uk-UA" w:eastAsia="ru-RU"/>
        </w:rPr>
        <w:t xml:space="preserve"> 20</w:t>
      </w:r>
    </w:p>
    <w:p w:rsidR="001B23E0" w:rsidRPr="001B23E0" w:rsidRDefault="001B23E0" w:rsidP="001B23E0">
      <w:pPr>
        <w:overflowPunct w:val="0"/>
        <w:autoSpaceDE w:val="0"/>
        <w:autoSpaceDN w:val="0"/>
        <w:adjustRightInd w:val="0"/>
        <w:spacing w:after="0" w:line="240" w:lineRule="auto"/>
        <w:jc w:val="right"/>
        <w:rPr>
          <w:rFonts w:ascii="Times New Roman" w:eastAsia="Times New Roman" w:hAnsi="Times New Roman" w:cs="Times New Roman"/>
          <w:b/>
          <w:bCs/>
          <w:sz w:val="24"/>
          <w:szCs w:val="24"/>
          <w:lang w:val="uk-UA" w:eastAsia="x-none"/>
        </w:rPr>
      </w:pPr>
    </w:p>
    <w:p w:rsidR="001B23E0" w:rsidRDefault="001B23E0" w:rsidP="001B23E0">
      <w:pPr>
        <w:overflowPunct w:val="0"/>
        <w:autoSpaceDE w:val="0"/>
        <w:autoSpaceDN w:val="0"/>
        <w:adjustRightInd w:val="0"/>
        <w:spacing w:after="0" w:line="240" w:lineRule="auto"/>
        <w:jc w:val="center"/>
        <w:rPr>
          <w:rFonts w:ascii="Times New Roman" w:eastAsia="Calibri" w:hAnsi="Times New Roman" w:cs="Times New Roman"/>
          <w:b/>
          <w:bCs/>
          <w:sz w:val="24"/>
          <w:szCs w:val="24"/>
          <w:lang w:val="uk-UA" w:eastAsia="x-none"/>
        </w:rPr>
      </w:pPr>
    </w:p>
    <w:p w:rsidR="001B23E0" w:rsidRPr="001B23E0" w:rsidRDefault="001B23E0" w:rsidP="001B23E0">
      <w:pPr>
        <w:overflowPunct w:val="0"/>
        <w:autoSpaceDE w:val="0"/>
        <w:autoSpaceDN w:val="0"/>
        <w:adjustRightInd w:val="0"/>
        <w:spacing w:after="0" w:line="240" w:lineRule="auto"/>
        <w:jc w:val="center"/>
        <w:rPr>
          <w:rFonts w:ascii="Times New Roman" w:eastAsia="Calibri" w:hAnsi="Times New Roman" w:cs="Times New Roman"/>
          <w:b/>
          <w:bCs/>
          <w:sz w:val="24"/>
          <w:szCs w:val="24"/>
          <w:lang w:val="uk-UA" w:eastAsia="x-none"/>
        </w:rPr>
      </w:pPr>
      <w:r w:rsidRPr="001B23E0">
        <w:rPr>
          <w:rFonts w:ascii="Times New Roman" w:eastAsia="Calibri" w:hAnsi="Times New Roman" w:cs="Times New Roman"/>
          <w:b/>
          <w:bCs/>
          <w:sz w:val="24"/>
          <w:szCs w:val="24"/>
          <w:lang w:val="uk-UA" w:eastAsia="x-none"/>
        </w:rPr>
        <w:t xml:space="preserve">Довідка про підсумки роботи із зверненнями громадян, що надійшли </w:t>
      </w:r>
    </w:p>
    <w:p w:rsidR="001B23E0" w:rsidRPr="001B23E0" w:rsidRDefault="001B23E0" w:rsidP="001B23E0">
      <w:pPr>
        <w:overflowPunct w:val="0"/>
        <w:autoSpaceDE w:val="0"/>
        <w:autoSpaceDN w:val="0"/>
        <w:adjustRightInd w:val="0"/>
        <w:spacing w:after="0" w:line="240" w:lineRule="auto"/>
        <w:jc w:val="center"/>
        <w:rPr>
          <w:rFonts w:ascii="Times New Roman" w:eastAsia="Calibri" w:hAnsi="Times New Roman" w:cs="Times New Roman"/>
          <w:b/>
          <w:bCs/>
          <w:sz w:val="24"/>
          <w:szCs w:val="24"/>
          <w:lang w:val="uk-UA" w:eastAsia="x-none"/>
        </w:rPr>
      </w:pPr>
      <w:r w:rsidRPr="001B23E0">
        <w:rPr>
          <w:rFonts w:ascii="Times New Roman" w:eastAsia="Calibri" w:hAnsi="Times New Roman" w:cs="Times New Roman"/>
          <w:b/>
          <w:bCs/>
          <w:sz w:val="24"/>
          <w:szCs w:val="24"/>
          <w:lang w:val="uk-UA" w:eastAsia="x-none"/>
        </w:rPr>
        <w:t xml:space="preserve">до виконавчого комітету </w:t>
      </w:r>
      <w:proofErr w:type="spellStart"/>
      <w:r w:rsidRPr="001B23E0">
        <w:rPr>
          <w:rFonts w:ascii="Times New Roman" w:eastAsia="Calibri" w:hAnsi="Times New Roman" w:cs="Times New Roman"/>
          <w:b/>
          <w:bCs/>
          <w:sz w:val="24"/>
          <w:szCs w:val="24"/>
          <w:lang w:val="uk-UA" w:eastAsia="x-none"/>
        </w:rPr>
        <w:t>Знам</w:t>
      </w:r>
      <w:proofErr w:type="spellEnd"/>
      <w:r w:rsidRPr="001B23E0">
        <w:rPr>
          <w:rFonts w:ascii="Times New Roman" w:eastAsia="Calibri" w:hAnsi="Times New Roman" w:cs="Times New Roman" w:hint="cs"/>
          <w:b/>
          <w:bCs/>
          <w:sz w:val="24"/>
          <w:szCs w:val="24"/>
          <w:rtl/>
          <w:lang w:val="uk-UA" w:eastAsia="x-none"/>
        </w:rPr>
        <w:t>ۥ</w:t>
      </w:r>
      <w:proofErr w:type="spellStart"/>
      <w:r w:rsidRPr="001B23E0">
        <w:rPr>
          <w:rFonts w:ascii="Times New Roman" w:eastAsia="Calibri" w:hAnsi="Times New Roman" w:cs="Times New Roman"/>
          <w:b/>
          <w:bCs/>
          <w:sz w:val="24"/>
          <w:szCs w:val="24"/>
          <w:lang w:val="uk-UA" w:eastAsia="x-none"/>
        </w:rPr>
        <w:t>янської</w:t>
      </w:r>
      <w:proofErr w:type="spellEnd"/>
      <w:r w:rsidRPr="001B23E0">
        <w:rPr>
          <w:rFonts w:ascii="Times New Roman" w:eastAsia="Calibri" w:hAnsi="Times New Roman" w:cs="Times New Roman"/>
          <w:b/>
          <w:bCs/>
          <w:sz w:val="24"/>
          <w:szCs w:val="24"/>
          <w:lang w:val="uk-UA" w:eastAsia="x-none"/>
        </w:rPr>
        <w:t xml:space="preserve"> міської ради  </w:t>
      </w:r>
    </w:p>
    <w:p w:rsidR="001B23E0" w:rsidRDefault="001B23E0" w:rsidP="001B23E0">
      <w:pPr>
        <w:overflowPunct w:val="0"/>
        <w:autoSpaceDE w:val="0"/>
        <w:autoSpaceDN w:val="0"/>
        <w:adjustRightInd w:val="0"/>
        <w:spacing w:after="0" w:line="240" w:lineRule="auto"/>
        <w:jc w:val="center"/>
        <w:rPr>
          <w:rFonts w:ascii="Times New Roman" w:eastAsia="Calibri" w:hAnsi="Times New Roman" w:cs="Times New Roman"/>
          <w:b/>
          <w:bCs/>
          <w:sz w:val="24"/>
          <w:szCs w:val="24"/>
          <w:lang w:val="uk-UA" w:eastAsia="x-none"/>
        </w:rPr>
      </w:pPr>
      <w:r w:rsidRPr="001B23E0">
        <w:rPr>
          <w:rFonts w:ascii="Times New Roman" w:eastAsia="Calibri" w:hAnsi="Times New Roman" w:cs="Times New Roman"/>
          <w:b/>
          <w:bCs/>
          <w:sz w:val="24"/>
          <w:szCs w:val="24"/>
          <w:lang w:val="uk-UA" w:eastAsia="x-none"/>
        </w:rPr>
        <w:t>протягом січня-грудня 2019  року.</w:t>
      </w:r>
    </w:p>
    <w:p w:rsidR="001B23E0" w:rsidRPr="001B23E0" w:rsidRDefault="001B23E0" w:rsidP="001B23E0">
      <w:pPr>
        <w:overflowPunct w:val="0"/>
        <w:autoSpaceDE w:val="0"/>
        <w:autoSpaceDN w:val="0"/>
        <w:adjustRightInd w:val="0"/>
        <w:spacing w:after="0" w:line="240" w:lineRule="auto"/>
        <w:jc w:val="center"/>
        <w:rPr>
          <w:rFonts w:ascii="Times New Roman" w:eastAsia="Calibri" w:hAnsi="Times New Roman" w:cs="Times New Roman"/>
          <w:b/>
          <w:bCs/>
          <w:sz w:val="24"/>
          <w:szCs w:val="24"/>
          <w:lang w:val="uk-UA" w:eastAsia="x-none"/>
        </w:rPr>
      </w:pPr>
    </w:p>
    <w:p w:rsidR="00B37ED5" w:rsidRDefault="001B23E0" w:rsidP="00B37ED5">
      <w:pPr>
        <w:overflowPunct w:val="0"/>
        <w:autoSpaceDE w:val="0"/>
        <w:autoSpaceDN w:val="0"/>
        <w:adjustRightInd w:val="0"/>
        <w:spacing w:after="0" w:line="240" w:lineRule="auto"/>
        <w:ind w:firstLine="709"/>
        <w:jc w:val="both"/>
        <w:rPr>
          <w:rFonts w:ascii="Times New Roman" w:eastAsia="Calibri" w:hAnsi="Times New Roman" w:cs="Times New Roman"/>
          <w:sz w:val="24"/>
          <w:szCs w:val="24"/>
          <w:lang w:val="uk-UA" w:eastAsia="x-none"/>
        </w:rPr>
      </w:pPr>
      <w:r w:rsidRPr="001B23E0">
        <w:rPr>
          <w:rFonts w:ascii="Times New Roman" w:eastAsia="Calibri" w:hAnsi="Times New Roman" w:cs="Times New Roman"/>
          <w:sz w:val="24"/>
          <w:szCs w:val="24"/>
          <w:lang w:val="uk-UA" w:eastAsia="x-none"/>
        </w:rPr>
        <w:t>Протягом січня – грудня 2019 року до виконавчого комітету Знам`янської міської ради надійшло 2073 звернень громадян</w:t>
      </w:r>
      <w:r w:rsidR="00200ABE">
        <w:rPr>
          <w:rFonts w:ascii="Times New Roman" w:eastAsia="Calibri" w:hAnsi="Times New Roman" w:cs="Times New Roman"/>
          <w:sz w:val="24"/>
          <w:szCs w:val="24"/>
          <w:lang w:val="uk-UA" w:eastAsia="x-none"/>
        </w:rPr>
        <w:t xml:space="preserve"> (за 2018 рік - 1949)</w:t>
      </w:r>
      <w:r w:rsidRPr="001B23E0">
        <w:rPr>
          <w:rFonts w:ascii="Times New Roman" w:eastAsia="Calibri" w:hAnsi="Times New Roman" w:cs="Times New Roman"/>
          <w:sz w:val="24"/>
          <w:szCs w:val="24"/>
          <w:lang w:val="uk-UA" w:eastAsia="x-none"/>
        </w:rPr>
        <w:t>.</w:t>
      </w:r>
    </w:p>
    <w:p w:rsidR="001B23E0" w:rsidRPr="001B23E0" w:rsidRDefault="001B23E0" w:rsidP="00B37ED5">
      <w:pPr>
        <w:overflowPunct w:val="0"/>
        <w:autoSpaceDE w:val="0"/>
        <w:autoSpaceDN w:val="0"/>
        <w:adjustRightInd w:val="0"/>
        <w:spacing w:after="0" w:line="240" w:lineRule="auto"/>
        <w:ind w:firstLine="709"/>
        <w:jc w:val="both"/>
        <w:rPr>
          <w:rFonts w:ascii="Times New Roman" w:eastAsia="Calibri" w:hAnsi="Times New Roman" w:cs="Times New Roman"/>
          <w:sz w:val="24"/>
          <w:szCs w:val="24"/>
          <w:lang w:val="uk-UA" w:eastAsia="x-none"/>
        </w:rPr>
      </w:pPr>
      <w:r w:rsidRPr="001B23E0">
        <w:rPr>
          <w:rFonts w:ascii="Times New Roman" w:eastAsia="Calibri" w:hAnsi="Times New Roman" w:cs="Times New Roman"/>
          <w:sz w:val="24"/>
          <w:szCs w:val="24"/>
          <w:lang w:val="uk-UA" w:eastAsia="x-none"/>
        </w:rPr>
        <w:t>З них 1337 звернень надійшло поштою</w:t>
      </w:r>
      <w:r w:rsidR="00267500">
        <w:rPr>
          <w:rFonts w:ascii="Times New Roman" w:eastAsia="Calibri" w:hAnsi="Times New Roman" w:cs="Times New Roman"/>
          <w:sz w:val="24"/>
          <w:szCs w:val="24"/>
          <w:lang w:val="uk-UA" w:eastAsia="x-none"/>
        </w:rPr>
        <w:t xml:space="preserve"> (у відповідний період 2018 року – 1400)</w:t>
      </w:r>
      <w:r w:rsidRPr="001B23E0">
        <w:rPr>
          <w:rFonts w:ascii="Times New Roman" w:eastAsia="Calibri" w:hAnsi="Times New Roman" w:cs="Times New Roman"/>
          <w:sz w:val="24"/>
          <w:szCs w:val="24"/>
          <w:lang w:val="uk-UA" w:eastAsia="x-none"/>
        </w:rPr>
        <w:t>. На особистих прийомах міського голови звернулось 199 громадян</w:t>
      </w:r>
      <w:r>
        <w:rPr>
          <w:rFonts w:ascii="Times New Roman" w:eastAsia="Calibri" w:hAnsi="Times New Roman" w:cs="Times New Roman"/>
          <w:sz w:val="24"/>
          <w:szCs w:val="24"/>
          <w:lang w:eastAsia="x-none"/>
        </w:rPr>
        <w:t xml:space="preserve"> (</w:t>
      </w:r>
      <w:r w:rsidRPr="001B23E0">
        <w:rPr>
          <w:rFonts w:ascii="Times New Roman" w:eastAsia="Calibri" w:hAnsi="Times New Roman" w:cs="Times New Roman"/>
          <w:sz w:val="24"/>
          <w:szCs w:val="24"/>
          <w:lang w:eastAsia="x-none"/>
        </w:rPr>
        <w:t>у відповідний період 201</w:t>
      </w:r>
      <w:r w:rsidRPr="001B23E0">
        <w:rPr>
          <w:rFonts w:ascii="Times New Roman" w:eastAsia="Calibri" w:hAnsi="Times New Roman" w:cs="Times New Roman"/>
          <w:sz w:val="24"/>
          <w:szCs w:val="24"/>
          <w:lang w:val="uk-UA" w:eastAsia="x-none"/>
        </w:rPr>
        <w:t>8</w:t>
      </w:r>
      <w:r w:rsidRPr="001B23E0">
        <w:rPr>
          <w:rFonts w:ascii="Times New Roman" w:eastAsia="Calibri" w:hAnsi="Times New Roman" w:cs="Times New Roman"/>
          <w:sz w:val="24"/>
          <w:szCs w:val="24"/>
          <w:lang w:eastAsia="x-none"/>
        </w:rPr>
        <w:t xml:space="preserve"> року - </w:t>
      </w:r>
      <w:r w:rsidRPr="001B23E0">
        <w:rPr>
          <w:rFonts w:ascii="Times New Roman" w:eastAsia="Calibri" w:hAnsi="Times New Roman" w:cs="Times New Roman"/>
          <w:sz w:val="24"/>
          <w:szCs w:val="24"/>
          <w:lang w:val="uk-UA" w:eastAsia="x-none"/>
        </w:rPr>
        <w:t>44</w:t>
      </w:r>
      <w:r w:rsidRPr="001B23E0">
        <w:rPr>
          <w:rFonts w:ascii="Times New Roman" w:eastAsia="Calibri" w:hAnsi="Times New Roman" w:cs="Times New Roman"/>
          <w:sz w:val="24"/>
          <w:szCs w:val="24"/>
          <w:lang w:eastAsia="x-none"/>
        </w:rPr>
        <w:t xml:space="preserve">). </w:t>
      </w:r>
    </w:p>
    <w:p w:rsidR="001B23E0" w:rsidRPr="001B23E0" w:rsidRDefault="001B23E0" w:rsidP="001B23E0">
      <w:pPr>
        <w:overflowPunct w:val="0"/>
        <w:autoSpaceDE w:val="0"/>
        <w:autoSpaceDN w:val="0"/>
        <w:adjustRightInd w:val="0"/>
        <w:spacing w:after="0" w:line="240" w:lineRule="auto"/>
        <w:ind w:firstLine="708"/>
        <w:jc w:val="both"/>
        <w:rPr>
          <w:rFonts w:ascii="Times New Roman" w:eastAsia="Calibri" w:hAnsi="Times New Roman" w:cs="Times New Roman"/>
          <w:sz w:val="24"/>
          <w:szCs w:val="24"/>
          <w:lang w:val="uk-UA" w:eastAsia="x-none"/>
        </w:rPr>
      </w:pPr>
      <w:r w:rsidRPr="001B23E0">
        <w:rPr>
          <w:rFonts w:ascii="Times New Roman" w:eastAsia="Calibri" w:hAnsi="Times New Roman" w:cs="Times New Roman"/>
          <w:sz w:val="24"/>
          <w:szCs w:val="24"/>
          <w:lang w:val="uk-UA" w:eastAsia="x-none"/>
        </w:rPr>
        <w:t>Через органи вищого рівня протягом звітного періоду надійшло:</w:t>
      </w:r>
    </w:p>
    <w:p w:rsidR="001B23E0" w:rsidRPr="001B23E0" w:rsidRDefault="001B23E0" w:rsidP="001B23E0">
      <w:pPr>
        <w:numPr>
          <w:ilvl w:val="0"/>
          <w:numId w:val="1"/>
        </w:numPr>
        <w:overflowPunct w:val="0"/>
        <w:autoSpaceDE w:val="0"/>
        <w:autoSpaceDN w:val="0"/>
        <w:adjustRightInd w:val="0"/>
        <w:spacing w:after="0" w:line="240" w:lineRule="auto"/>
        <w:jc w:val="both"/>
        <w:rPr>
          <w:rFonts w:ascii="Times New Roman" w:eastAsia="Calibri" w:hAnsi="Times New Roman" w:cs="Times New Roman"/>
          <w:sz w:val="24"/>
          <w:szCs w:val="24"/>
          <w:lang w:val="uk-UA" w:eastAsia="x-none"/>
        </w:rPr>
      </w:pPr>
      <w:r w:rsidRPr="001B23E0">
        <w:rPr>
          <w:rFonts w:ascii="Times New Roman" w:eastAsia="Calibri" w:hAnsi="Times New Roman" w:cs="Times New Roman"/>
          <w:sz w:val="24"/>
          <w:szCs w:val="24"/>
          <w:lang w:val="uk-UA" w:eastAsia="x-none"/>
        </w:rPr>
        <w:t>через Кіровоградську ОДА  – 33;</w:t>
      </w:r>
    </w:p>
    <w:p w:rsidR="001B23E0" w:rsidRPr="001B23E0" w:rsidRDefault="001B23E0" w:rsidP="001B23E0">
      <w:pPr>
        <w:numPr>
          <w:ilvl w:val="0"/>
          <w:numId w:val="1"/>
        </w:numPr>
        <w:overflowPunct w:val="0"/>
        <w:autoSpaceDE w:val="0"/>
        <w:autoSpaceDN w:val="0"/>
        <w:adjustRightInd w:val="0"/>
        <w:spacing w:after="0" w:line="240" w:lineRule="auto"/>
        <w:jc w:val="both"/>
        <w:rPr>
          <w:rFonts w:ascii="Times New Roman" w:eastAsia="Calibri" w:hAnsi="Times New Roman" w:cs="Times New Roman"/>
          <w:sz w:val="24"/>
          <w:szCs w:val="24"/>
          <w:lang w:val="uk-UA" w:eastAsia="x-none"/>
        </w:rPr>
      </w:pPr>
      <w:r w:rsidRPr="001B23E0">
        <w:rPr>
          <w:rFonts w:ascii="Times New Roman" w:eastAsia="Calibri" w:hAnsi="Times New Roman" w:cs="Times New Roman"/>
          <w:sz w:val="24"/>
          <w:szCs w:val="24"/>
          <w:lang w:val="uk-UA" w:eastAsia="x-none"/>
        </w:rPr>
        <w:t>через Обласний контактний центр та Урядову гарячу лінію – 501;</w:t>
      </w:r>
    </w:p>
    <w:p w:rsidR="001B23E0" w:rsidRPr="001B23E0" w:rsidRDefault="001B23E0" w:rsidP="001B23E0">
      <w:pPr>
        <w:numPr>
          <w:ilvl w:val="0"/>
          <w:numId w:val="1"/>
        </w:numPr>
        <w:overflowPunct w:val="0"/>
        <w:autoSpaceDE w:val="0"/>
        <w:autoSpaceDN w:val="0"/>
        <w:adjustRightInd w:val="0"/>
        <w:spacing w:after="0" w:line="240" w:lineRule="auto"/>
        <w:jc w:val="both"/>
        <w:rPr>
          <w:rFonts w:ascii="Times New Roman" w:eastAsia="Calibri" w:hAnsi="Times New Roman" w:cs="Times New Roman"/>
          <w:sz w:val="24"/>
          <w:szCs w:val="24"/>
          <w:lang w:val="uk-UA" w:eastAsia="x-none"/>
        </w:rPr>
      </w:pPr>
      <w:r w:rsidRPr="001B23E0">
        <w:rPr>
          <w:rFonts w:ascii="Times New Roman" w:eastAsia="Calibri" w:hAnsi="Times New Roman" w:cs="Times New Roman"/>
          <w:sz w:val="24"/>
          <w:szCs w:val="24"/>
          <w:lang w:val="uk-UA" w:eastAsia="x-none"/>
        </w:rPr>
        <w:t>через Обласну прокуратуру -1;</w:t>
      </w:r>
    </w:p>
    <w:p w:rsidR="001B23E0" w:rsidRPr="001B23E0" w:rsidRDefault="001B23E0" w:rsidP="001B23E0">
      <w:pPr>
        <w:numPr>
          <w:ilvl w:val="0"/>
          <w:numId w:val="1"/>
        </w:numPr>
        <w:overflowPunct w:val="0"/>
        <w:autoSpaceDE w:val="0"/>
        <w:autoSpaceDN w:val="0"/>
        <w:adjustRightInd w:val="0"/>
        <w:spacing w:after="0" w:line="240" w:lineRule="auto"/>
        <w:jc w:val="both"/>
        <w:rPr>
          <w:rFonts w:ascii="Times New Roman" w:eastAsia="Calibri" w:hAnsi="Times New Roman" w:cs="Times New Roman"/>
          <w:sz w:val="24"/>
          <w:szCs w:val="24"/>
          <w:lang w:val="uk-UA" w:eastAsia="x-none"/>
        </w:rPr>
      </w:pPr>
      <w:r w:rsidRPr="001B23E0">
        <w:rPr>
          <w:rFonts w:ascii="Times New Roman" w:eastAsia="Calibri" w:hAnsi="Times New Roman" w:cs="Times New Roman"/>
          <w:sz w:val="24"/>
          <w:szCs w:val="24"/>
          <w:lang w:val="uk-UA" w:eastAsia="x-none"/>
        </w:rPr>
        <w:t>через Національне антикорупційне бюро – 1</w:t>
      </w:r>
    </w:p>
    <w:p w:rsidR="001B23E0" w:rsidRPr="005B5F26" w:rsidRDefault="001B23E0" w:rsidP="001B23E0">
      <w:pPr>
        <w:numPr>
          <w:ilvl w:val="0"/>
          <w:numId w:val="1"/>
        </w:numPr>
        <w:overflowPunct w:val="0"/>
        <w:autoSpaceDE w:val="0"/>
        <w:autoSpaceDN w:val="0"/>
        <w:adjustRightInd w:val="0"/>
        <w:spacing w:after="0" w:line="240" w:lineRule="auto"/>
        <w:jc w:val="both"/>
        <w:rPr>
          <w:rFonts w:ascii="Times New Roman" w:eastAsia="Calibri" w:hAnsi="Times New Roman" w:cs="Times New Roman"/>
          <w:sz w:val="24"/>
          <w:szCs w:val="24"/>
          <w:lang w:val="uk-UA" w:eastAsia="x-none"/>
        </w:rPr>
      </w:pPr>
      <w:r w:rsidRPr="001B23E0">
        <w:rPr>
          <w:rFonts w:ascii="Times New Roman" w:eastAsia="Calibri" w:hAnsi="Times New Roman" w:cs="Times New Roman"/>
          <w:sz w:val="24"/>
          <w:szCs w:val="24"/>
          <w:lang w:val="uk-UA" w:eastAsia="x-none"/>
        </w:rPr>
        <w:t>через Місцеву прокуратуру - 1.</w:t>
      </w:r>
    </w:p>
    <w:p w:rsidR="005B5F26" w:rsidRDefault="005B5F26" w:rsidP="005B5F26">
      <w:pPr>
        <w:overflowPunct w:val="0"/>
        <w:autoSpaceDE w:val="0"/>
        <w:autoSpaceDN w:val="0"/>
        <w:adjustRightInd w:val="0"/>
        <w:spacing w:after="0" w:line="240" w:lineRule="auto"/>
        <w:jc w:val="both"/>
        <w:rPr>
          <w:rFonts w:ascii="Times New Roman" w:eastAsia="Calibri" w:hAnsi="Times New Roman" w:cs="Times New Roman"/>
          <w:sz w:val="24"/>
          <w:szCs w:val="24"/>
          <w:lang w:val="en-US" w:eastAsia="x-none"/>
        </w:rPr>
      </w:pPr>
    </w:p>
    <w:p w:rsidR="005B5F26" w:rsidRDefault="005B5F26" w:rsidP="005B5F26">
      <w:pPr>
        <w:overflowPunct w:val="0"/>
        <w:autoSpaceDE w:val="0"/>
        <w:autoSpaceDN w:val="0"/>
        <w:adjustRightInd w:val="0"/>
        <w:spacing w:after="0" w:line="240" w:lineRule="auto"/>
        <w:jc w:val="center"/>
        <w:rPr>
          <w:rFonts w:ascii="Times New Roman" w:eastAsia="Calibri" w:hAnsi="Times New Roman" w:cs="Times New Roman"/>
          <w:sz w:val="24"/>
          <w:szCs w:val="24"/>
          <w:lang w:val="en-US" w:eastAsia="x-none"/>
        </w:rPr>
      </w:pPr>
      <w:r>
        <w:rPr>
          <w:rFonts w:ascii="Times New Roman" w:eastAsia="Calibri" w:hAnsi="Times New Roman" w:cs="Times New Roman"/>
          <w:noProof/>
          <w:sz w:val="24"/>
          <w:szCs w:val="24"/>
          <w:lang w:eastAsia="ru-RU"/>
        </w:rPr>
        <w:drawing>
          <wp:inline distT="0" distB="0" distL="0" distR="0">
            <wp:extent cx="5550195" cy="4199861"/>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a:extLst>
                        <a:ext uri="{28A0092B-C50C-407E-A947-70E740481C1C}">
                          <a14:useLocalDpi xmlns:a14="http://schemas.microsoft.com/office/drawing/2010/main" val="0"/>
                        </a:ext>
                      </a:extLst>
                    </a:blip>
                    <a:srcRect l="1075" t="1472" r="5446" b="1674"/>
                    <a:stretch/>
                  </pic:blipFill>
                  <pic:spPr bwMode="auto">
                    <a:xfrm>
                      <a:off x="0" y="0"/>
                      <a:ext cx="5547175" cy="4197576"/>
                    </a:xfrm>
                    <a:prstGeom prst="rect">
                      <a:avLst/>
                    </a:prstGeom>
                    <a:noFill/>
                    <a:ln>
                      <a:noFill/>
                    </a:ln>
                    <a:extLst>
                      <a:ext uri="{53640926-AAD7-44D8-BBD7-CCE9431645EC}">
                        <a14:shadowObscured xmlns:a14="http://schemas.microsoft.com/office/drawing/2010/main"/>
                      </a:ext>
                    </a:extLst>
                  </pic:spPr>
                </pic:pic>
              </a:graphicData>
            </a:graphic>
          </wp:inline>
        </w:drawing>
      </w:r>
    </w:p>
    <w:p w:rsidR="005B5F26" w:rsidRPr="001B23E0" w:rsidRDefault="005B5F26" w:rsidP="005B5F26">
      <w:pPr>
        <w:overflowPunct w:val="0"/>
        <w:autoSpaceDE w:val="0"/>
        <w:autoSpaceDN w:val="0"/>
        <w:adjustRightInd w:val="0"/>
        <w:spacing w:after="0" w:line="240" w:lineRule="auto"/>
        <w:jc w:val="both"/>
        <w:rPr>
          <w:rFonts w:ascii="Times New Roman" w:eastAsia="Calibri" w:hAnsi="Times New Roman" w:cs="Times New Roman"/>
          <w:sz w:val="24"/>
          <w:szCs w:val="24"/>
          <w:lang w:val="uk-UA" w:eastAsia="x-none"/>
        </w:rPr>
      </w:pPr>
    </w:p>
    <w:p w:rsidR="001B23E0" w:rsidRPr="001B23E0" w:rsidRDefault="001B23E0" w:rsidP="004B14E9">
      <w:pPr>
        <w:overflowPunct w:val="0"/>
        <w:autoSpaceDE w:val="0"/>
        <w:autoSpaceDN w:val="0"/>
        <w:adjustRightInd w:val="0"/>
        <w:spacing w:after="0" w:line="240" w:lineRule="auto"/>
        <w:ind w:firstLine="709"/>
        <w:jc w:val="both"/>
        <w:rPr>
          <w:rFonts w:ascii="Times New Roman" w:eastAsia="Calibri" w:hAnsi="Times New Roman" w:cs="Times New Roman"/>
          <w:sz w:val="24"/>
          <w:szCs w:val="24"/>
          <w:lang w:val="uk-UA" w:eastAsia="x-none"/>
        </w:rPr>
      </w:pPr>
      <w:r w:rsidRPr="001B23E0">
        <w:rPr>
          <w:rFonts w:ascii="Times New Roman" w:eastAsia="Calibri" w:hAnsi="Times New Roman" w:cs="Times New Roman"/>
          <w:sz w:val="24"/>
          <w:szCs w:val="24"/>
          <w:lang w:val="uk-UA" w:eastAsia="x-none"/>
        </w:rPr>
        <w:t>Кількість колективних звернень протягом звітного періоду – 91 (у відповідний період 2018 року – 90), анонімних звернень – 4 (у відповідний період 2018 року – 10).</w:t>
      </w:r>
    </w:p>
    <w:p w:rsidR="001B23E0" w:rsidRDefault="001B23E0" w:rsidP="004B14E9">
      <w:pPr>
        <w:overflowPunct w:val="0"/>
        <w:autoSpaceDE w:val="0"/>
        <w:autoSpaceDN w:val="0"/>
        <w:adjustRightInd w:val="0"/>
        <w:spacing w:after="0" w:line="240" w:lineRule="auto"/>
        <w:ind w:firstLine="709"/>
        <w:jc w:val="both"/>
        <w:rPr>
          <w:rFonts w:ascii="Times New Roman" w:eastAsia="Calibri" w:hAnsi="Times New Roman" w:cs="Times New Roman"/>
          <w:sz w:val="24"/>
          <w:szCs w:val="24"/>
          <w:lang w:val="uk-UA" w:eastAsia="x-none"/>
        </w:rPr>
      </w:pPr>
      <w:r w:rsidRPr="001B23E0">
        <w:rPr>
          <w:rFonts w:ascii="Times New Roman" w:eastAsia="Calibri" w:hAnsi="Times New Roman" w:cs="Times New Roman"/>
          <w:sz w:val="24"/>
          <w:szCs w:val="24"/>
          <w:lang w:val="uk-UA" w:eastAsia="x-none"/>
        </w:rPr>
        <w:t>Кількість громадян, які звернулися – 3545 (у відповідний період 2018 року – 3478).</w:t>
      </w:r>
    </w:p>
    <w:p w:rsidR="006D50DB" w:rsidRPr="001B23E0" w:rsidRDefault="006D50DB" w:rsidP="004B14E9">
      <w:pPr>
        <w:overflowPunct w:val="0"/>
        <w:autoSpaceDE w:val="0"/>
        <w:autoSpaceDN w:val="0"/>
        <w:adjustRightInd w:val="0"/>
        <w:spacing w:after="0" w:line="240" w:lineRule="auto"/>
        <w:ind w:firstLine="709"/>
        <w:jc w:val="both"/>
        <w:rPr>
          <w:rFonts w:ascii="Times New Roman" w:eastAsia="Calibri" w:hAnsi="Times New Roman" w:cs="Times New Roman"/>
          <w:sz w:val="24"/>
          <w:szCs w:val="24"/>
          <w:lang w:val="uk-UA" w:eastAsia="x-none"/>
        </w:rPr>
      </w:pPr>
      <w:r w:rsidRPr="001B23E0">
        <w:rPr>
          <w:rFonts w:ascii="Times New Roman" w:eastAsia="Calibri" w:hAnsi="Times New Roman" w:cs="Times New Roman"/>
          <w:sz w:val="24"/>
          <w:szCs w:val="24"/>
          <w:lang w:val="uk-UA" w:eastAsia="x-none"/>
        </w:rPr>
        <w:t>Кількість повторних звернень – 20 (у відповідний період 2018 року – 11).</w:t>
      </w:r>
    </w:p>
    <w:p w:rsidR="006D50DB" w:rsidRPr="001B23E0" w:rsidRDefault="006D50DB" w:rsidP="001B23E0">
      <w:pPr>
        <w:overflowPunct w:val="0"/>
        <w:autoSpaceDE w:val="0"/>
        <w:autoSpaceDN w:val="0"/>
        <w:adjustRightInd w:val="0"/>
        <w:spacing w:after="0" w:line="240" w:lineRule="auto"/>
        <w:ind w:firstLine="708"/>
        <w:jc w:val="both"/>
        <w:rPr>
          <w:rFonts w:ascii="Times New Roman" w:eastAsia="Calibri" w:hAnsi="Times New Roman" w:cs="Times New Roman"/>
          <w:sz w:val="24"/>
          <w:szCs w:val="24"/>
          <w:lang w:val="uk-UA" w:eastAsia="x-none"/>
        </w:rPr>
      </w:pPr>
    </w:p>
    <w:p w:rsidR="005B5F26" w:rsidRDefault="005B5F26">
      <w:pPr>
        <w:rPr>
          <w:rFonts w:ascii="Times New Roman" w:eastAsia="Calibri" w:hAnsi="Times New Roman" w:cs="Times New Roman"/>
          <w:sz w:val="24"/>
          <w:szCs w:val="24"/>
          <w:lang w:val="uk-UA" w:eastAsia="x-none"/>
        </w:rPr>
      </w:pPr>
      <w:r>
        <w:rPr>
          <w:rFonts w:ascii="Times New Roman" w:eastAsia="Calibri" w:hAnsi="Times New Roman" w:cs="Times New Roman"/>
          <w:sz w:val="24"/>
          <w:szCs w:val="24"/>
          <w:lang w:val="uk-UA" w:eastAsia="x-none"/>
        </w:rPr>
        <w:br w:type="page"/>
      </w:r>
    </w:p>
    <w:p w:rsidR="005B5F26" w:rsidRPr="0004355B" w:rsidRDefault="00EF2224" w:rsidP="001B23E0">
      <w:pPr>
        <w:overflowPunct w:val="0"/>
        <w:autoSpaceDE w:val="0"/>
        <w:autoSpaceDN w:val="0"/>
        <w:adjustRightInd w:val="0"/>
        <w:spacing w:after="0" w:line="240" w:lineRule="auto"/>
        <w:ind w:firstLine="708"/>
        <w:jc w:val="both"/>
        <w:rPr>
          <w:rFonts w:ascii="Times New Roman" w:eastAsia="Calibri" w:hAnsi="Times New Roman" w:cs="Times New Roman"/>
          <w:sz w:val="24"/>
          <w:szCs w:val="24"/>
          <w:lang w:val="uk-UA" w:eastAsia="x-none"/>
        </w:rPr>
      </w:pPr>
      <w:r>
        <w:rPr>
          <w:rFonts w:ascii="Times New Roman" w:eastAsia="Calibri" w:hAnsi="Times New Roman" w:cs="Times New Roman"/>
          <w:noProof/>
          <w:sz w:val="24"/>
          <w:szCs w:val="24"/>
          <w:lang w:eastAsia="ru-RU"/>
        </w:rPr>
        <w:lastRenderedPageBreak/>
        <w:drawing>
          <wp:inline distT="0" distB="0" distL="0" distR="0">
            <wp:extent cx="4901610" cy="3030279"/>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1">
                      <a:extLst>
                        <a:ext uri="{28A0092B-C50C-407E-A947-70E740481C1C}">
                          <a14:useLocalDpi xmlns:a14="http://schemas.microsoft.com/office/drawing/2010/main" val="0"/>
                        </a:ext>
                      </a:extLst>
                    </a:blip>
                    <a:srcRect l="1469" t="2350" r="1796" b="2013"/>
                    <a:stretch/>
                  </pic:blipFill>
                  <pic:spPr bwMode="auto">
                    <a:xfrm>
                      <a:off x="0" y="0"/>
                      <a:ext cx="4898389" cy="3028288"/>
                    </a:xfrm>
                    <a:prstGeom prst="rect">
                      <a:avLst/>
                    </a:prstGeom>
                    <a:noFill/>
                    <a:ln>
                      <a:noFill/>
                    </a:ln>
                    <a:extLst>
                      <a:ext uri="{53640926-AAD7-44D8-BBD7-CCE9431645EC}">
                        <a14:shadowObscured xmlns:a14="http://schemas.microsoft.com/office/drawing/2010/main"/>
                      </a:ext>
                    </a:extLst>
                  </pic:spPr>
                </pic:pic>
              </a:graphicData>
            </a:graphic>
          </wp:inline>
        </w:drawing>
      </w:r>
    </w:p>
    <w:p w:rsidR="005B5F26" w:rsidRPr="0004355B" w:rsidRDefault="005B5F26" w:rsidP="001B23E0">
      <w:pPr>
        <w:overflowPunct w:val="0"/>
        <w:autoSpaceDE w:val="0"/>
        <w:autoSpaceDN w:val="0"/>
        <w:adjustRightInd w:val="0"/>
        <w:spacing w:after="0" w:line="240" w:lineRule="auto"/>
        <w:ind w:firstLine="708"/>
        <w:jc w:val="both"/>
        <w:rPr>
          <w:rFonts w:ascii="Times New Roman" w:eastAsia="Calibri" w:hAnsi="Times New Roman" w:cs="Times New Roman"/>
          <w:sz w:val="24"/>
          <w:szCs w:val="24"/>
          <w:lang w:eastAsia="x-none"/>
        </w:rPr>
      </w:pPr>
    </w:p>
    <w:p w:rsidR="001B23E0" w:rsidRPr="001B23E0" w:rsidRDefault="001B23E0" w:rsidP="00B37ED5">
      <w:pPr>
        <w:autoSpaceDN w:val="0"/>
        <w:spacing w:after="0" w:line="240" w:lineRule="auto"/>
        <w:ind w:firstLine="709"/>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Основні питання, що порушувались у зверненнях громадян протягом січня – грудня 2019 року згідно</w:t>
      </w:r>
      <w:r w:rsidR="00486376">
        <w:rPr>
          <w:rFonts w:ascii="Times New Roman" w:eastAsia="Calibri" w:hAnsi="Times New Roman" w:cs="Times New Roman"/>
          <w:sz w:val="24"/>
          <w:szCs w:val="24"/>
          <w:lang w:val="uk-UA" w:eastAsia="ru-RU"/>
        </w:rPr>
        <w:t xml:space="preserve"> з</w:t>
      </w:r>
      <w:r w:rsidRPr="001B23E0">
        <w:rPr>
          <w:rFonts w:ascii="Times New Roman" w:eastAsia="Calibri" w:hAnsi="Times New Roman" w:cs="Times New Roman"/>
          <w:sz w:val="24"/>
          <w:szCs w:val="24"/>
          <w:lang w:val="uk-UA" w:eastAsia="ru-RU"/>
        </w:rPr>
        <w:t xml:space="preserve"> Класифікатор</w:t>
      </w:r>
      <w:r w:rsidR="00486376">
        <w:rPr>
          <w:rFonts w:ascii="Times New Roman" w:eastAsia="Calibri" w:hAnsi="Times New Roman" w:cs="Times New Roman"/>
          <w:sz w:val="24"/>
          <w:szCs w:val="24"/>
          <w:lang w:val="uk-UA" w:eastAsia="ru-RU"/>
        </w:rPr>
        <w:t>ом</w:t>
      </w:r>
      <w:r w:rsidRPr="001B23E0">
        <w:rPr>
          <w:rFonts w:ascii="Times New Roman" w:eastAsia="Calibri" w:hAnsi="Times New Roman" w:cs="Times New Roman"/>
          <w:sz w:val="24"/>
          <w:szCs w:val="24"/>
          <w:lang w:val="uk-UA" w:eastAsia="ru-RU"/>
        </w:rPr>
        <w:t xml:space="preserve"> звернень громадян:</w:t>
      </w:r>
    </w:p>
    <w:p w:rsidR="001B23E0" w:rsidRPr="001B23E0" w:rsidRDefault="001B23E0" w:rsidP="00B37ED5">
      <w:pPr>
        <w:autoSpaceDN w:val="0"/>
        <w:spacing w:after="0" w:line="240" w:lineRule="auto"/>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 xml:space="preserve">020 –  аграрна політика і земельні відносини - 225 (за відповідний період 2018 року – 228); </w:t>
      </w:r>
    </w:p>
    <w:p w:rsidR="001B23E0" w:rsidRPr="001B23E0" w:rsidRDefault="001B23E0" w:rsidP="001B23E0">
      <w:pPr>
        <w:overflowPunct w:val="0"/>
        <w:autoSpaceDE w:val="0"/>
        <w:autoSpaceDN w:val="0"/>
        <w:adjustRightInd w:val="0"/>
        <w:spacing w:after="0" w:line="240" w:lineRule="auto"/>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 xml:space="preserve">030 –  транспорт і зв`язок – 24 (за відповідний період 2018 року – 79); </w:t>
      </w:r>
    </w:p>
    <w:p w:rsidR="001B23E0" w:rsidRPr="001B23E0" w:rsidRDefault="001B23E0" w:rsidP="001B23E0">
      <w:pPr>
        <w:overflowPunct w:val="0"/>
        <w:autoSpaceDE w:val="0"/>
        <w:autoSpaceDN w:val="0"/>
        <w:adjustRightInd w:val="0"/>
        <w:spacing w:after="0" w:line="240" w:lineRule="auto"/>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 xml:space="preserve">040 – економічна, цінова, інвестиційна, зовнішньоекономічна, регіональна політика та будівництво, підприємництво – 44 (за відповідний період 2018 року – 57);  </w:t>
      </w:r>
    </w:p>
    <w:p w:rsidR="001B23E0" w:rsidRPr="001B23E0" w:rsidRDefault="001B23E0" w:rsidP="001B23E0">
      <w:pPr>
        <w:overflowPunct w:val="0"/>
        <w:autoSpaceDE w:val="0"/>
        <w:autoSpaceDN w:val="0"/>
        <w:adjustRightInd w:val="0"/>
        <w:spacing w:after="0" w:line="240" w:lineRule="auto"/>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050 – фінансова, податкова, митна політика – 10 (за відповідний період 2018 року – 1);</w:t>
      </w:r>
    </w:p>
    <w:p w:rsidR="001B23E0" w:rsidRPr="001B23E0" w:rsidRDefault="001B23E0" w:rsidP="001B23E0">
      <w:pPr>
        <w:autoSpaceDN w:val="0"/>
        <w:spacing w:after="0" w:line="240" w:lineRule="auto"/>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060 – соціальна політика, соціальний захист - 798 (за відповідний період 2018 року -745);</w:t>
      </w:r>
    </w:p>
    <w:p w:rsidR="001B23E0" w:rsidRPr="001B23E0" w:rsidRDefault="001B23E0" w:rsidP="001B23E0">
      <w:pPr>
        <w:autoSpaceDN w:val="0"/>
        <w:spacing w:after="0" w:line="240" w:lineRule="auto"/>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070 – праця і заробітна плата – 128 (за відповідний період 2018  року – 165);</w:t>
      </w:r>
    </w:p>
    <w:p w:rsidR="001B23E0" w:rsidRPr="001B23E0" w:rsidRDefault="001B23E0" w:rsidP="001B23E0">
      <w:pPr>
        <w:autoSpaceDN w:val="0"/>
        <w:spacing w:after="0" w:line="240" w:lineRule="auto"/>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090 – охорона здоров’я – 62 (за відповідний період 2018 року – 64);</w:t>
      </w:r>
    </w:p>
    <w:p w:rsidR="001B23E0" w:rsidRPr="001B23E0" w:rsidRDefault="001B23E0" w:rsidP="001B23E0">
      <w:pPr>
        <w:autoSpaceDN w:val="0"/>
        <w:spacing w:after="0" w:line="240" w:lineRule="auto"/>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100 –   комунальне господарство – 475 (за відповідний період 2018 року – 391);</w:t>
      </w:r>
    </w:p>
    <w:p w:rsidR="001B23E0" w:rsidRPr="001B23E0" w:rsidRDefault="001B23E0" w:rsidP="001B23E0">
      <w:pPr>
        <w:autoSpaceDN w:val="0"/>
        <w:spacing w:after="0" w:line="240" w:lineRule="auto"/>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110 – житлова політика – 94 (за відповідний період 2018 року – 91);</w:t>
      </w:r>
    </w:p>
    <w:p w:rsidR="001B23E0" w:rsidRPr="001B23E0" w:rsidRDefault="001B23E0" w:rsidP="001B23E0">
      <w:pPr>
        <w:autoSpaceDN w:val="0"/>
        <w:spacing w:after="0" w:line="240" w:lineRule="auto"/>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120  –  екологія та природні ресурси – 10 (за відповідний період 2018 року – 28);</w:t>
      </w:r>
    </w:p>
    <w:p w:rsidR="001B23E0" w:rsidRPr="001B23E0" w:rsidRDefault="001B23E0" w:rsidP="001B23E0">
      <w:pPr>
        <w:autoSpaceDN w:val="0"/>
        <w:spacing w:after="0" w:line="240" w:lineRule="auto"/>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130 – забезпечення дотримання законності та охорони правопорядку, реалізації прав і свобод громадян, запобігання дискримінації – 31 (за відповідний період 2018 року – 14);</w:t>
      </w:r>
    </w:p>
    <w:p w:rsidR="001B23E0" w:rsidRPr="001B23E0" w:rsidRDefault="001B23E0" w:rsidP="001B23E0">
      <w:pPr>
        <w:autoSpaceDN w:val="0"/>
        <w:spacing w:after="0" w:line="240" w:lineRule="auto"/>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140 – сімейна та гендерна політика, захист прав дітей – 46 (за відповідний період 2018 року –18);</w:t>
      </w:r>
    </w:p>
    <w:p w:rsidR="001B23E0" w:rsidRPr="001B23E0" w:rsidRDefault="001B23E0" w:rsidP="001B23E0">
      <w:pPr>
        <w:autoSpaceDN w:val="0"/>
        <w:spacing w:after="0" w:line="240" w:lineRule="auto"/>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150 – молодь, фізична культура і спорт – 9 (за відповідний період 2018 року – 2);</w:t>
      </w:r>
    </w:p>
    <w:p w:rsidR="001B23E0" w:rsidRPr="001B23E0" w:rsidRDefault="001B23E0" w:rsidP="001B23E0">
      <w:pPr>
        <w:autoSpaceDN w:val="0"/>
        <w:spacing w:after="0" w:line="240" w:lineRule="auto"/>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160 – культура та культурна спадщина, туризм – 4 (за відповідний період 2018 року – 4);</w:t>
      </w:r>
    </w:p>
    <w:p w:rsidR="001B23E0" w:rsidRPr="001B23E0" w:rsidRDefault="001B23E0" w:rsidP="001B23E0">
      <w:pPr>
        <w:autoSpaceDN w:val="0"/>
        <w:spacing w:after="0" w:line="240" w:lineRule="auto"/>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170 – освіта, наукова, науково-технічна, інноваційна діяльність та інтелектуальна власність – 19 (за відповідний період 2018 року – 16);</w:t>
      </w:r>
    </w:p>
    <w:p w:rsidR="001B23E0" w:rsidRPr="001B23E0" w:rsidRDefault="001B23E0" w:rsidP="001B23E0">
      <w:pPr>
        <w:autoSpaceDN w:val="0"/>
        <w:spacing w:after="0" w:line="240" w:lineRule="auto"/>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180 – інформаційна політика, діяльність засобів масової інформації – 2 (за відповідний період 2018 року – 2);</w:t>
      </w:r>
    </w:p>
    <w:p w:rsidR="001B23E0" w:rsidRPr="001B23E0" w:rsidRDefault="001B23E0" w:rsidP="001B23E0">
      <w:pPr>
        <w:autoSpaceDN w:val="0"/>
        <w:spacing w:after="0" w:line="240" w:lineRule="auto"/>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 xml:space="preserve">190 – діяльність об’єднань громадян, релігія та міжконфесійні відносини – 3 (за відповідний період 2018 року – 0); </w:t>
      </w:r>
    </w:p>
    <w:p w:rsidR="001B23E0" w:rsidRPr="001B23E0" w:rsidRDefault="001B23E0" w:rsidP="001B23E0">
      <w:pPr>
        <w:autoSpaceDN w:val="0"/>
        <w:spacing w:after="0" w:line="240" w:lineRule="auto"/>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200 - діяльність Верховної Ради України, Президента України та Кабінету Міністрів України – 0 (за відповідний період 2018 року – 2);</w:t>
      </w:r>
    </w:p>
    <w:p w:rsidR="001B23E0" w:rsidRPr="001B23E0" w:rsidRDefault="001B23E0" w:rsidP="001B23E0">
      <w:pPr>
        <w:autoSpaceDN w:val="0"/>
        <w:spacing w:after="0" w:line="240" w:lineRule="auto"/>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210 – діяльність центральних органів виконавчої влади – 0 (за відповідний період 2018 року – 2);</w:t>
      </w:r>
    </w:p>
    <w:p w:rsidR="001B23E0" w:rsidRPr="001B23E0" w:rsidRDefault="001B23E0" w:rsidP="001B23E0">
      <w:pPr>
        <w:autoSpaceDN w:val="0"/>
        <w:spacing w:after="0" w:line="240" w:lineRule="auto"/>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230 – діяльність органів місцевого самоврядування - 2 (за відповідний період 2018 року -2);</w:t>
      </w:r>
    </w:p>
    <w:p w:rsidR="001B23E0" w:rsidRPr="001B23E0" w:rsidRDefault="001B23E0" w:rsidP="001B23E0">
      <w:pPr>
        <w:autoSpaceDN w:val="0"/>
        <w:spacing w:after="0" w:line="240" w:lineRule="auto"/>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240 – діяльність підприємств та установ – 0 (за відповідний період 2018 року – 1);</w:t>
      </w:r>
    </w:p>
    <w:p w:rsidR="001B23E0" w:rsidRDefault="001B23E0" w:rsidP="001B23E0">
      <w:pPr>
        <w:tabs>
          <w:tab w:val="left" w:pos="7290"/>
        </w:tabs>
        <w:autoSpaceDN w:val="0"/>
        <w:spacing w:after="0" w:line="240" w:lineRule="auto"/>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270 – інше – 127 (за відповідний період 2018 року – 75).</w:t>
      </w:r>
      <w:r w:rsidRPr="001B23E0">
        <w:rPr>
          <w:rFonts w:ascii="Times New Roman" w:eastAsia="Calibri" w:hAnsi="Times New Roman" w:cs="Times New Roman"/>
          <w:sz w:val="24"/>
          <w:szCs w:val="24"/>
          <w:lang w:val="uk-UA" w:eastAsia="ru-RU"/>
        </w:rPr>
        <w:tab/>
      </w:r>
    </w:p>
    <w:p w:rsidR="005B5F26" w:rsidRPr="00EF2224" w:rsidRDefault="00486376" w:rsidP="001B23E0">
      <w:pPr>
        <w:tabs>
          <w:tab w:val="left" w:pos="7290"/>
        </w:tabs>
        <w:autoSpaceDN w:val="0"/>
        <w:spacing w:after="0" w:line="240" w:lineRule="auto"/>
        <w:jc w:val="both"/>
        <w:rPr>
          <w:rFonts w:ascii="Times New Roman" w:eastAsia="Calibri" w:hAnsi="Times New Roman" w:cs="Times New Roman"/>
          <w:sz w:val="24"/>
          <w:szCs w:val="24"/>
          <w:lang w:val="uk-UA" w:eastAsia="ru-RU"/>
        </w:rPr>
      </w:pPr>
      <w:r>
        <w:rPr>
          <w:rFonts w:ascii="Times New Roman" w:eastAsia="Calibri" w:hAnsi="Times New Roman" w:cs="Times New Roman"/>
          <w:noProof/>
          <w:sz w:val="24"/>
          <w:szCs w:val="24"/>
          <w:lang w:eastAsia="ru-RU"/>
        </w:rPr>
        <w:lastRenderedPageBreak/>
        <w:drawing>
          <wp:inline distT="0" distB="0" distL="0" distR="0">
            <wp:extent cx="5934075" cy="42100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4075" cy="4210050"/>
                    </a:xfrm>
                    <a:prstGeom prst="rect">
                      <a:avLst/>
                    </a:prstGeom>
                    <a:noFill/>
                    <a:ln>
                      <a:noFill/>
                    </a:ln>
                  </pic:spPr>
                </pic:pic>
              </a:graphicData>
            </a:graphic>
          </wp:inline>
        </w:drawing>
      </w:r>
    </w:p>
    <w:p w:rsidR="006D50DB" w:rsidRPr="006D50DB" w:rsidRDefault="006D50DB" w:rsidP="00B37ED5">
      <w:pPr>
        <w:autoSpaceDN w:val="0"/>
        <w:spacing w:after="0" w:line="240" w:lineRule="auto"/>
        <w:ind w:firstLine="709"/>
        <w:jc w:val="both"/>
        <w:rPr>
          <w:rFonts w:ascii="Times New Roman" w:eastAsia="Times New Roman" w:hAnsi="Times New Roman" w:cs="Times New Roman"/>
          <w:sz w:val="24"/>
          <w:szCs w:val="24"/>
          <w:lang w:val="uk-UA" w:eastAsia="ru-RU"/>
        </w:rPr>
      </w:pPr>
      <w:r w:rsidRPr="006D50DB">
        <w:rPr>
          <w:rFonts w:ascii="Times New Roman" w:eastAsia="Times New Roman" w:hAnsi="Times New Roman" w:cs="Times New Roman"/>
          <w:sz w:val="24"/>
          <w:szCs w:val="24"/>
          <w:lang w:val="uk-UA" w:eastAsia="ru-RU"/>
        </w:rPr>
        <w:t>Упродовж 2019 року найактуальнішими питаннями згідно</w:t>
      </w:r>
      <w:r w:rsidR="00486376">
        <w:rPr>
          <w:rFonts w:ascii="Times New Roman" w:eastAsia="Times New Roman" w:hAnsi="Times New Roman" w:cs="Times New Roman"/>
          <w:sz w:val="24"/>
          <w:szCs w:val="24"/>
          <w:lang w:val="uk-UA" w:eastAsia="ru-RU"/>
        </w:rPr>
        <w:t xml:space="preserve"> з</w:t>
      </w:r>
      <w:r w:rsidRPr="006D50DB">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класифікатор</w:t>
      </w:r>
      <w:r w:rsidR="00486376">
        <w:rPr>
          <w:rFonts w:ascii="Times New Roman" w:eastAsia="Times New Roman" w:hAnsi="Times New Roman" w:cs="Times New Roman"/>
          <w:sz w:val="24"/>
          <w:szCs w:val="24"/>
          <w:lang w:val="uk-UA" w:eastAsia="ru-RU"/>
        </w:rPr>
        <w:t>ом</w:t>
      </w:r>
      <w:r w:rsidRPr="006D50DB">
        <w:rPr>
          <w:rFonts w:ascii="Times New Roman" w:eastAsia="Times New Roman" w:hAnsi="Times New Roman" w:cs="Times New Roman"/>
          <w:sz w:val="24"/>
          <w:szCs w:val="24"/>
          <w:lang w:val="uk-UA" w:eastAsia="ru-RU"/>
        </w:rPr>
        <w:t xml:space="preserve"> </w:t>
      </w:r>
      <w:r w:rsidR="00486376">
        <w:rPr>
          <w:rFonts w:ascii="Times New Roman" w:eastAsia="Times New Roman" w:hAnsi="Times New Roman" w:cs="Times New Roman"/>
          <w:sz w:val="24"/>
          <w:szCs w:val="24"/>
          <w:lang w:val="uk-UA" w:eastAsia="ru-RU"/>
        </w:rPr>
        <w:t>були</w:t>
      </w:r>
      <w:r w:rsidRPr="006D50DB">
        <w:rPr>
          <w:rFonts w:ascii="Times New Roman" w:eastAsia="Times New Roman" w:hAnsi="Times New Roman" w:cs="Times New Roman"/>
          <w:sz w:val="24"/>
          <w:szCs w:val="24"/>
          <w:lang w:val="uk-UA" w:eastAsia="ru-RU"/>
        </w:rPr>
        <w:t xml:space="preserve"> питання соціального захисту. Кількість звернень, у яких порушено питання соціального захисту, збільшено на 53 звернен</w:t>
      </w:r>
      <w:r>
        <w:rPr>
          <w:rFonts w:ascii="Times New Roman" w:eastAsia="Times New Roman" w:hAnsi="Times New Roman" w:cs="Times New Roman"/>
          <w:sz w:val="24"/>
          <w:szCs w:val="24"/>
          <w:lang w:val="uk-UA" w:eastAsia="ru-RU"/>
        </w:rPr>
        <w:t>ня</w:t>
      </w:r>
      <w:r w:rsidRPr="006D50DB">
        <w:rPr>
          <w:rFonts w:ascii="Times New Roman" w:eastAsia="Times New Roman" w:hAnsi="Times New Roman" w:cs="Times New Roman"/>
          <w:sz w:val="24"/>
          <w:szCs w:val="24"/>
          <w:lang w:val="uk-UA" w:eastAsia="ru-RU"/>
        </w:rPr>
        <w:t xml:space="preserve"> і становить 798, проти 745 у минулому році, а саме: надання матеріальної допомоги на лікування та соціально-побутові питання, призначення та виплати соціальної допомоги, субсидії, </w:t>
      </w:r>
      <w:r w:rsidRPr="006D50DB">
        <w:rPr>
          <w:rFonts w:ascii="Times New Roman" w:eastAsia="Times New Roman" w:hAnsi="Times New Roman" w:cs="Times New Roman"/>
          <w:sz w:val="24"/>
          <w:szCs w:val="24"/>
          <w:lang w:eastAsia="ru-RU"/>
        </w:rPr>
        <w:t xml:space="preserve"> </w:t>
      </w:r>
      <w:r w:rsidRPr="006D50DB">
        <w:rPr>
          <w:rFonts w:ascii="Times New Roman" w:eastAsia="Times New Roman" w:hAnsi="Times New Roman" w:cs="Times New Roman"/>
          <w:sz w:val="24"/>
          <w:szCs w:val="24"/>
          <w:lang w:val="uk-UA" w:eastAsia="ru-RU"/>
        </w:rPr>
        <w:t>виплати допомоги малозабезпеченим сім’ям.</w:t>
      </w:r>
    </w:p>
    <w:p w:rsidR="006D50DB" w:rsidRPr="006D50DB" w:rsidRDefault="006D50DB" w:rsidP="00B37ED5">
      <w:pPr>
        <w:autoSpaceDN w:val="0"/>
        <w:spacing w:after="0" w:line="240" w:lineRule="auto"/>
        <w:ind w:firstLine="709"/>
        <w:jc w:val="both"/>
        <w:rPr>
          <w:rFonts w:ascii="Times New Roman" w:eastAsia="Times New Roman" w:hAnsi="Times New Roman" w:cs="Times New Roman"/>
          <w:sz w:val="24"/>
          <w:szCs w:val="24"/>
          <w:lang w:val="uk-UA" w:eastAsia="ru-RU"/>
        </w:rPr>
      </w:pPr>
      <w:r w:rsidRPr="006D50DB">
        <w:rPr>
          <w:rFonts w:ascii="Times New Roman" w:eastAsia="Times New Roman" w:hAnsi="Times New Roman" w:cs="Times New Roman"/>
          <w:sz w:val="24"/>
          <w:szCs w:val="24"/>
          <w:lang w:eastAsia="ru-RU"/>
        </w:rPr>
        <w:t xml:space="preserve">Комплекс питань комунальної сфери у зверненнях громадян є другим </w:t>
      </w:r>
      <w:proofErr w:type="gramStart"/>
      <w:r w:rsidRPr="006D50DB">
        <w:rPr>
          <w:rFonts w:ascii="Times New Roman" w:eastAsia="Times New Roman" w:hAnsi="Times New Roman" w:cs="Times New Roman"/>
          <w:sz w:val="24"/>
          <w:szCs w:val="24"/>
          <w:lang w:eastAsia="ru-RU"/>
        </w:rPr>
        <w:t>за</w:t>
      </w:r>
      <w:proofErr w:type="gramEnd"/>
      <w:r w:rsidRPr="006D50DB">
        <w:rPr>
          <w:rFonts w:ascii="Times New Roman" w:eastAsia="Times New Roman" w:hAnsi="Times New Roman" w:cs="Times New Roman"/>
          <w:sz w:val="24"/>
          <w:szCs w:val="24"/>
          <w:lang w:eastAsia="ru-RU"/>
        </w:rPr>
        <w:t xml:space="preserve"> кількістю. </w:t>
      </w:r>
      <w:r w:rsidRPr="006D50DB">
        <w:rPr>
          <w:rFonts w:ascii="Times New Roman" w:eastAsia="Times New Roman" w:hAnsi="Times New Roman" w:cs="Times New Roman"/>
          <w:sz w:val="24"/>
          <w:szCs w:val="24"/>
          <w:lang w:val="uk-UA" w:eastAsia="ru-RU"/>
        </w:rPr>
        <w:t>Проведений аналіз звернень, які надійшли до міськвиконкому, підтвердив актуальність питань житлово-комунального господарства, а саме: ремонт покрівель, під’їздів, ліфтів, внутрішньо будинкових мереж водопостачання та електропостачання, ремонт доріг, відновлення зовнішнього освітлення, благоустрій та ін. Протягом 2019 року кількість таких звернень – 475</w:t>
      </w:r>
      <w:r w:rsidR="00486376">
        <w:rPr>
          <w:rFonts w:ascii="Times New Roman" w:eastAsia="Times New Roman" w:hAnsi="Times New Roman" w:cs="Times New Roman"/>
          <w:sz w:val="24"/>
          <w:szCs w:val="24"/>
          <w:lang w:val="uk-UA" w:eastAsia="ru-RU"/>
        </w:rPr>
        <w:t>;</w:t>
      </w:r>
      <w:r w:rsidRPr="006D50DB">
        <w:rPr>
          <w:rFonts w:ascii="Times New Roman" w:eastAsia="Times New Roman" w:hAnsi="Times New Roman" w:cs="Times New Roman"/>
          <w:sz w:val="24"/>
          <w:szCs w:val="24"/>
          <w:lang w:val="uk-UA" w:eastAsia="ru-RU"/>
        </w:rPr>
        <w:t xml:space="preserve"> за відповідний період 2018 року – 391</w:t>
      </w:r>
      <w:r w:rsidR="00486376">
        <w:rPr>
          <w:rFonts w:ascii="Times New Roman" w:eastAsia="Times New Roman" w:hAnsi="Times New Roman" w:cs="Times New Roman"/>
          <w:sz w:val="24"/>
          <w:szCs w:val="24"/>
          <w:lang w:val="uk-UA" w:eastAsia="ru-RU"/>
        </w:rPr>
        <w:t>.</w:t>
      </w:r>
    </w:p>
    <w:p w:rsidR="006D50DB" w:rsidRPr="006D50DB" w:rsidRDefault="006D50DB" w:rsidP="00B37ED5">
      <w:pPr>
        <w:autoSpaceDN w:val="0"/>
        <w:spacing w:after="0" w:line="240" w:lineRule="auto"/>
        <w:ind w:firstLine="709"/>
        <w:jc w:val="both"/>
        <w:rPr>
          <w:rFonts w:ascii="Times New Roman" w:eastAsia="Times New Roman" w:hAnsi="Times New Roman" w:cs="Times New Roman"/>
          <w:sz w:val="24"/>
          <w:szCs w:val="24"/>
          <w:lang w:val="uk-UA" w:eastAsia="ru-RU"/>
        </w:rPr>
      </w:pPr>
      <w:r w:rsidRPr="006D50DB">
        <w:rPr>
          <w:rFonts w:ascii="Times New Roman" w:eastAsia="Times New Roman" w:hAnsi="Times New Roman" w:cs="Times New Roman"/>
          <w:sz w:val="24"/>
          <w:szCs w:val="24"/>
          <w:lang w:val="uk-UA" w:eastAsia="ru-RU"/>
        </w:rPr>
        <w:t xml:space="preserve">Актуальними залишаються питання надання земельних ділянок, набуття права власності на землю, поновлення терміну дії оренди землі, надання дозволу на виготовлення проекту землеустрою, надання архівних витягів з рішень міської ради. Питома вага звернень, у яких порушувались земельні питання становить 225 звернень </w:t>
      </w:r>
      <w:r w:rsidR="00486376">
        <w:rPr>
          <w:rFonts w:ascii="Times New Roman" w:eastAsia="Times New Roman" w:hAnsi="Times New Roman" w:cs="Times New Roman"/>
          <w:sz w:val="24"/>
          <w:szCs w:val="24"/>
          <w:lang w:val="uk-UA" w:eastAsia="ru-RU"/>
        </w:rPr>
        <w:t>(</w:t>
      </w:r>
      <w:r w:rsidRPr="006D50DB">
        <w:rPr>
          <w:rFonts w:ascii="Times New Roman" w:eastAsia="Times New Roman" w:hAnsi="Times New Roman" w:cs="Times New Roman"/>
          <w:sz w:val="24"/>
          <w:szCs w:val="24"/>
          <w:lang w:val="uk-UA" w:eastAsia="ru-RU"/>
        </w:rPr>
        <w:t>за відповідний період 2018 року –228</w:t>
      </w:r>
      <w:r w:rsidR="00486376">
        <w:rPr>
          <w:rFonts w:ascii="Times New Roman" w:eastAsia="Times New Roman" w:hAnsi="Times New Roman" w:cs="Times New Roman"/>
          <w:sz w:val="24"/>
          <w:szCs w:val="24"/>
          <w:lang w:val="uk-UA" w:eastAsia="ru-RU"/>
        </w:rPr>
        <w:t>)</w:t>
      </w:r>
      <w:r w:rsidRPr="006D50DB">
        <w:rPr>
          <w:rFonts w:ascii="Times New Roman" w:eastAsia="Times New Roman" w:hAnsi="Times New Roman" w:cs="Times New Roman"/>
          <w:sz w:val="24"/>
          <w:szCs w:val="24"/>
          <w:lang w:val="uk-UA" w:eastAsia="ru-RU"/>
        </w:rPr>
        <w:t>.</w:t>
      </w:r>
    </w:p>
    <w:p w:rsidR="006D50DB" w:rsidRPr="006D50DB" w:rsidRDefault="006D50DB" w:rsidP="00B37ED5">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val="uk-UA" w:eastAsia="x-none"/>
        </w:rPr>
      </w:pPr>
      <w:r w:rsidRPr="006D50DB">
        <w:rPr>
          <w:rFonts w:ascii="Times New Roman" w:eastAsia="Times New Roman" w:hAnsi="Times New Roman" w:cs="Times New Roman"/>
          <w:sz w:val="24"/>
          <w:szCs w:val="24"/>
          <w:lang w:val="uk-UA" w:eastAsia="x-none"/>
        </w:rPr>
        <w:t>Як показав аналіз, незначно збільшилась кількість звернень з питань житлової політики, а саме:  94 звернення у 2019 році у порівнянні з 2018 роком -  91.</w:t>
      </w:r>
    </w:p>
    <w:p w:rsidR="006D50DB" w:rsidRPr="006D50DB" w:rsidRDefault="006D50DB" w:rsidP="00B37ED5">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val="uk-UA" w:eastAsia="x-none"/>
        </w:rPr>
      </w:pPr>
      <w:r w:rsidRPr="006D50DB">
        <w:rPr>
          <w:rFonts w:ascii="Times New Roman" w:eastAsia="Times New Roman" w:hAnsi="Times New Roman" w:cs="Times New Roman"/>
          <w:sz w:val="24"/>
          <w:szCs w:val="24"/>
          <w:lang w:val="uk-UA" w:eastAsia="x-none"/>
        </w:rPr>
        <w:t>У 2019 році зменшилась кількість звернень на 13, у яких порушено питання економічної, цінової, інвестиційної, зовнішньоекономічної, регіональної політики та будівництва, підприємництва і становить 44 проти 57 у минулому році, питання стосувалися захисту прав споживачів, будівництва, містобудування, архітектури, торгівлі.</w:t>
      </w:r>
    </w:p>
    <w:p w:rsidR="006D50DB" w:rsidRPr="006D50DB" w:rsidRDefault="006D50DB" w:rsidP="00B37ED5">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val="uk-UA" w:eastAsia="x-none"/>
        </w:rPr>
      </w:pPr>
      <w:r w:rsidRPr="006D50DB">
        <w:rPr>
          <w:rFonts w:ascii="Times New Roman" w:eastAsia="Times New Roman" w:hAnsi="Times New Roman" w:cs="Times New Roman"/>
          <w:sz w:val="24"/>
          <w:szCs w:val="24"/>
          <w:lang w:val="uk-UA" w:eastAsia="x-none"/>
        </w:rPr>
        <w:t>Зменшення звернень відбулося з питань транспорту і зв’язку 24 у 2019 році за відповідний період  2018 року – 79.</w:t>
      </w:r>
    </w:p>
    <w:p w:rsidR="006D50DB" w:rsidRPr="006D50DB" w:rsidRDefault="006D50DB" w:rsidP="00B37ED5">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val="uk-UA" w:eastAsia="x-none"/>
        </w:rPr>
      </w:pPr>
      <w:r w:rsidRPr="006D50DB">
        <w:rPr>
          <w:rFonts w:ascii="Times New Roman" w:eastAsia="Times New Roman" w:hAnsi="Times New Roman" w:cs="Times New Roman"/>
          <w:sz w:val="24"/>
          <w:szCs w:val="24"/>
          <w:lang w:val="uk-UA" w:eastAsia="x-none"/>
        </w:rPr>
        <w:t>Протягом звітного періоду майже не змінилася кількість звернень по питанням освіти, наукової діяльності – 19 звернень  проти 16 у 2018 році.</w:t>
      </w:r>
    </w:p>
    <w:p w:rsidR="006D50DB" w:rsidRPr="006D50DB" w:rsidRDefault="006D50DB" w:rsidP="00B37ED5">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val="uk-UA" w:eastAsia="x-none"/>
        </w:rPr>
      </w:pPr>
      <w:r w:rsidRPr="006D50DB">
        <w:rPr>
          <w:rFonts w:ascii="Times New Roman" w:eastAsia="Times New Roman" w:hAnsi="Times New Roman" w:cs="Times New Roman"/>
          <w:sz w:val="24"/>
          <w:szCs w:val="24"/>
          <w:lang w:val="uk-UA" w:eastAsia="x-none"/>
        </w:rPr>
        <w:t xml:space="preserve">По питанням культури та культурної спадщини, туризму надійшла однакова кількість </w:t>
      </w:r>
      <w:r>
        <w:rPr>
          <w:rFonts w:ascii="Times New Roman" w:eastAsia="Times New Roman" w:hAnsi="Times New Roman" w:cs="Times New Roman"/>
          <w:sz w:val="24"/>
          <w:szCs w:val="24"/>
          <w:lang w:val="uk-UA" w:eastAsia="x-none"/>
        </w:rPr>
        <w:t xml:space="preserve">- </w:t>
      </w:r>
      <w:r w:rsidRPr="006D50DB">
        <w:rPr>
          <w:rFonts w:ascii="Times New Roman" w:eastAsia="Times New Roman" w:hAnsi="Times New Roman" w:cs="Times New Roman"/>
          <w:sz w:val="24"/>
          <w:szCs w:val="24"/>
          <w:lang w:val="uk-UA" w:eastAsia="x-none"/>
        </w:rPr>
        <w:t>4 звернення.</w:t>
      </w:r>
    </w:p>
    <w:p w:rsidR="006D50DB" w:rsidRPr="006D50DB" w:rsidRDefault="006D50DB" w:rsidP="00B37ED5">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val="uk-UA" w:eastAsia="x-none"/>
        </w:rPr>
      </w:pPr>
      <w:r w:rsidRPr="006D50DB">
        <w:rPr>
          <w:rFonts w:ascii="Times New Roman" w:eastAsia="Times New Roman" w:hAnsi="Times New Roman" w:cs="Times New Roman"/>
          <w:sz w:val="24"/>
          <w:szCs w:val="24"/>
          <w:lang w:val="uk-UA" w:eastAsia="x-none"/>
        </w:rPr>
        <w:lastRenderedPageBreak/>
        <w:t>Відбулося зменшення на 18 звернень по питанням екології та природним ресурсам 10 звернень у 2019 році проти 28 звернень  у 2018 році.</w:t>
      </w:r>
    </w:p>
    <w:p w:rsidR="006D50DB" w:rsidRPr="006D50DB" w:rsidRDefault="006D50DB" w:rsidP="00B37ED5">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val="uk-UA" w:eastAsia="x-none"/>
        </w:rPr>
      </w:pPr>
      <w:r w:rsidRPr="006D50DB">
        <w:rPr>
          <w:rFonts w:ascii="Times New Roman" w:eastAsia="Times New Roman" w:hAnsi="Times New Roman" w:cs="Times New Roman"/>
          <w:sz w:val="24"/>
          <w:szCs w:val="24"/>
          <w:lang w:val="uk-UA" w:eastAsia="x-none"/>
        </w:rPr>
        <w:t>Зменшилася кількість звернень по питанню праці і заробітної плати на 37 з 128 у 2019 році у порівнянні з 2018 роком -  165.</w:t>
      </w:r>
    </w:p>
    <w:p w:rsidR="006D50DB" w:rsidRPr="006D50DB" w:rsidRDefault="006D50DB" w:rsidP="00B37ED5">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val="uk-UA" w:eastAsia="x-none"/>
        </w:rPr>
      </w:pPr>
      <w:r w:rsidRPr="006D50DB">
        <w:rPr>
          <w:rFonts w:ascii="Times New Roman" w:eastAsia="Times New Roman" w:hAnsi="Times New Roman" w:cs="Times New Roman"/>
          <w:sz w:val="24"/>
          <w:szCs w:val="24"/>
          <w:lang w:val="uk-UA" w:eastAsia="x-none"/>
        </w:rPr>
        <w:t>Майже однакова кількість звернень зафіксовано по питанню охорони здоров’я 62 у 2019 році та 64 у 2018 році.</w:t>
      </w:r>
    </w:p>
    <w:p w:rsidR="006D50DB" w:rsidRPr="006D50DB" w:rsidRDefault="006D50DB" w:rsidP="00B37ED5">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val="uk-UA" w:eastAsia="x-none"/>
        </w:rPr>
      </w:pPr>
      <w:r w:rsidRPr="006D50DB">
        <w:rPr>
          <w:rFonts w:ascii="Times New Roman" w:eastAsia="Times New Roman" w:hAnsi="Times New Roman" w:cs="Times New Roman"/>
          <w:sz w:val="24"/>
          <w:szCs w:val="24"/>
          <w:lang w:val="uk-UA" w:eastAsia="x-none"/>
        </w:rPr>
        <w:t>127</w:t>
      </w:r>
      <w:r>
        <w:rPr>
          <w:rFonts w:ascii="Times New Roman" w:eastAsia="Times New Roman" w:hAnsi="Times New Roman" w:cs="Times New Roman"/>
          <w:sz w:val="24"/>
          <w:szCs w:val="24"/>
          <w:lang w:val="uk-UA" w:eastAsia="x-none"/>
        </w:rPr>
        <w:t xml:space="preserve"> </w:t>
      </w:r>
      <w:r w:rsidRPr="006D50DB">
        <w:rPr>
          <w:rFonts w:ascii="Times New Roman" w:eastAsia="Times New Roman" w:hAnsi="Times New Roman" w:cs="Times New Roman"/>
          <w:sz w:val="24"/>
          <w:szCs w:val="24"/>
          <w:lang w:val="uk-UA" w:eastAsia="x-none"/>
        </w:rPr>
        <w:t>звернень стосувалися інших питань, які були порушенні у зверненнях громадян.</w:t>
      </w:r>
    </w:p>
    <w:p w:rsidR="001B23E0" w:rsidRPr="001B23E0" w:rsidRDefault="001B23E0" w:rsidP="001B23E0">
      <w:pPr>
        <w:overflowPunct w:val="0"/>
        <w:autoSpaceDE w:val="0"/>
        <w:autoSpaceDN w:val="0"/>
        <w:adjustRightInd w:val="0"/>
        <w:spacing w:after="0" w:line="240" w:lineRule="auto"/>
        <w:jc w:val="both"/>
        <w:rPr>
          <w:rFonts w:ascii="Times New Roman" w:eastAsia="Calibri" w:hAnsi="Times New Roman" w:cs="Times New Roman"/>
          <w:i/>
          <w:sz w:val="24"/>
          <w:szCs w:val="24"/>
          <w:lang w:val="uk-UA" w:eastAsia="ru-RU"/>
        </w:rPr>
      </w:pPr>
      <w:r w:rsidRPr="001B23E0">
        <w:rPr>
          <w:rFonts w:ascii="Times New Roman" w:eastAsia="Calibri" w:hAnsi="Times New Roman" w:cs="Times New Roman"/>
          <w:i/>
          <w:sz w:val="24"/>
          <w:szCs w:val="24"/>
          <w:lang w:val="uk-UA" w:eastAsia="ru-RU"/>
        </w:rPr>
        <w:t xml:space="preserve">За соціальним станом авторів звернень: </w:t>
      </w:r>
    </w:p>
    <w:p w:rsidR="001B23E0" w:rsidRPr="001B23E0" w:rsidRDefault="001B23E0" w:rsidP="001B23E0">
      <w:pPr>
        <w:overflowPunct w:val="0"/>
        <w:autoSpaceDE w:val="0"/>
        <w:autoSpaceDN w:val="0"/>
        <w:adjustRightInd w:val="0"/>
        <w:spacing w:after="0" w:line="240" w:lineRule="auto"/>
        <w:ind w:left="708"/>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 xml:space="preserve">- пенсіонерів – 530; </w:t>
      </w:r>
    </w:p>
    <w:p w:rsidR="001B23E0" w:rsidRPr="001B23E0" w:rsidRDefault="001B23E0" w:rsidP="001B23E0">
      <w:pPr>
        <w:overflowPunct w:val="0"/>
        <w:autoSpaceDE w:val="0"/>
        <w:autoSpaceDN w:val="0"/>
        <w:adjustRightInd w:val="0"/>
        <w:spacing w:after="0" w:line="240" w:lineRule="auto"/>
        <w:ind w:left="708"/>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 робітників – 107;</w:t>
      </w:r>
    </w:p>
    <w:p w:rsidR="001B23E0" w:rsidRPr="001B23E0" w:rsidRDefault="001B23E0" w:rsidP="001B23E0">
      <w:pPr>
        <w:overflowPunct w:val="0"/>
        <w:autoSpaceDE w:val="0"/>
        <w:autoSpaceDN w:val="0"/>
        <w:adjustRightInd w:val="0"/>
        <w:spacing w:after="0" w:line="240" w:lineRule="auto"/>
        <w:ind w:left="708"/>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 селян – 1;</w:t>
      </w:r>
    </w:p>
    <w:p w:rsidR="001B23E0" w:rsidRPr="001B23E0" w:rsidRDefault="001B23E0" w:rsidP="001B23E0">
      <w:pPr>
        <w:overflowPunct w:val="0"/>
        <w:autoSpaceDE w:val="0"/>
        <w:autoSpaceDN w:val="0"/>
        <w:adjustRightInd w:val="0"/>
        <w:spacing w:after="0" w:line="240" w:lineRule="auto"/>
        <w:ind w:left="708"/>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 працівників бюджетної сфери – 9;</w:t>
      </w:r>
    </w:p>
    <w:p w:rsidR="001B23E0" w:rsidRPr="001B23E0" w:rsidRDefault="001B23E0" w:rsidP="001B23E0">
      <w:pPr>
        <w:overflowPunct w:val="0"/>
        <w:autoSpaceDE w:val="0"/>
        <w:autoSpaceDN w:val="0"/>
        <w:adjustRightInd w:val="0"/>
        <w:spacing w:after="0" w:line="240" w:lineRule="auto"/>
        <w:ind w:left="708"/>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 державних службовців – 2;</w:t>
      </w:r>
    </w:p>
    <w:p w:rsidR="001B23E0" w:rsidRPr="001B23E0" w:rsidRDefault="001B23E0" w:rsidP="001B23E0">
      <w:pPr>
        <w:overflowPunct w:val="0"/>
        <w:autoSpaceDE w:val="0"/>
        <w:autoSpaceDN w:val="0"/>
        <w:adjustRightInd w:val="0"/>
        <w:spacing w:after="0" w:line="240" w:lineRule="auto"/>
        <w:ind w:left="708"/>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 військовослужбовців – 1;</w:t>
      </w:r>
    </w:p>
    <w:p w:rsidR="001B23E0" w:rsidRPr="001B23E0" w:rsidRDefault="001B23E0" w:rsidP="001B23E0">
      <w:pPr>
        <w:overflowPunct w:val="0"/>
        <w:autoSpaceDE w:val="0"/>
        <w:autoSpaceDN w:val="0"/>
        <w:adjustRightInd w:val="0"/>
        <w:spacing w:after="0" w:line="240" w:lineRule="auto"/>
        <w:ind w:left="708"/>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 підприємців – 11;</w:t>
      </w:r>
    </w:p>
    <w:p w:rsidR="001B23E0" w:rsidRPr="001B23E0" w:rsidRDefault="001B23E0" w:rsidP="001B23E0">
      <w:pPr>
        <w:overflowPunct w:val="0"/>
        <w:autoSpaceDE w:val="0"/>
        <w:autoSpaceDN w:val="0"/>
        <w:adjustRightInd w:val="0"/>
        <w:spacing w:after="0" w:line="240" w:lineRule="auto"/>
        <w:ind w:firstLine="708"/>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 безробітних – 49;</w:t>
      </w:r>
    </w:p>
    <w:p w:rsidR="001B23E0" w:rsidRPr="001B23E0" w:rsidRDefault="001B23E0" w:rsidP="001B23E0">
      <w:pPr>
        <w:overflowPunct w:val="0"/>
        <w:autoSpaceDE w:val="0"/>
        <w:autoSpaceDN w:val="0"/>
        <w:adjustRightInd w:val="0"/>
        <w:spacing w:after="0" w:line="240" w:lineRule="auto"/>
        <w:ind w:firstLine="708"/>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 учнів, студентів – 3;</w:t>
      </w:r>
    </w:p>
    <w:p w:rsidR="001B23E0" w:rsidRPr="001B23E0" w:rsidRDefault="001B23E0" w:rsidP="001B23E0">
      <w:pPr>
        <w:overflowPunct w:val="0"/>
        <w:autoSpaceDE w:val="0"/>
        <w:autoSpaceDN w:val="0"/>
        <w:adjustRightInd w:val="0"/>
        <w:spacing w:after="0" w:line="240" w:lineRule="auto"/>
        <w:ind w:firstLine="708"/>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 служителів релігійних організацій – 1;</w:t>
      </w:r>
    </w:p>
    <w:p w:rsidR="001B23E0" w:rsidRDefault="001B23E0" w:rsidP="001B23E0">
      <w:pPr>
        <w:overflowPunct w:val="0"/>
        <w:autoSpaceDE w:val="0"/>
        <w:autoSpaceDN w:val="0"/>
        <w:adjustRightInd w:val="0"/>
        <w:spacing w:after="0" w:line="240" w:lineRule="auto"/>
        <w:ind w:firstLine="708"/>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 інших – 1359.</w:t>
      </w:r>
    </w:p>
    <w:p w:rsidR="005B5F26" w:rsidRDefault="005B5F26" w:rsidP="001B23E0">
      <w:pPr>
        <w:overflowPunct w:val="0"/>
        <w:autoSpaceDE w:val="0"/>
        <w:autoSpaceDN w:val="0"/>
        <w:adjustRightInd w:val="0"/>
        <w:spacing w:after="0" w:line="240" w:lineRule="auto"/>
        <w:ind w:firstLine="708"/>
        <w:jc w:val="both"/>
        <w:rPr>
          <w:rFonts w:ascii="Times New Roman" w:eastAsia="Calibri" w:hAnsi="Times New Roman" w:cs="Times New Roman"/>
          <w:sz w:val="24"/>
          <w:szCs w:val="24"/>
          <w:lang w:val="uk-UA" w:eastAsia="ru-RU"/>
        </w:rPr>
      </w:pPr>
    </w:p>
    <w:p w:rsidR="005B5F26" w:rsidRDefault="005B5F26" w:rsidP="005B5F26">
      <w:pPr>
        <w:overflowPunct w:val="0"/>
        <w:autoSpaceDE w:val="0"/>
        <w:autoSpaceDN w:val="0"/>
        <w:adjustRightInd w:val="0"/>
        <w:spacing w:after="0" w:line="240" w:lineRule="auto"/>
        <w:ind w:firstLine="708"/>
        <w:jc w:val="center"/>
        <w:rPr>
          <w:rFonts w:ascii="Times New Roman" w:eastAsia="Calibri" w:hAnsi="Times New Roman" w:cs="Times New Roman"/>
          <w:sz w:val="24"/>
          <w:szCs w:val="24"/>
          <w:lang w:val="uk-UA" w:eastAsia="ru-RU"/>
        </w:rPr>
      </w:pPr>
      <w:r>
        <w:rPr>
          <w:rFonts w:ascii="Times New Roman" w:eastAsia="Calibri" w:hAnsi="Times New Roman" w:cs="Times New Roman"/>
          <w:noProof/>
          <w:sz w:val="24"/>
          <w:szCs w:val="24"/>
          <w:lang w:eastAsia="ru-RU"/>
        </w:rPr>
        <w:drawing>
          <wp:inline distT="0" distB="0" distL="0" distR="0">
            <wp:extent cx="4140403" cy="2801721"/>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3">
                      <a:extLst>
                        <a:ext uri="{28A0092B-C50C-407E-A947-70E740481C1C}">
                          <a14:useLocalDpi xmlns:a14="http://schemas.microsoft.com/office/drawing/2010/main" val="0"/>
                        </a:ext>
                      </a:extLst>
                    </a:blip>
                    <a:srcRect l="1186" t="2513" r="2882" b="1219"/>
                    <a:stretch/>
                  </pic:blipFill>
                  <pic:spPr bwMode="auto">
                    <a:xfrm>
                      <a:off x="0" y="0"/>
                      <a:ext cx="4147532" cy="2806545"/>
                    </a:xfrm>
                    <a:prstGeom prst="rect">
                      <a:avLst/>
                    </a:prstGeom>
                    <a:noFill/>
                    <a:ln>
                      <a:noFill/>
                    </a:ln>
                    <a:extLst>
                      <a:ext uri="{53640926-AAD7-44D8-BBD7-CCE9431645EC}">
                        <a14:shadowObscured xmlns:a14="http://schemas.microsoft.com/office/drawing/2010/main"/>
                      </a:ext>
                    </a:extLst>
                  </pic:spPr>
                </pic:pic>
              </a:graphicData>
            </a:graphic>
          </wp:inline>
        </w:drawing>
      </w:r>
    </w:p>
    <w:p w:rsidR="005B5F26" w:rsidRPr="001B23E0" w:rsidRDefault="005B5F26" w:rsidP="001B23E0">
      <w:pPr>
        <w:overflowPunct w:val="0"/>
        <w:autoSpaceDE w:val="0"/>
        <w:autoSpaceDN w:val="0"/>
        <w:adjustRightInd w:val="0"/>
        <w:spacing w:after="0" w:line="240" w:lineRule="auto"/>
        <w:ind w:firstLine="708"/>
        <w:jc w:val="both"/>
        <w:rPr>
          <w:rFonts w:ascii="Times New Roman" w:eastAsia="Calibri" w:hAnsi="Times New Roman" w:cs="Times New Roman"/>
          <w:sz w:val="24"/>
          <w:szCs w:val="24"/>
          <w:lang w:val="uk-UA" w:eastAsia="ru-RU"/>
        </w:rPr>
      </w:pPr>
    </w:p>
    <w:p w:rsidR="001B23E0" w:rsidRPr="001B23E0" w:rsidRDefault="001B23E0" w:rsidP="001B23E0">
      <w:pPr>
        <w:overflowPunct w:val="0"/>
        <w:autoSpaceDE w:val="0"/>
        <w:autoSpaceDN w:val="0"/>
        <w:adjustRightInd w:val="0"/>
        <w:spacing w:after="0" w:line="240" w:lineRule="auto"/>
        <w:jc w:val="both"/>
        <w:rPr>
          <w:rFonts w:ascii="Times New Roman" w:eastAsia="Calibri" w:hAnsi="Times New Roman" w:cs="Times New Roman"/>
          <w:i/>
          <w:sz w:val="24"/>
          <w:szCs w:val="24"/>
          <w:lang w:val="uk-UA" w:eastAsia="ru-RU"/>
        </w:rPr>
      </w:pPr>
      <w:r w:rsidRPr="001B23E0">
        <w:rPr>
          <w:rFonts w:ascii="Times New Roman" w:eastAsia="Calibri" w:hAnsi="Times New Roman" w:cs="Times New Roman"/>
          <w:sz w:val="24"/>
          <w:szCs w:val="24"/>
          <w:lang w:val="uk-UA" w:eastAsia="ru-RU"/>
        </w:rPr>
        <w:t xml:space="preserve"> </w:t>
      </w:r>
      <w:r w:rsidRPr="001B23E0">
        <w:rPr>
          <w:rFonts w:ascii="Times New Roman" w:eastAsia="Calibri" w:hAnsi="Times New Roman" w:cs="Times New Roman"/>
          <w:i/>
          <w:sz w:val="24"/>
          <w:szCs w:val="24"/>
          <w:lang w:val="uk-UA" w:eastAsia="ru-RU"/>
        </w:rPr>
        <w:t xml:space="preserve">За категоріями авторів звернень: </w:t>
      </w:r>
    </w:p>
    <w:p w:rsidR="001B23E0" w:rsidRPr="001B23E0" w:rsidRDefault="001B23E0" w:rsidP="001B23E0">
      <w:pPr>
        <w:overflowPunct w:val="0"/>
        <w:autoSpaceDE w:val="0"/>
        <w:autoSpaceDN w:val="0"/>
        <w:adjustRightInd w:val="0"/>
        <w:spacing w:after="0" w:line="240" w:lineRule="auto"/>
        <w:ind w:firstLine="708"/>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 учасників війни – 1;</w:t>
      </w:r>
    </w:p>
    <w:p w:rsidR="001B23E0" w:rsidRPr="001B23E0" w:rsidRDefault="001B23E0" w:rsidP="001B23E0">
      <w:pPr>
        <w:overflowPunct w:val="0"/>
        <w:autoSpaceDE w:val="0"/>
        <w:autoSpaceDN w:val="0"/>
        <w:adjustRightInd w:val="0"/>
        <w:spacing w:after="0" w:line="240" w:lineRule="auto"/>
        <w:ind w:firstLine="708"/>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 дітей війни – 34;</w:t>
      </w:r>
    </w:p>
    <w:p w:rsidR="001B23E0" w:rsidRPr="001B23E0" w:rsidRDefault="001B23E0" w:rsidP="001B23E0">
      <w:pPr>
        <w:overflowPunct w:val="0"/>
        <w:autoSpaceDE w:val="0"/>
        <w:autoSpaceDN w:val="0"/>
        <w:adjustRightInd w:val="0"/>
        <w:spacing w:after="0" w:line="240" w:lineRule="auto"/>
        <w:ind w:firstLine="708"/>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 xml:space="preserve">- осіб з інвалідністю внаслідок Другої світової війни –1; </w:t>
      </w:r>
    </w:p>
    <w:p w:rsidR="001B23E0" w:rsidRPr="001B23E0" w:rsidRDefault="001B23E0" w:rsidP="001B23E0">
      <w:pPr>
        <w:overflowPunct w:val="0"/>
        <w:autoSpaceDE w:val="0"/>
        <w:autoSpaceDN w:val="0"/>
        <w:adjustRightInd w:val="0"/>
        <w:spacing w:after="0" w:line="240" w:lineRule="auto"/>
        <w:ind w:firstLine="708"/>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 осіб з інвалідністю в наслідок війни – 4;</w:t>
      </w:r>
    </w:p>
    <w:p w:rsidR="001B23E0" w:rsidRPr="001B23E0" w:rsidRDefault="001B23E0" w:rsidP="001B23E0">
      <w:pPr>
        <w:overflowPunct w:val="0"/>
        <w:autoSpaceDE w:val="0"/>
        <w:autoSpaceDN w:val="0"/>
        <w:adjustRightInd w:val="0"/>
        <w:spacing w:after="0" w:line="240" w:lineRule="auto"/>
        <w:ind w:firstLine="708"/>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 учасників бойових дій – 26;</w:t>
      </w:r>
    </w:p>
    <w:p w:rsidR="001B23E0" w:rsidRPr="001B23E0" w:rsidRDefault="001B23E0" w:rsidP="001B23E0">
      <w:pPr>
        <w:overflowPunct w:val="0"/>
        <w:autoSpaceDE w:val="0"/>
        <w:autoSpaceDN w:val="0"/>
        <w:adjustRightInd w:val="0"/>
        <w:spacing w:after="0" w:line="240" w:lineRule="auto"/>
        <w:ind w:firstLine="708"/>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 ветеранів праці – 10;</w:t>
      </w:r>
    </w:p>
    <w:p w:rsidR="001B23E0" w:rsidRPr="001B23E0" w:rsidRDefault="001B23E0" w:rsidP="001B23E0">
      <w:pPr>
        <w:overflowPunct w:val="0"/>
        <w:autoSpaceDE w:val="0"/>
        <w:autoSpaceDN w:val="0"/>
        <w:adjustRightInd w:val="0"/>
        <w:spacing w:after="0" w:line="240" w:lineRule="auto"/>
        <w:ind w:firstLine="708"/>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 осіб з інвалідністю І групи – 42;</w:t>
      </w:r>
    </w:p>
    <w:p w:rsidR="001B23E0" w:rsidRPr="001B23E0" w:rsidRDefault="001B23E0" w:rsidP="001B23E0">
      <w:pPr>
        <w:overflowPunct w:val="0"/>
        <w:autoSpaceDE w:val="0"/>
        <w:autoSpaceDN w:val="0"/>
        <w:adjustRightInd w:val="0"/>
        <w:spacing w:after="0" w:line="240" w:lineRule="auto"/>
        <w:ind w:firstLine="708"/>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 осіб з інвалідністю ІІ групи – 76;</w:t>
      </w:r>
    </w:p>
    <w:p w:rsidR="001B23E0" w:rsidRPr="001B23E0" w:rsidRDefault="001B23E0" w:rsidP="001B23E0">
      <w:pPr>
        <w:overflowPunct w:val="0"/>
        <w:autoSpaceDE w:val="0"/>
        <w:autoSpaceDN w:val="0"/>
        <w:adjustRightInd w:val="0"/>
        <w:spacing w:after="0" w:line="240" w:lineRule="auto"/>
        <w:ind w:firstLine="708"/>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 осіб з інвалідністю ІІІ групи – 59;</w:t>
      </w:r>
    </w:p>
    <w:p w:rsidR="001B23E0" w:rsidRPr="001B23E0" w:rsidRDefault="001B23E0" w:rsidP="001B23E0">
      <w:pPr>
        <w:overflowPunct w:val="0"/>
        <w:autoSpaceDE w:val="0"/>
        <w:autoSpaceDN w:val="0"/>
        <w:adjustRightInd w:val="0"/>
        <w:spacing w:after="0" w:line="240" w:lineRule="auto"/>
        <w:ind w:firstLine="708"/>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 одиноких матерів – 18;</w:t>
      </w:r>
    </w:p>
    <w:p w:rsidR="001B23E0" w:rsidRPr="001B23E0" w:rsidRDefault="001B23E0" w:rsidP="001B23E0">
      <w:pPr>
        <w:overflowPunct w:val="0"/>
        <w:autoSpaceDE w:val="0"/>
        <w:autoSpaceDN w:val="0"/>
        <w:adjustRightInd w:val="0"/>
        <w:spacing w:after="0" w:line="240" w:lineRule="auto"/>
        <w:ind w:firstLine="708"/>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 xml:space="preserve">- багатодітних сімей– 19; </w:t>
      </w:r>
    </w:p>
    <w:p w:rsidR="001B23E0" w:rsidRPr="001B23E0" w:rsidRDefault="001B23E0" w:rsidP="001B23E0">
      <w:pPr>
        <w:overflowPunct w:val="0"/>
        <w:autoSpaceDE w:val="0"/>
        <w:autoSpaceDN w:val="0"/>
        <w:adjustRightInd w:val="0"/>
        <w:spacing w:after="0" w:line="240" w:lineRule="auto"/>
        <w:ind w:firstLine="708"/>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 учасників ліквідації наслідків аварії на ЧАЕС – 8;</w:t>
      </w:r>
    </w:p>
    <w:p w:rsidR="001B23E0" w:rsidRDefault="001B23E0" w:rsidP="001B23E0">
      <w:pPr>
        <w:overflowPunct w:val="0"/>
        <w:autoSpaceDE w:val="0"/>
        <w:autoSpaceDN w:val="0"/>
        <w:adjustRightInd w:val="0"/>
        <w:spacing w:after="0" w:line="240" w:lineRule="auto"/>
        <w:ind w:firstLine="708"/>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 xml:space="preserve">- інших категорій – 1775. </w:t>
      </w:r>
    </w:p>
    <w:p w:rsidR="005B5F26" w:rsidRDefault="005B5F26" w:rsidP="001B23E0">
      <w:pPr>
        <w:overflowPunct w:val="0"/>
        <w:autoSpaceDE w:val="0"/>
        <w:autoSpaceDN w:val="0"/>
        <w:adjustRightInd w:val="0"/>
        <w:spacing w:after="0" w:line="240" w:lineRule="auto"/>
        <w:ind w:firstLine="708"/>
        <w:jc w:val="both"/>
        <w:rPr>
          <w:rFonts w:ascii="Times New Roman" w:eastAsia="Calibri" w:hAnsi="Times New Roman" w:cs="Times New Roman"/>
          <w:sz w:val="24"/>
          <w:szCs w:val="24"/>
          <w:lang w:val="uk-UA" w:eastAsia="ru-RU"/>
        </w:rPr>
      </w:pPr>
    </w:p>
    <w:p w:rsidR="005B5F26" w:rsidRDefault="005B5F26" w:rsidP="005B5F26">
      <w:pPr>
        <w:overflowPunct w:val="0"/>
        <w:autoSpaceDE w:val="0"/>
        <w:autoSpaceDN w:val="0"/>
        <w:adjustRightInd w:val="0"/>
        <w:spacing w:after="0" w:line="240" w:lineRule="auto"/>
        <w:ind w:firstLine="708"/>
        <w:jc w:val="center"/>
        <w:rPr>
          <w:rFonts w:ascii="Times New Roman" w:eastAsia="Calibri" w:hAnsi="Times New Roman" w:cs="Times New Roman"/>
          <w:sz w:val="24"/>
          <w:szCs w:val="24"/>
          <w:lang w:val="uk-UA" w:eastAsia="ru-RU"/>
        </w:rPr>
      </w:pPr>
      <w:r>
        <w:rPr>
          <w:rFonts w:ascii="Times New Roman" w:eastAsia="Calibri" w:hAnsi="Times New Roman" w:cs="Times New Roman"/>
          <w:noProof/>
          <w:sz w:val="24"/>
          <w:szCs w:val="24"/>
          <w:lang w:eastAsia="ru-RU"/>
        </w:rPr>
        <w:lastRenderedPageBreak/>
        <w:drawing>
          <wp:inline distT="0" distB="0" distL="0" distR="0">
            <wp:extent cx="4630521" cy="3789273"/>
            <wp:effectExtent l="0" t="0" r="0" b="190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4">
                      <a:extLst>
                        <a:ext uri="{28A0092B-C50C-407E-A947-70E740481C1C}">
                          <a14:useLocalDpi xmlns:a14="http://schemas.microsoft.com/office/drawing/2010/main" val="0"/>
                        </a:ext>
                      </a:extLst>
                    </a:blip>
                    <a:srcRect l="931" t="1132" r="915" b="1134"/>
                    <a:stretch/>
                  </pic:blipFill>
                  <pic:spPr bwMode="auto">
                    <a:xfrm>
                      <a:off x="0" y="0"/>
                      <a:ext cx="4630067" cy="3788901"/>
                    </a:xfrm>
                    <a:prstGeom prst="rect">
                      <a:avLst/>
                    </a:prstGeom>
                    <a:noFill/>
                    <a:ln>
                      <a:noFill/>
                    </a:ln>
                    <a:extLst>
                      <a:ext uri="{53640926-AAD7-44D8-BBD7-CCE9431645EC}">
                        <a14:shadowObscured xmlns:a14="http://schemas.microsoft.com/office/drawing/2010/main"/>
                      </a:ext>
                    </a:extLst>
                  </pic:spPr>
                </pic:pic>
              </a:graphicData>
            </a:graphic>
          </wp:inline>
        </w:drawing>
      </w:r>
    </w:p>
    <w:p w:rsidR="001B23E0" w:rsidRPr="001B23E0" w:rsidRDefault="001B23E0" w:rsidP="00B37ED5">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0"/>
          <w:lang w:val="uk-UA" w:eastAsia="ru-RU"/>
        </w:rPr>
      </w:pPr>
      <w:r w:rsidRPr="001B23E0">
        <w:rPr>
          <w:rFonts w:ascii="Times New Roman" w:eastAsia="Times New Roman" w:hAnsi="Times New Roman" w:cs="Times New Roman"/>
          <w:sz w:val="24"/>
          <w:szCs w:val="24"/>
          <w:lang w:val="uk-UA" w:eastAsia="ru-RU"/>
        </w:rPr>
        <w:t>В</w:t>
      </w:r>
      <w:r w:rsidRPr="001B23E0">
        <w:rPr>
          <w:rFonts w:ascii="Times New Roman" w:eastAsia="Times New Roman" w:hAnsi="Times New Roman" w:cs="Times New Roman"/>
          <w:sz w:val="24"/>
          <w:szCs w:val="20"/>
          <w:lang w:val="uk-UA" w:eastAsia="ru-RU"/>
        </w:rPr>
        <w:t>иконавчим комітетом Знам’янської міської ради забезпечено оперативний розгляд звернень та своєчасне інформування заявників про результати розгляду, відповідно до проведеного моніторингу звернень громадян. Відсутні зауваження щодо організації роботи із зверненнями громадян у виконавчому комітеті Знам’янської міської ради. Згідно</w:t>
      </w:r>
      <w:r w:rsidR="00267500">
        <w:rPr>
          <w:rFonts w:ascii="Times New Roman" w:eastAsia="Times New Roman" w:hAnsi="Times New Roman" w:cs="Times New Roman"/>
          <w:sz w:val="24"/>
          <w:szCs w:val="20"/>
          <w:lang w:val="uk-UA" w:eastAsia="ru-RU"/>
        </w:rPr>
        <w:t xml:space="preserve"> з інформацією</w:t>
      </w:r>
      <w:r w:rsidRPr="001B23E0">
        <w:rPr>
          <w:rFonts w:ascii="Times New Roman" w:eastAsia="Times New Roman" w:hAnsi="Times New Roman" w:cs="Times New Roman"/>
          <w:sz w:val="24"/>
          <w:szCs w:val="20"/>
          <w:lang w:val="uk-UA" w:eastAsia="ru-RU"/>
        </w:rPr>
        <w:t xml:space="preserve"> щодо реагування на звернення громадян, які надійшли у 201</w:t>
      </w:r>
      <w:r>
        <w:rPr>
          <w:rFonts w:ascii="Times New Roman" w:eastAsia="Times New Roman" w:hAnsi="Times New Roman" w:cs="Times New Roman"/>
          <w:sz w:val="24"/>
          <w:szCs w:val="20"/>
          <w:lang w:val="uk-UA" w:eastAsia="ru-RU"/>
        </w:rPr>
        <w:t>9</w:t>
      </w:r>
      <w:r w:rsidRPr="001B23E0">
        <w:rPr>
          <w:rFonts w:ascii="Times New Roman" w:eastAsia="Times New Roman" w:hAnsi="Times New Roman" w:cs="Times New Roman"/>
          <w:sz w:val="24"/>
          <w:szCs w:val="20"/>
          <w:lang w:val="uk-UA" w:eastAsia="ru-RU"/>
        </w:rPr>
        <w:t xml:space="preserve"> році:</w:t>
      </w:r>
    </w:p>
    <w:p w:rsidR="001B23E0" w:rsidRPr="001B23E0" w:rsidRDefault="001B23E0" w:rsidP="001B23E0">
      <w:pPr>
        <w:overflowPunct w:val="0"/>
        <w:autoSpaceDE w:val="0"/>
        <w:autoSpaceDN w:val="0"/>
        <w:adjustRightInd w:val="0"/>
        <w:spacing w:after="0" w:line="240" w:lineRule="auto"/>
        <w:ind w:firstLine="708"/>
        <w:jc w:val="both"/>
        <w:rPr>
          <w:rFonts w:ascii="Times New Roman" w:eastAsia="Times New Roman" w:hAnsi="Times New Roman" w:cs="Times New Roman"/>
          <w:sz w:val="24"/>
          <w:szCs w:val="20"/>
          <w:lang w:val="uk-UA" w:eastAsia="ru-RU"/>
        </w:rPr>
      </w:pPr>
      <w:r>
        <w:rPr>
          <w:rFonts w:ascii="Times New Roman" w:eastAsia="Times New Roman" w:hAnsi="Times New Roman" w:cs="Times New Roman"/>
          <w:sz w:val="24"/>
          <w:szCs w:val="20"/>
          <w:lang w:val="uk-UA" w:eastAsia="ru-RU"/>
        </w:rPr>
        <w:t>920</w:t>
      </w:r>
      <w:r w:rsidRPr="001B23E0">
        <w:rPr>
          <w:rFonts w:ascii="Times New Roman" w:eastAsia="Times New Roman" w:hAnsi="Times New Roman" w:cs="Times New Roman"/>
          <w:sz w:val="24"/>
          <w:szCs w:val="20"/>
          <w:lang w:val="uk-UA" w:eastAsia="ru-RU"/>
        </w:rPr>
        <w:t xml:space="preserve"> – позитивно вирішених звернень</w:t>
      </w:r>
      <w:r w:rsidR="005A034E">
        <w:rPr>
          <w:rFonts w:ascii="Times New Roman" w:eastAsia="Times New Roman" w:hAnsi="Times New Roman" w:cs="Times New Roman"/>
          <w:sz w:val="24"/>
          <w:szCs w:val="20"/>
          <w:lang w:val="uk-UA" w:eastAsia="ru-RU"/>
        </w:rPr>
        <w:t xml:space="preserve"> (що складає 44,4%)</w:t>
      </w:r>
      <w:r w:rsidRPr="001B23E0">
        <w:rPr>
          <w:rFonts w:ascii="Times New Roman" w:eastAsia="Times New Roman" w:hAnsi="Times New Roman" w:cs="Times New Roman"/>
          <w:sz w:val="24"/>
          <w:szCs w:val="20"/>
          <w:lang w:val="uk-UA" w:eastAsia="ru-RU"/>
        </w:rPr>
        <w:t>;</w:t>
      </w:r>
    </w:p>
    <w:p w:rsidR="001B23E0" w:rsidRPr="001B23E0" w:rsidRDefault="001B23E0" w:rsidP="001B23E0">
      <w:pPr>
        <w:overflowPunct w:val="0"/>
        <w:autoSpaceDE w:val="0"/>
        <w:autoSpaceDN w:val="0"/>
        <w:adjustRightInd w:val="0"/>
        <w:spacing w:after="0" w:line="240" w:lineRule="auto"/>
        <w:ind w:firstLine="708"/>
        <w:jc w:val="both"/>
        <w:rPr>
          <w:rFonts w:ascii="Times New Roman" w:eastAsia="Times New Roman" w:hAnsi="Times New Roman" w:cs="Times New Roman"/>
          <w:sz w:val="24"/>
          <w:szCs w:val="20"/>
          <w:lang w:val="uk-UA" w:eastAsia="ru-RU"/>
        </w:rPr>
      </w:pPr>
      <w:r>
        <w:rPr>
          <w:rFonts w:ascii="Times New Roman" w:eastAsia="Times New Roman" w:hAnsi="Times New Roman" w:cs="Times New Roman"/>
          <w:sz w:val="24"/>
          <w:szCs w:val="20"/>
          <w:lang w:val="uk-UA" w:eastAsia="ru-RU"/>
        </w:rPr>
        <w:t>1090</w:t>
      </w:r>
      <w:r w:rsidRPr="001B23E0">
        <w:rPr>
          <w:rFonts w:ascii="Times New Roman" w:eastAsia="Times New Roman" w:hAnsi="Times New Roman" w:cs="Times New Roman"/>
          <w:sz w:val="24"/>
          <w:szCs w:val="20"/>
          <w:lang w:val="uk-UA" w:eastAsia="ru-RU"/>
        </w:rPr>
        <w:t xml:space="preserve"> – дано роз’яснення;</w:t>
      </w:r>
    </w:p>
    <w:p w:rsidR="001B23E0" w:rsidRPr="001B23E0" w:rsidRDefault="001B23E0" w:rsidP="001B23E0">
      <w:pPr>
        <w:overflowPunct w:val="0"/>
        <w:autoSpaceDE w:val="0"/>
        <w:autoSpaceDN w:val="0"/>
        <w:adjustRightInd w:val="0"/>
        <w:spacing w:after="0" w:line="240" w:lineRule="auto"/>
        <w:ind w:firstLine="708"/>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0"/>
          <w:lang w:val="uk-UA" w:eastAsia="ru-RU"/>
        </w:rPr>
        <w:t>63</w:t>
      </w:r>
      <w:r w:rsidRPr="001B23E0">
        <w:rPr>
          <w:rFonts w:ascii="Times New Roman" w:eastAsia="Times New Roman" w:hAnsi="Times New Roman" w:cs="Times New Roman"/>
          <w:sz w:val="24"/>
          <w:szCs w:val="20"/>
          <w:lang w:val="uk-UA" w:eastAsia="ru-RU"/>
        </w:rPr>
        <w:t xml:space="preserve"> – заходи вживаються.</w:t>
      </w:r>
    </w:p>
    <w:p w:rsidR="001B23E0" w:rsidRPr="001B23E0" w:rsidRDefault="001B23E0" w:rsidP="00B37ED5">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val="uk-UA" w:eastAsia="ru-RU"/>
        </w:rPr>
      </w:pPr>
      <w:r w:rsidRPr="001B23E0">
        <w:rPr>
          <w:rFonts w:ascii="Times New Roman" w:eastAsia="Times New Roman" w:hAnsi="Times New Roman" w:cs="Times New Roman"/>
          <w:sz w:val="24"/>
          <w:szCs w:val="24"/>
          <w:lang w:val="uk-UA" w:eastAsia="ru-RU"/>
        </w:rPr>
        <w:t xml:space="preserve">Міською владою протягом звітного періоду проведено заходи, спрямовані на стабілізацію суспільно-політичної ситуації в місті. </w:t>
      </w:r>
      <w:r w:rsidRPr="001B23E0">
        <w:rPr>
          <w:rFonts w:ascii="Times New Roman" w:eastAsia="Times New Roman" w:hAnsi="Times New Roman" w:cs="Times New Roman"/>
          <w:sz w:val="24"/>
          <w:szCs w:val="24"/>
          <w:lang w:eastAsia="ru-RU"/>
        </w:rPr>
        <w:t xml:space="preserve">А саме: міським головою </w:t>
      </w:r>
      <w:r w:rsidRPr="001B23E0">
        <w:rPr>
          <w:rFonts w:ascii="Times New Roman" w:eastAsia="Times New Roman" w:hAnsi="Times New Roman" w:cs="Times New Roman"/>
          <w:sz w:val="24"/>
          <w:szCs w:val="24"/>
          <w:lang w:val="uk-UA" w:eastAsia="ru-RU"/>
        </w:rPr>
        <w:t>кожного тижня</w:t>
      </w:r>
      <w:r w:rsidRPr="001B23E0">
        <w:rPr>
          <w:rFonts w:ascii="Times New Roman" w:eastAsia="Times New Roman" w:hAnsi="Times New Roman" w:cs="Times New Roman"/>
          <w:sz w:val="24"/>
          <w:szCs w:val="24"/>
          <w:lang w:eastAsia="ru-RU"/>
        </w:rPr>
        <w:t xml:space="preserve"> проводяться наради з керівниками управлінь, відділів апарату управління міськвиконкому та керівниками комунальних </w:t>
      </w:r>
      <w:proofErr w:type="gramStart"/>
      <w:r w:rsidRPr="001B23E0">
        <w:rPr>
          <w:rFonts w:ascii="Times New Roman" w:eastAsia="Times New Roman" w:hAnsi="Times New Roman" w:cs="Times New Roman"/>
          <w:sz w:val="24"/>
          <w:szCs w:val="24"/>
          <w:lang w:eastAsia="ru-RU"/>
        </w:rPr>
        <w:t>п</w:t>
      </w:r>
      <w:proofErr w:type="gramEnd"/>
      <w:r w:rsidRPr="001B23E0">
        <w:rPr>
          <w:rFonts w:ascii="Times New Roman" w:eastAsia="Times New Roman" w:hAnsi="Times New Roman" w:cs="Times New Roman"/>
          <w:sz w:val="24"/>
          <w:szCs w:val="24"/>
          <w:lang w:eastAsia="ru-RU"/>
        </w:rPr>
        <w:t xml:space="preserve">ідприємств міста. </w:t>
      </w:r>
      <w:proofErr w:type="gramStart"/>
      <w:r w:rsidRPr="001B23E0">
        <w:rPr>
          <w:rFonts w:ascii="Times New Roman" w:eastAsia="Times New Roman" w:hAnsi="Times New Roman" w:cs="Times New Roman"/>
          <w:sz w:val="24"/>
          <w:szCs w:val="24"/>
          <w:lang w:eastAsia="ru-RU"/>
        </w:rPr>
        <w:t>П</w:t>
      </w:r>
      <w:proofErr w:type="gramEnd"/>
      <w:r w:rsidRPr="001B23E0">
        <w:rPr>
          <w:rFonts w:ascii="Times New Roman" w:eastAsia="Times New Roman" w:hAnsi="Times New Roman" w:cs="Times New Roman"/>
          <w:sz w:val="24"/>
          <w:szCs w:val="24"/>
          <w:lang w:eastAsia="ru-RU"/>
        </w:rPr>
        <w:t xml:space="preserve">ід час </w:t>
      </w:r>
      <w:proofErr w:type="spellStart"/>
      <w:r w:rsidRPr="001B23E0">
        <w:rPr>
          <w:rFonts w:ascii="Times New Roman" w:eastAsia="Times New Roman" w:hAnsi="Times New Roman" w:cs="Times New Roman"/>
          <w:sz w:val="24"/>
          <w:szCs w:val="24"/>
          <w:lang w:eastAsia="ru-RU"/>
        </w:rPr>
        <w:t>нарад</w:t>
      </w:r>
      <w:proofErr w:type="spellEnd"/>
      <w:r w:rsidRPr="001B23E0">
        <w:rPr>
          <w:rFonts w:ascii="Times New Roman" w:eastAsia="Times New Roman" w:hAnsi="Times New Roman" w:cs="Times New Roman"/>
          <w:sz w:val="24"/>
          <w:szCs w:val="24"/>
          <w:lang w:eastAsia="ru-RU"/>
        </w:rPr>
        <w:t xml:space="preserve"> проводиться </w:t>
      </w:r>
      <w:proofErr w:type="spellStart"/>
      <w:r w:rsidRPr="001B23E0">
        <w:rPr>
          <w:rFonts w:ascii="Times New Roman" w:eastAsia="Times New Roman" w:hAnsi="Times New Roman" w:cs="Times New Roman"/>
          <w:sz w:val="24"/>
          <w:szCs w:val="24"/>
          <w:lang w:eastAsia="ru-RU"/>
        </w:rPr>
        <w:t>аналіз</w:t>
      </w:r>
      <w:proofErr w:type="spellEnd"/>
      <w:r w:rsidRPr="001B23E0">
        <w:rPr>
          <w:rFonts w:ascii="Times New Roman" w:eastAsia="Times New Roman" w:hAnsi="Times New Roman" w:cs="Times New Roman"/>
          <w:sz w:val="24"/>
          <w:szCs w:val="24"/>
          <w:lang w:eastAsia="ru-RU"/>
        </w:rPr>
        <w:t xml:space="preserve"> стану </w:t>
      </w:r>
      <w:proofErr w:type="spellStart"/>
      <w:r w:rsidRPr="001B23E0">
        <w:rPr>
          <w:rFonts w:ascii="Times New Roman" w:eastAsia="Times New Roman" w:hAnsi="Times New Roman" w:cs="Times New Roman"/>
          <w:sz w:val="24"/>
          <w:szCs w:val="24"/>
          <w:lang w:eastAsia="ru-RU"/>
        </w:rPr>
        <w:t>виконання</w:t>
      </w:r>
      <w:proofErr w:type="spellEnd"/>
      <w:r w:rsidRPr="001B23E0">
        <w:rPr>
          <w:rFonts w:ascii="Times New Roman" w:eastAsia="Times New Roman" w:hAnsi="Times New Roman" w:cs="Times New Roman"/>
          <w:sz w:val="24"/>
          <w:szCs w:val="24"/>
          <w:lang w:eastAsia="ru-RU"/>
        </w:rPr>
        <w:t xml:space="preserve"> </w:t>
      </w:r>
      <w:proofErr w:type="spellStart"/>
      <w:r w:rsidRPr="001B23E0">
        <w:rPr>
          <w:rFonts w:ascii="Times New Roman" w:eastAsia="Times New Roman" w:hAnsi="Times New Roman" w:cs="Times New Roman"/>
          <w:sz w:val="24"/>
          <w:szCs w:val="24"/>
          <w:lang w:eastAsia="ru-RU"/>
        </w:rPr>
        <w:t>доручень</w:t>
      </w:r>
      <w:proofErr w:type="spellEnd"/>
      <w:r w:rsidRPr="001B23E0">
        <w:rPr>
          <w:rFonts w:ascii="Times New Roman" w:eastAsia="Times New Roman" w:hAnsi="Times New Roman" w:cs="Times New Roman"/>
          <w:sz w:val="24"/>
          <w:szCs w:val="24"/>
          <w:lang w:eastAsia="ru-RU"/>
        </w:rPr>
        <w:t xml:space="preserve"> </w:t>
      </w:r>
      <w:proofErr w:type="spellStart"/>
      <w:r w:rsidRPr="001B23E0">
        <w:rPr>
          <w:rFonts w:ascii="Times New Roman" w:eastAsia="Times New Roman" w:hAnsi="Times New Roman" w:cs="Times New Roman"/>
          <w:sz w:val="24"/>
          <w:szCs w:val="24"/>
          <w:lang w:eastAsia="ru-RU"/>
        </w:rPr>
        <w:t>міського</w:t>
      </w:r>
      <w:proofErr w:type="spellEnd"/>
      <w:r w:rsidRPr="001B23E0">
        <w:rPr>
          <w:rFonts w:ascii="Times New Roman" w:eastAsia="Times New Roman" w:hAnsi="Times New Roman" w:cs="Times New Roman"/>
          <w:sz w:val="24"/>
          <w:szCs w:val="24"/>
          <w:lang w:eastAsia="ru-RU"/>
        </w:rPr>
        <w:t xml:space="preserve"> </w:t>
      </w:r>
      <w:proofErr w:type="spellStart"/>
      <w:r w:rsidRPr="001B23E0">
        <w:rPr>
          <w:rFonts w:ascii="Times New Roman" w:eastAsia="Times New Roman" w:hAnsi="Times New Roman" w:cs="Times New Roman"/>
          <w:sz w:val="24"/>
          <w:szCs w:val="24"/>
          <w:lang w:eastAsia="ru-RU"/>
        </w:rPr>
        <w:t>голови</w:t>
      </w:r>
      <w:proofErr w:type="spellEnd"/>
      <w:r w:rsidRPr="001B23E0">
        <w:rPr>
          <w:rFonts w:ascii="Times New Roman" w:eastAsia="Times New Roman" w:hAnsi="Times New Roman" w:cs="Times New Roman"/>
          <w:sz w:val="24"/>
          <w:szCs w:val="24"/>
          <w:lang w:eastAsia="ru-RU"/>
        </w:rPr>
        <w:t xml:space="preserve"> за </w:t>
      </w:r>
      <w:proofErr w:type="spellStart"/>
      <w:r w:rsidRPr="001B23E0">
        <w:rPr>
          <w:rFonts w:ascii="Times New Roman" w:eastAsia="Times New Roman" w:hAnsi="Times New Roman" w:cs="Times New Roman"/>
          <w:sz w:val="24"/>
          <w:szCs w:val="24"/>
          <w:lang w:eastAsia="ru-RU"/>
        </w:rPr>
        <w:t>попередні</w:t>
      </w:r>
      <w:proofErr w:type="spellEnd"/>
      <w:r w:rsidRPr="001B23E0">
        <w:rPr>
          <w:rFonts w:ascii="Times New Roman" w:eastAsia="Times New Roman" w:hAnsi="Times New Roman" w:cs="Times New Roman"/>
          <w:sz w:val="24"/>
          <w:szCs w:val="24"/>
          <w:lang w:eastAsia="ru-RU"/>
        </w:rPr>
        <w:t xml:space="preserve"> </w:t>
      </w:r>
      <w:proofErr w:type="spellStart"/>
      <w:r w:rsidRPr="001B23E0">
        <w:rPr>
          <w:rFonts w:ascii="Times New Roman" w:eastAsia="Times New Roman" w:hAnsi="Times New Roman" w:cs="Times New Roman"/>
          <w:sz w:val="24"/>
          <w:szCs w:val="24"/>
          <w:lang w:eastAsia="ru-RU"/>
        </w:rPr>
        <w:t>тижні</w:t>
      </w:r>
      <w:proofErr w:type="spellEnd"/>
      <w:r w:rsidRPr="001B23E0">
        <w:rPr>
          <w:rFonts w:ascii="Times New Roman" w:eastAsia="Times New Roman" w:hAnsi="Times New Roman" w:cs="Times New Roman"/>
          <w:sz w:val="24"/>
          <w:szCs w:val="24"/>
          <w:lang w:eastAsia="ru-RU"/>
        </w:rPr>
        <w:t xml:space="preserve"> та </w:t>
      </w:r>
      <w:proofErr w:type="spellStart"/>
      <w:r w:rsidRPr="001B23E0">
        <w:rPr>
          <w:rFonts w:ascii="Times New Roman" w:eastAsia="Times New Roman" w:hAnsi="Times New Roman" w:cs="Times New Roman"/>
          <w:sz w:val="24"/>
          <w:szCs w:val="24"/>
          <w:lang w:eastAsia="ru-RU"/>
        </w:rPr>
        <w:t>ставляться</w:t>
      </w:r>
      <w:proofErr w:type="spellEnd"/>
      <w:r w:rsidRPr="001B23E0">
        <w:rPr>
          <w:rFonts w:ascii="Times New Roman" w:eastAsia="Times New Roman" w:hAnsi="Times New Roman" w:cs="Times New Roman"/>
          <w:sz w:val="24"/>
          <w:szCs w:val="24"/>
          <w:lang w:eastAsia="ru-RU"/>
        </w:rPr>
        <w:t xml:space="preserve"> </w:t>
      </w:r>
      <w:proofErr w:type="spellStart"/>
      <w:r w:rsidRPr="001B23E0">
        <w:rPr>
          <w:rFonts w:ascii="Times New Roman" w:eastAsia="Times New Roman" w:hAnsi="Times New Roman" w:cs="Times New Roman"/>
          <w:sz w:val="24"/>
          <w:szCs w:val="24"/>
          <w:lang w:eastAsia="ru-RU"/>
        </w:rPr>
        <w:t>завдання</w:t>
      </w:r>
      <w:proofErr w:type="spellEnd"/>
      <w:r w:rsidRPr="001B23E0">
        <w:rPr>
          <w:rFonts w:ascii="Times New Roman" w:eastAsia="Times New Roman" w:hAnsi="Times New Roman" w:cs="Times New Roman"/>
          <w:sz w:val="24"/>
          <w:szCs w:val="24"/>
          <w:lang w:eastAsia="ru-RU"/>
        </w:rPr>
        <w:t xml:space="preserve"> перед </w:t>
      </w:r>
      <w:proofErr w:type="spellStart"/>
      <w:r w:rsidRPr="001B23E0">
        <w:rPr>
          <w:rFonts w:ascii="Times New Roman" w:eastAsia="Times New Roman" w:hAnsi="Times New Roman" w:cs="Times New Roman"/>
          <w:sz w:val="24"/>
          <w:szCs w:val="24"/>
          <w:lang w:eastAsia="ru-RU"/>
        </w:rPr>
        <w:t>відповідними</w:t>
      </w:r>
      <w:proofErr w:type="spellEnd"/>
      <w:r w:rsidRPr="001B23E0">
        <w:rPr>
          <w:rFonts w:ascii="Times New Roman" w:eastAsia="Times New Roman" w:hAnsi="Times New Roman" w:cs="Times New Roman"/>
          <w:sz w:val="24"/>
          <w:szCs w:val="24"/>
          <w:lang w:eastAsia="ru-RU"/>
        </w:rPr>
        <w:t xml:space="preserve"> </w:t>
      </w:r>
      <w:proofErr w:type="spellStart"/>
      <w:r w:rsidRPr="001B23E0">
        <w:rPr>
          <w:rFonts w:ascii="Times New Roman" w:eastAsia="Times New Roman" w:hAnsi="Times New Roman" w:cs="Times New Roman"/>
          <w:sz w:val="24"/>
          <w:szCs w:val="24"/>
          <w:lang w:eastAsia="ru-RU"/>
        </w:rPr>
        <w:t>керівниками</w:t>
      </w:r>
      <w:proofErr w:type="spellEnd"/>
      <w:r w:rsidRPr="001B23E0">
        <w:rPr>
          <w:rFonts w:ascii="Times New Roman" w:eastAsia="Times New Roman" w:hAnsi="Times New Roman" w:cs="Times New Roman"/>
          <w:sz w:val="24"/>
          <w:szCs w:val="24"/>
          <w:lang w:eastAsia="ru-RU"/>
        </w:rPr>
        <w:t xml:space="preserve"> та </w:t>
      </w:r>
      <w:proofErr w:type="spellStart"/>
      <w:r w:rsidRPr="001B23E0">
        <w:rPr>
          <w:rFonts w:ascii="Times New Roman" w:eastAsia="Times New Roman" w:hAnsi="Times New Roman" w:cs="Times New Roman"/>
          <w:sz w:val="24"/>
          <w:szCs w:val="24"/>
          <w:lang w:eastAsia="ru-RU"/>
        </w:rPr>
        <w:t>підрозділами</w:t>
      </w:r>
      <w:proofErr w:type="spellEnd"/>
      <w:r w:rsidRPr="001B23E0">
        <w:rPr>
          <w:rFonts w:ascii="Times New Roman" w:eastAsia="Times New Roman" w:hAnsi="Times New Roman" w:cs="Times New Roman"/>
          <w:sz w:val="24"/>
          <w:szCs w:val="24"/>
          <w:lang w:eastAsia="ru-RU"/>
        </w:rPr>
        <w:t>.</w:t>
      </w:r>
    </w:p>
    <w:p w:rsidR="00B37ED5" w:rsidRDefault="00267500" w:rsidP="00B37ED5">
      <w:pPr>
        <w:overflowPunct w:val="0"/>
        <w:autoSpaceDE w:val="0"/>
        <w:autoSpaceDN w:val="0"/>
        <w:adjustRightInd w:val="0"/>
        <w:spacing w:after="0" w:line="240" w:lineRule="auto"/>
        <w:ind w:firstLine="709"/>
        <w:jc w:val="both"/>
        <w:rPr>
          <w:rFonts w:ascii="Times New Roman" w:eastAsia="Times New Roman" w:hAnsi="Times New Roman" w:cs="Times New Roman"/>
          <w:sz w:val="20"/>
          <w:szCs w:val="28"/>
          <w:lang w:val="uk-UA" w:eastAsia="ru-RU"/>
        </w:rPr>
      </w:pPr>
      <w:r>
        <w:rPr>
          <w:rFonts w:ascii="Times New Roman" w:eastAsia="Times New Roman" w:hAnsi="Times New Roman" w:cs="Times New Roman"/>
          <w:sz w:val="24"/>
          <w:szCs w:val="28"/>
          <w:lang w:val="uk-UA" w:eastAsia="ru-RU"/>
        </w:rPr>
        <w:t xml:space="preserve">Міським головою згідно з </w:t>
      </w:r>
      <w:r w:rsidR="001B23E0" w:rsidRPr="001B23E0">
        <w:rPr>
          <w:rFonts w:ascii="Times New Roman" w:eastAsia="Times New Roman" w:hAnsi="Times New Roman" w:cs="Times New Roman"/>
          <w:sz w:val="24"/>
          <w:szCs w:val="28"/>
          <w:lang w:val="uk-UA" w:eastAsia="ru-RU"/>
        </w:rPr>
        <w:t>затверджен</w:t>
      </w:r>
      <w:r>
        <w:rPr>
          <w:rFonts w:ascii="Times New Roman" w:eastAsia="Times New Roman" w:hAnsi="Times New Roman" w:cs="Times New Roman"/>
          <w:sz w:val="24"/>
          <w:szCs w:val="28"/>
          <w:lang w:val="uk-UA" w:eastAsia="ru-RU"/>
        </w:rPr>
        <w:t>им</w:t>
      </w:r>
      <w:r w:rsidR="001B23E0" w:rsidRPr="001B23E0">
        <w:rPr>
          <w:rFonts w:ascii="Times New Roman" w:eastAsia="Times New Roman" w:hAnsi="Times New Roman" w:cs="Times New Roman"/>
          <w:sz w:val="24"/>
          <w:szCs w:val="28"/>
          <w:lang w:val="uk-UA" w:eastAsia="ru-RU"/>
        </w:rPr>
        <w:t xml:space="preserve"> графік</w:t>
      </w:r>
      <w:r>
        <w:rPr>
          <w:rFonts w:ascii="Times New Roman" w:eastAsia="Times New Roman" w:hAnsi="Times New Roman" w:cs="Times New Roman"/>
          <w:sz w:val="24"/>
          <w:szCs w:val="28"/>
          <w:lang w:val="uk-UA" w:eastAsia="ru-RU"/>
        </w:rPr>
        <w:t>ом</w:t>
      </w:r>
      <w:r w:rsidR="001B23E0" w:rsidRPr="001B23E0">
        <w:rPr>
          <w:rFonts w:ascii="Times New Roman" w:eastAsia="Times New Roman" w:hAnsi="Times New Roman" w:cs="Times New Roman"/>
          <w:sz w:val="24"/>
          <w:szCs w:val="28"/>
          <w:lang w:val="uk-UA" w:eastAsia="ru-RU"/>
        </w:rPr>
        <w:t xml:space="preserve"> проведено особисті прийоми громадян, на які звернулися  199  мешканців міста. Порушувались питання комунального господарства та житлової політики – 118</w:t>
      </w:r>
      <w:r w:rsidR="001B23E0" w:rsidRPr="001B23E0">
        <w:rPr>
          <w:rFonts w:ascii="Times New Roman" w:eastAsia="Times New Roman" w:hAnsi="Times New Roman" w:cs="Times New Roman"/>
          <w:b/>
          <w:sz w:val="24"/>
          <w:szCs w:val="28"/>
          <w:lang w:val="uk-UA" w:eastAsia="ru-RU"/>
        </w:rPr>
        <w:t xml:space="preserve"> </w:t>
      </w:r>
      <w:r>
        <w:rPr>
          <w:rFonts w:ascii="Times New Roman" w:eastAsia="Times New Roman" w:hAnsi="Times New Roman" w:cs="Times New Roman"/>
          <w:sz w:val="24"/>
          <w:szCs w:val="28"/>
          <w:lang w:val="uk-UA" w:eastAsia="ru-RU"/>
        </w:rPr>
        <w:t>звернень,</w:t>
      </w:r>
      <w:r w:rsidR="006D50DB">
        <w:rPr>
          <w:rFonts w:ascii="Times New Roman" w:eastAsia="Times New Roman" w:hAnsi="Times New Roman" w:cs="Times New Roman"/>
          <w:sz w:val="24"/>
          <w:szCs w:val="28"/>
          <w:lang w:val="uk-UA" w:eastAsia="ru-RU"/>
        </w:rPr>
        <w:t xml:space="preserve"> а саме:</w:t>
      </w:r>
      <w:r>
        <w:rPr>
          <w:rFonts w:ascii="Times New Roman" w:eastAsia="Times New Roman" w:hAnsi="Times New Roman" w:cs="Times New Roman"/>
          <w:sz w:val="24"/>
          <w:szCs w:val="28"/>
          <w:lang w:val="uk-UA" w:eastAsia="ru-RU"/>
        </w:rPr>
        <w:t xml:space="preserve"> </w:t>
      </w:r>
      <w:r w:rsidR="001B23E0" w:rsidRPr="001B23E0">
        <w:rPr>
          <w:rFonts w:ascii="Times New Roman" w:eastAsia="Times New Roman" w:hAnsi="Times New Roman" w:cs="Times New Roman"/>
          <w:sz w:val="24"/>
          <w:szCs w:val="28"/>
          <w:lang w:val="uk-UA" w:eastAsia="ru-RU"/>
        </w:rPr>
        <w:t>проведення поточного ремонту даху та під’їзд</w:t>
      </w:r>
      <w:r>
        <w:rPr>
          <w:rFonts w:ascii="Times New Roman" w:eastAsia="Times New Roman" w:hAnsi="Times New Roman" w:cs="Times New Roman"/>
          <w:sz w:val="24"/>
          <w:szCs w:val="28"/>
          <w:lang w:val="uk-UA" w:eastAsia="ru-RU"/>
        </w:rPr>
        <w:t xml:space="preserve">ів в багатоповерхових будинках; </w:t>
      </w:r>
      <w:r w:rsidR="001B23E0" w:rsidRPr="001B23E0">
        <w:rPr>
          <w:rFonts w:ascii="Times New Roman" w:eastAsia="Times New Roman" w:hAnsi="Times New Roman" w:cs="Times New Roman"/>
          <w:sz w:val="24"/>
          <w:szCs w:val="28"/>
          <w:lang w:val="uk-UA" w:eastAsia="ru-RU"/>
        </w:rPr>
        <w:t xml:space="preserve">благоустрій прибудинкових територій; водовідведення та водопостачання; поліпшення житлових умов; приватизація </w:t>
      </w:r>
      <w:r w:rsidR="00486376">
        <w:rPr>
          <w:rFonts w:ascii="Times New Roman" w:eastAsia="Times New Roman" w:hAnsi="Times New Roman" w:cs="Times New Roman"/>
          <w:sz w:val="24"/>
          <w:szCs w:val="28"/>
          <w:lang w:val="uk-UA" w:eastAsia="ru-RU"/>
        </w:rPr>
        <w:t>й</w:t>
      </w:r>
      <w:r w:rsidR="001B23E0" w:rsidRPr="001B23E0">
        <w:rPr>
          <w:rFonts w:ascii="Times New Roman" w:eastAsia="Times New Roman" w:hAnsi="Times New Roman" w:cs="Times New Roman"/>
          <w:sz w:val="24"/>
          <w:szCs w:val="28"/>
          <w:lang w:val="uk-UA" w:eastAsia="ru-RU"/>
        </w:rPr>
        <w:t xml:space="preserve"> інші операції з житлом</w:t>
      </w:r>
      <w:r w:rsidR="00193882">
        <w:rPr>
          <w:rFonts w:ascii="Times New Roman" w:eastAsia="Times New Roman" w:hAnsi="Times New Roman" w:cs="Times New Roman"/>
          <w:sz w:val="24"/>
          <w:szCs w:val="28"/>
          <w:lang w:val="uk-UA" w:eastAsia="ru-RU"/>
        </w:rPr>
        <w:t>,</w:t>
      </w:r>
      <w:r w:rsidR="00486376">
        <w:rPr>
          <w:rFonts w:ascii="Times New Roman" w:eastAsia="Times New Roman" w:hAnsi="Times New Roman" w:cs="Times New Roman"/>
          <w:sz w:val="24"/>
          <w:szCs w:val="28"/>
          <w:lang w:val="uk-UA" w:eastAsia="ru-RU"/>
        </w:rPr>
        <w:t xml:space="preserve"> тощо</w:t>
      </w:r>
      <w:r w:rsidR="001B23E0" w:rsidRPr="001B23E0">
        <w:rPr>
          <w:rFonts w:ascii="Times New Roman" w:eastAsia="Times New Roman" w:hAnsi="Times New Roman" w:cs="Times New Roman"/>
          <w:sz w:val="24"/>
          <w:szCs w:val="28"/>
          <w:lang w:val="uk-UA" w:eastAsia="ru-RU"/>
        </w:rPr>
        <w:t>. Питання соціального захисту громадян - 36 звернен</w:t>
      </w:r>
      <w:r>
        <w:rPr>
          <w:rFonts w:ascii="Times New Roman" w:eastAsia="Times New Roman" w:hAnsi="Times New Roman" w:cs="Times New Roman"/>
          <w:sz w:val="24"/>
          <w:szCs w:val="28"/>
          <w:lang w:val="uk-UA" w:eastAsia="ru-RU"/>
        </w:rPr>
        <w:t>ь,</w:t>
      </w:r>
      <w:r w:rsidR="001B23E0" w:rsidRPr="001B23E0">
        <w:rPr>
          <w:rFonts w:ascii="Times New Roman" w:eastAsia="Times New Roman" w:hAnsi="Times New Roman" w:cs="Times New Roman"/>
          <w:sz w:val="24"/>
          <w:szCs w:val="28"/>
          <w:lang w:val="uk-UA" w:eastAsia="ru-RU"/>
        </w:rPr>
        <w:t xml:space="preserve"> надання матеріальної допомоги на придбання лікарських засобів для лікування та призначення і виплати соціальної допомоги, субсидії. Громадян також турбували питання транспорту і зв’язку - 5, отримання юридичних консультацій та захисту прав споживачів - 7, вирішення земельних питань – 15, захисту прав дітей – 4, освіти та культури </w:t>
      </w:r>
      <w:r w:rsidR="001B23E0">
        <w:rPr>
          <w:rFonts w:ascii="Times New Roman" w:eastAsia="Times New Roman" w:hAnsi="Times New Roman" w:cs="Times New Roman"/>
          <w:sz w:val="24"/>
          <w:szCs w:val="28"/>
          <w:lang w:val="uk-UA" w:eastAsia="ru-RU"/>
        </w:rPr>
        <w:t>–</w:t>
      </w:r>
      <w:r w:rsidR="001B23E0" w:rsidRPr="001B23E0">
        <w:rPr>
          <w:rFonts w:ascii="Times New Roman" w:eastAsia="Times New Roman" w:hAnsi="Times New Roman" w:cs="Times New Roman"/>
          <w:sz w:val="24"/>
          <w:szCs w:val="28"/>
          <w:lang w:val="uk-UA" w:eastAsia="ru-RU"/>
        </w:rPr>
        <w:t xml:space="preserve"> 14.</w:t>
      </w:r>
    </w:p>
    <w:p w:rsidR="001B23E0" w:rsidRPr="00B37ED5" w:rsidRDefault="001B23E0" w:rsidP="00B37ED5">
      <w:pPr>
        <w:overflowPunct w:val="0"/>
        <w:autoSpaceDE w:val="0"/>
        <w:autoSpaceDN w:val="0"/>
        <w:adjustRightInd w:val="0"/>
        <w:spacing w:after="0" w:line="240" w:lineRule="auto"/>
        <w:ind w:firstLine="709"/>
        <w:jc w:val="both"/>
        <w:rPr>
          <w:rFonts w:ascii="Times New Roman" w:eastAsia="Times New Roman" w:hAnsi="Times New Roman" w:cs="Times New Roman"/>
          <w:sz w:val="20"/>
          <w:szCs w:val="28"/>
          <w:lang w:val="uk-UA" w:eastAsia="ru-RU"/>
        </w:rPr>
      </w:pPr>
      <w:r w:rsidRPr="001B23E0">
        <w:rPr>
          <w:rFonts w:ascii="Times New Roman" w:eastAsia="Times New Roman" w:hAnsi="Times New Roman" w:cs="Times New Roman"/>
          <w:sz w:val="24"/>
          <w:szCs w:val="24"/>
          <w:lang w:val="uk-UA" w:eastAsia="x-none"/>
        </w:rPr>
        <w:t xml:space="preserve">Особистий прийом проводиться міським головою, керівництвом міської ради та виконавчого комітету, відповідно до графіків, затверджених розпорядженням міського голови №17 від 29 січня 2016 року та розпорядженням міської ради №6 від 1 лютого 2016 року «Про затвердження графіка особистого прийому та особистого виїзного прийому громадян керівництвом виконавчого комітету Знам`янської міської ради». Графік опублікований на веб-сайті  Знам’янської міської ради та доведений  до відома мешканців </w:t>
      </w:r>
      <w:r w:rsidRPr="001B23E0">
        <w:rPr>
          <w:rFonts w:ascii="Times New Roman" w:eastAsia="Times New Roman" w:hAnsi="Times New Roman" w:cs="Times New Roman"/>
          <w:sz w:val="24"/>
          <w:szCs w:val="24"/>
          <w:lang w:val="uk-UA" w:eastAsia="x-none"/>
        </w:rPr>
        <w:lastRenderedPageBreak/>
        <w:t>міста через газету «Знам’янські вісті», а також розміщений на інформаційному стенді в приміщенні міськвиконкому.</w:t>
      </w:r>
    </w:p>
    <w:p w:rsidR="001B23E0" w:rsidRPr="001B23E0" w:rsidRDefault="001B23E0" w:rsidP="00B37ED5">
      <w:pPr>
        <w:tabs>
          <w:tab w:val="left" w:pos="0"/>
        </w:tabs>
        <w:overflowPunct w:val="0"/>
        <w:autoSpaceDE w:val="0"/>
        <w:autoSpaceDN w:val="0"/>
        <w:adjustRightInd w:val="0"/>
        <w:spacing w:after="0" w:line="240" w:lineRule="auto"/>
        <w:ind w:right="-1" w:firstLine="709"/>
        <w:jc w:val="both"/>
        <w:rPr>
          <w:rFonts w:ascii="Times New Roman" w:eastAsia="Times New Roman" w:hAnsi="Times New Roman" w:cs="Times New Roman"/>
          <w:sz w:val="24"/>
          <w:szCs w:val="24"/>
          <w:lang w:val="uk-UA" w:eastAsia="ru-RU"/>
        </w:rPr>
      </w:pPr>
      <w:r w:rsidRPr="001B23E0">
        <w:rPr>
          <w:rFonts w:ascii="Times New Roman" w:eastAsia="Times New Roman" w:hAnsi="Times New Roman" w:cs="Times New Roman"/>
          <w:sz w:val="24"/>
          <w:szCs w:val="24"/>
          <w:lang w:val="uk-UA" w:eastAsia="x-none"/>
        </w:rPr>
        <w:t xml:space="preserve">Зверненням громадян на особистих прийомах приділяється належна увага. У кожному випадку заявникам надається допомога або вишукуються шляхи вирішення їх проблем, надаються аргументовані відповіді та роз`яснення. </w:t>
      </w:r>
      <w:r w:rsidRPr="001B23E0">
        <w:rPr>
          <w:rFonts w:ascii="Times New Roman" w:eastAsia="Times New Roman" w:hAnsi="Times New Roman" w:cs="Times New Roman"/>
          <w:sz w:val="24"/>
          <w:szCs w:val="24"/>
          <w:lang w:eastAsia="ru-RU"/>
        </w:rPr>
        <w:t>Всіх заявників обов</w:t>
      </w:r>
      <w:proofErr w:type="gramStart"/>
      <w:r w:rsidRPr="001B23E0">
        <w:rPr>
          <w:rFonts w:ascii="Times New Roman" w:eastAsia="Times New Roman" w:hAnsi="Times New Roman" w:cs="Times New Roman"/>
          <w:sz w:val="24"/>
          <w:szCs w:val="24"/>
          <w:lang w:eastAsia="ru-RU"/>
        </w:rPr>
        <w:t>`я</w:t>
      </w:r>
      <w:proofErr w:type="gramEnd"/>
      <w:r w:rsidRPr="001B23E0">
        <w:rPr>
          <w:rFonts w:ascii="Times New Roman" w:eastAsia="Times New Roman" w:hAnsi="Times New Roman" w:cs="Times New Roman"/>
          <w:sz w:val="24"/>
          <w:szCs w:val="24"/>
          <w:lang w:eastAsia="ru-RU"/>
        </w:rPr>
        <w:t>зково повідомляють письмово про результати розгляду їх звернень у терміни, визначені законодавством України.</w:t>
      </w:r>
    </w:p>
    <w:p w:rsidR="001B23E0" w:rsidRPr="001B23E0" w:rsidRDefault="001B23E0" w:rsidP="00B37ED5">
      <w:pPr>
        <w:spacing w:after="0" w:line="240" w:lineRule="auto"/>
        <w:ind w:firstLine="709"/>
        <w:jc w:val="both"/>
        <w:rPr>
          <w:rFonts w:ascii="Times New Roman" w:eastAsia="Times New Roman" w:hAnsi="Times New Roman" w:cs="Times New Roman"/>
          <w:sz w:val="24"/>
          <w:szCs w:val="24"/>
          <w:lang w:val="uk-UA" w:eastAsia="ru-RU"/>
        </w:rPr>
      </w:pPr>
      <w:r w:rsidRPr="001B23E0">
        <w:rPr>
          <w:rFonts w:ascii="Times New Roman" w:eastAsia="Times New Roman" w:hAnsi="Times New Roman" w:cs="Times New Roman"/>
          <w:sz w:val="24"/>
          <w:szCs w:val="24"/>
          <w:lang w:val="uk-UA" w:eastAsia="ru-RU"/>
        </w:rPr>
        <w:t xml:space="preserve">Відділом загальним, контролю та роботи зі зверненнями громадян виконавчого комітету встановлений жорсткий контроль за дотриманням термінів розгляду звернень громадян, якості та вичерпності відповідей. Звертається увага на недопущення надання неоднозначних, необґрунтованих або неповних відповідей заявникам. У відділі загальному, контролю та роботи із зверненнями громадян кожен заявник має можливість перевірити хід виконання поданого ним звернення та ознайомитися з матеріалами відповідних звернень. </w:t>
      </w:r>
    </w:p>
    <w:p w:rsidR="001B23E0" w:rsidRPr="001B23E0" w:rsidRDefault="001B23E0" w:rsidP="00B37ED5">
      <w:pPr>
        <w:spacing w:after="0" w:line="240" w:lineRule="auto"/>
        <w:ind w:firstLine="709"/>
        <w:jc w:val="both"/>
        <w:rPr>
          <w:rFonts w:ascii="Times New Roman" w:eastAsia="Times New Roman" w:hAnsi="Times New Roman" w:cs="Times New Roman"/>
          <w:sz w:val="24"/>
          <w:szCs w:val="24"/>
          <w:lang w:val="uk-UA" w:eastAsia="ru-RU"/>
        </w:rPr>
      </w:pPr>
      <w:r w:rsidRPr="001B23E0">
        <w:rPr>
          <w:rFonts w:ascii="Times New Roman" w:eastAsia="Times New Roman" w:hAnsi="Times New Roman" w:cs="Times New Roman"/>
          <w:sz w:val="24"/>
          <w:szCs w:val="24"/>
          <w:lang w:val="uk-UA" w:eastAsia="ru-RU"/>
        </w:rPr>
        <w:t>За допомогою комп’ютерної програми "Звернення громадян" щосереди та щоп'ятниці надаються нагадування виконавцям щодо дотримання термінів розгляду звернень громадян та узагальнена інформація про своєчасність розгляду звернень громадян у відділах та структурних підрозділах виконавчого комітету Знам`янської міської ради.</w:t>
      </w:r>
    </w:p>
    <w:p w:rsidR="001B23E0" w:rsidRPr="001B23E0" w:rsidRDefault="001B23E0" w:rsidP="00B37ED5">
      <w:pPr>
        <w:autoSpaceDN w:val="0"/>
        <w:spacing w:after="0" w:line="240" w:lineRule="auto"/>
        <w:ind w:firstLine="709"/>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Управлінням соціального захисту населення всі звернення, які надходять беруться на контроль і по ним приймаються відповідні рішення та надається письмова відповідь.</w:t>
      </w:r>
    </w:p>
    <w:p w:rsidR="001B23E0" w:rsidRPr="001B23E0" w:rsidRDefault="001B23E0" w:rsidP="00B37ED5">
      <w:pPr>
        <w:spacing w:after="0" w:line="240" w:lineRule="auto"/>
        <w:ind w:firstLine="709"/>
        <w:jc w:val="both"/>
        <w:rPr>
          <w:rFonts w:ascii="Times New Roman" w:eastAsia="Calibri" w:hAnsi="Times New Roman" w:cs="Times New Roman"/>
          <w:sz w:val="24"/>
          <w:szCs w:val="24"/>
          <w:lang w:val="uk-UA" w:eastAsia="ru-RU"/>
        </w:rPr>
      </w:pPr>
      <w:r w:rsidRPr="001B23E0">
        <w:rPr>
          <w:rFonts w:ascii="Times New Roman" w:eastAsia="Calibri" w:hAnsi="Times New Roman" w:cs="Times New Roman"/>
          <w:sz w:val="24"/>
          <w:szCs w:val="24"/>
          <w:lang w:val="uk-UA" w:eastAsia="ru-RU"/>
        </w:rPr>
        <w:t>Так</w:t>
      </w:r>
      <w:r w:rsidR="00267500">
        <w:rPr>
          <w:rFonts w:ascii="Times New Roman" w:eastAsia="Calibri" w:hAnsi="Times New Roman" w:cs="Times New Roman"/>
          <w:sz w:val="24"/>
          <w:szCs w:val="24"/>
          <w:lang w:val="uk-UA" w:eastAsia="ru-RU"/>
        </w:rPr>
        <w:t>,</w:t>
      </w:r>
      <w:r w:rsidRPr="001B23E0">
        <w:rPr>
          <w:rFonts w:ascii="Times New Roman" w:eastAsia="Calibri" w:hAnsi="Times New Roman" w:cs="Times New Roman"/>
          <w:sz w:val="24"/>
          <w:szCs w:val="24"/>
          <w:lang w:val="uk-UA" w:eastAsia="ru-RU"/>
        </w:rPr>
        <w:t xml:space="preserve"> до управління надійшло 874 письмових звернення громадян, в тому числі:</w:t>
      </w:r>
    </w:p>
    <w:p w:rsidR="001B23E0" w:rsidRPr="001B23E0" w:rsidRDefault="001B23E0" w:rsidP="001B23E0">
      <w:pPr>
        <w:numPr>
          <w:ilvl w:val="0"/>
          <w:numId w:val="2"/>
        </w:numPr>
        <w:spacing w:after="0" w:line="240" w:lineRule="auto"/>
        <w:jc w:val="both"/>
        <w:rPr>
          <w:rFonts w:ascii="Times New Roman" w:eastAsia="Times New Roman" w:hAnsi="Times New Roman" w:cs="Times New Roman"/>
          <w:sz w:val="24"/>
          <w:szCs w:val="24"/>
          <w:lang w:val="uk-UA" w:eastAsia="ru-RU"/>
        </w:rPr>
      </w:pPr>
      <w:r w:rsidRPr="001B23E0">
        <w:rPr>
          <w:rFonts w:ascii="Times New Roman" w:eastAsia="Times New Roman" w:hAnsi="Times New Roman" w:cs="Times New Roman"/>
          <w:sz w:val="24"/>
          <w:szCs w:val="24"/>
          <w:lang w:val="uk-UA" w:eastAsia="ru-RU"/>
        </w:rPr>
        <w:t>через органи влади - 802</w:t>
      </w:r>
    </w:p>
    <w:p w:rsidR="001B23E0" w:rsidRPr="001B23E0" w:rsidRDefault="001B23E0" w:rsidP="001B23E0">
      <w:pPr>
        <w:numPr>
          <w:ilvl w:val="0"/>
          <w:numId w:val="2"/>
        </w:numPr>
        <w:spacing w:after="0" w:line="240" w:lineRule="auto"/>
        <w:jc w:val="both"/>
        <w:rPr>
          <w:rFonts w:ascii="Times New Roman" w:eastAsia="Times New Roman" w:hAnsi="Times New Roman" w:cs="Times New Roman"/>
          <w:sz w:val="24"/>
          <w:szCs w:val="24"/>
          <w:lang w:val="uk-UA" w:eastAsia="ru-RU"/>
        </w:rPr>
      </w:pPr>
      <w:r w:rsidRPr="001B23E0">
        <w:rPr>
          <w:rFonts w:ascii="Times New Roman" w:eastAsia="Times New Roman" w:hAnsi="Times New Roman" w:cs="Times New Roman"/>
          <w:sz w:val="24"/>
          <w:szCs w:val="24"/>
          <w:lang w:val="uk-UA" w:eastAsia="ru-RU"/>
        </w:rPr>
        <w:t>безпосередньо в управління – 72.</w:t>
      </w:r>
    </w:p>
    <w:p w:rsidR="001B23E0" w:rsidRPr="001B23E0" w:rsidRDefault="001B23E0" w:rsidP="00B37ED5">
      <w:pPr>
        <w:spacing w:after="0" w:line="240" w:lineRule="auto"/>
        <w:ind w:firstLine="709"/>
        <w:jc w:val="both"/>
        <w:rPr>
          <w:rFonts w:ascii="Times New Roman" w:eastAsia="Times New Roman" w:hAnsi="Times New Roman" w:cs="Times New Roman"/>
          <w:sz w:val="24"/>
          <w:szCs w:val="24"/>
          <w:lang w:val="uk-UA" w:eastAsia="ru-RU"/>
        </w:rPr>
      </w:pPr>
      <w:r w:rsidRPr="001B23E0">
        <w:rPr>
          <w:rFonts w:ascii="Times New Roman" w:eastAsia="Times New Roman" w:hAnsi="Times New Roman" w:cs="Times New Roman"/>
          <w:sz w:val="24"/>
          <w:szCs w:val="24"/>
          <w:lang w:val="uk-UA" w:eastAsia="ru-RU"/>
        </w:rPr>
        <w:t>За звітний період територіальним центром 23 особи забезпечені інвалідними візками, ходунками, милицями з пункту прокату терцентру.</w:t>
      </w:r>
    </w:p>
    <w:p w:rsidR="001B23E0" w:rsidRPr="001B23E0" w:rsidRDefault="001B23E0" w:rsidP="00B37ED5">
      <w:pPr>
        <w:spacing w:after="0" w:line="240" w:lineRule="auto"/>
        <w:ind w:firstLine="709"/>
        <w:jc w:val="both"/>
        <w:rPr>
          <w:rFonts w:ascii="Times New Roman" w:eastAsia="Times New Roman" w:hAnsi="Times New Roman" w:cs="Times New Roman"/>
          <w:sz w:val="24"/>
          <w:szCs w:val="24"/>
          <w:lang w:val="uk-UA" w:eastAsia="ru-RU"/>
        </w:rPr>
      </w:pPr>
      <w:r w:rsidRPr="001B23E0">
        <w:rPr>
          <w:rFonts w:ascii="Times New Roman" w:eastAsia="Times New Roman" w:hAnsi="Times New Roman" w:cs="Times New Roman"/>
          <w:sz w:val="24"/>
          <w:szCs w:val="24"/>
          <w:lang w:val="uk-UA" w:eastAsia="ru-RU"/>
        </w:rPr>
        <w:t>«Соціальним таксі» виконано 305 замовлень: доставка</w:t>
      </w:r>
      <w:r w:rsidR="00486376">
        <w:rPr>
          <w:rFonts w:ascii="Times New Roman" w:eastAsia="Times New Roman" w:hAnsi="Times New Roman" w:cs="Times New Roman"/>
          <w:sz w:val="24"/>
          <w:szCs w:val="24"/>
          <w:lang w:val="uk-UA" w:eastAsia="ru-RU"/>
        </w:rPr>
        <w:t xml:space="preserve"> </w:t>
      </w:r>
      <w:r w:rsidR="00486376" w:rsidRPr="001B23E0">
        <w:rPr>
          <w:rFonts w:ascii="Times New Roman" w:eastAsia="Times New Roman" w:hAnsi="Times New Roman" w:cs="Times New Roman"/>
          <w:sz w:val="24"/>
          <w:szCs w:val="24"/>
          <w:lang w:val="uk-UA" w:eastAsia="ru-RU"/>
        </w:rPr>
        <w:t>–</w:t>
      </w:r>
      <w:r w:rsidRPr="001B23E0">
        <w:rPr>
          <w:rFonts w:ascii="Times New Roman" w:eastAsia="Times New Roman" w:hAnsi="Times New Roman" w:cs="Times New Roman"/>
          <w:sz w:val="24"/>
          <w:szCs w:val="24"/>
          <w:lang w:val="uk-UA" w:eastAsia="ru-RU"/>
        </w:rPr>
        <w:t xml:space="preserve"> 284 ветерани та особи з інвалідністю до медичних закладів міста і області, протезного цеху, Кіровоградського обласного госпіталю для ветеранів війни, ЛТЕКів. </w:t>
      </w:r>
    </w:p>
    <w:p w:rsidR="001B23E0" w:rsidRPr="001B23E0" w:rsidRDefault="001B23E0" w:rsidP="00B37ED5">
      <w:pPr>
        <w:spacing w:after="0" w:line="240" w:lineRule="auto"/>
        <w:ind w:firstLine="709"/>
        <w:jc w:val="both"/>
        <w:rPr>
          <w:rFonts w:ascii="Times New Roman" w:eastAsia="Times New Roman" w:hAnsi="Times New Roman" w:cs="Times New Roman"/>
          <w:sz w:val="24"/>
          <w:szCs w:val="24"/>
          <w:lang w:val="uk-UA" w:eastAsia="ru-RU"/>
        </w:rPr>
      </w:pPr>
      <w:r w:rsidRPr="001B23E0">
        <w:rPr>
          <w:rFonts w:ascii="Times New Roman" w:eastAsia="Times New Roman" w:hAnsi="Times New Roman" w:cs="Times New Roman"/>
          <w:sz w:val="24"/>
          <w:szCs w:val="24"/>
          <w:lang w:val="uk-UA" w:eastAsia="ru-RU"/>
        </w:rPr>
        <w:t>Обстежено житлово-побутові умови проживання 228 пенсіонерів та осіб з інвалідністю, з них</w:t>
      </w:r>
      <w:r w:rsidR="00486376">
        <w:rPr>
          <w:rFonts w:ascii="Times New Roman" w:eastAsia="Times New Roman" w:hAnsi="Times New Roman" w:cs="Times New Roman"/>
          <w:sz w:val="24"/>
          <w:szCs w:val="24"/>
          <w:lang w:val="uk-UA" w:eastAsia="ru-RU"/>
        </w:rPr>
        <w:t xml:space="preserve"> </w:t>
      </w:r>
      <w:r w:rsidR="00486376" w:rsidRPr="001B23E0">
        <w:rPr>
          <w:rFonts w:ascii="Times New Roman" w:eastAsia="Times New Roman" w:hAnsi="Times New Roman" w:cs="Times New Roman"/>
          <w:sz w:val="24"/>
          <w:szCs w:val="24"/>
          <w:lang w:val="uk-UA" w:eastAsia="ru-RU"/>
        </w:rPr>
        <w:t>–</w:t>
      </w:r>
      <w:r w:rsidRPr="001B23E0">
        <w:rPr>
          <w:rFonts w:ascii="Times New Roman" w:eastAsia="Times New Roman" w:hAnsi="Times New Roman" w:cs="Times New Roman"/>
          <w:sz w:val="24"/>
          <w:szCs w:val="24"/>
          <w:lang w:val="uk-UA" w:eastAsia="ru-RU"/>
        </w:rPr>
        <w:t xml:space="preserve"> 62 особи, які потребували сторонньої допомоги, прийнято на обслуговування відділенням соціальної допомоги вдома, припинено надання соціальної послуги догляду вдома з різних причин 56 особам. З метою контролю якості обслуговування та визначення ступеня індивідуальних потреб здійснені обстеження умов проживання 189 осіб, які перебувають на обліку терцентру. </w:t>
      </w:r>
    </w:p>
    <w:p w:rsidR="001B23E0" w:rsidRPr="001B23E0" w:rsidRDefault="001B23E0" w:rsidP="00B37ED5">
      <w:pPr>
        <w:spacing w:after="0" w:line="240" w:lineRule="auto"/>
        <w:ind w:firstLine="709"/>
        <w:jc w:val="both"/>
        <w:rPr>
          <w:rFonts w:ascii="Times New Roman" w:eastAsia="Times New Roman" w:hAnsi="Times New Roman" w:cs="Times New Roman"/>
          <w:sz w:val="24"/>
          <w:szCs w:val="24"/>
          <w:lang w:val="uk-UA" w:eastAsia="ru-RU"/>
        </w:rPr>
      </w:pPr>
      <w:r w:rsidRPr="001B23E0">
        <w:rPr>
          <w:rFonts w:ascii="Times New Roman" w:eastAsia="Times New Roman" w:hAnsi="Times New Roman" w:cs="Times New Roman"/>
          <w:sz w:val="24"/>
          <w:szCs w:val="24"/>
          <w:lang w:val="uk-UA" w:eastAsia="ru-RU"/>
        </w:rPr>
        <w:t>В Центрі соціальних та компенсаційних виплат  нараховується 6835 отримувачів адресних допомог. Призначено допомог згідно</w:t>
      </w:r>
      <w:r w:rsidR="00486376">
        <w:rPr>
          <w:rFonts w:ascii="Times New Roman" w:eastAsia="Times New Roman" w:hAnsi="Times New Roman" w:cs="Times New Roman"/>
          <w:sz w:val="24"/>
          <w:szCs w:val="24"/>
          <w:lang w:val="uk-UA" w:eastAsia="ru-RU"/>
        </w:rPr>
        <w:t xml:space="preserve"> з</w:t>
      </w:r>
      <w:r w:rsidRPr="001B23E0">
        <w:rPr>
          <w:rFonts w:ascii="Times New Roman" w:eastAsia="Times New Roman" w:hAnsi="Times New Roman" w:cs="Times New Roman"/>
          <w:sz w:val="24"/>
          <w:szCs w:val="24"/>
          <w:lang w:val="uk-UA" w:eastAsia="ru-RU"/>
        </w:rPr>
        <w:t xml:space="preserve"> Закон</w:t>
      </w:r>
      <w:r w:rsidR="00486376">
        <w:rPr>
          <w:rFonts w:ascii="Times New Roman" w:eastAsia="Times New Roman" w:hAnsi="Times New Roman" w:cs="Times New Roman"/>
          <w:sz w:val="24"/>
          <w:szCs w:val="24"/>
          <w:lang w:val="uk-UA" w:eastAsia="ru-RU"/>
        </w:rPr>
        <w:t>ом</w:t>
      </w:r>
      <w:r w:rsidRPr="001B23E0">
        <w:rPr>
          <w:rFonts w:ascii="Times New Roman" w:eastAsia="Times New Roman" w:hAnsi="Times New Roman" w:cs="Times New Roman"/>
          <w:sz w:val="24"/>
          <w:szCs w:val="24"/>
          <w:lang w:val="uk-UA" w:eastAsia="ru-RU"/>
        </w:rPr>
        <w:t xml:space="preserve"> України «Про державну допомогу сім’ям з дітьми» та   «Державну   соціальну   допомогу   малозабезпеченим  сім’ям»  1930 сім'ям  на суму 46642.3 тис. грн., у тому числі державну соціальну допомогу дітям з інвалідністю та особам з інвалідністю з дитинства І-ІІІ групи отримали  433 осіб на суму 1587.4тис. грн., тимчасову допомогу сім’ям з дітьми (замість аліментів) – 8 осіб на суму 168.7 тис. грн. Допомогу по догляду за психічно-хворими особами з інвалідністю І та ІІ групи отримує 5</w:t>
      </w:r>
      <w:r w:rsidRPr="001B23E0">
        <w:rPr>
          <w:rFonts w:ascii="Times New Roman" w:eastAsia="Times New Roman" w:hAnsi="Times New Roman" w:cs="Times New Roman"/>
          <w:sz w:val="24"/>
          <w:szCs w:val="24"/>
          <w:lang w:eastAsia="ru-RU"/>
        </w:rPr>
        <w:t>3</w:t>
      </w:r>
      <w:r w:rsidRPr="001B23E0">
        <w:rPr>
          <w:rFonts w:ascii="Times New Roman" w:eastAsia="Times New Roman" w:hAnsi="Times New Roman" w:cs="Times New Roman"/>
          <w:sz w:val="24"/>
          <w:szCs w:val="24"/>
          <w:lang w:val="uk-UA" w:eastAsia="ru-RU"/>
        </w:rPr>
        <w:t xml:space="preserve"> особи.</w:t>
      </w:r>
    </w:p>
    <w:p w:rsidR="001B23E0" w:rsidRPr="001B23E0" w:rsidRDefault="001B23E0" w:rsidP="00B37ED5">
      <w:pPr>
        <w:spacing w:after="0" w:line="240" w:lineRule="auto"/>
        <w:ind w:firstLine="709"/>
        <w:jc w:val="both"/>
        <w:rPr>
          <w:rFonts w:ascii="Times New Roman" w:eastAsia="Calibri" w:hAnsi="Times New Roman" w:cs="Times New Roman"/>
          <w:sz w:val="24"/>
          <w:szCs w:val="24"/>
          <w:lang w:val="uk-UA"/>
        </w:rPr>
      </w:pPr>
      <w:r w:rsidRPr="001B23E0">
        <w:rPr>
          <w:rFonts w:ascii="Times New Roman" w:eastAsia="Calibri" w:hAnsi="Times New Roman" w:cs="Times New Roman"/>
          <w:sz w:val="24"/>
          <w:szCs w:val="24"/>
          <w:lang w:val="uk-UA"/>
        </w:rPr>
        <w:t xml:space="preserve">Станом на звітну дату профінансовано субвенції з державного бюджету на надання населенню пільг та субсидій на житлово-комунальні послуги, придбання твердого палива і скрапленого газу на суму </w:t>
      </w:r>
      <w:r w:rsidRPr="001B23E0">
        <w:rPr>
          <w:rFonts w:ascii="Times New Roman" w:eastAsia="Calibri" w:hAnsi="Times New Roman" w:cs="Times New Roman"/>
          <w:sz w:val="24"/>
          <w:szCs w:val="24"/>
        </w:rPr>
        <w:t xml:space="preserve"> 129276.7 </w:t>
      </w:r>
      <w:r w:rsidRPr="001B23E0">
        <w:rPr>
          <w:rFonts w:ascii="Times New Roman" w:eastAsia="Calibri" w:hAnsi="Times New Roman" w:cs="Times New Roman"/>
          <w:sz w:val="24"/>
          <w:szCs w:val="24"/>
          <w:lang w:val="uk-UA"/>
        </w:rPr>
        <w:t>тис. грн.</w:t>
      </w:r>
    </w:p>
    <w:p w:rsidR="001B23E0" w:rsidRPr="001B23E0" w:rsidRDefault="001B23E0" w:rsidP="00B37ED5">
      <w:pPr>
        <w:spacing w:after="0" w:line="240" w:lineRule="auto"/>
        <w:ind w:firstLine="709"/>
        <w:jc w:val="both"/>
        <w:rPr>
          <w:rFonts w:ascii="Times New Roman" w:eastAsia="Times New Roman" w:hAnsi="Times New Roman" w:cs="Times New Roman"/>
          <w:sz w:val="24"/>
          <w:szCs w:val="24"/>
          <w:lang w:val="uk-UA" w:eastAsia="ru-RU"/>
        </w:rPr>
      </w:pPr>
      <w:r w:rsidRPr="001B23E0">
        <w:rPr>
          <w:rFonts w:ascii="Times New Roman" w:eastAsia="Times New Roman" w:hAnsi="Times New Roman" w:cs="Times New Roman"/>
          <w:sz w:val="24"/>
          <w:szCs w:val="24"/>
          <w:lang w:val="uk-UA" w:eastAsia="ru-RU"/>
        </w:rPr>
        <w:t>Станом на 25.12.2019 р</w:t>
      </w:r>
      <w:r w:rsidR="00267500">
        <w:rPr>
          <w:rFonts w:ascii="Times New Roman" w:eastAsia="Times New Roman" w:hAnsi="Times New Roman" w:cs="Times New Roman"/>
          <w:sz w:val="24"/>
          <w:szCs w:val="24"/>
          <w:lang w:val="uk-UA" w:eastAsia="ru-RU"/>
        </w:rPr>
        <w:t>.</w:t>
      </w:r>
      <w:r w:rsidRPr="001B23E0">
        <w:rPr>
          <w:rFonts w:ascii="Times New Roman" w:eastAsia="Times New Roman" w:hAnsi="Times New Roman" w:cs="Times New Roman"/>
          <w:sz w:val="24"/>
          <w:szCs w:val="24"/>
          <w:lang w:val="uk-UA" w:eastAsia="ru-RU"/>
        </w:rPr>
        <w:t xml:space="preserve"> на обліку в УСЗН перебуває 269 внутрішньо переміщених осіб з тимчасово окупованої території України та районів проведення АТО. Довідки про взяття на облік видано 520 особам. </w:t>
      </w:r>
    </w:p>
    <w:p w:rsidR="001B23E0" w:rsidRPr="001B23E0" w:rsidRDefault="001B23E0" w:rsidP="00B37ED5">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val="uk-UA" w:eastAsia="ru-RU"/>
        </w:rPr>
      </w:pPr>
      <w:bookmarkStart w:id="1" w:name="OLE_LINK1"/>
      <w:r w:rsidRPr="001B23E0">
        <w:rPr>
          <w:rFonts w:ascii="Times New Roman" w:eastAsia="Times New Roman" w:hAnsi="Times New Roman" w:cs="Times New Roman"/>
          <w:sz w:val="24"/>
          <w:szCs w:val="24"/>
          <w:lang w:val="uk-UA" w:eastAsia="x-none"/>
        </w:rPr>
        <w:t>Протягом року було проведено 1</w:t>
      </w:r>
      <w:r w:rsidR="00890E27">
        <w:rPr>
          <w:rFonts w:ascii="Times New Roman" w:eastAsia="Times New Roman" w:hAnsi="Times New Roman" w:cs="Times New Roman"/>
          <w:sz w:val="24"/>
          <w:szCs w:val="24"/>
          <w:lang w:val="uk-UA" w:eastAsia="x-none"/>
        </w:rPr>
        <w:t xml:space="preserve">2 </w:t>
      </w:r>
      <w:r w:rsidRPr="001B23E0">
        <w:rPr>
          <w:rFonts w:ascii="Times New Roman" w:eastAsia="Times New Roman" w:hAnsi="Times New Roman" w:cs="Times New Roman"/>
          <w:sz w:val="24"/>
          <w:szCs w:val="24"/>
          <w:lang w:val="uk-UA" w:eastAsia="x-none"/>
        </w:rPr>
        <w:t xml:space="preserve"> засідань міської постійно діючої комісії з питань розгляду звернень громадян, згідно</w:t>
      </w:r>
      <w:r w:rsidR="00267500">
        <w:rPr>
          <w:rFonts w:ascii="Times New Roman" w:eastAsia="Times New Roman" w:hAnsi="Times New Roman" w:cs="Times New Roman"/>
          <w:sz w:val="24"/>
          <w:szCs w:val="24"/>
          <w:lang w:val="uk-UA" w:eastAsia="x-none"/>
        </w:rPr>
        <w:t xml:space="preserve"> з </w:t>
      </w:r>
      <w:r w:rsidRPr="001B23E0">
        <w:rPr>
          <w:rFonts w:ascii="Times New Roman" w:eastAsia="Times New Roman" w:hAnsi="Times New Roman" w:cs="Times New Roman"/>
          <w:sz w:val="24"/>
          <w:szCs w:val="24"/>
          <w:lang w:val="uk-UA" w:eastAsia="x-none"/>
        </w:rPr>
        <w:t>графік</w:t>
      </w:r>
      <w:r w:rsidR="00267500">
        <w:rPr>
          <w:rFonts w:ascii="Times New Roman" w:eastAsia="Times New Roman" w:hAnsi="Times New Roman" w:cs="Times New Roman"/>
          <w:sz w:val="24"/>
          <w:szCs w:val="24"/>
          <w:lang w:val="uk-UA" w:eastAsia="x-none"/>
        </w:rPr>
        <w:t>ом</w:t>
      </w:r>
      <w:r>
        <w:rPr>
          <w:rFonts w:ascii="Times New Roman" w:eastAsia="Times New Roman" w:hAnsi="Times New Roman" w:cs="Times New Roman"/>
          <w:sz w:val="24"/>
          <w:szCs w:val="24"/>
          <w:lang w:val="uk-UA" w:eastAsia="x-none"/>
        </w:rPr>
        <w:t>.</w:t>
      </w:r>
      <w:r w:rsidRPr="001B23E0">
        <w:rPr>
          <w:rFonts w:ascii="Times New Roman" w:eastAsia="Times New Roman" w:hAnsi="Times New Roman" w:cs="Times New Roman"/>
          <w:sz w:val="24"/>
          <w:szCs w:val="24"/>
          <w:lang w:val="uk-UA" w:eastAsia="x-none"/>
        </w:rPr>
        <w:t xml:space="preserve"> </w:t>
      </w:r>
      <w:r w:rsidRPr="001B23E0">
        <w:rPr>
          <w:rFonts w:ascii="Times New Roman" w:eastAsia="Times New Roman" w:hAnsi="Times New Roman" w:cs="Times New Roman"/>
          <w:sz w:val="24"/>
          <w:szCs w:val="24"/>
          <w:lang w:val="uk-UA" w:eastAsia="ru-RU"/>
        </w:rPr>
        <w:t xml:space="preserve">За результатами проведених перевірок складено довідки та розглянуто їх на засіданнях міської постійно діючої комісії з питань розгляду звернень громадян. </w:t>
      </w:r>
      <w:r>
        <w:rPr>
          <w:rFonts w:ascii="Times New Roman" w:eastAsia="Times New Roman" w:hAnsi="Times New Roman" w:cs="Times New Roman"/>
          <w:sz w:val="24"/>
          <w:szCs w:val="24"/>
          <w:lang w:val="uk-UA" w:eastAsia="ru-RU"/>
        </w:rPr>
        <w:t>Відмічено н</w:t>
      </w:r>
      <w:r w:rsidRPr="001B23E0">
        <w:rPr>
          <w:rFonts w:ascii="Times New Roman" w:eastAsia="Times New Roman" w:hAnsi="Times New Roman" w:cs="Times New Roman"/>
          <w:sz w:val="24"/>
          <w:szCs w:val="24"/>
          <w:lang w:val="uk-UA" w:eastAsia="ru-RU"/>
        </w:rPr>
        <w:t>алежну роботу у даному напрямку відділу економічного розвитку, промисловості</w:t>
      </w:r>
      <w:r w:rsidR="00267500">
        <w:rPr>
          <w:rFonts w:ascii="Times New Roman" w:eastAsia="Times New Roman" w:hAnsi="Times New Roman" w:cs="Times New Roman"/>
          <w:sz w:val="24"/>
          <w:szCs w:val="24"/>
          <w:lang w:val="uk-UA" w:eastAsia="ru-RU"/>
        </w:rPr>
        <w:t xml:space="preserve">, </w:t>
      </w:r>
      <w:r w:rsidR="00267500" w:rsidRPr="001B23E0">
        <w:rPr>
          <w:rFonts w:ascii="Times New Roman" w:eastAsia="Times New Roman" w:hAnsi="Times New Roman" w:cs="Times New Roman"/>
          <w:sz w:val="24"/>
          <w:szCs w:val="24"/>
          <w:lang w:val="uk-UA" w:eastAsia="ru-RU"/>
        </w:rPr>
        <w:t>ін</w:t>
      </w:r>
      <w:r w:rsidR="00267500">
        <w:rPr>
          <w:rFonts w:ascii="Times New Roman" w:eastAsia="Times New Roman" w:hAnsi="Times New Roman" w:cs="Times New Roman"/>
          <w:sz w:val="24"/>
          <w:szCs w:val="24"/>
          <w:lang w:val="uk-UA" w:eastAsia="ru-RU"/>
        </w:rPr>
        <w:t>фраструктури</w:t>
      </w:r>
      <w:r w:rsidR="001C0CA0">
        <w:rPr>
          <w:rFonts w:ascii="Times New Roman" w:eastAsia="Times New Roman" w:hAnsi="Times New Roman" w:cs="Times New Roman"/>
          <w:sz w:val="24"/>
          <w:szCs w:val="24"/>
          <w:lang w:val="uk-UA" w:eastAsia="ru-RU"/>
        </w:rPr>
        <w:t xml:space="preserve"> та торгівлі;</w:t>
      </w:r>
      <w:r w:rsidRPr="001B23E0">
        <w:rPr>
          <w:rFonts w:ascii="Times New Roman" w:eastAsia="Times New Roman" w:hAnsi="Times New Roman" w:cs="Times New Roman"/>
          <w:sz w:val="24"/>
          <w:szCs w:val="24"/>
          <w:lang w:val="uk-UA" w:eastAsia="ru-RU"/>
        </w:rPr>
        <w:t xml:space="preserve"> управлінн</w:t>
      </w:r>
      <w:r w:rsidR="001C0CA0">
        <w:rPr>
          <w:rFonts w:ascii="Times New Roman" w:eastAsia="Times New Roman" w:hAnsi="Times New Roman" w:cs="Times New Roman"/>
          <w:sz w:val="24"/>
          <w:szCs w:val="24"/>
          <w:lang w:val="uk-UA" w:eastAsia="ru-RU"/>
        </w:rPr>
        <w:t>я соціального захисту населення;</w:t>
      </w:r>
      <w:r w:rsidRPr="001B23E0">
        <w:rPr>
          <w:rFonts w:ascii="Times New Roman" w:eastAsia="Times New Roman" w:hAnsi="Times New Roman" w:cs="Times New Roman"/>
          <w:sz w:val="24"/>
          <w:szCs w:val="24"/>
          <w:lang w:val="uk-UA" w:eastAsia="ru-RU"/>
        </w:rPr>
        <w:t xml:space="preserve"> відділу земельних питань</w:t>
      </w:r>
      <w:r w:rsidR="001C0CA0">
        <w:rPr>
          <w:rFonts w:ascii="Times New Roman" w:eastAsia="Times New Roman" w:hAnsi="Times New Roman" w:cs="Times New Roman"/>
          <w:sz w:val="24"/>
          <w:szCs w:val="24"/>
          <w:lang w:val="uk-UA" w:eastAsia="ru-RU"/>
        </w:rPr>
        <w:t>, юри</w:t>
      </w:r>
      <w:r w:rsidR="00890E27">
        <w:rPr>
          <w:rFonts w:ascii="Times New Roman" w:eastAsia="Times New Roman" w:hAnsi="Times New Roman" w:cs="Times New Roman"/>
          <w:sz w:val="24"/>
          <w:szCs w:val="24"/>
          <w:lang w:val="uk-UA" w:eastAsia="ru-RU"/>
        </w:rPr>
        <w:t xml:space="preserve">дичного відділу та ін. </w:t>
      </w:r>
      <w:r w:rsidRPr="001B23E0">
        <w:rPr>
          <w:rFonts w:ascii="Times New Roman" w:eastAsia="Times New Roman" w:hAnsi="Times New Roman" w:cs="Times New Roman"/>
          <w:sz w:val="24"/>
          <w:szCs w:val="24"/>
          <w:lang w:val="uk-UA" w:eastAsia="ru-RU"/>
        </w:rPr>
        <w:t xml:space="preserve"> При перевірці </w:t>
      </w:r>
      <w:r w:rsidR="001C0CA0">
        <w:rPr>
          <w:rFonts w:ascii="Times New Roman" w:eastAsia="Times New Roman" w:hAnsi="Times New Roman" w:cs="Times New Roman"/>
          <w:sz w:val="24"/>
          <w:szCs w:val="24"/>
          <w:lang w:val="uk-UA" w:eastAsia="ru-RU"/>
        </w:rPr>
        <w:lastRenderedPageBreak/>
        <w:t>управління містобудування, архітектури та</w:t>
      </w:r>
      <w:r w:rsidR="00567EC0">
        <w:rPr>
          <w:rFonts w:ascii="Times New Roman" w:eastAsia="Times New Roman" w:hAnsi="Times New Roman" w:cs="Times New Roman"/>
          <w:sz w:val="24"/>
          <w:szCs w:val="24"/>
          <w:lang w:val="uk-UA" w:eastAsia="ru-RU"/>
        </w:rPr>
        <w:t xml:space="preserve"> </w:t>
      </w:r>
      <w:r w:rsidR="001C0CA0">
        <w:rPr>
          <w:rFonts w:ascii="Times New Roman" w:eastAsia="Times New Roman" w:hAnsi="Times New Roman" w:cs="Times New Roman"/>
          <w:sz w:val="24"/>
          <w:szCs w:val="24"/>
          <w:lang w:val="uk-UA" w:eastAsia="ru-RU"/>
        </w:rPr>
        <w:t>житлово-комунального господарства</w:t>
      </w:r>
      <w:r w:rsidR="00E00831">
        <w:rPr>
          <w:rFonts w:ascii="Times New Roman" w:eastAsia="Times New Roman" w:hAnsi="Times New Roman" w:cs="Times New Roman"/>
          <w:sz w:val="24"/>
          <w:szCs w:val="24"/>
          <w:lang w:val="uk-UA" w:eastAsia="ru-RU"/>
        </w:rPr>
        <w:t xml:space="preserve"> </w:t>
      </w:r>
      <w:r w:rsidRPr="001B23E0">
        <w:rPr>
          <w:rFonts w:ascii="Times New Roman" w:eastAsia="Times New Roman" w:hAnsi="Times New Roman" w:cs="Times New Roman"/>
          <w:sz w:val="24"/>
          <w:szCs w:val="24"/>
          <w:lang w:val="uk-UA" w:eastAsia="ru-RU"/>
        </w:rPr>
        <w:t xml:space="preserve">виявлені недоліки в роботі, які протягом тижня були усунуті, та надано комісії інформацію про проведену роботу. </w:t>
      </w:r>
      <w:r w:rsidR="00267500">
        <w:rPr>
          <w:rFonts w:ascii="Times New Roman" w:eastAsia="Times New Roman" w:hAnsi="Times New Roman" w:cs="Times New Roman"/>
          <w:sz w:val="24"/>
          <w:szCs w:val="24"/>
          <w:lang w:val="uk-UA" w:eastAsia="ru-RU"/>
        </w:rPr>
        <w:t>За</w:t>
      </w:r>
      <w:r w:rsidRPr="001B23E0">
        <w:rPr>
          <w:rFonts w:ascii="Times New Roman" w:eastAsia="Times New Roman" w:hAnsi="Times New Roman" w:cs="Times New Roman"/>
          <w:sz w:val="24"/>
          <w:szCs w:val="24"/>
          <w:lang w:val="uk-UA" w:eastAsia="ru-RU"/>
        </w:rPr>
        <w:t xml:space="preserve"> </w:t>
      </w:r>
      <w:r w:rsidR="001C0CA0">
        <w:rPr>
          <w:rFonts w:ascii="Times New Roman" w:eastAsia="Times New Roman" w:hAnsi="Times New Roman" w:cs="Times New Roman"/>
          <w:sz w:val="24"/>
          <w:szCs w:val="24"/>
          <w:lang w:val="uk-UA" w:eastAsia="ru-RU"/>
        </w:rPr>
        <w:t>р</w:t>
      </w:r>
      <w:r w:rsidRPr="001B23E0">
        <w:rPr>
          <w:rFonts w:ascii="Times New Roman" w:eastAsia="Times New Roman" w:hAnsi="Times New Roman" w:cs="Times New Roman"/>
          <w:sz w:val="24"/>
          <w:szCs w:val="24"/>
          <w:lang w:val="uk-UA" w:eastAsia="ru-RU"/>
        </w:rPr>
        <w:t>езульта</w:t>
      </w:r>
      <w:r w:rsidR="00267500">
        <w:rPr>
          <w:rFonts w:ascii="Times New Roman" w:eastAsia="Times New Roman" w:hAnsi="Times New Roman" w:cs="Times New Roman"/>
          <w:sz w:val="24"/>
          <w:szCs w:val="24"/>
          <w:lang w:val="uk-UA" w:eastAsia="ru-RU"/>
        </w:rPr>
        <w:t>тами</w:t>
      </w:r>
      <w:r w:rsidRPr="001B23E0">
        <w:rPr>
          <w:rFonts w:ascii="Times New Roman" w:eastAsia="Times New Roman" w:hAnsi="Times New Roman" w:cs="Times New Roman"/>
          <w:sz w:val="24"/>
          <w:szCs w:val="24"/>
          <w:lang w:val="uk-UA" w:eastAsia="ru-RU"/>
        </w:rPr>
        <w:t xml:space="preserve"> засідань надані відповідні протокольні доручення. Начальникам управлінь, відділів, служб, центрів виконавчого комітету Знам’янської міської ради </w:t>
      </w:r>
      <w:r w:rsidR="00486376">
        <w:rPr>
          <w:rFonts w:ascii="Times New Roman" w:eastAsia="Times New Roman" w:hAnsi="Times New Roman" w:cs="Times New Roman"/>
          <w:sz w:val="24"/>
          <w:szCs w:val="24"/>
          <w:lang w:val="uk-UA" w:eastAsia="ru-RU"/>
        </w:rPr>
        <w:t>доручено</w:t>
      </w:r>
      <w:r w:rsidRPr="001B23E0">
        <w:rPr>
          <w:rFonts w:ascii="Times New Roman" w:eastAsia="Times New Roman" w:hAnsi="Times New Roman" w:cs="Times New Roman"/>
          <w:sz w:val="24"/>
          <w:szCs w:val="24"/>
          <w:lang w:val="uk-UA" w:eastAsia="ru-RU"/>
        </w:rPr>
        <w:t xml:space="preserve"> здійснювати контроль за дотриманням термінів  при розгляді звернень громадян, якості та вичерпності відповідей, звертати увагу на недопущення надання неоднозначних, необґрунтованих або неповних відповідей заявникам.</w:t>
      </w:r>
    </w:p>
    <w:p w:rsidR="001B23E0" w:rsidRPr="001B23E0" w:rsidRDefault="001B23E0" w:rsidP="00B37ED5">
      <w:pPr>
        <w:spacing w:after="0" w:line="240" w:lineRule="auto"/>
        <w:ind w:firstLine="709"/>
        <w:jc w:val="both"/>
        <w:rPr>
          <w:rFonts w:ascii="Times New Roman" w:eastAsia="Times New Roman" w:hAnsi="Times New Roman" w:cs="Times New Roman"/>
          <w:sz w:val="24"/>
          <w:szCs w:val="24"/>
          <w:lang w:val="uk-UA" w:eastAsia="ru-RU"/>
        </w:rPr>
      </w:pPr>
      <w:r w:rsidRPr="001B23E0">
        <w:rPr>
          <w:rFonts w:ascii="Times New Roman" w:eastAsia="Times New Roman" w:hAnsi="Times New Roman" w:cs="Times New Roman"/>
          <w:sz w:val="24"/>
          <w:szCs w:val="24"/>
          <w:lang w:val="uk-UA" w:eastAsia="ru-RU"/>
        </w:rPr>
        <w:t>Відділом загальним, контролю та роботи із зверненнями громадян здійснювалась реєстрація запитів на отримання публічної інформації згідно</w:t>
      </w:r>
      <w:r w:rsidR="00267500">
        <w:rPr>
          <w:rFonts w:ascii="Times New Roman" w:eastAsia="Times New Roman" w:hAnsi="Times New Roman" w:cs="Times New Roman"/>
          <w:sz w:val="24"/>
          <w:szCs w:val="24"/>
          <w:lang w:val="uk-UA" w:eastAsia="ru-RU"/>
        </w:rPr>
        <w:t xml:space="preserve"> з</w:t>
      </w:r>
      <w:r w:rsidRPr="001B23E0">
        <w:rPr>
          <w:rFonts w:ascii="Times New Roman" w:eastAsia="Times New Roman" w:hAnsi="Times New Roman" w:cs="Times New Roman"/>
          <w:sz w:val="24"/>
          <w:szCs w:val="24"/>
          <w:lang w:val="uk-UA" w:eastAsia="ru-RU"/>
        </w:rPr>
        <w:t xml:space="preserve"> закон</w:t>
      </w:r>
      <w:r w:rsidR="00267500">
        <w:rPr>
          <w:rFonts w:ascii="Times New Roman" w:eastAsia="Times New Roman" w:hAnsi="Times New Roman" w:cs="Times New Roman"/>
          <w:sz w:val="24"/>
          <w:szCs w:val="24"/>
          <w:lang w:val="uk-UA" w:eastAsia="ru-RU"/>
        </w:rPr>
        <w:t>ом</w:t>
      </w:r>
      <w:r w:rsidRPr="001B23E0">
        <w:rPr>
          <w:rFonts w:ascii="Times New Roman" w:eastAsia="Times New Roman" w:hAnsi="Times New Roman" w:cs="Times New Roman"/>
          <w:sz w:val="24"/>
          <w:szCs w:val="24"/>
          <w:lang w:val="uk-UA" w:eastAsia="ru-RU"/>
        </w:rPr>
        <w:t xml:space="preserve"> України «Про доступ до публічної інформації»</w:t>
      </w:r>
      <w:r>
        <w:rPr>
          <w:rFonts w:ascii="Times New Roman" w:eastAsia="Times New Roman" w:hAnsi="Times New Roman" w:cs="Times New Roman"/>
          <w:sz w:val="24"/>
          <w:szCs w:val="24"/>
          <w:lang w:val="uk-UA" w:eastAsia="ru-RU"/>
        </w:rPr>
        <w:t>. Так, протягом 2019</w:t>
      </w:r>
      <w:r w:rsidRPr="001B23E0">
        <w:rPr>
          <w:rFonts w:ascii="Times New Roman" w:eastAsia="Times New Roman" w:hAnsi="Times New Roman" w:cs="Times New Roman"/>
          <w:sz w:val="24"/>
          <w:szCs w:val="24"/>
          <w:lang w:val="uk-UA" w:eastAsia="ru-RU"/>
        </w:rPr>
        <w:t xml:space="preserve"> року запитів на отримання публічної інформації було зареєстровано </w:t>
      </w:r>
      <w:r>
        <w:rPr>
          <w:rFonts w:ascii="Times New Roman" w:eastAsia="Times New Roman" w:hAnsi="Times New Roman" w:cs="Times New Roman"/>
          <w:sz w:val="24"/>
          <w:szCs w:val="24"/>
          <w:lang w:val="uk-UA" w:eastAsia="ru-RU"/>
        </w:rPr>
        <w:t>177</w:t>
      </w:r>
      <w:r w:rsidRPr="001B23E0">
        <w:rPr>
          <w:rFonts w:ascii="Times New Roman" w:eastAsia="Times New Roman" w:hAnsi="Times New Roman" w:cs="Times New Roman"/>
          <w:sz w:val="24"/>
          <w:szCs w:val="24"/>
          <w:lang w:val="uk-UA" w:eastAsia="ru-RU"/>
        </w:rPr>
        <w:t>, за відповідний період 201</w:t>
      </w:r>
      <w:r>
        <w:rPr>
          <w:rFonts w:ascii="Times New Roman" w:eastAsia="Times New Roman" w:hAnsi="Times New Roman" w:cs="Times New Roman"/>
          <w:sz w:val="24"/>
          <w:szCs w:val="24"/>
          <w:lang w:val="uk-UA" w:eastAsia="ru-RU"/>
        </w:rPr>
        <w:t>8</w:t>
      </w:r>
      <w:r w:rsidRPr="001B23E0">
        <w:rPr>
          <w:rFonts w:ascii="Times New Roman" w:eastAsia="Times New Roman" w:hAnsi="Times New Roman" w:cs="Times New Roman"/>
          <w:sz w:val="24"/>
          <w:szCs w:val="24"/>
          <w:lang w:val="uk-UA" w:eastAsia="ru-RU"/>
        </w:rPr>
        <w:t xml:space="preserve"> року –  </w:t>
      </w:r>
      <w:r>
        <w:rPr>
          <w:rFonts w:ascii="Times New Roman" w:eastAsia="Times New Roman" w:hAnsi="Times New Roman" w:cs="Times New Roman"/>
          <w:sz w:val="24"/>
          <w:szCs w:val="24"/>
          <w:lang w:val="uk-UA" w:eastAsia="ru-RU"/>
        </w:rPr>
        <w:t>229</w:t>
      </w:r>
      <w:r w:rsidRPr="001B23E0">
        <w:rPr>
          <w:rFonts w:ascii="Times New Roman" w:eastAsia="Times New Roman" w:hAnsi="Times New Roman" w:cs="Times New Roman"/>
          <w:sz w:val="24"/>
          <w:szCs w:val="24"/>
          <w:lang w:val="uk-UA" w:eastAsia="ru-RU"/>
        </w:rPr>
        <w:t xml:space="preserve">  запитів.</w:t>
      </w:r>
    </w:p>
    <w:p w:rsidR="001B23E0" w:rsidRPr="001B23E0" w:rsidRDefault="001B23E0" w:rsidP="001B23E0">
      <w:pPr>
        <w:spacing w:after="0" w:line="240" w:lineRule="auto"/>
        <w:ind w:firstLine="567"/>
        <w:rPr>
          <w:rFonts w:ascii="Times New Roman" w:eastAsia="Times New Roman" w:hAnsi="Times New Roman" w:cs="Times New Roman"/>
          <w:sz w:val="24"/>
          <w:szCs w:val="24"/>
          <w:lang w:val="uk-UA" w:eastAsia="ru-RU"/>
        </w:rPr>
      </w:pPr>
      <w:r w:rsidRPr="001B23E0">
        <w:rPr>
          <w:rFonts w:ascii="Times New Roman" w:eastAsia="Times New Roman" w:hAnsi="Times New Roman" w:cs="Times New Roman"/>
          <w:sz w:val="24"/>
          <w:szCs w:val="24"/>
          <w:lang w:val="uk-UA" w:eastAsia="ru-RU"/>
        </w:rPr>
        <w:t>Запитів від:</w:t>
      </w:r>
    </w:p>
    <w:p w:rsidR="001B23E0" w:rsidRPr="001B23E0" w:rsidRDefault="001B23E0" w:rsidP="001B23E0">
      <w:pPr>
        <w:numPr>
          <w:ilvl w:val="0"/>
          <w:numId w:val="3"/>
        </w:numPr>
        <w:spacing w:after="0" w:line="240" w:lineRule="auto"/>
        <w:contextualSpacing/>
        <w:rPr>
          <w:rFonts w:ascii="Times New Roman" w:eastAsia="Times New Roman" w:hAnsi="Times New Roman" w:cs="Times New Roman"/>
          <w:sz w:val="24"/>
          <w:szCs w:val="24"/>
          <w:lang w:val="uk-UA" w:eastAsia="ru-RU"/>
        </w:rPr>
      </w:pPr>
      <w:r w:rsidRPr="001B23E0">
        <w:rPr>
          <w:rFonts w:ascii="Times New Roman" w:eastAsia="Times New Roman" w:hAnsi="Times New Roman" w:cs="Times New Roman"/>
          <w:sz w:val="24"/>
          <w:szCs w:val="24"/>
          <w:lang w:val="uk-UA" w:eastAsia="ru-RU"/>
        </w:rPr>
        <w:t>громадян України –</w:t>
      </w:r>
      <w:r>
        <w:rPr>
          <w:rFonts w:ascii="Times New Roman" w:eastAsia="Times New Roman" w:hAnsi="Times New Roman" w:cs="Times New Roman"/>
          <w:sz w:val="24"/>
          <w:szCs w:val="24"/>
          <w:lang w:val="uk-UA" w:eastAsia="ru-RU"/>
        </w:rPr>
        <w:t>155</w:t>
      </w:r>
      <w:r w:rsidRPr="001B23E0">
        <w:rPr>
          <w:rFonts w:ascii="Times New Roman" w:eastAsia="Times New Roman" w:hAnsi="Times New Roman" w:cs="Times New Roman"/>
          <w:sz w:val="24"/>
          <w:szCs w:val="24"/>
          <w:lang w:val="uk-UA" w:eastAsia="ru-RU"/>
        </w:rPr>
        <w:t>;</w:t>
      </w:r>
    </w:p>
    <w:p w:rsidR="001B23E0" w:rsidRPr="001B23E0" w:rsidRDefault="001B23E0" w:rsidP="001B23E0">
      <w:pPr>
        <w:numPr>
          <w:ilvl w:val="0"/>
          <w:numId w:val="3"/>
        </w:numPr>
        <w:spacing w:after="0" w:line="240" w:lineRule="auto"/>
        <w:contextualSpacing/>
        <w:rPr>
          <w:rFonts w:ascii="Times New Roman" w:eastAsia="Times New Roman" w:hAnsi="Times New Roman" w:cs="Times New Roman"/>
          <w:sz w:val="24"/>
          <w:szCs w:val="24"/>
          <w:lang w:val="uk-UA" w:eastAsia="ru-RU"/>
        </w:rPr>
      </w:pPr>
      <w:r w:rsidRPr="001B23E0">
        <w:rPr>
          <w:rFonts w:ascii="Times New Roman" w:eastAsia="Times New Roman" w:hAnsi="Times New Roman" w:cs="Times New Roman"/>
          <w:sz w:val="24"/>
          <w:szCs w:val="24"/>
          <w:lang w:val="uk-UA" w:eastAsia="ru-RU"/>
        </w:rPr>
        <w:t xml:space="preserve">юридичних осіб, підприємств, установ та організацій міста – </w:t>
      </w:r>
      <w:r>
        <w:rPr>
          <w:rFonts w:ascii="Times New Roman" w:eastAsia="Times New Roman" w:hAnsi="Times New Roman" w:cs="Times New Roman"/>
          <w:sz w:val="24"/>
          <w:szCs w:val="24"/>
          <w:lang w:val="uk-UA" w:eastAsia="ru-RU"/>
        </w:rPr>
        <w:t>22</w:t>
      </w:r>
      <w:r w:rsidRPr="001B23E0">
        <w:rPr>
          <w:rFonts w:ascii="Times New Roman" w:eastAsia="Times New Roman" w:hAnsi="Times New Roman" w:cs="Times New Roman"/>
          <w:sz w:val="24"/>
          <w:szCs w:val="24"/>
          <w:lang w:val="uk-UA" w:eastAsia="ru-RU"/>
        </w:rPr>
        <w:t>.</w:t>
      </w:r>
    </w:p>
    <w:p w:rsidR="001B23E0" w:rsidRDefault="001B23E0" w:rsidP="001B23E0">
      <w:pPr>
        <w:spacing w:after="0" w:line="240" w:lineRule="auto"/>
        <w:ind w:firstLine="567"/>
        <w:rPr>
          <w:rFonts w:ascii="Times New Roman" w:eastAsia="Times New Roman" w:hAnsi="Times New Roman" w:cs="Times New Roman"/>
          <w:sz w:val="24"/>
          <w:szCs w:val="24"/>
          <w:lang w:val="uk-UA" w:eastAsia="ru-RU"/>
        </w:rPr>
      </w:pPr>
      <w:r w:rsidRPr="001B23E0">
        <w:rPr>
          <w:rFonts w:ascii="Times New Roman" w:eastAsia="Times New Roman" w:hAnsi="Times New Roman" w:cs="Times New Roman"/>
          <w:sz w:val="24"/>
          <w:szCs w:val="24"/>
          <w:lang w:val="uk-UA" w:eastAsia="ru-RU"/>
        </w:rPr>
        <w:t>Запити направлені до виконання у:</w:t>
      </w:r>
    </w:p>
    <w:p w:rsidR="00267500" w:rsidRPr="001B23E0" w:rsidRDefault="00267500" w:rsidP="00267500">
      <w:pPr>
        <w:numPr>
          <w:ilvl w:val="0"/>
          <w:numId w:val="3"/>
        </w:numPr>
        <w:spacing w:after="0" w:line="240" w:lineRule="auto"/>
        <w:contextualSpacing/>
        <w:rPr>
          <w:rFonts w:ascii="Times New Roman" w:eastAsia="Times New Roman" w:hAnsi="Times New Roman" w:cs="Times New Roman"/>
          <w:sz w:val="24"/>
          <w:szCs w:val="24"/>
          <w:lang w:val="uk-UA" w:eastAsia="ru-RU"/>
        </w:rPr>
      </w:pPr>
      <w:r w:rsidRPr="001B23E0">
        <w:rPr>
          <w:rFonts w:ascii="Times New Roman" w:eastAsia="Times New Roman" w:hAnsi="Times New Roman" w:cs="Times New Roman"/>
          <w:sz w:val="24"/>
          <w:szCs w:val="24"/>
          <w:lang w:val="uk-UA" w:eastAsia="ru-RU"/>
        </w:rPr>
        <w:t xml:space="preserve">відділ організаційно-кадрової роботи – </w:t>
      </w:r>
      <w:r>
        <w:rPr>
          <w:rFonts w:ascii="Times New Roman" w:eastAsia="Times New Roman" w:hAnsi="Times New Roman" w:cs="Times New Roman"/>
          <w:sz w:val="24"/>
          <w:szCs w:val="24"/>
          <w:lang w:val="uk-UA" w:eastAsia="ru-RU"/>
        </w:rPr>
        <w:t>54;</w:t>
      </w:r>
    </w:p>
    <w:p w:rsidR="00267500" w:rsidRDefault="00267500" w:rsidP="00267500">
      <w:pPr>
        <w:numPr>
          <w:ilvl w:val="0"/>
          <w:numId w:val="3"/>
        </w:numPr>
        <w:spacing w:after="0" w:line="240" w:lineRule="auto"/>
        <w:contextualSpacing/>
        <w:rPr>
          <w:rFonts w:ascii="Times New Roman" w:eastAsia="Times New Roman" w:hAnsi="Times New Roman" w:cs="Times New Roman"/>
          <w:sz w:val="24"/>
          <w:szCs w:val="24"/>
          <w:lang w:val="uk-UA" w:eastAsia="ru-RU"/>
        </w:rPr>
      </w:pPr>
      <w:r w:rsidRPr="001B23E0">
        <w:rPr>
          <w:rFonts w:ascii="Times New Roman" w:eastAsia="Times New Roman" w:hAnsi="Times New Roman" w:cs="Times New Roman"/>
          <w:sz w:val="24"/>
          <w:szCs w:val="24"/>
          <w:lang w:val="uk-UA" w:eastAsia="ru-RU"/>
        </w:rPr>
        <w:t>УМА та  ЖКГ – 4</w:t>
      </w:r>
      <w:r>
        <w:rPr>
          <w:rFonts w:ascii="Times New Roman" w:eastAsia="Times New Roman" w:hAnsi="Times New Roman" w:cs="Times New Roman"/>
          <w:sz w:val="24"/>
          <w:szCs w:val="24"/>
          <w:lang w:val="uk-UA" w:eastAsia="ru-RU"/>
        </w:rPr>
        <w:t>7</w:t>
      </w:r>
      <w:r w:rsidRPr="001B23E0">
        <w:rPr>
          <w:rFonts w:ascii="Times New Roman" w:eastAsia="Times New Roman" w:hAnsi="Times New Roman" w:cs="Times New Roman"/>
          <w:sz w:val="24"/>
          <w:szCs w:val="24"/>
          <w:lang w:val="uk-UA" w:eastAsia="ru-RU"/>
        </w:rPr>
        <w:t>;</w:t>
      </w:r>
    </w:p>
    <w:p w:rsidR="00267500" w:rsidRDefault="00267500" w:rsidP="00267500">
      <w:pPr>
        <w:numPr>
          <w:ilvl w:val="0"/>
          <w:numId w:val="3"/>
        </w:numPr>
        <w:spacing w:after="0" w:line="240" w:lineRule="auto"/>
        <w:contextualSpacing/>
        <w:rPr>
          <w:rFonts w:ascii="Times New Roman" w:eastAsia="Times New Roman" w:hAnsi="Times New Roman" w:cs="Times New Roman"/>
          <w:sz w:val="24"/>
          <w:szCs w:val="24"/>
          <w:lang w:val="uk-UA" w:eastAsia="ru-RU"/>
        </w:rPr>
      </w:pPr>
      <w:r w:rsidRPr="00267500">
        <w:rPr>
          <w:rFonts w:ascii="Times New Roman" w:eastAsia="Times New Roman" w:hAnsi="Times New Roman" w:cs="Times New Roman"/>
          <w:sz w:val="24"/>
          <w:szCs w:val="24"/>
          <w:lang w:val="uk-UA" w:eastAsia="ru-RU"/>
        </w:rPr>
        <w:t>відділ фінансово-господарського забезпечення – 21</w:t>
      </w:r>
      <w:r>
        <w:rPr>
          <w:rFonts w:ascii="Times New Roman" w:eastAsia="Times New Roman" w:hAnsi="Times New Roman" w:cs="Times New Roman"/>
          <w:sz w:val="24"/>
          <w:szCs w:val="24"/>
          <w:lang w:val="uk-UA" w:eastAsia="ru-RU"/>
        </w:rPr>
        <w:t>;</w:t>
      </w:r>
    </w:p>
    <w:p w:rsidR="00267500" w:rsidRDefault="00267500" w:rsidP="00267500">
      <w:pPr>
        <w:numPr>
          <w:ilvl w:val="0"/>
          <w:numId w:val="3"/>
        </w:numPr>
        <w:spacing w:after="0" w:line="240" w:lineRule="auto"/>
        <w:contextualSpacing/>
        <w:rPr>
          <w:rFonts w:ascii="Times New Roman" w:eastAsia="Times New Roman" w:hAnsi="Times New Roman" w:cs="Times New Roman"/>
          <w:sz w:val="24"/>
          <w:szCs w:val="24"/>
          <w:lang w:val="uk-UA" w:eastAsia="ru-RU"/>
        </w:rPr>
      </w:pPr>
      <w:r w:rsidRPr="001B23E0">
        <w:rPr>
          <w:rFonts w:ascii="Times New Roman" w:eastAsia="Times New Roman" w:hAnsi="Times New Roman" w:cs="Times New Roman"/>
          <w:sz w:val="24"/>
          <w:szCs w:val="24"/>
          <w:lang w:val="uk-UA" w:eastAsia="ru-RU"/>
        </w:rPr>
        <w:t>відділ економічного розвитку, промисловості, інфраструктури та торгівлі – 12;</w:t>
      </w:r>
    </w:p>
    <w:p w:rsidR="00267500" w:rsidRPr="001B23E0" w:rsidRDefault="00267500" w:rsidP="00267500">
      <w:pPr>
        <w:numPr>
          <w:ilvl w:val="0"/>
          <w:numId w:val="3"/>
        </w:numPr>
        <w:spacing w:after="0" w:line="240" w:lineRule="auto"/>
        <w:contextualSpacing/>
        <w:rPr>
          <w:rFonts w:ascii="Times New Roman" w:eastAsia="Times New Roman" w:hAnsi="Times New Roman" w:cs="Times New Roman"/>
          <w:sz w:val="24"/>
          <w:szCs w:val="24"/>
          <w:lang w:val="uk-UA" w:eastAsia="ru-RU"/>
        </w:rPr>
      </w:pPr>
      <w:r w:rsidRPr="001B23E0">
        <w:rPr>
          <w:rFonts w:ascii="Times New Roman" w:eastAsia="Times New Roman" w:hAnsi="Times New Roman" w:cs="Times New Roman"/>
          <w:sz w:val="24"/>
          <w:szCs w:val="24"/>
          <w:lang w:val="uk-UA" w:eastAsia="ru-RU"/>
        </w:rPr>
        <w:t>відділ земельних питань –</w:t>
      </w:r>
      <w:r>
        <w:rPr>
          <w:rFonts w:ascii="Times New Roman" w:eastAsia="Times New Roman" w:hAnsi="Times New Roman" w:cs="Times New Roman"/>
          <w:sz w:val="24"/>
          <w:szCs w:val="24"/>
          <w:lang w:val="uk-UA" w:eastAsia="ru-RU"/>
        </w:rPr>
        <w:t xml:space="preserve"> </w:t>
      </w:r>
      <w:r w:rsidRPr="001B23E0">
        <w:rPr>
          <w:rFonts w:ascii="Times New Roman" w:eastAsia="Times New Roman" w:hAnsi="Times New Roman" w:cs="Times New Roman"/>
          <w:sz w:val="24"/>
          <w:szCs w:val="24"/>
          <w:lang w:val="uk-UA" w:eastAsia="ru-RU"/>
        </w:rPr>
        <w:t>1</w:t>
      </w:r>
      <w:r>
        <w:rPr>
          <w:rFonts w:ascii="Times New Roman" w:eastAsia="Times New Roman" w:hAnsi="Times New Roman" w:cs="Times New Roman"/>
          <w:sz w:val="24"/>
          <w:szCs w:val="24"/>
          <w:lang w:val="uk-UA" w:eastAsia="ru-RU"/>
        </w:rPr>
        <w:t>1</w:t>
      </w:r>
      <w:r w:rsidRPr="001B23E0">
        <w:rPr>
          <w:rFonts w:ascii="Times New Roman" w:eastAsia="Times New Roman" w:hAnsi="Times New Roman" w:cs="Times New Roman"/>
          <w:sz w:val="24"/>
          <w:szCs w:val="24"/>
          <w:lang w:val="uk-UA" w:eastAsia="ru-RU"/>
        </w:rPr>
        <w:t>;</w:t>
      </w:r>
    </w:p>
    <w:p w:rsidR="00267500" w:rsidRPr="001B23E0" w:rsidRDefault="00267500" w:rsidP="00267500">
      <w:pPr>
        <w:numPr>
          <w:ilvl w:val="0"/>
          <w:numId w:val="3"/>
        </w:numPr>
        <w:spacing w:after="0" w:line="240" w:lineRule="auto"/>
        <w:contextualSpacing/>
        <w:rPr>
          <w:rFonts w:ascii="Times New Roman" w:eastAsia="Times New Roman" w:hAnsi="Times New Roman" w:cs="Times New Roman"/>
          <w:sz w:val="24"/>
          <w:szCs w:val="24"/>
          <w:lang w:val="uk-UA" w:eastAsia="ru-RU"/>
        </w:rPr>
      </w:pPr>
      <w:r w:rsidRPr="001B23E0">
        <w:rPr>
          <w:rFonts w:ascii="Times New Roman" w:eastAsia="Times New Roman" w:hAnsi="Times New Roman" w:cs="Times New Roman"/>
          <w:sz w:val="24"/>
          <w:szCs w:val="24"/>
          <w:lang w:val="uk-UA" w:eastAsia="ru-RU"/>
        </w:rPr>
        <w:t xml:space="preserve">відділ інформаційної діяльності та комунікацій з громадськістю – </w:t>
      </w:r>
      <w:r>
        <w:rPr>
          <w:rFonts w:ascii="Times New Roman" w:eastAsia="Times New Roman" w:hAnsi="Times New Roman" w:cs="Times New Roman"/>
          <w:sz w:val="24"/>
          <w:szCs w:val="24"/>
          <w:lang w:val="uk-UA" w:eastAsia="ru-RU"/>
        </w:rPr>
        <w:t>8</w:t>
      </w:r>
      <w:r w:rsidRPr="001B23E0">
        <w:rPr>
          <w:rFonts w:ascii="Times New Roman" w:eastAsia="Times New Roman" w:hAnsi="Times New Roman" w:cs="Times New Roman"/>
          <w:sz w:val="24"/>
          <w:szCs w:val="24"/>
          <w:lang w:val="uk-UA" w:eastAsia="ru-RU"/>
        </w:rPr>
        <w:t>;</w:t>
      </w:r>
    </w:p>
    <w:p w:rsidR="00267500" w:rsidRDefault="00267500" w:rsidP="00267500">
      <w:pPr>
        <w:numPr>
          <w:ilvl w:val="0"/>
          <w:numId w:val="3"/>
        </w:numPr>
        <w:spacing w:after="0" w:line="240" w:lineRule="auto"/>
        <w:contextualSpacing/>
        <w:rPr>
          <w:rFonts w:ascii="Times New Roman" w:eastAsia="Times New Roman" w:hAnsi="Times New Roman" w:cs="Times New Roman"/>
          <w:sz w:val="24"/>
          <w:szCs w:val="24"/>
          <w:lang w:val="uk-UA" w:eastAsia="ru-RU"/>
        </w:rPr>
      </w:pPr>
      <w:r w:rsidRPr="001B23E0">
        <w:rPr>
          <w:rFonts w:ascii="Times New Roman" w:eastAsia="Times New Roman" w:hAnsi="Times New Roman" w:cs="Times New Roman"/>
          <w:sz w:val="24"/>
          <w:szCs w:val="24"/>
          <w:lang w:val="uk-UA" w:eastAsia="ru-RU"/>
        </w:rPr>
        <w:t xml:space="preserve">відділ загальний, контролю та роботи із зверненнями громадян – </w:t>
      </w:r>
      <w:r>
        <w:rPr>
          <w:rFonts w:ascii="Times New Roman" w:eastAsia="Times New Roman" w:hAnsi="Times New Roman" w:cs="Times New Roman"/>
          <w:sz w:val="24"/>
          <w:szCs w:val="24"/>
          <w:lang w:val="uk-UA" w:eastAsia="ru-RU"/>
        </w:rPr>
        <w:t>7</w:t>
      </w:r>
      <w:r w:rsidRPr="001B23E0">
        <w:rPr>
          <w:rFonts w:ascii="Times New Roman" w:eastAsia="Times New Roman" w:hAnsi="Times New Roman" w:cs="Times New Roman"/>
          <w:sz w:val="24"/>
          <w:szCs w:val="24"/>
          <w:lang w:val="uk-UA" w:eastAsia="ru-RU"/>
        </w:rPr>
        <w:t>;</w:t>
      </w:r>
    </w:p>
    <w:p w:rsidR="00267500" w:rsidRPr="001B23E0" w:rsidRDefault="00267500" w:rsidP="00267500">
      <w:pPr>
        <w:numPr>
          <w:ilvl w:val="0"/>
          <w:numId w:val="3"/>
        </w:numPr>
        <w:spacing w:after="0" w:line="240" w:lineRule="auto"/>
        <w:contextualSpacing/>
        <w:rPr>
          <w:rFonts w:ascii="Times New Roman" w:eastAsia="Times New Roman" w:hAnsi="Times New Roman" w:cs="Times New Roman"/>
          <w:sz w:val="24"/>
          <w:szCs w:val="24"/>
          <w:lang w:val="uk-UA" w:eastAsia="ru-RU"/>
        </w:rPr>
      </w:pPr>
      <w:r w:rsidRPr="001B23E0">
        <w:rPr>
          <w:rFonts w:ascii="Times New Roman" w:eastAsia="Times New Roman" w:hAnsi="Times New Roman" w:cs="Times New Roman"/>
          <w:sz w:val="24"/>
          <w:szCs w:val="24"/>
          <w:lang w:val="uk-UA" w:eastAsia="ru-RU"/>
        </w:rPr>
        <w:t xml:space="preserve">відділ  забезпечення діяльності міської ради – </w:t>
      </w:r>
      <w:r>
        <w:rPr>
          <w:rFonts w:ascii="Times New Roman" w:eastAsia="Times New Roman" w:hAnsi="Times New Roman" w:cs="Times New Roman"/>
          <w:sz w:val="24"/>
          <w:szCs w:val="24"/>
          <w:lang w:val="uk-UA" w:eastAsia="ru-RU"/>
        </w:rPr>
        <w:t>5</w:t>
      </w:r>
      <w:r w:rsidRPr="001B23E0">
        <w:rPr>
          <w:rFonts w:ascii="Times New Roman" w:eastAsia="Times New Roman" w:hAnsi="Times New Roman" w:cs="Times New Roman"/>
          <w:sz w:val="24"/>
          <w:szCs w:val="24"/>
          <w:lang w:val="uk-UA" w:eastAsia="ru-RU"/>
        </w:rPr>
        <w:t>;</w:t>
      </w:r>
    </w:p>
    <w:p w:rsidR="00267500" w:rsidRDefault="00267500" w:rsidP="00267500">
      <w:pPr>
        <w:numPr>
          <w:ilvl w:val="0"/>
          <w:numId w:val="3"/>
        </w:numPr>
        <w:spacing w:after="0" w:line="240" w:lineRule="auto"/>
        <w:contextualSpacing/>
        <w:rPr>
          <w:rFonts w:ascii="Times New Roman" w:eastAsia="Times New Roman" w:hAnsi="Times New Roman" w:cs="Times New Roman"/>
          <w:sz w:val="24"/>
          <w:szCs w:val="24"/>
          <w:lang w:val="uk-UA" w:eastAsia="ru-RU"/>
        </w:rPr>
      </w:pPr>
      <w:r w:rsidRPr="001B23E0">
        <w:rPr>
          <w:rFonts w:ascii="Times New Roman" w:eastAsia="Times New Roman" w:hAnsi="Times New Roman" w:cs="Times New Roman"/>
          <w:sz w:val="24"/>
          <w:szCs w:val="24"/>
          <w:lang w:val="uk-UA" w:eastAsia="ru-RU"/>
        </w:rPr>
        <w:t xml:space="preserve">управління соціального захисту населення – </w:t>
      </w:r>
      <w:r>
        <w:rPr>
          <w:rFonts w:ascii="Times New Roman" w:eastAsia="Times New Roman" w:hAnsi="Times New Roman" w:cs="Times New Roman"/>
          <w:sz w:val="24"/>
          <w:szCs w:val="24"/>
          <w:lang w:val="uk-UA" w:eastAsia="ru-RU"/>
        </w:rPr>
        <w:t>5</w:t>
      </w:r>
      <w:r w:rsidRPr="001B23E0">
        <w:rPr>
          <w:rFonts w:ascii="Times New Roman" w:eastAsia="Times New Roman" w:hAnsi="Times New Roman" w:cs="Times New Roman"/>
          <w:sz w:val="24"/>
          <w:szCs w:val="24"/>
          <w:lang w:val="uk-UA" w:eastAsia="ru-RU"/>
        </w:rPr>
        <w:t>;</w:t>
      </w:r>
    </w:p>
    <w:p w:rsidR="00267500" w:rsidRDefault="00267500" w:rsidP="00267500">
      <w:pPr>
        <w:numPr>
          <w:ilvl w:val="0"/>
          <w:numId w:val="3"/>
        </w:numPr>
        <w:spacing w:after="0" w:line="240" w:lineRule="auto"/>
        <w:contextualSpacing/>
        <w:rPr>
          <w:rFonts w:ascii="Times New Roman" w:eastAsia="Times New Roman" w:hAnsi="Times New Roman" w:cs="Times New Roman"/>
          <w:sz w:val="24"/>
          <w:szCs w:val="24"/>
          <w:lang w:val="uk-UA" w:eastAsia="ru-RU"/>
        </w:rPr>
      </w:pPr>
      <w:r w:rsidRPr="001B23E0">
        <w:rPr>
          <w:rFonts w:ascii="Times New Roman" w:eastAsia="Times New Roman" w:hAnsi="Times New Roman" w:cs="Times New Roman"/>
          <w:sz w:val="24"/>
          <w:szCs w:val="24"/>
          <w:lang w:val="uk-UA" w:eastAsia="ru-RU"/>
        </w:rPr>
        <w:t xml:space="preserve">відділ освіти  – </w:t>
      </w:r>
      <w:r>
        <w:rPr>
          <w:rFonts w:ascii="Times New Roman" w:eastAsia="Times New Roman" w:hAnsi="Times New Roman" w:cs="Times New Roman"/>
          <w:sz w:val="24"/>
          <w:szCs w:val="24"/>
          <w:lang w:val="uk-UA" w:eastAsia="ru-RU"/>
        </w:rPr>
        <w:t>3</w:t>
      </w:r>
      <w:r w:rsidRPr="001B23E0">
        <w:rPr>
          <w:rFonts w:ascii="Times New Roman" w:eastAsia="Times New Roman" w:hAnsi="Times New Roman" w:cs="Times New Roman"/>
          <w:sz w:val="24"/>
          <w:szCs w:val="24"/>
          <w:lang w:val="uk-UA" w:eastAsia="ru-RU"/>
        </w:rPr>
        <w:t>;</w:t>
      </w:r>
    </w:p>
    <w:p w:rsidR="00267500" w:rsidRPr="001B23E0" w:rsidRDefault="00267500" w:rsidP="00267500">
      <w:pPr>
        <w:numPr>
          <w:ilvl w:val="0"/>
          <w:numId w:val="3"/>
        </w:numPr>
        <w:spacing w:after="0" w:line="240" w:lineRule="auto"/>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центр надання адміністративних послуг </w:t>
      </w:r>
      <w:r w:rsidRPr="001B23E0">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2;</w:t>
      </w:r>
    </w:p>
    <w:p w:rsidR="00267500" w:rsidRPr="00267500" w:rsidRDefault="00267500" w:rsidP="00267500">
      <w:pPr>
        <w:numPr>
          <w:ilvl w:val="0"/>
          <w:numId w:val="3"/>
        </w:numPr>
        <w:spacing w:after="0" w:line="240" w:lineRule="auto"/>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служба у справах дітей – 1;</w:t>
      </w:r>
    </w:p>
    <w:p w:rsidR="001B23E0" w:rsidRDefault="001B23E0" w:rsidP="001B23E0">
      <w:pPr>
        <w:numPr>
          <w:ilvl w:val="0"/>
          <w:numId w:val="3"/>
        </w:numPr>
        <w:spacing w:after="0" w:line="240" w:lineRule="auto"/>
        <w:contextualSpacing/>
        <w:rPr>
          <w:rFonts w:ascii="Times New Roman" w:eastAsia="Times New Roman" w:hAnsi="Times New Roman" w:cs="Times New Roman"/>
          <w:sz w:val="24"/>
          <w:szCs w:val="24"/>
          <w:lang w:val="uk-UA" w:eastAsia="ru-RU"/>
        </w:rPr>
      </w:pPr>
      <w:r w:rsidRPr="001B23E0">
        <w:rPr>
          <w:rFonts w:ascii="Times New Roman" w:eastAsia="Times New Roman" w:hAnsi="Times New Roman" w:cs="Times New Roman"/>
          <w:sz w:val="24"/>
          <w:szCs w:val="24"/>
          <w:lang w:val="uk-UA" w:eastAsia="ru-RU"/>
        </w:rPr>
        <w:t xml:space="preserve">відділ молоді, спорту та охорони здоров’я – </w:t>
      </w:r>
      <w:r>
        <w:rPr>
          <w:rFonts w:ascii="Times New Roman" w:eastAsia="Times New Roman" w:hAnsi="Times New Roman" w:cs="Times New Roman"/>
          <w:sz w:val="24"/>
          <w:szCs w:val="24"/>
          <w:lang w:val="uk-UA" w:eastAsia="ru-RU"/>
        </w:rPr>
        <w:t>1</w:t>
      </w:r>
      <w:r w:rsidR="00267500">
        <w:rPr>
          <w:rFonts w:ascii="Times New Roman" w:eastAsia="Times New Roman" w:hAnsi="Times New Roman" w:cs="Times New Roman"/>
          <w:sz w:val="24"/>
          <w:szCs w:val="24"/>
          <w:lang w:val="uk-UA" w:eastAsia="ru-RU"/>
        </w:rPr>
        <w:t>.</w:t>
      </w:r>
    </w:p>
    <w:p w:rsidR="00B37ED5" w:rsidRDefault="001B23E0" w:rsidP="00B37ED5">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val="uk-UA" w:eastAsia="uk-UA" w:bidi="uk-UA"/>
        </w:rPr>
      </w:pPr>
      <w:r w:rsidRPr="001B23E0">
        <w:rPr>
          <w:rFonts w:ascii="Times New Roman" w:eastAsia="Times New Roman" w:hAnsi="Times New Roman" w:cs="Times New Roman"/>
          <w:sz w:val="24"/>
          <w:szCs w:val="24"/>
          <w:lang w:val="uk-UA" w:eastAsia="ru-RU"/>
        </w:rPr>
        <w:t>Не рідше, ніж один раз у квартал на сайті міської ради публікуються довідки з питань звернень громадян, постійно висвітлюються матеріали сесії міської ради, діяльність виконавчого комітету,</w:t>
      </w:r>
      <w:r w:rsidRPr="001B23E0">
        <w:rPr>
          <w:rFonts w:ascii="Times New Roman" w:eastAsia="Times New Roman" w:hAnsi="Times New Roman" w:cs="Times New Roman"/>
          <w:sz w:val="24"/>
          <w:szCs w:val="24"/>
          <w:lang w:val="uk-UA" w:eastAsia="uk-UA" w:bidi="uk-UA"/>
        </w:rPr>
        <w:t xml:space="preserve"> роз’яснення з питань реалізації громадянами права на звернення та особистий прийом.</w:t>
      </w:r>
    </w:p>
    <w:p w:rsidR="001B23E0" w:rsidRPr="001B23E0" w:rsidRDefault="001B23E0" w:rsidP="00B37ED5">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val="uk-UA" w:eastAsia="uk-UA" w:bidi="uk-UA"/>
        </w:rPr>
      </w:pPr>
      <w:r w:rsidRPr="001B23E0">
        <w:rPr>
          <w:rFonts w:ascii="Times New Roman" w:eastAsia="Times New Roman" w:hAnsi="Times New Roman" w:cs="Times New Roman"/>
          <w:sz w:val="24"/>
          <w:szCs w:val="24"/>
          <w:lang w:val="uk-UA" w:eastAsia="ru-RU"/>
        </w:rPr>
        <w:t>Інформаційна робота через засоби масової інформації по ознайомленню мешканців міста з основними шляхами вирішення проблем життєдіяльності міста, відкрите та доступне спілкування міського голови із мешканцями міста, широка просвітницька робота сприяють більш глибокому роз`ясненню питань, з якими звертаються громадяни до посадових осіб міської влади.</w:t>
      </w:r>
    </w:p>
    <w:p w:rsidR="001B23E0" w:rsidRPr="001B23E0" w:rsidRDefault="001B23E0" w:rsidP="001B23E0">
      <w:pPr>
        <w:overflowPunct w:val="0"/>
        <w:autoSpaceDE w:val="0"/>
        <w:autoSpaceDN w:val="0"/>
        <w:adjustRightInd w:val="0"/>
        <w:spacing w:after="0" w:line="240" w:lineRule="auto"/>
        <w:jc w:val="both"/>
        <w:rPr>
          <w:rFonts w:ascii="Times New Roman" w:eastAsia="Calibri" w:hAnsi="Times New Roman" w:cs="Times New Roman"/>
          <w:b/>
          <w:sz w:val="24"/>
          <w:szCs w:val="24"/>
          <w:lang w:val="uk-UA" w:eastAsia="x-none"/>
        </w:rPr>
      </w:pPr>
    </w:p>
    <w:bookmarkEnd w:id="1"/>
    <w:p w:rsidR="001B23E0" w:rsidRPr="001B23E0" w:rsidRDefault="001B23E0" w:rsidP="001B23E0">
      <w:pPr>
        <w:overflowPunct w:val="0"/>
        <w:autoSpaceDE w:val="0"/>
        <w:autoSpaceDN w:val="0"/>
        <w:adjustRightInd w:val="0"/>
        <w:spacing w:after="0" w:line="240" w:lineRule="auto"/>
        <w:jc w:val="center"/>
        <w:rPr>
          <w:rFonts w:ascii="Times New Roman" w:eastAsia="Calibri" w:hAnsi="Times New Roman" w:cs="Times New Roman"/>
          <w:b/>
          <w:sz w:val="24"/>
          <w:szCs w:val="24"/>
          <w:lang w:val="uk-UA" w:eastAsia="ru-RU"/>
        </w:rPr>
      </w:pPr>
    </w:p>
    <w:p w:rsidR="001B23E0" w:rsidRPr="001B23E0" w:rsidRDefault="001B23E0" w:rsidP="001B23E0">
      <w:pPr>
        <w:overflowPunct w:val="0"/>
        <w:autoSpaceDE w:val="0"/>
        <w:autoSpaceDN w:val="0"/>
        <w:adjustRightInd w:val="0"/>
        <w:spacing w:after="0" w:line="240" w:lineRule="auto"/>
        <w:ind w:firstLine="708"/>
        <w:rPr>
          <w:rFonts w:ascii="Times New Roman" w:eastAsia="Times New Roman" w:hAnsi="Times New Roman" w:cs="Times New Roman"/>
          <w:b/>
          <w:sz w:val="24"/>
          <w:szCs w:val="24"/>
          <w:lang w:val="uk-UA" w:eastAsia="ru-RU"/>
        </w:rPr>
      </w:pPr>
      <w:r w:rsidRPr="001B23E0">
        <w:rPr>
          <w:rFonts w:ascii="Times New Roman" w:eastAsia="Times New Roman" w:hAnsi="Times New Roman" w:cs="Times New Roman"/>
          <w:b/>
          <w:sz w:val="24"/>
          <w:szCs w:val="24"/>
          <w:lang w:val="uk-UA" w:eastAsia="ru-RU"/>
        </w:rPr>
        <w:t xml:space="preserve">Начальник відділу загального, контролю </w:t>
      </w:r>
    </w:p>
    <w:p w:rsidR="002A37C7" w:rsidRPr="001B23E0" w:rsidRDefault="001B23E0" w:rsidP="001C0CA0">
      <w:pPr>
        <w:overflowPunct w:val="0"/>
        <w:autoSpaceDE w:val="0"/>
        <w:autoSpaceDN w:val="0"/>
        <w:adjustRightInd w:val="0"/>
        <w:spacing w:after="0" w:line="240" w:lineRule="auto"/>
        <w:ind w:firstLine="708"/>
        <w:rPr>
          <w:lang w:val="uk-UA"/>
        </w:rPr>
      </w:pPr>
      <w:r w:rsidRPr="001B23E0">
        <w:rPr>
          <w:rFonts w:ascii="Times New Roman" w:eastAsia="Times New Roman" w:hAnsi="Times New Roman" w:cs="Times New Roman"/>
          <w:b/>
          <w:sz w:val="24"/>
          <w:szCs w:val="24"/>
          <w:lang w:val="uk-UA" w:eastAsia="ru-RU"/>
        </w:rPr>
        <w:t>та роботи із зверненнями громадян                                                    О.Григор’єва</w:t>
      </w:r>
      <w:r w:rsidRPr="001B23E0">
        <w:rPr>
          <w:rFonts w:ascii="Times New Roman" w:eastAsia="Times New Roman" w:hAnsi="Times New Roman" w:cs="Times New Roman"/>
          <w:bCs/>
          <w:sz w:val="20"/>
          <w:szCs w:val="24"/>
          <w:lang w:eastAsia="ru-RU"/>
        </w:rPr>
        <w:t xml:space="preserve">                                                                         </w:t>
      </w:r>
    </w:p>
    <w:sectPr w:rsidR="002A37C7" w:rsidRPr="001B23E0" w:rsidSect="00C544E7">
      <w:footerReference w:type="default" r:id="rId15"/>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27BB" w:rsidRDefault="00DA27BB" w:rsidP="00743C74">
      <w:pPr>
        <w:spacing w:after="0" w:line="240" w:lineRule="auto"/>
      </w:pPr>
      <w:r>
        <w:separator/>
      </w:r>
    </w:p>
  </w:endnote>
  <w:endnote w:type="continuationSeparator" w:id="0">
    <w:p w:rsidR="00DA27BB" w:rsidRDefault="00DA27BB" w:rsidP="00743C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C74" w:rsidRDefault="00743C74">
    <w:pPr>
      <w:pStyle w:val="a7"/>
      <w:jc w:val="center"/>
    </w:pPr>
  </w:p>
  <w:p w:rsidR="00743C74" w:rsidRDefault="00743C7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27BB" w:rsidRDefault="00DA27BB" w:rsidP="00743C74">
      <w:pPr>
        <w:spacing w:after="0" w:line="240" w:lineRule="auto"/>
      </w:pPr>
      <w:r>
        <w:separator/>
      </w:r>
    </w:p>
  </w:footnote>
  <w:footnote w:type="continuationSeparator" w:id="0">
    <w:p w:rsidR="00DA27BB" w:rsidRDefault="00DA27BB" w:rsidP="00743C7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13497861"/>
    <w:multiLevelType w:val="hybridMultilevel"/>
    <w:tmpl w:val="9182D076"/>
    <w:lvl w:ilvl="0" w:tplc="F67EEF5C">
      <w:numFmt w:val="bullet"/>
      <w:pStyle w:val="1"/>
      <w:lvlText w:val="-"/>
      <w:lvlJc w:val="left"/>
      <w:pPr>
        <w:tabs>
          <w:tab w:val="num" w:pos="1068"/>
        </w:tabs>
        <w:ind w:left="1068" w:hanging="360"/>
      </w:pPr>
      <w:rPr>
        <w:rFonts w:ascii="Times New Roman" w:eastAsia="Times New Roman" w:hAnsi="Times New Roman" w:cs="Times New Roman" w:hint="default"/>
      </w:rPr>
    </w:lvl>
    <w:lvl w:ilvl="1" w:tplc="AD3EC198">
      <w:numFmt w:val="bullet"/>
      <w:pStyle w:val="2"/>
      <w:lvlText w:val="-"/>
      <w:lvlJc w:val="left"/>
      <w:pPr>
        <w:tabs>
          <w:tab w:val="num" w:pos="1788"/>
        </w:tabs>
        <w:ind w:left="1788" w:hanging="360"/>
      </w:pPr>
      <w:rPr>
        <w:rFonts w:ascii="Times New Roman" w:eastAsia="Times New Roman" w:hAnsi="Times New Roman" w:cs="Times New Roman" w:hint="default"/>
      </w:rPr>
    </w:lvl>
    <w:lvl w:ilvl="2" w:tplc="04190005">
      <w:start w:val="1"/>
      <w:numFmt w:val="bullet"/>
      <w:pStyle w:val="3"/>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cs="Times New Roman"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cs="Times New Roman" w:hint="default"/>
      </w:rPr>
    </w:lvl>
    <w:lvl w:ilvl="8" w:tplc="04190005">
      <w:start w:val="1"/>
      <w:numFmt w:val="bullet"/>
      <w:lvlText w:val=""/>
      <w:lvlJc w:val="left"/>
      <w:pPr>
        <w:tabs>
          <w:tab w:val="num" w:pos="6828"/>
        </w:tabs>
        <w:ind w:left="6828" w:hanging="360"/>
      </w:pPr>
      <w:rPr>
        <w:rFonts w:ascii="Wingdings" w:hAnsi="Wingdings" w:hint="default"/>
      </w:rPr>
    </w:lvl>
  </w:abstractNum>
  <w:abstractNum w:abstractNumId="2">
    <w:nsid w:val="4FBF0664"/>
    <w:multiLevelType w:val="hybridMultilevel"/>
    <w:tmpl w:val="C32AD64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620F23B5"/>
    <w:multiLevelType w:val="hybridMultilevel"/>
    <w:tmpl w:val="2206A0E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7FB776E1"/>
    <w:multiLevelType w:val="hybridMultilevel"/>
    <w:tmpl w:val="FD1A671E"/>
    <w:lvl w:ilvl="0" w:tplc="91C00062">
      <w:numFmt w:val="bullet"/>
      <w:lvlText w:val="-"/>
      <w:lvlJc w:val="left"/>
      <w:pPr>
        <w:ind w:left="1068" w:hanging="360"/>
      </w:pPr>
      <w:rPr>
        <w:rFonts w:ascii="Times New Roman" w:eastAsia="Times New Roman" w:hAnsi="Times New Roman" w:cs="Times New Roman" w:hint="default"/>
      </w:rPr>
    </w:lvl>
    <w:lvl w:ilvl="1" w:tplc="04190003">
      <w:start w:val="1"/>
      <w:numFmt w:val="bullet"/>
      <w:lvlText w:val="o"/>
      <w:lvlJc w:val="left"/>
      <w:pPr>
        <w:ind w:left="1788" w:hanging="360"/>
      </w:pPr>
      <w:rPr>
        <w:rFonts w:ascii="Courier New" w:hAnsi="Courier New" w:cs="Times New Roman"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Times New Roman"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Times New Roman" w:hint="default"/>
      </w:rPr>
    </w:lvl>
    <w:lvl w:ilvl="8" w:tplc="04190005">
      <w:start w:val="1"/>
      <w:numFmt w:val="bullet"/>
      <w:lvlText w:val=""/>
      <w:lvlJc w:val="left"/>
      <w:pPr>
        <w:ind w:left="6828" w:hanging="360"/>
      </w:pPr>
      <w:rPr>
        <w:rFonts w:ascii="Wingdings" w:hAnsi="Wingdings" w:hint="default"/>
      </w:rPr>
    </w:lvl>
  </w:abstractNum>
  <w:num w:numId="1">
    <w:abstractNumId w:val="4"/>
  </w:num>
  <w:num w:numId="2">
    <w:abstractNumId w:val="1"/>
  </w:num>
  <w:num w:numId="3">
    <w:abstractNumId w:val="1"/>
  </w:num>
  <w:num w:numId="4">
    <w:abstractNumId w:val="2"/>
  </w:num>
  <w:num w:numId="5">
    <w:abstractNumId w:val="3"/>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3E0"/>
    <w:rsid w:val="0004355B"/>
    <w:rsid w:val="00193882"/>
    <w:rsid w:val="001B23E0"/>
    <w:rsid w:val="001C0CA0"/>
    <w:rsid w:val="00200ABE"/>
    <w:rsid w:val="00267500"/>
    <w:rsid w:val="002A37C7"/>
    <w:rsid w:val="002E33B0"/>
    <w:rsid w:val="00486376"/>
    <w:rsid w:val="004B14E9"/>
    <w:rsid w:val="00567EC0"/>
    <w:rsid w:val="0057211A"/>
    <w:rsid w:val="005A034E"/>
    <w:rsid w:val="005B5F26"/>
    <w:rsid w:val="006D50DB"/>
    <w:rsid w:val="00714CE3"/>
    <w:rsid w:val="00743C74"/>
    <w:rsid w:val="00890E27"/>
    <w:rsid w:val="008F2413"/>
    <w:rsid w:val="00B37ED5"/>
    <w:rsid w:val="00BD2C2B"/>
    <w:rsid w:val="00C544E7"/>
    <w:rsid w:val="00CD1C18"/>
    <w:rsid w:val="00DA27BB"/>
    <w:rsid w:val="00E00831"/>
    <w:rsid w:val="00EA1F79"/>
    <w:rsid w:val="00EF2224"/>
    <w:rsid w:val="00F33B75"/>
    <w:rsid w:val="00FA0C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7211A"/>
    <w:pPr>
      <w:keepNext/>
      <w:numPr>
        <w:numId w:val="2"/>
      </w:numPr>
      <w:suppressAutoHyphens/>
      <w:spacing w:after="0" w:line="240" w:lineRule="auto"/>
      <w:jc w:val="center"/>
      <w:outlineLvl w:val="0"/>
    </w:pPr>
    <w:rPr>
      <w:rFonts w:ascii="Times New Roman" w:eastAsia="Times New Roman" w:hAnsi="Times New Roman" w:cs="Times New Roman"/>
      <w:b/>
      <w:sz w:val="28"/>
      <w:szCs w:val="20"/>
      <w:lang w:val="x-none" w:eastAsia="zh-CN"/>
    </w:rPr>
  </w:style>
  <w:style w:type="paragraph" w:styleId="2">
    <w:name w:val="heading 2"/>
    <w:basedOn w:val="a"/>
    <w:next w:val="a"/>
    <w:link w:val="20"/>
    <w:semiHidden/>
    <w:unhideWhenUsed/>
    <w:qFormat/>
    <w:rsid w:val="0057211A"/>
    <w:pPr>
      <w:keepNext/>
      <w:numPr>
        <w:ilvl w:val="1"/>
        <w:numId w:val="2"/>
      </w:numPr>
      <w:suppressAutoHyphens/>
      <w:spacing w:after="0" w:line="240" w:lineRule="auto"/>
      <w:jc w:val="center"/>
      <w:outlineLvl w:val="1"/>
    </w:pPr>
    <w:rPr>
      <w:rFonts w:ascii="Times New Roman" w:eastAsia="Times New Roman" w:hAnsi="Times New Roman" w:cs="Times New Roman"/>
      <w:b/>
      <w:sz w:val="20"/>
      <w:szCs w:val="20"/>
      <w:lang w:val="x-none" w:eastAsia="zh-CN"/>
    </w:rPr>
  </w:style>
  <w:style w:type="paragraph" w:styleId="3">
    <w:name w:val="heading 3"/>
    <w:basedOn w:val="a"/>
    <w:next w:val="a"/>
    <w:link w:val="30"/>
    <w:semiHidden/>
    <w:unhideWhenUsed/>
    <w:qFormat/>
    <w:rsid w:val="0057211A"/>
    <w:pPr>
      <w:keepNext/>
      <w:numPr>
        <w:ilvl w:val="2"/>
        <w:numId w:val="2"/>
      </w:numPr>
      <w:suppressAutoHyphens/>
      <w:spacing w:after="0" w:line="240" w:lineRule="auto"/>
      <w:jc w:val="center"/>
      <w:outlineLvl w:val="2"/>
    </w:pPr>
    <w:rPr>
      <w:rFonts w:ascii="Times New Roman" w:eastAsia="Times New Roman" w:hAnsi="Times New Roman" w:cs="Times New Roman"/>
      <w:b/>
      <w:sz w:val="24"/>
      <w:szCs w:val="20"/>
      <w:lang w:val="x-none"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B5F2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B5F26"/>
    <w:rPr>
      <w:rFonts w:ascii="Tahoma" w:hAnsi="Tahoma" w:cs="Tahoma"/>
      <w:sz w:val="16"/>
      <w:szCs w:val="16"/>
    </w:rPr>
  </w:style>
  <w:style w:type="character" w:customStyle="1" w:styleId="10">
    <w:name w:val="Заголовок 1 Знак"/>
    <w:basedOn w:val="a0"/>
    <w:link w:val="1"/>
    <w:rsid w:val="0057211A"/>
    <w:rPr>
      <w:rFonts w:ascii="Times New Roman" w:eastAsia="Times New Roman" w:hAnsi="Times New Roman" w:cs="Times New Roman"/>
      <w:b/>
      <w:sz w:val="28"/>
      <w:szCs w:val="20"/>
      <w:lang w:val="x-none" w:eastAsia="zh-CN"/>
    </w:rPr>
  </w:style>
  <w:style w:type="character" w:customStyle="1" w:styleId="20">
    <w:name w:val="Заголовок 2 Знак"/>
    <w:basedOn w:val="a0"/>
    <w:link w:val="2"/>
    <w:semiHidden/>
    <w:rsid w:val="0057211A"/>
    <w:rPr>
      <w:rFonts w:ascii="Times New Roman" w:eastAsia="Times New Roman" w:hAnsi="Times New Roman" w:cs="Times New Roman"/>
      <w:b/>
      <w:sz w:val="20"/>
      <w:szCs w:val="20"/>
      <w:lang w:val="x-none" w:eastAsia="zh-CN"/>
    </w:rPr>
  </w:style>
  <w:style w:type="character" w:customStyle="1" w:styleId="30">
    <w:name w:val="Заголовок 3 Знак"/>
    <w:basedOn w:val="a0"/>
    <w:link w:val="3"/>
    <w:semiHidden/>
    <w:rsid w:val="0057211A"/>
    <w:rPr>
      <w:rFonts w:ascii="Times New Roman" w:eastAsia="Times New Roman" w:hAnsi="Times New Roman" w:cs="Times New Roman"/>
      <w:b/>
      <w:sz w:val="24"/>
      <w:szCs w:val="20"/>
      <w:lang w:val="x-none" w:eastAsia="zh-CN"/>
    </w:rPr>
  </w:style>
  <w:style w:type="paragraph" w:styleId="a5">
    <w:name w:val="header"/>
    <w:basedOn w:val="a"/>
    <w:link w:val="a6"/>
    <w:uiPriority w:val="99"/>
    <w:unhideWhenUsed/>
    <w:rsid w:val="00743C7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43C74"/>
  </w:style>
  <w:style w:type="paragraph" w:styleId="a7">
    <w:name w:val="footer"/>
    <w:basedOn w:val="a"/>
    <w:link w:val="a8"/>
    <w:uiPriority w:val="99"/>
    <w:unhideWhenUsed/>
    <w:rsid w:val="00743C7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43C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7211A"/>
    <w:pPr>
      <w:keepNext/>
      <w:numPr>
        <w:numId w:val="2"/>
      </w:numPr>
      <w:suppressAutoHyphens/>
      <w:spacing w:after="0" w:line="240" w:lineRule="auto"/>
      <w:jc w:val="center"/>
      <w:outlineLvl w:val="0"/>
    </w:pPr>
    <w:rPr>
      <w:rFonts w:ascii="Times New Roman" w:eastAsia="Times New Roman" w:hAnsi="Times New Roman" w:cs="Times New Roman"/>
      <w:b/>
      <w:sz w:val="28"/>
      <w:szCs w:val="20"/>
      <w:lang w:val="x-none" w:eastAsia="zh-CN"/>
    </w:rPr>
  </w:style>
  <w:style w:type="paragraph" w:styleId="2">
    <w:name w:val="heading 2"/>
    <w:basedOn w:val="a"/>
    <w:next w:val="a"/>
    <w:link w:val="20"/>
    <w:semiHidden/>
    <w:unhideWhenUsed/>
    <w:qFormat/>
    <w:rsid w:val="0057211A"/>
    <w:pPr>
      <w:keepNext/>
      <w:numPr>
        <w:ilvl w:val="1"/>
        <w:numId w:val="2"/>
      </w:numPr>
      <w:suppressAutoHyphens/>
      <w:spacing w:after="0" w:line="240" w:lineRule="auto"/>
      <w:jc w:val="center"/>
      <w:outlineLvl w:val="1"/>
    </w:pPr>
    <w:rPr>
      <w:rFonts w:ascii="Times New Roman" w:eastAsia="Times New Roman" w:hAnsi="Times New Roman" w:cs="Times New Roman"/>
      <w:b/>
      <w:sz w:val="20"/>
      <w:szCs w:val="20"/>
      <w:lang w:val="x-none" w:eastAsia="zh-CN"/>
    </w:rPr>
  </w:style>
  <w:style w:type="paragraph" w:styleId="3">
    <w:name w:val="heading 3"/>
    <w:basedOn w:val="a"/>
    <w:next w:val="a"/>
    <w:link w:val="30"/>
    <w:semiHidden/>
    <w:unhideWhenUsed/>
    <w:qFormat/>
    <w:rsid w:val="0057211A"/>
    <w:pPr>
      <w:keepNext/>
      <w:numPr>
        <w:ilvl w:val="2"/>
        <w:numId w:val="2"/>
      </w:numPr>
      <w:suppressAutoHyphens/>
      <w:spacing w:after="0" w:line="240" w:lineRule="auto"/>
      <w:jc w:val="center"/>
      <w:outlineLvl w:val="2"/>
    </w:pPr>
    <w:rPr>
      <w:rFonts w:ascii="Times New Roman" w:eastAsia="Times New Roman" w:hAnsi="Times New Roman" w:cs="Times New Roman"/>
      <w:b/>
      <w:sz w:val="24"/>
      <w:szCs w:val="20"/>
      <w:lang w:val="x-none"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B5F2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B5F26"/>
    <w:rPr>
      <w:rFonts w:ascii="Tahoma" w:hAnsi="Tahoma" w:cs="Tahoma"/>
      <w:sz w:val="16"/>
      <w:szCs w:val="16"/>
    </w:rPr>
  </w:style>
  <w:style w:type="character" w:customStyle="1" w:styleId="10">
    <w:name w:val="Заголовок 1 Знак"/>
    <w:basedOn w:val="a0"/>
    <w:link w:val="1"/>
    <w:rsid w:val="0057211A"/>
    <w:rPr>
      <w:rFonts w:ascii="Times New Roman" w:eastAsia="Times New Roman" w:hAnsi="Times New Roman" w:cs="Times New Roman"/>
      <w:b/>
      <w:sz w:val="28"/>
      <w:szCs w:val="20"/>
      <w:lang w:val="x-none" w:eastAsia="zh-CN"/>
    </w:rPr>
  </w:style>
  <w:style w:type="character" w:customStyle="1" w:styleId="20">
    <w:name w:val="Заголовок 2 Знак"/>
    <w:basedOn w:val="a0"/>
    <w:link w:val="2"/>
    <w:semiHidden/>
    <w:rsid w:val="0057211A"/>
    <w:rPr>
      <w:rFonts w:ascii="Times New Roman" w:eastAsia="Times New Roman" w:hAnsi="Times New Roman" w:cs="Times New Roman"/>
      <w:b/>
      <w:sz w:val="20"/>
      <w:szCs w:val="20"/>
      <w:lang w:val="x-none" w:eastAsia="zh-CN"/>
    </w:rPr>
  </w:style>
  <w:style w:type="character" w:customStyle="1" w:styleId="30">
    <w:name w:val="Заголовок 3 Знак"/>
    <w:basedOn w:val="a0"/>
    <w:link w:val="3"/>
    <w:semiHidden/>
    <w:rsid w:val="0057211A"/>
    <w:rPr>
      <w:rFonts w:ascii="Times New Roman" w:eastAsia="Times New Roman" w:hAnsi="Times New Roman" w:cs="Times New Roman"/>
      <w:b/>
      <w:sz w:val="24"/>
      <w:szCs w:val="20"/>
      <w:lang w:val="x-none" w:eastAsia="zh-CN"/>
    </w:rPr>
  </w:style>
  <w:style w:type="paragraph" w:styleId="a5">
    <w:name w:val="header"/>
    <w:basedOn w:val="a"/>
    <w:link w:val="a6"/>
    <w:uiPriority w:val="99"/>
    <w:unhideWhenUsed/>
    <w:rsid w:val="00743C7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43C74"/>
  </w:style>
  <w:style w:type="paragraph" w:styleId="a7">
    <w:name w:val="footer"/>
    <w:basedOn w:val="a"/>
    <w:link w:val="a8"/>
    <w:uiPriority w:val="99"/>
    <w:unhideWhenUsed/>
    <w:rsid w:val="00743C7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43C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25513">
      <w:bodyDiv w:val="1"/>
      <w:marLeft w:val="0"/>
      <w:marRight w:val="0"/>
      <w:marTop w:val="0"/>
      <w:marBottom w:val="0"/>
      <w:divBdr>
        <w:top w:val="none" w:sz="0" w:space="0" w:color="auto"/>
        <w:left w:val="none" w:sz="0" w:space="0" w:color="auto"/>
        <w:bottom w:val="none" w:sz="0" w:space="0" w:color="auto"/>
        <w:right w:val="none" w:sz="0" w:space="0" w:color="auto"/>
      </w:divBdr>
    </w:div>
    <w:div w:id="70665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439</TotalTime>
  <Pages>8</Pages>
  <Words>2652</Words>
  <Characters>15118</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Пошта0</dc:creator>
  <cp:lastModifiedBy>Elena</cp:lastModifiedBy>
  <cp:revision>31</cp:revision>
  <cp:lastPrinted>2020-02-06T11:32:00Z</cp:lastPrinted>
  <dcterms:created xsi:type="dcterms:W3CDTF">2020-01-08T07:01:00Z</dcterms:created>
  <dcterms:modified xsi:type="dcterms:W3CDTF">2020-02-06T11:32:00Z</dcterms:modified>
</cp:coreProperties>
</file>