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6E2" w:rsidRPr="00B553C4" w:rsidRDefault="00CD36E2" w:rsidP="00CD36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CD36E2" w:rsidRPr="00B553C4" w:rsidRDefault="00CD36E2" w:rsidP="00CD36E2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CD36E2" w:rsidRPr="00B553C4" w:rsidRDefault="00CD36E2" w:rsidP="00CD36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CD36E2" w:rsidRPr="00B553C4" w:rsidRDefault="00CD36E2" w:rsidP="00CD36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D36E2" w:rsidRPr="00507BDD" w:rsidRDefault="00CD36E2" w:rsidP="00CD36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CD36E2" w:rsidRPr="00507BDD" w:rsidRDefault="00CD36E2" w:rsidP="00CD36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36E2" w:rsidRPr="003019C8" w:rsidRDefault="00CD36E2" w:rsidP="00CD36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535</w:t>
      </w:r>
    </w:p>
    <w:p w:rsidR="00CD36E2" w:rsidRDefault="00CD36E2" w:rsidP="00CD36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CD36E2" w:rsidRPr="009260B9" w:rsidRDefault="00CD36E2" w:rsidP="00CD36E2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</w:t>
      </w:r>
      <w:r>
        <w:rPr>
          <w:rFonts w:ascii="Times New Roman" w:eastAsia="MS Mincho" w:hAnsi="Times New Roman" w:cs="Times New Roman"/>
          <w:sz w:val="24"/>
          <w:szCs w:val="24"/>
        </w:rPr>
        <w:t>у наданні дозволу на розроблення</w:t>
      </w:r>
      <w:r w:rsidRPr="009260B9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БАБКІНІЙ Ю.В.</w:t>
      </w:r>
    </w:p>
    <w:p w:rsidR="00CD36E2" w:rsidRPr="009260B9" w:rsidRDefault="00CD36E2" w:rsidP="00CD36E2">
      <w:pPr>
        <w:pStyle w:val="a3"/>
        <w:rPr>
          <w:rFonts w:ascii="Times New Roman" w:eastAsia="MS Mincho" w:hAnsi="Times New Roman"/>
          <w:sz w:val="24"/>
          <w:szCs w:val="24"/>
        </w:rPr>
      </w:pPr>
    </w:p>
    <w:p w:rsidR="00CD36E2" w:rsidRPr="009260B9" w:rsidRDefault="00CD36E2" w:rsidP="00CD36E2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БАБКІНОЇ Юлії Володимирівни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надання дозволу на розроблення проекту землеустрою щодо відведення земельної ділянки у власність для ведення особистого селянського господарства орієнтовною площею 0,8500 га, за місцем розташування земельної ділянки: на території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Друга, відповідно до доданих до заяви графічних матеріалів (заява від 04.06.2021 року № 21Б-877),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>
        <w:rPr>
          <w:rFonts w:ascii="Times New Roman" w:hAnsi="Times New Roman" w:cs="Times New Roman"/>
          <w:sz w:val="24"/>
          <w:szCs w:val="24"/>
        </w:rPr>
        <w:t xml:space="preserve">186-1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</w:t>
      </w:r>
      <w:r>
        <w:rPr>
          <w:rFonts w:ascii="Times New Roman" w:eastAsia="MS Mincho" w:hAnsi="Times New Roman" w:cs="Times New Roman"/>
          <w:sz w:val="24"/>
          <w:szCs w:val="24"/>
        </w:rPr>
        <w:t>у України, ст.25 Закону України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«Про землеустрій»,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Законом України від 28 квітня 2021 року №1423-ІХ «Про внесення змін до деяких законодавчих актів України щодо вдосконалення системи управління та дерегуляції у сфері земельних відносин», 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п/п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CD36E2" w:rsidRPr="009260B9" w:rsidRDefault="00CD36E2" w:rsidP="00CD36E2">
      <w:pPr>
        <w:pStyle w:val="a3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CD36E2" w:rsidRPr="00507BDD" w:rsidRDefault="00CD36E2" w:rsidP="00CD36E2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rFonts w:ascii="Times New Roman" w:hAnsi="Times New Roman" w:cs="Times New Roman"/>
          <w:sz w:val="24"/>
          <w:lang w:val="uk-UA"/>
        </w:rPr>
      </w:pPr>
      <w:r w:rsidRPr="00507BDD">
        <w:rPr>
          <w:rFonts w:ascii="Times New Roman" w:hAnsi="Times New Roman" w:cs="Times New Roman"/>
          <w:b/>
          <w:bCs/>
          <w:sz w:val="24"/>
          <w:lang w:val="uk-UA"/>
        </w:rPr>
        <w:t>В и р і ш и л а:</w:t>
      </w:r>
    </w:p>
    <w:p w:rsidR="00CD36E2" w:rsidRDefault="00CD36E2" w:rsidP="00CD36E2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2C6E82">
        <w:rPr>
          <w:rFonts w:ascii="Times New Roman" w:hAnsi="Times New Roman" w:cs="Times New Roman"/>
          <w:lang w:val="uk-UA"/>
        </w:rPr>
        <w:t xml:space="preserve">Відмовити </w:t>
      </w:r>
      <w:r>
        <w:rPr>
          <w:rFonts w:ascii="Times New Roman" w:eastAsia="MS Mincho" w:hAnsi="Times New Roman" w:cs="Times New Roman"/>
        </w:rPr>
        <w:t>БАБКІН</w:t>
      </w:r>
      <w:r>
        <w:rPr>
          <w:rFonts w:ascii="Times New Roman" w:eastAsia="MS Mincho" w:hAnsi="Times New Roman" w:cs="Times New Roman"/>
          <w:lang w:val="uk-UA"/>
        </w:rPr>
        <w:t>ІЙ</w:t>
      </w:r>
      <w:r>
        <w:rPr>
          <w:rFonts w:ascii="Times New Roman" w:eastAsia="MS Mincho" w:hAnsi="Times New Roman" w:cs="Times New Roman"/>
        </w:rPr>
        <w:t xml:space="preserve"> </w:t>
      </w:r>
      <w:r>
        <w:rPr>
          <w:rFonts w:ascii="Times New Roman" w:eastAsia="MS Mincho" w:hAnsi="Times New Roman" w:cs="Times New Roman"/>
          <w:lang w:val="uk-UA"/>
        </w:rPr>
        <w:t>Юлії Володимирівні</w:t>
      </w:r>
      <w:r w:rsidRPr="009260B9">
        <w:rPr>
          <w:rFonts w:ascii="Times New Roman" w:eastAsia="MS Mincho" w:hAnsi="Times New Roman" w:cs="Times New Roman"/>
        </w:rPr>
        <w:t xml:space="preserve"> </w:t>
      </w:r>
      <w:r w:rsidRPr="002C6E82">
        <w:rPr>
          <w:rFonts w:ascii="Times New Roman" w:hAnsi="Times New Roman" w:cs="Times New Roman"/>
          <w:lang w:val="uk-UA"/>
        </w:rPr>
        <w:t xml:space="preserve">у </w:t>
      </w:r>
      <w:r>
        <w:rPr>
          <w:rFonts w:ascii="Times New Roman" w:hAnsi="Times New Roman" w:cs="Times New Roman"/>
          <w:lang w:val="uk-UA"/>
        </w:rPr>
        <w:t>наданні дозволу на розроблення</w:t>
      </w:r>
      <w:r w:rsidRPr="002C6E82">
        <w:rPr>
          <w:rFonts w:ascii="Times New Roman" w:hAnsi="Times New Roman" w:cs="Times New Roman"/>
          <w:lang w:val="uk-UA"/>
        </w:rPr>
        <w:t xml:space="preserve"> проекту землеустрою щодо відведення земельної ділянки у власність </w:t>
      </w:r>
      <w:r w:rsidRPr="00530526">
        <w:rPr>
          <w:rFonts w:ascii="Times New Roman" w:eastAsia="MS Mincho" w:hAnsi="Times New Roman" w:cs="Times New Roman"/>
          <w:lang w:val="uk-UA"/>
        </w:rPr>
        <w:t xml:space="preserve">для </w:t>
      </w:r>
      <w:proofErr w:type="spellStart"/>
      <w:r>
        <w:rPr>
          <w:rFonts w:ascii="Times New Roman" w:eastAsia="MS Mincho" w:hAnsi="Times New Roman" w:cs="Times New Roman"/>
        </w:rPr>
        <w:t>ведення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особистого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селянського</w:t>
      </w:r>
      <w:proofErr w:type="spellEnd"/>
      <w:r>
        <w:rPr>
          <w:rFonts w:ascii="Times New Roman" w:eastAsia="MS Mincho" w:hAnsi="Times New Roman" w:cs="Times New Roman"/>
        </w:rPr>
        <w:t xml:space="preserve"> </w:t>
      </w:r>
      <w:proofErr w:type="spellStart"/>
      <w:r>
        <w:rPr>
          <w:rFonts w:ascii="Times New Roman" w:eastAsia="MS Mincho" w:hAnsi="Times New Roman" w:cs="Times New Roman"/>
        </w:rPr>
        <w:t>господарства</w:t>
      </w:r>
      <w:proofErr w:type="spellEnd"/>
      <w:r w:rsidRPr="002C6E82">
        <w:rPr>
          <w:rFonts w:ascii="Times New Roman" w:hAnsi="Times New Roman" w:cs="Times New Roman"/>
          <w:lang w:val="uk-UA"/>
        </w:rPr>
        <w:t xml:space="preserve"> площею </w:t>
      </w:r>
      <w:r>
        <w:rPr>
          <w:rFonts w:ascii="Times New Roman" w:hAnsi="Times New Roman" w:cs="Times New Roman"/>
          <w:lang w:val="uk-UA"/>
        </w:rPr>
        <w:t>0</w:t>
      </w:r>
      <w:r w:rsidRPr="00364E5A">
        <w:rPr>
          <w:rFonts w:ascii="Times New Roman" w:eastAsia="MS Mincho" w:hAnsi="Times New Roman" w:cs="Times New Roman"/>
          <w:lang w:val="uk-UA"/>
        </w:rPr>
        <w:t>,8</w:t>
      </w:r>
      <w:r>
        <w:rPr>
          <w:rFonts w:ascii="Times New Roman" w:eastAsia="MS Mincho" w:hAnsi="Times New Roman" w:cs="Times New Roman"/>
          <w:lang w:val="uk-UA"/>
        </w:rPr>
        <w:t>5</w:t>
      </w:r>
      <w:r w:rsidRPr="00364E5A">
        <w:rPr>
          <w:rFonts w:ascii="Times New Roman" w:eastAsia="MS Mincho" w:hAnsi="Times New Roman" w:cs="Times New Roman"/>
          <w:lang w:val="uk-UA"/>
        </w:rPr>
        <w:t>00 га</w:t>
      </w:r>
      <w:r>
        <w:rPr>
          <w:rFonts w:ascii="Times New Roman" w:hAnsi="Times New Roman" w:cs="Times New Roman"/>
          <w:lang w:val="uk-UA"/>
        </w:rPr>
        <w:t xml:space="preserve"> </w:t>
      </w:r>
      <w:r w:rsidRPr="00364E5A">
        <w:rPr>
          <w:rFonts w:ascii="Times New Roman" w:eastAsia="MS Mincho" w:hAnsi="Times New Roman" w:cs="Times New Roman"/>
          <w:lang w:val="uk-UA"/>
        </w:rPr>
        <w:t xml:space="preserve">за місцем розташування земельної ділянки: на території </w:t>
      </w:r>
      <w:proofErr w:type="spellStart"/>
      <w:r w:rsidRPr="00364E5A">
        <w:rPr>
          <w:rFonts w:ascii="Times New Roman" w:eastAsia="MS Mincho" w:hAnsi="Times New Roman" w:cs="Times New Roman"/>
          <w:lang w:val="uk-UA"/>
        </w:rPr>
        <w:t>смт</w:t>
      </w:r>
      <w:proofErr w:type="spellEnd"/>
      <w:r w:rsidRPr="00364E5A">
        <w:rPr>
          <w:rFonts w:ascii="Times New Roman" w:eastAsia="MS Mincho" w:hAnsi="Times New Roman" w:cs="Times New Roman"/>
          <w:lang w:val="uk-UA"/>
        </w:rPr>
        <w:t>. Знам’янка Друга, відповідно до доданих до заяви графічних матеріалів (заява від 04.06.2021 року № 21Б-87</w:t>
      </w:r>
      <w:r>
        <w:rPr>
          <w:rFonts w:ascii="Times New Roman" w:eastAsia="MS Mincho" w:hAnsi="Times New Roman" w:cs="Times New Roman"/>
          <w:lang w:val="uk-UA"/>
        </w:rPr>
        <w:t>7</w:t>
      </w:r>
      <w:r w:rsidRPr="00364E5A">
        <w:rPr>
          <w:rFonts w:ascii="Times New Roman" w:eastAsia="MS Mincho" w:hAnsi="Times New Roman" w:cs="Times New Roman"/>
          <w:lang w:val="uk-UA"/>
        </w:rPr>
        <w:t>)</w:t>
      </w:r>
      <w:r w:rsidRPr="00724112">
        <w:rPr>
          <w:rFonts w:ascii="Times New Roman" w:eastAsia="MS Mincho" w:hAnsi="Times New Roman" w:cs="Times New Roman"/>
          <w:lang w:val="uk-UA"/>
        </w:rPr>
        <w:t>,</w:t>
      </w:r>
      <w:r w:rsidRPr="002C6E82">
        <w:rPr>
          <w:rFonts w:ascii="Times New Roman" w:eastAsia="MS Mincho" w:hAnsi="Times New Roman" w:cs="Times New Roman"/>
          <w:lang w:val="uk-UA"/>
        </w:rPr>
        <w:t xml:space="preserve"> у зв’язку </w:t>
      </w:r>
      <w:r w:rsidRPr="002C6E82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364E5A">
        <w:rPr>
          <w:rFonts w:ascii="Times New Roman" w:hAnsi="Times New Roman" w:cs="Times New Roman"/>
          <w:shd w:val="clear" w:color="auto" w:fill="FFFFFF"/>
          <w:lang w:val="uk-UA"/>
        </w:rPr>
        <w:t>невідповідніст</w:t>
      </w:r>
      <w:r w:rsidRPr="00724112">
        <w:rPr>
          <w:rFonts w:ascii="Times New Roman" w:hAnsi="Times New Roman" w:cs="Times New Roman"/>
          <w:shd w:val="clear" w:color="auto" w:fill="FFFFFF"/>
          <w:lang w:val="uk-UA"/>
        </w:rPr>
        <w:t>ю</w:t>
      </w:r>
      <w:r w:rsidRPr="00364E5A">
        <w:rPr>
          <w:rFonts w:ascii="Times New Roman" w:hAnsi="Times New Roman" w:cs="Times New Roman"/>
          <w:shd w:val="clear" w:color="auto" w:fill="FFFFFF"/>
          <w:lang w:val="uk-UA"/>
        </w:rPr>
        <w:t xml:space="preserve"> місця розташування об’єкта вимогам законів, прийнятих відповідно до них нормативно-правових актів, генеральних планів населених пунктів та іншої містобудівної документації, схем землеустрою і техніко-економічних обґрунтувань використання та охорони земель адміністративно-територіальних одиниць, проектів землеустрою щодо впорядкування територій населених пунктів, затверджених у встановленому законом порядку</w:t>
      </w:r>
      <w:r w:rsidRPr="00724112">
        <w:rPr>
          <w:rFonts w:ascii="Times New Roman" w:hAnsi="Times New Roman" w:cs="Times New Roman"/>
          <w:shd w:val="clear" w:color="auto" w:fill="FFFFFF"/>
          <w:lang w:val="uk-UA"/>
        </w:rPr>
        <w:t>,</w:t>
      </w:r>
      <w:r w:rsidRPr="002C6E82">
        <w:rPr>
          <w:rFonts w:ascii="Times New Roman" w:eastAsia="MS Mincho" w:hAnsi="Times New Roman" w:cs="Times New Roman"/>
          <w:lang w:val="uk-UA"/>
        </w:rPr>
        <w:t xml:space="preserve"> </w:t>
      </w:r>
      <w:r w:rsidRPr="002C6E82">
        <w:rPr>
          <w:rFonts w:ascii="Times New Roman" w:hAnsi="Times New Roman" w:cs="Times New Roman"/>
          <w:lang w:val="uk-UA"/>
        </w:rPr>
        <w:t>а саме</w:t>
      </w:r>
      <w:r>
        <w:rPr>
          <w:rFonts w:ascii="Times New Roman" w:hAnsi="Times New Roman" w:cs="Times New Roman"/>
          <w:lang w:val="uk-UA"/>
        </w:rPr>
        <w:t>,</w:t>
      </w:r>
      <w:r w:rsidRPr="002C6E82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відповідно до 5.</w:t>
      </w:r>
      <w:r>
        <w:rPr>
          <w:rFonts w:ascii="Times New Roman" w:hAnsi="Times New Roman" w:cs="Times New Roman"/>
          <w:shd w:val="clear" w:color="auto" w:fill="FFFFFF"/>
          <w:lang w:val="uk-UA"/>
        </w:rPr>
        <w:t xml:space="preserve"> Прикінцевих та перехідних положень </w:t>
      </w:r>
      <w:r w:rsidRPr="00364E5A">
        <w:rPr>
          <w:rFonts w:ascii="Times New Roman" w:eastAsia="MS Mincho" w:hAnsi="Times New Roman" w:cs="Times New Roman"/>
          <w:lang w:val="uk-UA"/>
        </w:rPr>
        <w:t>Закон</w:t>
      </w:r>
      <w:r>
        <w:rPr>
          <w:rFonts w:ascii="Times New Roman" w:eastAsia="MS Mincho" w:hAnsi="Times New Roman" w:cs="Times New Roman"/>
          <w:lang w:val="uk-UA"/>
        </w:rPr>
        <w:t>у</w:t>
      </w:r>
      <w:r w:rsidRPr="00364E5A">
        <w:rPr>
          <w:rFonts w:ascii="Times New Roman" w:eastAsia="MS Mincho" w:hAnsi="Times New Roman" w:cs="Times New Roman"/>
          <w:lang w:val="uk-UA"/>
        </w:rPr>
        <w:t xml:space="preserve"> Ук</w:t>
      </w:r>
      <w:r>
        <w:rPr>
          <w:rFonts w:ascii="Times New Roman" w:eastAsia="MS Mincho" w:hAnsi="Times New Roman" w:cs="Times New Roman"/>
          <w:lang w:val="uk-UA"/>
        </w:rPr>
        <w:t>раїни від 28 квітня 2021 року №</w:t>
      </w:r>
      <w:r w:rsidRPr="00364E5A">
        <w:rPr>
          <w:rFonts w:ascii="Times New Roman" w:eastAsia="MS Mincho" w:hAnsi="Times New Roman" w:cs="Times New Roman"/>
          <w:lang w:val="uk-UA"/>
        </w:rPr>
        <w:t>1423-ІХ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rFonts w:ascii="Times New Roman" w:eastAsia="MS Mincho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відсутності від </w:t>
      </w:r>
      <w:r w:rsidRPr="00364E5A">
        <w:rPr>
          <w:rFonts w:ascii="Times New Roman" w:hAnsi="Times New Roman" w:cs="Times New Roman"/>
          <w:shd w:val="clear" w:color="auto" w:fill="FFFFFF"/>
          <w:lang w:val="uk-UA"/>
        </w:rPr>
        <w:t>центрального органу виконавчої влади, що реалізує державну політику у сфері земельних відносин</w:t>
      </w:r>
      <w:r>
        <w:rPr>
          <w:rFonts w:ascii="Times New Roman" w:hAnsi="Times New Roman" w:cs="Times New Roman"/>
          <w:lang w:val="uk-UA"/>
        </w:rPr>
        <w:t xml:space="preserve"> у </w:t>
      </w:r>
      <w:r w:rsidRPr="00364E5A">
        <w:rPr>
          <w:rFonts w:ascii="Times New Roman" w:hAnsi="Times New Roman" w:cs="Times New Roman"/>
          <w:shd w:val="clear" w:color="auto" w:fill="FFFFFF"/>
          <w:lang w:val="uk-UA"/>
        </w:rPr>
        <w:t>місячний строк з дня опублікування цього Закону</w:t>
      </w:r>
      <w:r>
        <w:rPr>
          <w:rFonts w:ascii="Times New Roman" w:eastAsia="MS Mincho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письмового повідомлення </w:t>
      </w:r>
      <w:proofErr w:type="spellStart"/>
      <w:r>
        <w:rPr>
          <w:rFonts w:ascii="Times New Roman" w:hAnsi="Times New Roman" w:cs="Times New Roman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lang w:val="uk-UA"/>
        </w:rPr>
        <w:t xml:space="preserve"> міської ради </w:t>
      </w:r>
      <w:r w:rsidRPr="00364E5A">
        <w:rPr>
          <w:rFonts w:ascii="Times New Roman" w:hAnsi="Times New Roman" w:cs="Times New Roman"/>
          <w:shd w:val="clear" w:color="auto" w:fill="FFFFFF"/>
          <w:lang w:val="uk-UA"/>
        </w:rPr>
        <w:t>про надані дозволи на розроблення документації із землеустрою для безоплатної передачі громадянам України земельних ділянок сільськогосподарського призначення за рахунок земель державної власності, що відповідно до пункту 24</w:t>
      </w:r>
      <w:r w:rsidRPr="00364E5A">
        <w:rPr>
          <w:rStyle w:val="apple-converted-space"/>
          <w:shd w:val="clear" w:color="auto" w:fill="FFFFFF"/>
        </w:rPr>
        <w:t> </w:t>
      </w:r>
      <w:hyperlink r:id="rId5" w:anchor="n1913" w:tgtFrame="_blank" w:history="1">
        <w:r w:rsidRPr="00364E5A">
          <w:rPr>
            <w:rStyle w:val="a5"/>
            <w:rFonts w:ascii="Times New Roman" w:hAnsi="Times New Roman" w:cs="Times New Roman"/>
            <w:shd w:val="clear" w:color="auto" w:fill="FFFFFF"/>
            <w:lang w:val="uk-UA"/>
          </w:rPr>
          <w:t xml:space="preserve">розділу </w:t>
        </w:r>
        <w:r w:rsidRPr="00364E5A">
          <w:rPr>
            <w:rStyle w:val="a5"/>
            <w:rFonts w:ascii="Times New Roman" w:hAnsi="Times New Roman" w:cs="Times New Roman"/>
            <w:shd w:val="clear" w:color="auto" w:fill="FFFFFF"/>
          </w:rPr>
          <w:t>X</w:t>
        </w:r>
      </w:hyperlink>
      <w:r w:rsidRPr="00364E5A">
        <w:rPr>
          <w:rStyle w:val="apple-converted-space"/>
          <w:shd w:val="clear" w:color="auto" w:fill="FFFFFF"/>
        </w:rPr>
        <w:t> </w:t>
      </w:r>
      <w:r w:rsidRPr="00364E5A">
        <w:rPr>
          <w:rFonts w:ascii="Times New Roman" w:hAnsi="Times New Roman" w:cs="Times New Roman"/>
          <w:shd w:val="clear" w:color="auto" w:fill="FFFFFF"/>
          <w:lang w:val="uk-UA"/>
        </w:rPr>
        <w:t>"Перехідні положення" Земельного кодексу України переходять до земель комунальної власності, якщо рішення про затвердження такої документації та надання земельних ділянок у власність органом виконавчої влади не прийнято</w:t>
      </w:r>
      <w:r>
        <w:rPr>
          <w:rFonts w:ascii="Times New Roman" w:hAnsi="Times New Roman" w:cs="Times New Roman"/>
          <w:shd w:val="clear" w:color="auto" w:fill="FFFFFF"/>
          <w:lang w:val="uk-UA"/>
        </w:rPr>
        <w:t>.</w:t>
      </w:r>
    </w:p>
    <w:p w:rsidR="00CD36E2" w:rsidRPr="0089624F" w:rsidRDefault="00CD36E2" w:rsidP="00CD36E2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89624F">
        <w:rPr>
          <w:rFonts w:ascii="Times New Roman" w:hAnsi="Times New Roman" w:cs="Times New Roman"/>
          <w:spacing w:val="-6"/>
          <w:lang w:val="uk-UA"/>
        </w:rPr>
        <w:t xml:space="preserve">Роз’яснити заявнику, що дана відмова не позбавляє його права повторно звернутися з даного питання після письмового повідомлення </w:t>
      </w:r>
      <w:proofErr w:type="spellStart"/>
      <w:r w:rsidRPr="0089624F">
        <w:rPr>
          <w:rFonts w:ascii="Times New Roman" w:hAnsi="Times New Roman" w:cs="Times New Roman"/>
          <w:spacing w:val="-6"/>
          <w:lang w:val="uk-UA"/>
        </w:rPr>
        <w:t>Знам’янської</w:t>
      </w:r>
      <w:proofErr w:type="spellEnd"/>
      <w:r w:rsidRPr="0089624F">
        <w:rPr>
          <w:rFonts w:ascii="Times New Roman" w:hAnsi="Times New Roman" w:cs="Times New Roman"/>
          <w:spacing w:val="-6"/>
          <w:lang w:val="uk-UA"/>
        </w:rPr>
        <w:t xml:space="preserve"> міської ради головним управлінням </w:t>
      </w:r>
      <w:proofErr w:type="spellStart"/>
      <w:r w:rsidRPr="0089624F">
        <w:rPr>
          <w:rFonts w:ascii="Times New Roman" w:hAnsi="Times New Roman" w:cs="Times New Roman"/>
          <w:spacing w:val="-6"/>
          <w:lang w:val="uk-UA"/>
        </w:rPr>
        <w:t>Держгеокадастру</w:t>
      </w:r>
      <w:proofErr w:type="spellEnd"/>
      <w:r w:rsidRPr="0089624F">
        <w:rPr>
          <w:rFonts w:ascii="Times New Roman" w:hAnsi="Times New Roman" w:cs="Times New Roman"/>
          <w:spacing w:val="-6"/>
          <w:lang w:val="uk-UA"/>
        </w:rPr>
        <w:t xml:space="preserve"> у Кіровоградській області про надані  дозволи на розроблення документації із землеустрою для безоплатної передачі громадянам України </w:t>
      </w:r>
      <w:r w:rsidRPr="0089624F">
        <w:rPr>
          <w:rFonts w:ascii="Times New Roman" w:hAnsi="Times New Roman" w:cs="Times New Roman"/>
          <w:spacing w:val="-6"/>
          <w:lang w:val="uk-UA"/>
        </w:rPr>
        <w:lastRenderedPageBreak/>
        <w:t xml:space="preserve">земельних ділянок сільськогосподарського призначення за рахунок земель державної власності, що відповідно до пункту </w:t>
      </w:r>
      <w:r w:rsidRPr="0089624F">
        <w:rPr>
          <w:rFonts w:ascii="Times New Roman" w:hAnsi="Times New Roman" w:cs="Times New Roman"/>
          <w:shd w:val="clear" w:color="auto" w:fill="FFFFFF"/>
          <w:lang w:val="uk-UA"/>
        </w:rPr>
        <w:t>24</w:t>
      </w:r>
      <w:r w:rsidRPr="0089624F">
        <w:rPr>
          <w:rStyle w:val="apple-converted-space"/>
          <w:shd w:val="clear" w:color="auto" w:fill="FFFFFF"/>
        </w:rPr>
        <w:t> </w:t>
      </w:r>
      <w:hyperlink r:id="rId6" w:anchor="n1913" w:tgtFrame="_blank" w:history="1">
        <w:r w:rsidRPr="0089624F">
          <w:rPr>
            <w:rStyle w:val="a5"/>
            <w:rFonts w:ascii="Times New Roman" w:hAnsi="Times New Roman" w:cs="Times New Roman"/>
            <w:shd w:val="clear" w:color="auto" w:fill="FFFFFF"/>
            <w:lang w:val="uk-UA"/>
          </w:rPr>
          <w:t xml:space="preserve">розділу </w:t>
        </w:r>
        <w:r w:rsidRPr="0089624F">
          <w:rPr>
            <w:rStyle w:val="a5"/>
            <w:rFonts w:ascii="Times New Roman" w:hAnsi="Times New Roman" w:cs="Times New Roman"/>
            <w:shd w:val="clear" w:color="auto" w:fill="FFFFFF"/>
          </w:rPr>
          <w:t>X</w:t>
        </w:r>
      </w:hyperlink>
      <w:r w:rsidRPr="0089624F">
        <w:rPr>
          <w:rStyle w:val="apple-converted-space"/>
          <w:shd w:val="clear" w:color="auto" w:fill="FFFFFF"/>
        </w:rPr>
        <w:t> </w:t>
      </w:r>
      <w:r w:rsidRPr="0089624F">
        <w:rPr>
          <w:rFonts w:ascii="Times New Roman" w:hAnsi="Times New Roman" w:cs="Times New Roman"/>
          <w:shd w:val="clear" w:color="auto" w:fill="FFFFFF"/>
          <w:lang w:val="uk-UA"/>
        </w:rPr>
        <w:t>"Перехідні положення" Земельного кодексу України переходять до земель комунальної власності, якщо рішення про затвердження такої документації та надання земельних ділянок у власність органом виконавчої влади не прийнято.</w:t>
      </w:r>
    </w:p>
    <w:p w:rsidR="00CD36E2" w:rsidRPr="00507BDD" w:rsidRDefault="00CD36E2" w:rsidP="00CD36E2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507BDD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507BDD">
        <w:rPr>
          <w:rFonts w:ascii="Times New Roman" w:hAnsi="Times New Roman" w:cs="Times New Roman"/>
          <w:lang w:val="uk-UA"/>
        </w:rPr>
        <w:t>нач</w:t>
      </w:r>
      <w:proofErr w:type="spellEnd"/>
      <w:r w:rsidRPr="00507BDD">
        <w:rPr>
          <w:rFonts w:ascii="Times New Roman" w:hAnsi="Times New Roman" w:cs="Times New Roman"/>
          <w:lang w:val="uk-UA"/>
        </w:rPr>
        <w:t>. Алла ГРИЦЮК).</w:t>
      </w:r>
    </w:p>
    <w:p w:rsidR="00CD36E2" w:rsidRPr="00507BDD" w:rsidRDefault="00CD36E2" w:rsidP="00CD36E2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507BDD">
        <w:rPr>
          <w:rFonts w:ascii="Times New Roman" w:hAnsi="Times New Roman"/>
        </w:rPr>
        <w:t xml:space="preserve">Контроль за </w:t>
      </w:r>
      <w:proofErr w:type="spellStart"/>
      <w:r w:rsidRPr="00507BDD">
        <w:rPr>
          <w:rFonts w:ascii="Times New Roman" w:hAnsi="Times New Roman"/>
        </w:rPr>
        <w:t>виконанням</w:t>
      </w:r>
      <w:proofErr w:type="spellEnd"/>
      <w:r w:rsidRPr="00507BDD">
        <w:rPr>
          <w:rFonts w:ascii="Times New Roman" w:hAnsi="Times New Roman"/>
        </w:rPr>
        <w:t xml:space="preserve"> </w:t>
      </w:r>
      <w:proofErr w:type="spellStart"/>
      <w:r w:rsidRPr="00507BDD">
        <w:rPr>
          <w:rFonts w:ascii="Times New Roman" w:hAnsi="Times New Roman"/>
        </w:rPr>
        <w:t>даного</w:t>
      </w:r>
      <w:proofErr w:type="spellEnd"/>
      <w:r w:rsidRPr="00507BDD">
        <w:rPr>
          <w:rFonts w:ascii="Times New Roman" w:hAnsi="Times New Roman"/>
        </w:rPr>
        <w:t xml:space="preserve"> </w:t>
      </w:r>
      <w:proofErr w:type="spellStart"/>
      <w:proofErr w:type="gramStart"/>
      <w:r w:rsidRPr="00507BDD">
        <w:rPr>
          <w:rFonts w:ascii="Times New Roman" w:hAnsi="Times New Roman"/>
        </w:rPr>
        <w:t>р</w:t>
      </w:r>
      <w:proofErr w:type="gramEnd"/>
      <w:r w:rsidRPr="00507BDD">
        <w:rPr>
          <w:rFonts w:ascii="Times New Roman" w:hAnsi="Times New Roman"/>
        </w:rPr>
        <w:t>ішення</w:t>
      </w:r>
      <w:proofErr w:type="spellEnd"/>
      <w:r w:rsidRPr="00507BDD">
        <w:rPr>
          <w:rFonts w:ascii="Times New Roman" w:hAnsi="Times New Roman"/>
        </w:rPr>
        <w:t xml:space="preserve"> </w:t>
      </w:r>
      <w:proofErr w:type="spellStart"/>
      <w:r w:rsidRPr="00507BDD">
        <w:rPr>
          <w:rFonts w:ascii="Times New Roman" w:hAnsi="Times New Roman"/>
        </w:rPr>
        <w:t>покласти</w:t>
      </w:r>
      <w:proofErr w:type="spellEnd"/>
      <w:r w:rsidRPr="00507BDD">
        <w:rPr>
          <w:rFonts w:ascii="Times New Roman" w:hAnsi="Times New Roman"/>
        </w:rPr>
        <w:t xml:space="preserve"> на </w:t>
      </w:r>
      <w:proofErr w:type="spellStart"/>
      <w:r w:rsidRPr="00507BDD">
        <w:rPr>
          <w:rFonts w:ascii="Times New Roman" w:hAnsi="Times New Roman"/>
        </w:rPr>
        <w:t>постійну</w:t>
      </w:r>
      <w:proofErr w:type="spellEnd"/>
      <w:r w:rsidRPr="00507BDD">
        <w:rPr>
          <w:rFonts w:ascii="Times New Roman" w:hAnsi="Times New Roman"/>
        </w:rPr>
        <w:t xml:space="preserve"> </w:t>
      </w:r>
      <w:proofErr w:type="spellStart"/>
      <w:r w:rsidRPr="00507BDD">
        <w:rPr>
          <w:rFonts w:ascii="Times New Roman" w:hAnsi="Times New Roman"/>
        </w:rPr>
        <w:t>комісію</w:t>
      </w:r>
      <w:proofErr w:type="spellEnd"/>
      <w:r w:rsidRPr="00507BDD">
        <w:rPr>
          <w:rFonts w:ascii="Times New Roman" w:hAnsi="Times New Roman"/>
        </w:rPr>
        <w:t xml:space="preserve"> </w:t>
      </w:r>
      <w:proofErr w:type="spellStart"/>
      <w:r w:rsidRPr="00507BDD">
        <w:rPr>
          <w:rFonts w:ascii="Times New Roman" w:hAnsi="Times New Roman"/>
        </w:rPr>
        <w:t>з</w:t>
      </w:r>
      <w:proofErr w:type="spellEnd"/>
      <w:r w:rsidRPr="00507BDD">
        <w:rPr>
          <w:rFonts w:ascii="Times New Roman" w:hAnsi="Times New Roman"/>
        </w:rPr>
        <w:t xml:space="preserve"> </w:t>
      </w:r>
      <w:proofErr w:type="spellStart"/>
      <w:r w:rsidRPr="00507BDD">
        <w:rPr>
          <w:rFonts w:ascii="Times New Roman" w:hAnsi="Times New Roman"/>
        </w:rPr>
        <w:t>питань</w:t>
      </w:r>
      <w:proofErr w:type="spellEnd"/>
      <w:r w:rsidRPr="00507BDD">
        <w:rPr>
          <w:rFonts w:ascii="Times New Roman" w:hAnsi="Times New Roman"/>
        </w:rPr>
        <w:t xml:space="preserve"> </w:t>
      </w:r>
      <w:proofErr w:type="spellStart"/>
      <w:r w:rsidRPr="00507BDD">
        <w:rPr>
          <w:rFonts w:ascii="Times New Roman" w:hAnsi="Times New Roman"/>
          <w:lang w:eastAsia="ar-SA"/>
        </w:rPr>
        <w:t>житлово-комунального</w:t>
      </w:r>
      <w:proofErr w:type="spellEnd"/>
      <w:r w:rsidRPr="00507BDD">
        <w:rPr>
          <w:rFonts w:ascii="Times New Roman" w:hAnsi="Times New Roman"/>
          <w:lang w:eastAsia="ar-SA"/>
        </w:rPr>
        <w:t xml:space="preserve"> </w:t>
      </w:r>
      <w:proofErr w:type="spellStart"/>
      <w:r w:rsidRPr="00507BDD">
        <w:rPr>
          <w:rFonts w:ascii="Times New Roman" w:hAnsi="Times New Roman"/>
          <w:lang w:eastAsia="ar-SA"/>
        </w:rPr>
        <w:t>господарства</w:t>
      </w:r>
      <w:proofErr w:type="spellEnd"/>
      <w:r w:rsidRPr="00507BDD">
        <w:rPr>
          <w:rFonts w:ascii="Times New Roman" w:hAnsi="Times New Roman"/>
          <w:lang w:eastAsia="ar-SA"/>
        </w:rPr>
        <w:t xml:space="preserve">, </w:t>
      </w:r>
      <w:proofErr w:type="spellStart"/>
      <w:r w:rsidRPr="00507BDD">
        <w:rPr>
          <w:rFonts w:ascii="Times New Roman" w:hAnsi="Times New Roman"/>
          <w:lang w:eastAsia="ar-SA"/>
        </w:rPr>
        <w:t>охорони</w:t>
      </w:r>
      <w:proofErr w:type="spellEnd"/>
      <w:r w:rsidRPr="00507BDD">
        <w:rPr>
          <w:rFonts w:ascii="Times New Roman" w:hAnsi="Times New Roman"/>
          <w:lang w:eastAsia="ar-SA"/>
        </w:rPr>
        <w:t xml:space="preserve"> </w:t>
      </w:r>
      <w:proofErr w:type="spellStart"/>
      <w:r w:rsidRPr="00507BDD">
        <w:rPr>
          <w:rFonts w:ascii="Times New Roman" w:hAnsi="Times New Roman"/>
          <w:lang w:eastAsia="ar-SA"/>
        </w:rPr>
        <w:t>навколишнього</w:t>
      </w:r>
      <w:proofErr w:type="spellEnd"/>
      <w:r w:rsidRPr="00507BDD">
        <w:rPr>
          <w:rFonts w:ascii="Times New Roman" w:hAnsi="Times New Roman"/>
          <w:lang w:eastAsia="ar-SA"/>
        </w:rPr>
        <w:t xml:space="preserve"> природного </w:t>
      </w:r>
      <w:proofErr w:type="spellStart"/>
      <w:r w:rsidRPr="00507BDD">
        <w:rPr>
          <w:rFonts w:ascii="Times New Roman" w:hAnsi="Times New Roman"/>
          <w:lang w:eastAsia="ar-SA"/>
        </w:rPr>
        <w:t>середовища</w:t>
      </w:r>
      <w:proofErr w:type="spellEnd"/>
      <w:r w:rsidRPr="00507BDD">
        <w:rPr>
          <w:rFonts w:ascii="Times New Roman" w:hAnsi="Times New Roman"/>
          <w:lang w:eastAsia="ar-SA"/>
        </w:rPr>
        <w:t xml:space="preserve">, </w:t>
      </w:r>
      <w:proofErr w:type="spellStart"/>
      <w:r w:rsidRPr="00507BDD">
        <w:rPr>
          <w:rFonts w:ascii="Times New Roman" w:hAnsi="Times New Roman"/>
          <w:lang w:eastAsia="ar-SA"/>
        </w:rPr>
        <w:t>землекористування</w:t>
      </w:r>
      <w:proofErr w:type="spellEnd"/>
      <w:r w:rsidRPr="00507BDD">
        <w:rPr>
          <w:rFonts w:ascii="Times New Roman" w:hAnsi="Times New Roman"/>
          <w:lang w:eastAsia="ar-SA"/>
        </w:rPr>
        <w:t xml:space="preserve"> та </w:t>
      </w:r>
      <w:proofErr w:type="spellStart"/>
      <w:r w:rsidRPr="00507BDD">
        <w:rPr>
          <w:rFonts w:ascii="Times New Roman" w:hAnsi="Times New Roman"/>
          <w:lang w:eastAsia="ar-SA"/>
        </w:rPr>
        <w:t>будівництва</w:t>
      </w:r>
      <w:proofErr w:type="spellEnd"/>
      <w:r w:rsidRPr="00507BDD">
        <w:rPr>
          <w:rFonts w:ascii="Times New Roman" w:hAnsi="Times New Roman"/>
        </w:rPr>
        <w:t xml:space="preserve"> (гол. Роман КОНДРАТЬЄВ).</w:t>
      </w:r>
    </w:p>
    <w:p w:rsidR="00CD36E2" w:rsidRDefault="00CD36E2" w:rsidP="00CD36E2">
      <w:pPr>
        <w:pStyle w:val="2"/>
        <w:jc w:val="both"/>
        <w:rPr>
          <w:rFonts w:ascii="Times New Roman" w:hAnsi="Times New Roman"/>
          <w:lang w:val="uk-UA"/>
        </w:rPr>
      </w:pPr>
    </w:p>
    <w:p w:rsidR="00CD36E2" w:rsidRPr="00507BDD" w:rsidRDefault="00CD36E2" w:rsidP="00CD36E2">
      <w:pPr>
        <w:pStyle w:val="2"/>
        <w:jc w:val="both"/>
        <w:rPr>
          <w:rFonts w:ascii="Times New Roman" w:hAnsi="Times New Roman" w:cs="Times New Roman"/>
          <w:spacing w:val="-6"/>
          <w:lang w:val="uk-UA"/>
        </w:rPr>
      </w:pPr>
    </w:p>
    <w:p w:rsidR="00CD36E2" w:rsidRPr="00507BDD" w:rsidRDefault="00CD36E2" w:rsidP="00CD36E2">
      <w:pPr>
        <w:ind w:firstLine="360"/>
        <w:jc w:val="both"/>
        <w:rPr>
          <w:rFonts w:ascii="Times New Roman" w:hAnsi="Times New Roman" w:cs="Times New Roman"/>
          <w:b/>
          <w:bCs/>
          <w:sz w:val="24"/>
          <w:lang w:val="uk-UA"/>
        </w:rPr>
      </w:pPr>
      <w:r w:rsidRPr="00507BDD">
        <w:rPr>
          <w:rFonts w:ascii="Times New Roman" w:hAnsi="Times New Roman" w:cs="Times New Roman"/>
          <w:b/>
          <w:bCs/>
          <w:sz w:val="24"/>
          <w:lang w:val="uk-UA"/>
        </w:rPr>
        <w:t xml:space="preserve">     </w:t>
      </w:r>
      <w:proofErr w:type="spellStart"/>
      <w:r w:rsidRPr="00507BDD">
        <w:rPr>
          <w:rFonts w:ascii="Times New Roman" w:hAnsi="Times New Roman" w:cs="Times New Roman"/>
          <w:b/>
          <w:bCs/>
          <w:sz w:val="24"/>
          <w:lang w:val="uk-UA"/>
        </w:rPr>
        <w:t>Знам’янський</w:t>
      </w:r>
      <w:proofErr w:type="spellEnd"/>
      <w:r w:rsidRPr="00507BDD">
        <w:rPr>
          <w:rFonts w:ascii="Times New Roman" w:hAnsi="Times New Roman" w:cs="Times New Roman"/>
          <w:b/>
          <w:bCs/>
          <w:sz w:val="24"/>
          <w:lang w:val="uk-UA"/>
        </w:rPr>
        <w:t xml:space="preserve"> міський голова </w:t>
      </w:r>
      <w:r w:rsidRPr="00507BDD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507BDD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507BDD">
        <w:rPr>
          <w:rFonts w:ascii="Times New Roman" w:hAnsi="Times New Roman" w:cs="Times New Roman"/>
          <w:b/>
          <w:bCs/>
          <w:sz w:val="24"/>
          <w:lang w:val="uk-UA"/>
        </w:rPr>
        <w:tab/>
      </w:r>
      <w:r w:rsidRPr="00507BDD">
        <w:rPr>
          <w:rFonts w:ascii="Times New Roman" w:hAnsi="Times New Roman" w:cs="Times New Roman"/>
          <w:b/>
          <w:bCs/>
          <w:sz w:val="24"/>
          <w:lang w:val="uk-UA"/>
        </w:rPr>
        <w:tab/>
        <w:t>Володимир СОКИРКО</w:t>
      </w:r>
      <w:r w:rsidRPr="00507BDD">
        <w:rPr>
          <w:rFonts w:ascii="Times New Roman" w:hAnsi="Times New Roman" w:cs="Times New Roman"/>
          <w:b/>
          <w:bCs/>
          <w:sz w:val="24"/>
          <w:lang w:val="uk-UA"/>
        </w:rPr>
        <w:tab/>
      </w:r>
    </w:p>
    <w:p w:rsidR="00976434" w:rsidRPr="00CD36E2" w:rsidRDefault="0089624F">
      <w:pPr>
        <w:rPr>
          <w:lang w:val="uk-UA"/>
        </w:rPr>
      </w:pPr>
    </w:p>
    <w:sectPr w:rsidR="00976434" w:rsidRPr="00CD36E2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12C11"/>
    <w:multiLevelType w:val="hybridMultilevel"/>
    <w:tmpl w:val="666CA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36E2"/>
    <w:rsid w:val="0037192A"/>
    <w:rsid w:val="00857366"/>
    <w:rsid w:val="0089624F"/>
    <w:rsid w:val="00CD36E2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E2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uiPriority w:val="99"/>
    <w:rsid w:val="00CD36E2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uiPriority w:val="99"/>
    <w:rsid w:val="00CD36E2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CD36E2"/>
    <w:pPr>
      <w:suppressAutoHyphens w:val="0"/>
      <w:spacing w:after="0" w:line="240" w:lineRule="auto"/>
      <w:ind w:left="720"/>
    </w:pPr>
    <w:rPr>
      <w:rFonts w:eastAsia="Calibri" w:cs="Calibri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CD36E2"/>
  </w:style>
  <w:style w:type="character" w:styleId="a5">
    <w:name w:val="Hyperlink"/>
    <w:uiPriority w:val="99"/>
    <w:rsid w:val="00CD36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768-14" TargetMode="External"/><Relationship Id="rId5" Type="http://schemas.openxmlformats.org/officeDocument/2006/relationships/hyperlink" Target="https://zakon.rada.gov.ua/laws/show/2768-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617</Words>
  <Characters>3517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2021-07-20T11:17:00Z</dcterms:created>
  <dcterms:modified xsi:type="dcterms:W3CDTF">2021-07-20T11:27:00Z</dcterms:modified>
</cp:coreProperties>
</file>