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B44DE4">
      <w:pPr>
        <w:spacing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50266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 відстеження результативності регуляторного акта 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</w:t>
      </w:r>
      <w:r w:rsidRPr="00BC003F">
        <w:rPr>
          <w:rFonts w:ascii="Times New Roman" w:hAnsi="Times New Roman"/>
          <w:b/>
          <w:sz w:val="24"/>
          <w:szCs w:val="24"/>
          <w:lang w:val="uk-UA"/>
        </w:rPr>
        <w:t>: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B1276" w:rsidRPr="00BC003F">
        <w:rPr>
          <w:rFonts w:ascii="Times New Roman" w:hAnsi="Times New Roman"/>
          <w:sz w:val="24"/>
          <w:szCs w:val="24"/>
          <w:lang w:val="uk-UA"/>
        </w:rPr>
        <w:t>про</w:t>
      </w:r>
      <w:r w:rsidR="0016366E" w:rsidRPr="00BC003F">
        <w:rPr>
          <w:rFonts w:ascii="Times New Roman" w:hAnsi="Times New Roman"/>
          <w:sz w:val="24"/>
          <w:szCs w:val="24"/>
          <w:lang w:val="uk-UA"/>
        </w:rPr>
        <w:t>є</w:t>
      </w:r>
      <w:r w:rsidR="003B1276" w:rsidRPr="00BC003F">
        <w:rPr>
          <w:rFonts w:ascii="Times New Roman" w:hAnsi="Times New Roman"/>
          <w:sz w:val="24"/>
          <w:szCs w:val="24"/>
          <w:lang w:val="uk-UA"/>
        </w:rPr>
        <w:t>кт</w:t>
      </w:r>
      <w:proofErr w:type="spellEnd"/>
      <w:r w:rsidR="003B1276" w:rsidRPr="00BC003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EE44EF" w:rsidRPr="00BC003F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 Знам’янської міської ради «</w:t>
      </w:r>
      <w:r w:rsidR="0016366E" w:rsidRPr="00BC003F">
        <w:rPr>
          <w:rFonts w:ascii="Times New Roman" w:hAnsi="Times New Roman"/>
          <w:sz w:val="24"/>
          <w:szCs w:val="24"/>
          <w:lang w:val="uk-UA"/>
        </w:rPr>
        <w:t>Про встановлення вартості 1-ї  нормо-години на роботи та послуги, що надаються ЗМКП  "Бюро технічної  інвентаризації</w:t>
      </w:r>
      <w:r w:rsidR="009B50BE" w:rsidRPr="00BC003F">
        <w:rPr>
          <w:rFonts w:ascii="Times New Roman" w:hAnsi="Times New Roman"/>
          <w:sz w:val="24"/>
          <w:szCs w:val="24"/>
          <w:lang w:val="uk-UA"/>
        </w:rPr>
        <w:t>».</w:t>
      </w:r>
      <w:r w:rsidR="009B50BE"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Pr="00502661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502661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502661">
        <w:rPr>
          <w:rFonts w:ascii="Times New Roman" w:hAnsi="Times New Roman"/>
          <w:sz w:val="24"/>
          <w:szCs w:val="24"/>
          <w:lang w:val="uk-UA"/>
        </w:rPr>
        <w:t>.</w:t>
      </w:r>
    </w:p>
    <w:p w:rsidR="00BC003F" w:rsidRPr="00BC003F" w:rsidRDefault="005D3573" w:rsidP="00BC00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="00BC003F">
        <w:rPr>
          <w:rFonts w:ascii="Times New Roman" w:hAnsi="Times New Roman"/>
          <w:sz w:val="24"/>
          <w:szCs w:val="24"/>
          <w:lang w:val="uk-UA"/>
        </w:rPr>
        <w:t>:</w:t>
      </w:r>
      <w:r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003F" w:rsidRPr="004C18D2">
        <w:rPr>
          <w:rFonts w:ascii="Times New Roman" w:eastAsia="Times New Roman" w:hAnsi="Times New Roman"/>
          <w:sz w:val="24"/>
          <w:szCs w:val="24"/>
          <w:lang w:val="uk-UA" w:eastAsia="ru-RU"/>
        </w:rPr>
        <w:t>приведення вартості 1-ї нормо – години на послуги з технічної  інвентаризації нерухомого майна, які надаються комунальним підприємством до економічно обґрунтованого рівня, що відповідатиме витратам підприємства та призведе до його беззбиткової діяльності; поліпшення якості надання послуг; збільшення надходжень до бюджету міста. Цілі регулювання досягаються недопущенням застосування тарифу понад розмір, встановлений рішенням виконавчого комітету.</w:t>
      </w:r>
    </w:p>
    <w:p w:rsidR="005D3573" w:rsidRPr="00502661" w:rsidRDefault="005D3573" w:rsidP="00BC00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1</w:t>
      </w:r>
      <w:r w:rsidR="004C18D2">
        <w:rPr>
          <w:rFonts w:ascii="Times New Roman" w:hAnsi="Times New Roman"/>
          <w:sz w:val="24"/>
          <w:szCs w:val="24"/>
          <w:lang w:val="uk-UA"/>
        </w:rPr>
        <w:t>5</w:t>
      </w:r>
      <w:r w:rsidRPr="001B385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B3858">
        <w:rPr>
          <w:rFonts w:ascii="Times New Roman" w:hAnsi="Times New Roman"/>
          <w:sz w:val="24"/>
          <w:szCs w:val="24"/>
          <w:lang w:val="uk-UA"/>
        </w:rPr>
        <w:t>0</w:t>
      </w:r>
      <w:r w:rsidR="004C18D2">
        <w:rPr>
          <w:rFonts w:ascii="Times New Roman" w:hAnsi="Times New Roman"/>
          <w:sz w:val="24"/>
          <w:szCs w:val="24"/>
          <w:lang w:val="uk-UA"/>
        </w:rPr>
        <w:t>3</w:t>
      </w:r>
      <w:r w:rsidRPr="001B3858">
        <w:rPr>
          <w:rFonts w:ascii="Times New Roman" w:hAnsi="Times New Roman"/>
          <w:sz w:val="24"/>
          <w:szCs w:val="24"/>
          <w:lang w:val="uk-UA"/>
        </w:rPr>
        <w:t>.20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2</w:t>
      </w:r>
      <w:r w:rsidR="004C18D2">
        <w:rPr>
          <w:rFonts w:ascii="Times New Roman" w:hAnsi="Times New Roman"/>
          <w:sz w:val="24"/>
          <w:szCs w:val="24"/>
          <w:lang w:val="uk-UA"/>
        </w:rPr>
        <w:t>1</w:t>
      </w:r>
      <w:r w:rsidRPr="001B3858">
        <w:rPr>
          <w:rFonts w:ascii="Times New Roman" w:hAnsi="Times New Roman"/>
          <w:sz w:val="24"/>
          <w:szCs w:val="24"/>
          <w:lang w:val="uk-UA"/>
        </w:rPr>
        <w:t>р. -</w:t>
      </w:r>
      <w:r w:rsidR="0073305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6CC5" w:rsidRPr="001B3858">
        <w:rPr>
          <w:rFonts w:ascii="Times New Roman" w:hAnsi="Times New Roman"/>
          <w:sz w:val="24"/>
          <w:szCs w:val="24"/>
          <w:lang w:val="uk-UA"/>
        </w:rPr>
        <w:t>1</w:t>
      </w:r>
      <w:r w:rsidR="004C18D2">
        <w:rPr>
          <w:rFonts w:ascii="Times New Roman" w:hAnsi="Times New Roman"/>
          <w:sz w:val="24"/>
          <w:szCs w:val="24"/>
          <w:lang w:val="uk-UA"/>
        </w:rPr>
        <w:t>7</w:t>
      </w:r>
      <w:r w:rsidRPr="001B385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B3858">
        <w:rPr>
          <w:rFonts w:ascii="Times New Roman" w:hAnsi="Times New Roman"/>
          <w:sz w:val="24"/>
          <w:szCs w:val="24"/>
          <w:lang w:val="uk-UA"/>
        </w:rPr>
        <w:t>0</w:t>
      </w:r>
      <w:r w:rsidR="004C18D2">
        <w:rPr>
          <w:rFonts w:ascii="Times New Roman" w:hAnsi="Times New Roman"/>
          <w:sz w:val="24"/>
          <w:szCs w:val="24"/>
          <w:lang w:val="uk-UA"/>
        </w:rPr>
        <w:t>3</w:t>
      </w:r>
      <w:r w:rsidRPr="001B3858">
        <w:rPr>
          <w:rFonts w:ascii="Times New Roman" w:hAnsi="Times New Roman"/>
          <w:sz w:val="24"/>
          <w:szCs w:val="24"/>
          <w:lang w:val="uk-UA"/>
        </w:rPr>
        <w:t>.20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2</w:t>
      </w:r>
      <w:r w:rsidR="004C18D2">
        <w:rPr>
          <w:rFonts w:ascii="Times New Roman" w:hAnsi="Times New Roman"/>
          <w:sz w:val="24"/>
          <w:szCs w:val="24"/>
          <w:lang w:val="uk-UA"/>
        </w:rPr>
        <w:t>1</w:t>
      </w:r>
      <w:r w:rsidRPr="001B3858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502661">
        <w:rPr>
          <w:rFonts w:ascii="Times New Roman" w:hAnsi="Times New Roman"/>
          <w:sz w:val="24"/>
          <w:szCs w:val="24"/>
          <w:lang w:val="uk-UA"/>
        </w:rPr>
        <w:t>базове</w:t>
      </w:r>
      <w:r w:rsidRPr="00502661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50266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0266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502661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502661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502661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502661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833825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33825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833825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833825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hAnsi="Times New Roman"/>
          <w:sz w:val="24"/>
          <w:szCs w:val="24"/>
          <w:lang w:val="uk-UA"/>
        </w:rPr>
        <w:t>розмір надходжень до державного та місцевих бюджетів і державних цільових фондів;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 та/або фізичних осіб, на яких поширюється дія акта;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розмір коштів і час, що витрачаються суб'єктами господарювання та/або фізичними особами, пов'язаними з виконанням вимог акта; 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рівень поінформованості суб'єктів господарювання та/або фізичних осіб з основних положень акта;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hAnsi="Times New Roman"/>
          <w:sz w:val="24"/>
          <w:szCs w:val="24"/>
          <w:lang w:val="uk-UA"/>
        </w:rPr>
        <w:t>кількість видів послуг, які надаються замовником;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hAnsi="Times New Roman"/>
          <w:sz w:val="24"/>
          <w:szCs w:val="24"/>
          <w:lang w:val="uk-UA"/>
        </w:rPr>
        <w:t>розмір надходжень ЗМКП "Бюро технічної  інвентаризації" за надані послуги;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hAnsi="Times New Roman"/>
          <w:sz w:val="24"/>
          <w:szCs w:val="24"/>
          <w:lang w:val="uk-UA"/>
        </w:rPr>
        <w:t>обсяг наданих послуг, кількість виконаних замовлень.</w:t>
      </w:r>
    </w:p>
    <w:p w:rsidR="005D3573" w:rsidRPr="00502661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02661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 xml:space="preserve"> акту</w:t>
      </w:r>
      <w:r w:rsidRPr="00502661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417"/>
        <w:gridCol w:w="1337"/>
        <w:gridCol w:w="1337"/>
        <w:gridCol w:w="1276"/>
      </w:tblGrid>
      <w:tr w:rsidR="00F806D8" w:rsidRPr="00F806D8" w:rsidTr="00C811A0">
        <w:tc>
          <w:tcPr>
            <w:tcW w:w="4503" w:type="dxa"/>
          </w:tcPr>
          <w:p w:rsidR="00F806D8" w:rsidRPr="004C18D2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17" w:type="dxa"/>
          </w:tcPr>
          <w:p w:rsidR="00F806D8" w:rsidRPr="00833825" w:rsidRDefault="00833825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337" w:type="dxa"/>
          </w:tcPr>
          <w:p w:rsidR="00F806D8" w:rsidRPr="00833825" w:rsidRDefault="00833825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337" w:type="dxa"/>
          </w:tcPr>
          <w:p w:rsidR="00F806D8" w:rsidRPr="00833825" w:rsidRDefault="00833825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</w:tcPr>
          <w:p w:rsidR="00F806D8" w:rsidRPr="00833825" w:rsidRDefault="00833825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</w:tr>
      <w:tr w:rsidR="00833825" w:rsidRPr="00F806D8" w:rsidTr="00C811A0">
        <w:tc>
          <w:tcPr>
            <w:tcW w:w="4503" w:type="dxa"/>
          </w:tcPr>
          <w:p w:rsidR="00833825" w:rsidRPr="00833825" w:rsidRDefault="00833825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Розмір надходжень до державного та місцевих бюджетів і державних цільових фондів, тис.грн.</w:t>
            </w:r>
          </w:p>
        </w:tc>
        <w:tc>
          <w:tcPr>
            <w:tcW w:w="1417" w:type="dxa"/>
          </w:tcPr>
          <w:p w:rsidR="00833825" w:rsidRPr="00833825" w:rsidRDefault="00833825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1276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</w:tr>
      <w:tr w:rsidR="00833825" w:rsidRPr="00F806D8" w:rsidTr="00C811A0">
        <w:tc>
          <w:tcPr>
            <w:tcW w:w="4503" w:type="dxa"/>
          </w:tcPr>
          <w:p w:rsidR="00833825" w:rsidRPr="00833825" w:rsidRDefault="00833825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суб'єктів господарювання та/або фізичних осіб, на яких поширюється дія акта, од.</w:t>
            </w:r>
          </w:p>
        </w:tc>
        <w:tc>
          <w:tcPr>
            <w:tcW w:w="1417" w:type="dxa"/>
          </w:tcPr>
          <w:p w:rsidR="00833825" w:rsidRPr="00833825" w:rsidRDefault="00833825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833825" w:rsidRPr="00F806D8" w:rsidTr="00C811A0">
        <w:tc>
          <w:tcPr>
            <w:tcW w:w="4503" w:type="dxa"/>
          </w:tcPr>
          <w:p w:rsidR="00833825" w:rsidRPr="00833825" w:rsidRDefault="00833825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Розмір коштів і час, що витрачаються суб'єктами господарювання та/або фізичними особами, пов'язаними з виконанням вимог акта (одним суб'єктом господарювання витрачається близько 2 годин.), грн.</w:t>
            </w:r>
          </w:p>
        </w:tc>
        <w:tc>
          <w:tcPr>
            <w:tcW w:w="1417" w:type="dxa"/>
          </w:tcPr>
          <w:p w:rsidR="00833825" w:rsidRPr="00833825" w:rsidRDefault="00833825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433,32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433,32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433,32</w:t>
            </w:r>
          </w:p>
        </w:tc>
        <w:tc>
          <w:tcPr>
            <w:tcW w:w="1276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433,32</w:t>
            </w:r>
          </w:p>
        </w:tc>
      </w:tr>
      <w:tr w:rsidR="00F806D8" w:rsidRPr="00B44DE4" w:rsidTr="00C811A0">
        <w:tc>
          <w:tcPr>
            <w:tcW w:w="4503" w:type="dxa"/>
          </w:tcPr>
          <w:p w:rsidR="00F806D8" w:rsidRPr="00833825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рівень поінформованості суб'єктів господарювання та/або фізичних осіб з основних положень акта.</w:t>
            </w:r>
          </w:p>
        </w:tc>
        <w:tc>
          <w:tcPr>
            <w:tcW w:w="5367" w:type="dxa"/>
            <w:gridSpan w:val="4"/>
          </w:tcPr>
          <w:p w:rsidR="00F806D8" w:rsidRPr="00833825" w:rsidRDefault="00F806D8" w:rsidP="008338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Всі суб’єкти господарювання проінформовані про рішення виконавчого комітету Знам’янської міської ради шляхом опублікування його у друкованому виданні «</w:t>
            </w:r>
            <w:proofErr w:type="spellStart"/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Знам’янські</w:t>
            </w:r>
            <w:proofErr w:type="spellEnd"/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офіційному сайті міської</w:t>
            </w:r>
            <w:r w:rsidR="00833825" w:rsidRPr="008338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</w:tr>
      <w:tr w:rsidR="00F806D8" w:rsidRPr="00F806D8" w:rsidTr="00C811A0">
        <w:tc>
          <w:tcPr>
            <w:tcW w:w="4503" w:type="dxa"/>
          </w:tcPr>
          <w:p w:rsidR="00F806D8" w:rsidRPr="00833825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Кількість видів послуг, які надаються замовником, од.</w:t>
            </w:r>
          </w:p>
        </w:tc>
        <w:tc>
          <w:tcPr>
            <w:tcW w:w="1417" w:type="dxa"/>
          </w:tcPr>
          <w:p w:rsidR="00F806D8" w:rsidRPr="00833825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337" w:type="dxa"/>
          </w:tcPr>
          <w:p w:rsidR="00F806D8" w:rsidRPr="00833825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337" w:type="dxa"/>
          </w:tcPr>
          <w:p w:rsidR="00F806D8" w:rsidRPr="00833825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276" w:type="dxa"/>
          </w:tcPr>
          <w:p w:rsidR="00F806D8" w:rsidRPr="00833825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833825" w:rsidRPr="00F806D8" w:rsidTr="00C811A0">
        <w:tc>
          <w:tcPr>
            <w:tcW w:w="4503" w:type="dxa"/>
          </w:tcPr>
          <w:p w:rsidR="00833825" w:rsidRPr="00833825" w:rsidRDefault="00833825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Розмір надходжень ЗМКП "Бюро технічної  інвентаризації" за надані послуги,  грн.</w:t>
            </w:r>
          </w:p>
        </w:tc>
        <w:tc>
          <w:tcPr>
            <w:tcW w:w="1417" w:type="dxa"/>
          </w:tcPr>
          <w:p w:rsidR="00833825" w:rsidRPr="00833825" w:rsidRDefault="00833825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183558,00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183558,00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183558,00</w:t>
            </w:r>
          </w:p>
        </w:tc>
        <w:tc>
          <w:tcPr>
            <w:tcW w:w="1276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183558,00</w:t>
            </w:r>
          </w:p>
        </w:tc>
      </w:tr>
      <w:tr w:rsidR="00833825" w:rsidRPr="00F806D8" w:rsidTr="00C811A0">
        <w:tc>
          <w:tcPr>
            <w:tcW w:w="4503" w:type="dxa"/>
          </w:tcPr>
          <w:p w:rsidR="00833825" w:rsidRPr="00833825" w:rsidRDefault="00833825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Обсяг наданих послуг, кількість виконаних замовлень, од.</w:t>
            </w:r>
          </w:p>
        </w:tc>
        <w:tc>
          <w:tcPr>
            <w:tcW w:w="1417" w:type="dxa"/>
          </w:tcPr>
          <w:p w:rsidR="00833825" w:rsidRPr="00833825" w:rsidRDefault="00833825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558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558</w:t>
            </w:r>
          </w:p>
        </w:tc>
        <w:tc>
          <w:tcPr>
            <w:tcW w:w="1337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558</w:t>
            </w:r>
          </w:p>
        </w:tc>
        <w:tc>
          <w:tcPr>
            <w:tcW w:w="1276" w:type="dxa"/>
          </w:tcPr>
          <w:p w:rsidR="00833825" w:rsidRPr="00833825" w:rsidRDefault="00833825" w:rsidP="00833825">
            <w:pPr>
              <w:jc w:val="center"/>
            </w:pPr>
            <w:r w:rsidRPr="00833825">
              <w:rPr>
                <w:rFonts w:ascii="Times New Roman" w:hAnsi="Times New Roman"/>
                <w:sz w:val="24"/>
                <w:szCs w:val="24"/>
                <w:lang w:val="uk-UA"/>
              </w:rPr>
              <w:t>558</w:t>
            </w:r>
          </w:p>
        </w:tc>
      </w:tr>
    </w:tbl>
    <w:p w:rsidR="00736DE1" w:rsidRPr="00502661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222FF" w:rsidRPr="0050266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44DE4" w:rsidRPr="00214D85" w:rsidRDefault="00B44DE4" w:rsidP="00B4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B44DE4" w:rsidRPr="00214D85" w:rsidRDefault="00B44DE4" w:rsidP="00B4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економічного 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214D85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214D85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               Інна КУЗІНА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14D85">
        <w:rPr>
          <w:rFonts w:ascii="Times New Roman" w:hAnsi="Times New Roman"/>
          <w:sz w:val="24"/>
          <w:szCs w:val="24"/>
          <w:lang w:val="uk-UA"/>
        </w:rPr>
        <w:t>вик.Оксана</w:t>
      </w:r>
      <w:proofErr w:type="spellEnd"/>
      <w:r w:rsidRPr="00214D85">
        <w:rPr>
          <w:rFonts w:ascii="Times New Roman" w:hAnsi="Times New Roman"/>
          <w:sz w:val="24"/>
          <w:szCs w:val="24"/>
          <w:lang w:val="uk-UA"/>
        </w:rPr>
        <w:t xml:space="preserve"> Голікова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3573" w:rsidRPr="00B74BFF" w:rsidRDefault="005D3573" w:rsidP="00B44DE4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47C45"/>
    <w:multiLevelType w:val="hybridMultilevel"/>
    <w:tmpl w:val="72662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C008C"/>
    <w:rsid w:val="00102668"/>
    <w:rsid w:val="001475FB"/>
    <w:rsid w:val="0016366E"/>
    <w:rsid w:val="0017186E"/>
    <w:rsid w:val="001B1B6B"/>
    <w:rsid w:val="001B3858"/>
    <w:rsid w:val="001D0297"/>
    <w:rsid w:val="001F39D0"/>
    <w:rsid w:val="00200A9A"/>
    <w:rsid w:val="0020104D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E1D49"/>
    <w:rsid w:val="003E4CFD"/>
    <w:rsid w:val="004258AA"/>
    <w:rsid w:val="00485897"/>
    <w:rsid w:val="004A0529"/>
    <w:rsid w:val="004C18D2"/>
    <w:rsid w:val="004C6B01"/>
    <w:rsid w:val="00502661"/>
    <w:rsid w:val="0051242F"/>
    <w:rsid w:val="00532AF9"/>
    <w:rsid w:val="00566CFB"/>
    <w:rsid w:val="0058274D"/>
    <w:rsid w:val="0059051E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305C"/>
    <w:rsid w:val="00736DE1"/>
    <w:rsid w:val="007664D6"/>
    <w:rsid w:val="007852DC"/>
    <w:rsid w:val="0079574A"/>
    <w:rsid w:val="007A3865"/>
    <w:rsid w:val="007D3746"/>
    <w:rsid w:val="008213F4"/>
    <w:rsid w:val="00833825"/>
    <w:rsid w:val="0084393B"/>
    <w:rsid w:val="00846726"/>
    <w:rsid w:val="00850880"/>
    <w:rsid w:val="008F01B4"/>
    <w:rsid w:val="00906F68"/>
    <w:rsid w:val="0092112E"/>
    <w:rsid w:val="009429CC"/>
    <w:rsid w:val="00944B5A"/>
    <w:rsid w:val="00972EAD"/>
    <w:rsid w:val="00975543"/>
    <w:rsid w:val="009B50BE"/>
    <w:rsid w:val="009D002C"/>
    <w:rsid w:val="009D7195"/>
    <w:rsid w:val="00A054EC"/>
    <w:rsid w:val="00A16EE5"/>
    <w:rsid w:val="00A446DB"/>
    <w:rsid w:val="00A867F9"/>
    <w:rsid w:val="00B11F7F"/>
    <w:rsid w:val="00B44DE4"/>
    <w:rsid w:val="00B56F0B"/>
    <w:rsid w:val="00B610AC"/>
    <w:rsid w:val="00B74BFF"/>
    <w:rsid w:val="00B85953"/>
    <w:rsid w:val="00B9693E"/>
    <w:rsid w:val="00BB7152"/>
    <w:rsid w:val="00BC003F"/>
    <w:rsid w:val="00C06CC5"/>
    <w:rsid w:val="00C07FC9"/>
    <w:rsid w:val="00C62D22"/>
    <w:rsid w:val="00C670B2"/>
    <w:rsid w:val="00C8323C"/>
    <w:rsid w:val="00CB7E83"/>
    <w:rsid w:val="00CD711A"/>
    <w:rsid w:val="00D25CFB"/>
    <w:rsid w:val="00D3120B"/>
    <w:rsid w:val="00D8540B"/>
    <w:rsid w:val="00D953B8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F25B0A"/>
    <w:rsid w:val="00F44294"/>
    <w:rsid w:val="00F74B50"/>
    <w:rsid w:val="00F806D8"/>
    <w:rsid w:val="00F90B69"/>
    <w:rsid w:val="00F9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0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2019-04-19T05:59:00Z</dcterms:created>
  <dcterms:modified xsi:type="dcterms:W3CDTF">2021-03-22T06:56:00Z</dcterms:modified>
</cp:coreProperties>
</file>