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FC" w:rsidRDefault="00354CFC" w:rsidP="00354CFC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354CFC" w:rsidRPr="00D67FDC" w:rsidRDefault="00354CFC" w:rsidP="00354CFC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354CFC" w:rsidRPr="00F502D0" w:rsidRDefault="00354CFC" w:rsidP="00354CFC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354CFC" w:rsidRPr="00C80556" w:rsidRDefault="00354CFC" w:rsidP="00354CFC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354CFC" w:rsidRPr="00C80556" w:rsidRDefault="00354CFC" w:rsidP="00354CFC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354CFC" w:rsidRPr="00C80556" w:rsidRDefault="00354CFC" w:rsidP="00354CFC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569</w:t>
      </w:r>
    </w:p>
    <w:p w:rsidR="00354CFC" w:rsidRDefault="00354CFC" w:rsidP="00354CFC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354CFC" w:rsidRPr="00C80556" w:rsidRDefault="00354CFC" w:rsidP="00354CFC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354CFC" w:rsidRPr="00A64AB2" w:rsidRDefault="00354CFC" w:rsidP="00354CFC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A4B1B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Pr="006A4B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проекту землеустрою щодо відведення земельної ділянки у власність </w:t>
      </w:r>
      <w:r w:rsidRPr="00A64AB2">
        <w:rPr>
          <w:rFonts w:ascii="Times New Roman" w:hAnsi="Times New Roman" w:cs="Times New Roman"/>
          <w:color w:val="000000"/>
          <w:sz w:val="24"/>
          <w:szCs w:val="24"/>
          <w:lang w:val="uk-UA"/>
        </w:rPr>
        <w:t>БАБКІНІЙ Ю.В.</w:t>
      </w:r>
    </w:p>
    <w:p w:rsidR="00354CFC" w:rsidRPr="00A64AB2" w:rsidRDefault="00354CFC" w:rsidP="00354CFC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54CFC" w:rsidRPr="00A64AB2" w:rsidRDefault="00354CFC" w:rsidP="00354C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4AB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БАБКІНОЇ Юлії Володимирівни про </w:t>
      </w:r>
      <w:r w:rsidRPr="00A64AB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A64AB2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індивідуального садівництва загальною площею 1200,0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A64AB2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3510645300:02:000:0297 за межами населеного пункту </w:t>
      </w:r>
      <w:proofErr w:type="spellStart"/>
      <w:r w:rsidRPr="00A64AB2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A64AB2">
        <w:rPr>
          <w:rFonts w:ascii="Times New Roman" w:hAnsi="Times New Roman" w:cs="Times New Roman"/>
          <w:sz w:val="24"/>
          <w:szCs w:val="24"/>
          <w:lang w:val="uk-UA"/>
        </w:rPr>
        <w:t>. Знам’янка Друга</w:t>
      </w:r>
      <w:r w:rsidRPr="00A64AB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r w:rsidRPr="00A64AB2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64AB2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4AB2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354CFC" w:rsidRPr="00A64AB2" w:rsidRDefault="00354CFC" w:rsidP="00354C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4CFC" w:rsidRPr="00A64AB2" w:rsidRDefault="00354CFC" w:rsidP="00354CFC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A64AB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A64AB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A64AB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354CFC" w:rsidRPr="00A64AB2" w:rsidRDefault="00354CFC" w:rsidP="00354CF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A64A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A64AB2">
        <w:rPr>
          <w:rFonts w:ascii="Times New Roman" w:hAnsi="Times New Roman"/>
          <w:sz w:val="24"/>
          <w:szCs w:val="24"/>
          <w:shd w:val="clear" w:color="auto" w:fill="FFFFFF"/>
        </w:rPr>
        <w:t xml:space="preserve">проект землеустрою щодо відведення земельної ділянки та надати у власність </w:t>
      </w:r>
      <w:r w:rsidRPr="00A64AB2">
        <w:rPr>
          <w:rFonts w:ascii="Times New Roman" w:hAnsi="Times New Roman"/>
          <w:sz w:val="24"/>
          <w:szCs w:val="24"/>
        </w:rPr>
        <w:t xml:space="preserve">БАБКІНІЙ Юлії Володимирівні </w:t>
      </w:r>
      <w:r w:rsidRPr="00A64AB2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1200,0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A64AB2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A64AB2">
        <w:rPr>
          <w:rFonts w:ascii="Times New Roman" w:hAnsi="Times New Roman"/>
          <w:sz w:val="24"/>
          <w:szCs w:val="24"/>
        </w:rPr>
        <w:t xml:space="preserve">3510645300:02:000:0297 за межами населеного пункту </w:t>
      </w:r>
      <w:proofErr w:type="spellStart"/>
      <w:r w:rsidRPr="00A64AB2">
        <w:rPr>
          <w:rFonts w:ascii="Times New Roman" w:hAnsi="Times New Roman"/>
          <w:sz w:val="24"/>
          <w:szCs w:val="24"/>
        </w:rPr>
        <w:t>смт</w:t>
      </w:r>
      <w:proofErr w:type="spellEnd"/>
      <w:r w:rsidRPr="00A64AB2">
        <w:rPr>
          <w:rFonts w:ascii="Times New Roman" w:hAnsi="Times New Roman"/>
          <w:sz w:val="24"/>
          <w:szCs w:val="24"/>
        </w:rPr>
        <w:t xml:space="preserve">. Знам’янка Друга </w:t>
      </w:r>
      <w:r w:rsidRPr="00A64AB2">
        <w:rPr>
          <w:rFonts w:ascii="Times New Roman" w:hAnsi="Times New Roman"/>
          <w:sz w:val="24"/>
          <w:szCs w:val="24"/>
          <w:shd w:val="clear" w:color="auto" w:fill="FFFFFF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A64AB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A64AB2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A64AB2">
        <w:rPr>
          <w:rFonts w:ascii="Times New Roman" w:hAnsi="Times New Roman"/>
          <w:sz w:val="24"/>
          <w:szCs w:val="24"/>
          <w:shd w:val="clear" w:color="auto" w:fill="FFFFFF"/>
        </w:rPr>
        <w:t>,  код КВЦПЗ 01.05  для ведення індивідуального садівництва</w:t>
      </w:r>
      <w:r w:rsidRPr="00A64AB2">
        <w:rPr>
          <w:rFonts w:ascii="Times New Roman" w:hAnsi="Times New Roman"/>
          <w:sz w:val="24"/>
          <w:szCs w:val="24"/>
        </w:rPr>
        <w:t>.</w:t>
      </w:r>
    </w:p>
    <w:p w:rsidR="00354CFC" w:rsidRPr="00A64AB2" w:rsidRDefault="00354CFC" w:rsidP="00354CF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A64AB2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A64AB2">
        <w:rPr>
          <w:rFonts w:ascii="Times New Roman" w:hAnsi="Times New Roman"/>
          <w:sz w:val="24"/>
          <w:szCs w:val="24"/>
          <w:shd w:val="clear" w:color="auto" w:fill="FFFFFF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A64AB2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A64AB2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354CFC" w:rsidRPr="00A64AB2" w:rsidRDefault="00354CFC" w:rsidP="00354CF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A64AB2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A64AB2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A64AB2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354CFC" w:rsidRPr="00A64AB2" w:rsidRDefault="00354CFC" w:rsidP="00354CFC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54CFC" w:rsidRPr="00A64AB2" w:rsidRDefault="00354CFC" w:rsidP="00354CFC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354CFC" w:rsidRPr="00A64AB2" w:rsidRDefault="00354CFC" w:rsidP="00354CF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64AB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A64AB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64AB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64AB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64AB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64AB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64AB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64AB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A7EC8" w:rsidRPr="00354CFC" w:rsidRDefault="009A7EC8">
      <w:pPr>
        <w:rPr>
          <w:lang w:val="uk-UA"/>
        </w:rPr>
      </w:pPr>
      <w:bookmarkStart w:id="0" w:name="_GoBack"/>
      <w:bookmarkEnd w:id="0"/>
    </w:p>
    <w:sectPr w:rsidR="009A7EC8" w:rsidRPr="00354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258EE"/>
    <w:multiLevelType w:val="hybridMultilevel"/>
    <w:tmpl w:val="E2C8B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CFC"/>
    <w:rsid w:val="00354CFC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CFC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CFC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354CFC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354CF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CFC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CFC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354CFC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354CF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2021-08-26T12:17:00Z</dcterms:created>
  <dcterms:modified xsi:type="dcterms:W3CDTF">2021-08-26T12:17:00Z</dcterms:modified>
</cp:coreProperties>
</file>