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051" w:rsidRDefault="00326051" w:rsidP="00326051">
      <w:pPr>
        <w:pStyle w:val="a3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326051" w:rsidRPr="00D67FDC" w:rsidRDefault="00326051" w:rsidP="00326051">
      <w:pPr>
        <w:pStyle w:val="a3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326051" w:rsidRPr="00C80556" w:rsidRDefault="00326051" w:rsidP="00326051">
      <w:pPr>
        <w:pStyle w:val="a3"/>
        <w:jc w:val="center"/>
        <w:rPr>
          <w:b/>
        </w:rPr>
      </w:pPr>
      <w:r>
        <w:rPr>
          <w:b/>
          <w:lang w:val="en-US"/>
        </w:rPr>
        <w:t>XV</w:t>
      </w:r>
      <w:r w:rsidRPr="00B95785">
        <w:rPr>
          <w:b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 w:rsidRPr="00C80556">
        <w:rPr>
          <w:b/>
        </w:rPr>
        <w:t xml:space="preserve">  скликання</w:t>
      </w:r>
      <w:proofErr w:type="gramEnd"/>
    </w:p>
    <w:p w:rsidR="00326051" w:rsidRPr="00C80556" w:rsidRDefault="00326051" w:rsidP="00326051">
      <w:pPr>
        <w:pStyle w:val="a3"/>
        <w:jc w:val="center"/>
        <w:rPr>
          <w:b/>
        </w:rPr>
      </w:pPr>
    </w:p>
    <w:p w:rsidR="00326051" w:rsidRPr="00C80556" w:rsidRDefault="00326051" w:rsidP="00326051">
      <w:pPr>
        <w:pStyle w:val="a3"/>
        <w:jc w:val="center"/>
        <w:rPr>
          <w:b/>
        </w:rPr>
      </w:pPr>
      <w:r>
        <w:rPr>
          <w:b/>
        </w:rPr>
        <w:t xml:space="preserve">Р І Ш Е 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326051" w:rsidRPr="00C80556" w:rsidRDefault="00326051" w:rsidP="00326051">
      <w:pPr>
        <w:pStyle w:val="a3"/>
        <w:jc w:val="center"/>
        <w:rPr>
          <w:b/>
        </w:rPr>
      </w:pPr>
    </w:p>
    <w:p w:rsidR="00326051" w:rsidRPr="00C80556" w:rsidRDefault="00326051" w:rsidP="00326051">
      <w:pPr>
        <w:pStyle w:val="a3"/>
        <w:rPr>
          <w:b/>
        </w:rPr>
      </w:pPr>
      <w:r w:rsidRPr="00632EA5">
        <w:t xml:space="preserve">від  </w:t>
      </w:r>
      <w:r>
        <w:t xml:space="preserve">20 </w:t>
      </w:r>
      <w:r w:rsidRPr="00632EA5">
        <w:t xml:space="preserve"> серпня 2021  року</w:t>
      </w:r>
      <w:r w:rsidRPr="00C80556">
        <w:rPr>
          <w:b/>
        </w:rPr>
        <w:t xml:space="preserve"> </w:t>
      </w:r>
      <w:r w:rsidRPr="00C80556">
        <w:rPr>
          <w:b/>
        </w:rPr>
        <w:tab/>
      </w:r>
      <w:r w:rsidRPr="00C80556">
        <w:rPr>
          <w:b/>
        </w:rPr>
        <w:tab/>
      </w:r>
      <w:r w:rsidRPr="00C80556">
        <w:rPr>
          <w:b/>
        </w:rPr>
        <w:tab/>
      </w:r>
      <w:r w:rsidRPr="00C80556">
        <w:rPr>
          <w:b/>
        </w:rPr>
        <w:tab/>
      </w:r>
      <w:r w:rsidRPr="00C80556">
        <w:rPr>
          <w:b/>
        </w:rPr>
        <w:tab/>
      </w:r>
      <w:r w:rsidRPr="00C80556">
        <w:rPr>
          <w:b/>
        </w:rPr>
        <w:tab/>
      </w:r>
      <w:r w:rsidRPr="00C80556">
        <w:rPr>
          <w:b/>
        </w:rPr>
        <w:tab/>
      </w:r>
      <w:r w:rsidRPr="00C80556">
        <w:rPr>
          <w:b/>
        </w:rPr>
        <w:tab/>
        <w:t>№</w:t>
      </w:r>
      <w:r>
        <w:rPr>
          <w:b/>
        </w:rPr>
        <w:t>556</w:t>
      </w:r>
    </w:p>
    <w:p w:rsidR="00326051" w:rsidRDefault="00326051" w:rsidP="00326051">
      <w:pPr>
        <w:pStyle w:val="a3"/>
        <w:jc w:val="center"/>
      </w:pPr>
      <w:r w:rsidRPr="00632EA5">
        <w:t>м. Знам`янка</w:t>
      </w:r>
    </w:p>
    <w:p w:rsidR="00326051" w:rsidRPr="00632EA5" w:rsidRDefault="00326051" w:rsidP="00326051">
      <w:pPr>
        <w:pStyle w:val="a3"/>
        <w:jc w:val="center"/>
      </w:pPr>
    </w:p>
    <w:p w:rsidR="00326051" w:rsidRDefault="00326051" w:rsidP="00326051">
      <w:pPr>
        <w:pStyle w:val="a3"/>
      </w:pPr>
      <w:r>
        <w:t xml:space="preserve">Про  внесення змін до рішення </w:t>
      </w:r>
      <w:proofErr w:type="spellStart"/>
      <w:r>
        <w:t>Знам’янської</w:t>
      </w:r>
      <w:proofErr w:type="spellEnd"/>
    </w:p>
    <w:p w:rsidR="00326051" w:rsidRDefault="00326051" w:rsidP="00326051">
      <w:pPr>
        <w:pStyle w:val="a3"/>
      </w:pPr>
      <w:r>
        <w:t>міської ради від 18 червня 2021 року №417</w:t>
      </w:r>
    </w:p>
    <w:p w:rsidR="00326051" w:rsidRDefault="00326051" w:rsidP="00326051">
      <w:pPr>
        <w:pStyle w:val="a3"/>
      </w:pPr>
      <w:r>
        <w:t>«Про передачу приміщення комунальної</w:t>
      </w:r>
    </w:p>
    <w:p w:rsidR="00326051" w:rsidRDefault="00326051" w:rsidP="00326051">
      <w:pPr>
        <w:pStyle w:val="a3"/>
      </w:pPr>
      <w:r>
        <w:t>власності в оперативне управління»</w:t>
      </w:r>
    </w:p>
    <w:p w:rsidR="00326051" w:rsidRDefault="00326051" w:rsidP="00326051">
      <w:pPr>
        <w:pStyle w:val="a3"/>
      </w:pPr>
    </w:p>
    <w:p w:rsidR="00326051" w:rsidRPr="00913C9E" w:rsidRDefault="00326051" w:rsidP="00326051">
      <w:pPr>
        <w:pStyle w:val="a5"/>
        <w:tabs>
          <w:tab w:val="left" w:pos="0"/>
        </w:tabs>
        <w:spacing w:after="0"/>
        <w:ind w:firstLine="284"/>
        <w:jc w:val="both"/>
      </w:pPr>
    </w:p>
    <w:p w:rsidR="00326051" w:rsidRDefault="00326051" w:rsidP="00326051">
      <w:pPr>
        <w:pStyle w:val="a5"/>
        <w:tabs>
          <w:tab w:val="left" w:pos="0"/>
        </w:tabs>
        <w:spacing w:after="0"/>
        <w:ind w:firstLine="284"/>
        <w:jc w:val="both"/>
        <w:rPr>
          <w:lang w:val="uk-UA"/>
        </w:rPr>
      </w:pPr>
      <w:r>
        <w:rPr>
          <w:lang w:val="uk-UA"/>
        </w:rPr>
        <w:tab/>
        <w:t xml:space="preserve">Рішенням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від 18 червня 2021 року №417 «Про передачу приміщення в оперативне управління» надано комунальному некомерційному підприємству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міський центр первинної  медико-санітарної допомоги» право оперативного управління на нежитлову будівлю (адміністративне приміщення колишньої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Другої селищної ради). </w:t>
      </w:r>
    </w:p>
    <w:p w:rsidR="00326051" w:rsidRDefault="00326051" w:rsidP="00326051">
      <w:pPr>
        <w:pStyle w:val="a5"/>
        <w:tabs>
          <w:tab w:val="left" w:pos="0"/>
        </w:tabs>
        <w:spacing w:after="0"/>
        <w:ind w:firstLine="284"/>
        <w:jc w:val="both"/>
        <w:rPr>
          <w:lang w:val="uk-UA"/>
        </w:rPr>
      </w:pPr>
      <w:r>
        <w:rPr>
          <w:lang w:val="uk-UA"/>
        </w:rPr>
        <w:tab/>
        <w:t xml:space="preserve">Оскільки назване приміщення перебувало в оперативному управлінні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ради,  а оперативне управління названим рішенням не припинено,  тому є необхідність внести зміни до названого рішення в частині припинення оперативного управління.</w:t>
      </w:r>
    </w:p>
    <w:p w:rsidR="00326051" w:rsidRPr="00473B89" w:rsidRDefault="00326051" w:rsidP="00326051">
      <w:pPr>
        <w:pStyle w:val="a5"/>
        <w:tabs>
          <w:tab w:val="left" w:pos="0"/>
        </w:tabs>
        <w:spacing w:after="0"/>
        <w:ind w:firstLine="284"/>
        <w:jc w:val="both"/>
        <w:rPr>
          <w:lang w:val="uk-UA"/>
        </w:rPr>
      </w:pPr>
      <w:r>
        <w:rPr>
          <w:lang w:val="uk-UA"/>
        </w:rPr>
        <w:tab/>
        <w:t xml:space="preserve">Враховуючи назване,  </w:t>
      </w:r>
      <w:r w:rsidRPr="00473B89">
        <w:rPr>
          <w:lang w:val="uk-UA"/>
        </w:rPr>
        <w:t>керуючись ст</w:t>
      </w:r>
      <w:r>
        <w:rPr>
          <w:lang w:val="uk-UA"/>
        </w:rPr>
        <w:t xml:space="preserve">аттями </w:t>
      </w:r>
      <w:r w:rsidRPr="00473B89">
        <w:rPr>
          <w:lang w:val="uk-UA"/>
        </w:rPr>
        <w:t>26</w:t>
      </w:r>
      <w:r>
        <w:rPr>
          <w:lang w:val="uk-UA"/>
        </w:rPr>
        <w:t>, 60</w:t>
      </w:r>
      <w:r w:rsidRPr="00473B89">
        <w:rPr>
          <w:lang w:val="uk-UA"/>
        </w:rPr>
        <w:t xml:space="preserve">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473B89">
        <w:rPr>
          <w:lang w:val="uk-UA"/>
        </w:rPr>
        <w:t>міська рада</w:t>
      </w:r>
    </w:p>
    <w:p w:rsidR="00326051" w:rsidRPr="000E023F" w:rsidRDefault="00326051" w:rsidP="0032605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023F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326051" w:rsidRDefault="00326051" w:rsidP="00326051">
      <w:pPr>
        <w:pStyle w:val="a3"/>
        <w:numPr>
          <w:ilvl w:val="0"/>
          <w:numId w:val="1"/>
        </w:numPr>
      </w:pPr>
      <w:r w:rsidRPr="000E023F">
        <w:t xml:space="preserve">Внести зміни до рішення </w:t>
      </w:r>
      <w:proofErr w:type="spellStart"/>
      <w:r w:rsidRPr="000E023F">
        <w:t>Знам’янської</w:t>
      </w:r>
      <w:proofErr w:type="spellEnd"/>
      <w:r w:rsidRPr="000E023F">
        <w:t xml:space="preserve"> міської ради від 18 червня 2021 року №417 «Про передачу приміщення комунальної власності в оперативне управління» , а саме допов</w:t>
      </w:r>
      <w:r>
        <w:t>нити пунктом наступного змісту:</w:t>
      </w:r>
    </w:p>
    <w:p w:rsidR="00326051" w:rsidRDefault="00326051" w:rsidP="00326051">
      <w:pPr>
        <w:pStyle w:val="a3"/>
        <w:ind w:firstLine="685"/>
      </w:pPr>
      <w:r>
        <w:t xml:space="preserve"> «Припинити оперативне управління виконавчому комітету </w:t>
      </w:r>
      <w:proofErr w:type="spellStart"/>
      <w:r>
        <w:t>Знам’янської</w:t>
      </w:r>
      <w:proofErr w:type="spellEnd"/>
      <w:r>
        <w:t xml:space="preserve"> міської ради на нежитлову будівлю, інвентарний №101310014, балансова вартість 194401 грн. 00 коп., площею  767,6 </w:t>
      </w:r>
      <w:proofErr w:type="spellStart"/>
      <w:r>
        <w:t>кв.м</w:t>
      </w:r>
      <w:proofErr w:type="spellEnd"/>
      <w:r>
        <w:t xml:space="preserve"> (адміністративне приміщення колишньої </w:t>
      </w:r>
      <w:proofErr w:type="spellStart"/>
      <w:r>
        <w:t>Знам’янської</w:t>
      </w:r>
      <w:proofErr w:type="spellEnd"/>
      <w:r>
        <w:t xml:space="preserve"> Другої селищної ради) по </w:t>
      </w:r>
      <w:proofErr w:type="spellStart"/>
      <w:r>
        <w:t>вул.Перспективна</w:t>
      </w:r>
      <w:proofErr w:type="spellEnd"/>
      <w:r>
        <w:t xml:space="preserve"> №51,  в селищі міського типу Знам’янка Друга, Кропивницького району Кіровоградської області», та вважати його пунктом 1  відповідно змінивши нумерацію інших пунктів рішення.</w:t>
      </w:r>
    </w:p>
    <w:p w:rsidR="00326051" w:rsidRDefault="00326051" w:rsidP="00326051">
      <w:pPr>
        <w:pStyle w:val="a3"/>
        <w:numPr>
          <w:ilvl w:val="0"/>
          <w:numId w:val="1"/>
        </w:numPr>
      </w:pPr>
      <w:r>
        <w:t>Організацію виконання даного рішення покласти на заступника міського голови з питань діяльності виконавчих органів Ліану ПЕРЕСАДЧЕНКО.</w:t>
      </w:r>
    </w:p>
    <w:p w:rsidR="00326051" w:rsidRPr="00633CEE" w:rsidRDefault="00326051" w:rsidP="00326051">
      <w:pPr>
        <w:pStyle w:val="a3"/>
        <w:numPr>
          <w:ilvl w:val="0"/>
          <w:numId w:val="1"/>
        </w:numPr>
      </w:pPr>
      <w:r w:rsidRPr="008C129D">
        <w:t xml:space="preserve">Контроль за виконанням даного рішення покласти на постійну комісію з питань </w:t>
      </w:r>
      <w:r>
        <w:t>бюджету, економічного розвитку, споживчого ринку та підприємництва (гол. Неля ДАНАСІЄНКО)</w:t>
      </w:r>
      <w:r w:rsidRPr="00633CEE">
        <w:rPr>
          <w:color w:val="000000" w:themeColor="text1"/>
        </w:rPr>
        <w:t xml:space="preserve">. </w:t>
      </w:r>
    </w:p>
    <w:p w:rsidR="00326051" w:rsidRDefault="00326051" w:rsidP="00326051">
      <w:pPr>
        <w:pStyle w:val="a5"/>
        <w:tabs>
          <w:tab w:val="left" w:pos="993"/>
        </w:tabs>
        <w:spacing w:after="0"/>
        <w:jc w:val="both"/>
        <w:rPr>
          <w:color w:val="000000" w:themeColor="text1"/>
          <w:lang w:val="uk-UA"/>
        </w:rPr>
      </w:pPr>
    </w:p>
    <w:p w:rsidR="00326051" w:rsidRDefault="00326051" w:rsidP="00326051">
      <w:pPr>
        <w:pStyle w:val="a5"/>
        <w:tabs>
          <w:tab w:val="left" w:pos="993"/>
        </w:tabs>
        <w:spacing w:after="0"/>
        <w:jc w:val="both"/>
        <w:rPr>
          <w:color w:val="000000" w:themeColor="text1"/>
          <w:lang w:val="uk-UA"/>
        </w:rPr>
      </w:pPr>
    </w:p>
    <w:p w:rsidR="00326051" w:rsidRPr="00863247" w:rsidRDefault="00326051" w:rsidP="00326051">
      <w:pPr>
        <w:pStyle w:val="a5"/>
        <w:tabs>
          <w:tab w:val="left" w:pos="993"/>
        </w:tabs>
        <w:spacing w:after="0"/>
        <w:jc w:val="both"/>
        <w:rPr>
          <w:color w:val="000000" w:themeColor="text1"/>
          <w:lang w:val="uk-UA"/>
        </w:rPr>
      </w:pPr>
    </w:p>
    <w:p w:rsidR="00326051" w:rsidRDefault="00326051" w:rsidP="00326051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633CEE">
        <w:rPr>
          <w:rFonts w:ascii="Times New Roman" w:hAnsi="Times New Roman" w:cs="Times New Roman"/>
          <w:b/>
          <w:sz w:val="24"/>
          <w:lang w:val="uk-UA"/>
        </w:rPr>
        <w:t>Знам</w:t>
      </w:r>
      <w:r w:rsidRPr="00633CEE">
        <w:rPr>
          <w:rFonts w:asciiTheme="minorHAnsi" w:hAnsiTheme="minorHAnsi" w:cs="Bauhaus 93"/>
          <w:b/>
          <w:sz w:val="24"/>
          <w:lang w:val="uk-UA"/>
        </w:rPr>
        <w:t>’</w:t>
      </w:r>
      <w:proofErr w:type="spellEnd"/>
      <w:r w:rsidRPr="00633CEE">
        <w:rPr>
          <w:rFonts w:asciiTheme="minorHAnsi" w:hAnsiTheme="minorHAnsi" w:cs="Bauhaus 93"/>
          <w:b/>
          <w:sz w:val="24"/>
          <w:lang w:val="uk-UA"/>
        </w:rPr>
        <w:t xml:space="preserve"> </w:t>
      </w:r>
      <w:proofErr w:type="spellStart"/>
      <w:r w:rsidRPr="00633CEE">
        <w:rPr>
          <w:rFonts w:ascii="Times New Roman" w:hAnsi="Times New Roman" w:cs="Times New Roman"/>
          <w:b/>
          <w:sz w:val="24"/>
          <w:lang w:val="uk-UA"/>
        </w:rPr>
        <w:t>янський</w:t>
      </w:r>
      <w:proofErr w:type="spellEnd"/>
      <w:r w:rsidRPr="00633CEE">
        <w:rPr>
          <w:rFonts w:ascii="Bauhaus 93" w:hAnsi="Bauhaus 93"/>
          <w:b/>
          <w:sz w:val="24"/>
          <w:lang w:val="uk-UA"/>
        </w:rPr>
        <w:t xml:space="preserve"> </w:t>
      </w:r>
      <w:r w:rsidRPr="00633CEE">
        <w:rPr>
          <w:rFonts w:ascii="Times New Roman" w:hAnsi="Times New Roman" w:cs="Times New Roman"/>
          <w:b/>
          <w:sz w:val="24"/>
          <w:lang w:val="uk-UA"/>
        </w:rPr>
        <w:t>міський</w:t>
      </w:r>
      <w:r w:rsidRPr="00633CEE">
        <w:rPr>
          <w:rFonts w:ascii="Bauhaus 93" w:hAnsi="Bauhaus 93"/>
          <w:b/>
          <w:sz w:val="24"/>
          <w:lang w:val="uk-UA"/>
        </w:rPr>
        <w:t xml:space="preserve">  </w:t>
      </w:r>
      <w:r w:rsidRPr="00633CEE">
        <w:rPr>
          <w:rFonts w:ascii="Times New Roman" w:hAnsi="Times New Roman" w:cs="Times New Roman"/>
          <w:b/>
          <w:sz w:val="24"/>
          <w:lang w:val="uk-UA"/>
        </w:rPr>
        <w:t>голова</w:t>
      </w:r>
      <w:r w:rsidRPr="00633CEE">
        <w:rPr>
          <w:rFonts w:ascii="Bauhaus 93" w:hAnsi="Bauhaus 93"/>
          <w:b/>
          <w:sz w:val="24"/>
          <w:lang w:val="uk-UA"/>
        </w:rPr>
        <w:tab/>
      </w:r>
      <w:r w:rsidRPr="00633CEE">
        <w:rPr>
          <w:rFonts w:ascii="Bauhaus 93" w:hAnsi="Bauhaus 93"/>
          <w:b/>
          <w:sz w:val="24"/>
          <w:lang w:val="uk-UA"/>
        </w:rPr>
        <w:tab/>
      </w:r>
      <w:r w:rsidRPr="00633CEE">
        <w:rPr>
          <w:rFonts w:ascii="Bauhaus 93" w:hAnsi="Bauhaus 93"/>
          <w:b/>
          <w:sz w:val="24"/>
          <w:lang w:val="uk-UA"/>
        </w:rPr>
        <w:tab/>
      </w:r>
      <w:r w:rsidRPr="00633CEE">
        <w:rPr>
          <w:rFonts w:ascii="Bauhaus 93" w:hAnsi="Bauhaus 93"/>
          <w:b/>
          <w:sz w:val="24"/>
          <w:lang w:val="uk-UA"/>
        </w:rPr>
        <w:tab/>
      </w:r>
      <w:r w:rsidRPr="00633CEE">
        <w:rPr>
          <w:rFonts w:ascii="Bauhaus 93" w:hAnsi="Bauhaus 93"/>
          <w:b/>
          <w:sz w:val="24"/>
          <w:lang w:val="uk-UA"/>
        </w:rPr>
        <w:tab/>
        <w:t xml:space="preserve">  </w:t>
      </w:r>
      <w:r w:rsidRPr="00633CEE">
        <w:rPr>
          <w:rFonts w:ascii="Times New Roman" w:hAnsi="Times New Roman" w:cs="Times New Roman"/>
          <w:b/>
          <w:sz w:val="24"/>
          <w:lang w:val="uk-UA"/>
        </w:rPr>
        <w:t>Володимир</w:t>
      </w:r>
      <w:r w:rsidRPr="00633CEE">
        <w:rPr>
          <w:rFonts w:ascii="Bauhaus 93" w:hAnsi="Bauhaus 93"/>
          <w:b/>
          <w:sz w:val="24"/>
          <w:lang w:val="uk-UA"/>
        </w:rPr>
        <w:t xml:space="preserve"> </w:t>
      </w:r>
      <w:r w:rsidRPr="00633CEE">
        <w:rPr>
          <w:rFonts w:ascii="Times New Roman" w:hAnsi="Times New Roman" w:cs="Times New Roman"/>
          <w:b/>
          <w:sz w:val="24"/>
          <w:lang w:val="uk-UA"/>
        </w:rPr>
        <w:t>СОКИРКО</w:t>
      </w:r>
    </w:p>
    <w:p w:rsidR="009A7EC8" w:rsidRPr="00326051" w:rsidRDefault="009A7EC8">
      <w:pPr>
        <w:rPr>
          <w:lang w:val="uk-UA"/>
        </w:rPr>
      </w:pPr>
      <w:bookmarkStart w:id="0" w:name="_GoBack"/>
      <w:bookmarkEnd w:id="0"/>
    </w:p>
    <w:sectPr w:rsidR="009A7EC8" w:rsidRPr="00326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736EA"/>
    <w:multiLevelType w:val="hybridMultilevel"/>
    <w:tmpl w:val="C0645E60"/>
    <w:lvl w:ilvl="0" w:tplc="F93627A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051"/>
    <w:rsid w:val="00326051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51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326051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1"/>
    <w:uiPriority w:val="99"/>
    <w:rsid w:val="00326051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326051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5"/>
    <w:uiPriority w:val="99"/>
    <w:locked/>
    <w:rsid w:val="003260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32605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51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326051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1"/>
    <w:uiPriority w:val="99"/>
    <w:rsid w:val="00326051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326051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5"/>
    <w:uiPriority w:val="99"/>
    <w:locked/>
    <w:rsid w:val="003260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32605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2021-08-26T11:54:00Z</dcterms:created>
  <dcterms:modified xsi:type="dcterms:W3CDTF">2021-08-26T11:54:00Z</dcterms:modified>
</cp:coreProperties>
</file>