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C1" w:rsidRPr="00E8178E" w:rsidRDefault="007057C1" w:rsidP="007057C1">
      <w:pPr>
        <w:pStyle w:val="a5"/>
        <w:ind w:right="34"/>
        <w:rPr>
          <w:b/>
          <w:sz w:val="24"/>
        </w:rPr>
      </w:pPr>
      <w:proofErr w:type="spellStart"/>
      <w:r w:rsidRPr="00E8178E">
        <w:rPr>
          <w:b/>
          <w:sz w:val="24"/>
        </w:rPr>
        <w:t>Знам’янська</w:t>
      </w:r>
      <w:proofErr w:type="spellEnd"/>
      <w:r w:rsidRPr="00E8178E">
        <w:rPr>
          <w:b/>
          <w:sz w:val="24"/>
        </w:rPr>
        <w:t xml:space="preserve"> міська рада</w:t>
      </w:r>
    </w:p>
    <w:p w:rsidR="007057C1" w:rsidRPr="00E8178E" w:rsidRDefault="007057C1" w:rsidP="007057C1">
      <w:pPr>
        <w:pStyle w:val="a5"/>
        <w:ind w:right="34"/>
        <w:rPr>
          <w:b/>
          <w:sz w:val="24"/>
        </w:rPr>
      </w:pPr>
      <w:r w:rsidRPr="00E8178E">
        <w:rPr>
          <w:b/>
          <w:sz w:val="24"/>
        </w:rPr>
        <w:t>Кропивницького району Кіровоградської області</w:t>
      </w:r>
    </w:p>
    <w:p w:rsidR="007057C1" w:rsidRPr="00E8178E" w:rsidRDefault="007057C1" w:rsidP="007057C1">
      <w:pPr>
        <w:pStyle w:val="a5"/>
        <w:ind w:right="34"/>
        <w:rPr>
          <w:b/>
          <w:sz w:val="24"/>
        </w:rPr>
      </w:pPr>
      <w:r w:rsidRPr="00E8178E">
        <w:rPr>
          <w:b/>
          <w:sz w:val="24"/>
        </w:rPr>
        <w:t xml:space="preserve">ІІ сесія </w:t>
      </w:r>
      <w:r w:rsidRPr="00E8178E">
        <w:rPr>
          <w:b/>
          <w:sz w:val="24"/>
          <w:lang w:val="en-US"/>
        </w:rPr>
        <w:t>VIII</w:t>
      </w:r>
      <w:r w:rsidRPr="00E8178E">
        <w:rPr>
          <w:b/>
          <w:sz w:val="24"/>
        </w:rPr>
        <w:t xml:space="preserve"> скликання</w:t>
      </w:r>
    </w:p>
    <w:p w:rsidR="007057C1" w:rsidRPr="00E8178E" w:rsidRDefault="007057C1" w:rsidP="007057C1">
      <w:pPr>
        <w:pStyle w:val="a5"/>
        <w:ind w:right="34"/>
        <w:rPr>
          <w:b/>
          <w:sz w:val="24"/>
        </w:rPr>
      </w:pPr>
    </w:p>
    <w:p w:rsidR="007057C1" w:rsidRPr="00E8178E" w:rsidRDefault="007057C1" w:rsidP="007057C1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817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E8178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E817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057C1" w:rsidRPr="00E8178E" w:rsidRDefault="007057C1" w:rsidP="007057C1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178E">
        <w:rPr>
          <w:rFonts w:ascii="Times New Roman" w:hAnsi="Times New Roman" w:cs="Times New Roman"/>
          <w:sz w:val="24"/>
          <w:szCs w:val="24"/>
          <w:lang w:val="uk-UA"/>
        </w:rPr>
        <w:t xml:space="preserve">від   22 грудня   2020  року                                                                  </w:t>
      </w:r>
      <w:r w:rsidRPr="00E8178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178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178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</w:t>
      </w:r>
    </w:p>
    <w:p w:rsidR="007057C1" w:rsidRDefault="007057C1" w:rsidP="007057C1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178E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057C1" w:rsidRPr="00E8178E" w:rsidRDefault="007057C1" w:rsidP="007057C1">
      <w:pPr>
        <w:tabs>
          <w:tab w:val="left" w:pos="10173"/>
        </w:tabs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val="uk-UA"/>
        </w:rPr>
      </w:pPr>
      <w:r w:rsidRPr="00E8178E">
        <w:rPr>
          <w:rFonts w:ascii="Times New Roman" w:hAnsi="Times New Roman" w:cs="Times New Roman"/>
          <w:bCs/>
          <w:kern w:val="2"/>
          <w:sz w:val="24"/>
          <w:szCs w:val="24"/>
          <w:lang w:val="uk-UA"/>
        </w:rPr>
        <w:tab/>
      </w:r>
    </w:p>
    <w:p w:rsidR="007057C1" w:rsidRDefault="007057C1" w:rsidP="007057C1">
      <w:pPr>
        <w:tabs>
          <w:tab w:val="left" w:pos="5076"/>
        </w:tabs>
        <w:spacing w:after="0" w:line="240" w:lineRule="auto"/>
        <w:ind w:left="108" w:right="34"/>
        <w:rPr>
          <w:rFonts w:ascii="Times New Roman" w:hAnsi="Times New Roman" w:cs="Times New Roman"/>
          <w:sz w:val="24"/>
          <w:lang w:val="uk-UA"/>
        </w:rPr>
      </w:pPr>
      <w:r w:rsidRPr="00CD307F">
        <w:rPr>
          <w:rFonts w:ascii="Times New Roman" w:hAnsi="Times New Roman" w:cs="Times New Roman"/>
          <w:sz w:val="24"/>
          <w:lang w:val="uk-UA"/>
        </w:rPr>
        <w:t>Про затвердження Положення про старосту</w:t>
      </w:r>
    </w:p>
    <w:p w:rsidR="007057C1" w:rsidRDefault="007057C1" w:rsidP="007057C1">
      <w:pPr>
        <w:tabs>
          <w:tab w:val="left" w:pos="5076"/>
        </w:tabs>
        <w:spacing w:after="0" w:line="240" w:lineRule="auto"/>
        <w:ind w:left="108" w:right="34"/>
        <w:rPr>
          <w:rFonts w:ascii="Times New Roman" w:hAnsi="Times New Roman" w:cs="Times New Roman"/>
          <w:sz w:val="24"/>
          <w:lang w:val="uk-UA"/>
        </w:rPr>
      </w:pPr>
      <w:proofErr w:type="spellStart"/>
      <w:r w:rsidRPr="00CD307F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CD307F">
        <w:rPr>
          <w:rFonts w:ascii="Times New Roman" w:hAnsi="Times New Roman" w:cs="Times New Roman"/>
          <w:sz w:val="24"/>
          <w:lang w:val="uk-UA"/>
        </w:rPr>
        <w:t xml:space="preserve"> міської  територіальної громади </w:t>
      </w:r>
    </w:p>
    <w:p w:rsidR="007057C1" w:rsidRPr="00CD307F" w:rsidRDefault="007057C1" w:rsidP="007057C1">
      <w:pPr>
        <w:tabs>
          <w:tab w:val="left" w:pos="5076"/>
        </w:tabs>
        <w:spacing w:after="0" w:line="240" w:lineRule="auto"/>
        <w:ind w:left="108" w:right="34"/>
        <w:rPr>
          <w:rFonts w:ascii="Times New Roman" w:hAnsi="Times New Roman" w:cs="Times New Roman"/>
          <w:b/>
          <w:kern w:val="2"/>
          <w:sz w:val="28"/>
          <w:szCs w:val="24"/>
          <w:lang w:val="uk-UA"/>
        </w:rPr>
      </w:pPr>
      <w:r w:rsidRPr="00CD307F">
        <w:rPr>
          <w:rFonts w:ascii="Times New Roman" w:hAnsi="Times New Roman" w:cs="Times New Roman"/>
          <w:sz w:val="24"/>
          <w:lang w:val="uk-UA"/>
        </w:rPr>
        <w:t>Кропивницького району Кіровоградської області</w:t>
      </w:r>
      <w:r w:rsidRPr="00CD307F">
        <w:rPr>
          <w:rFonts w:ascii="Times New Roman" w:eastAsia="Calibri" w:hAnsi="Times New Roman" w:cs="Times New Roman"/>
          <w:sz w:val="28"/>
          <w:szCs w:val="24"/>
          <w:lang w:val="uk-UA" w:eastAsia="uk-UA"/>
        </w:rPr>
        <w:tab/>
      </w:r>
    </w:p>
    <w:p w:rsidR="007057C1" w:rsidRPr="00AC04D2" w:rsidRDefault="007057C1" w:rsidP="007057C1">
      <w:pPr>
        <w:pStyle w:val="a3"/>
        <w:spacing w:before="249"/>
        <w:ind w:right="34" w:firstLine="708"/>
        <w:rPr>
          <w:b/>
        </w:rPr>
      </w:pPr>
      <w:r w:rsidRPr="00750A3A">
        <w:t xml:space="preserve"> З метою забезпечення реалізації повноважень старости </w:t>
      </w:r>
      <w:r w:rsidRPr="00AC04D2">
        <w:t xml:space="preserve">на території </w:t>
      </w:r>
      <w:proofErr w:type="spellStart"/>
      <w:r w:rsidRPr="00AC04D2">
        <w:t>Знам’янської</w:t>
      </w:r>
      <w:proofErr w:type="spellEnd"/>
      <w:r w:rsidRPr="00AC04D2">
        <w:t xml:space="preserve"> міської  територіальної громади Кропивницького району Кіровоградської області,  враховуючи розпорядження Кабінету Міністрів України від  12 червня  2020 року №716-р  «Про  визначення адміністративних центрів та затвердження територіальних громад Кіровоградської області», постанову Верховної Ради України від 17 липня 2020 року №807 «Про утворення та ліквідацію районів», відповідно до статей 54</w:t>
      </w:r>
      <w:r w:rsidRPr="00AC04D2">
        <w:rPr>
          <w:vertAlign w:val="superscript"/>
        </w:rPr>
        <w:t>1</w:t>
      </w:r>
      <w:r w:rsidRPr="00AC04D2">
        <w:t>, 79</w:t>
      </w:r>
      <w:r w:rsidRPr="00AC04D2">
        <w:rPr>
          <w:vertAlign w:val="superscript"/>
        </w:rPr>
        <w:t>1</w:t>
      </w:r>
      <w:r w:rsidRPr="00AC04D2">
        <w:t xml:space="preserve"> та керуючись пунктом 2 частини третьої статті 26, частиною першою статті 59 Закону України «Про місцеве самоврядування в Україні», </w:t>
      </w:r>
      <w:proofErr w:type="spellStart"/>
      <w:r w:rsidRPr="00AC04D2">
        <w:rPr>
          <w:kern w:val="2"/>
        </w:rPr>
        <w:t>Знам’янська</w:t>
      </w:r>
      <w:proofErr w:type="spellEnd"/>
      <w:r w:rsidRPr="00AC04D2">
        <w:rPr>
          <w:kern w:val="2"/>
        </w:rPr>
        <w:t xml:space="preserve"> міська рада</w:t>
      </w:r>
      <w:r w:rsidRPr="00AC04D2">
        <w:rPr>
          <w:b/>
        </w:rPr>
        <w:t xml:space="preserve"> </w:t>
      </w:r>
    </w:p>
    <w:p w:rsidR="007057C1" w:rsidRPr="00AC04D2" w:rsidRDefault="007057C1" w:rsidP="007057C1">
      <w:pPr>
        <w:pStyle w:val="a3"/>
        <w:spacing w:before="249"/>
        <w:ind w:right="34" w:firstLine="708"/>
        <w:jc w:val="center"/>
        <w:rPr>
          <w:b/>
        </w:rPr>
      </w:pPr>
      <w:r w:rsidRPr="00AC04D2">
        <w:rPr>
          <w:b/>
        </w:rPr>
        <w:t xml:space="preserve">В и р </w:t>
      </w:r>
      <w:proofErr w:type="spellStart"/>
      <w:r w:rsidRPr="00AC04D2">
        <w:rPr>
          <w:b/>
        </w:rPr>
        <w:t>іш</w:t>
      </w:r>
      <w:proofErr w:type="spellEnd"/>
      <w:r w:rsidRPr="00AC04D2">
        <w:rPr>
          <w:b/>
        </w:rPr>
        <w:t xml:space="preserve"> и л а:</w:t>
      </w:r>
    </w:p>
    <w:p w:rsidR="007057C1" w:rsidRPr="00AC04D2" w:rsidRDefault="007057C1" w:rsidP="007057C1">
      <w:pPr>
        <w:pStyle w:val="a3"/>
        <w:ind w:right="34"/>
        <w:jc w:val="center"/>
        <w:rPr>
          <w:b/>
        </w:rPr>
      </w:pPr>
    </w:p>
    <w:p w:rsidR="007057C1" w:rsidRPr="00AC04D2" w:rsidRDefault="007057C1" w:rsidP="007057C1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spacing w:before="1"/>
        <w:ind w:left="0" w:right="34" w:firstLine="709"/>
        <w:contextualSpacing w:val="0"/>
        <w:jc w:val="both"/>
        <w:rPr>
          <w:lang w:val="uk-UA"/>
        </w:rPr>
      </w:pPr>
      <w:r w:rsidRPr="00AC04D2">
        <w:rPr>
          <w:lang w:val="uk-UA"/>
        </w:rPr>
        <w:t xml:space="preserve">Затвердити Положення про старосту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міської територіальної громади Кропивницького району Кіровоградської області (додається).</w:t>
      </w:r>
    </w:p>
    <w:p w:rsidR="007057C1" w:rsidRPr="00AC04D2" w:rsidRDefault="007057C1" w:rsidP="007057C1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1"/>
        <w:ind w:left="0" w:right="34" w:firstLine="720"/>
        <w:contextualSpacing w:val="0"/>
        <w:jc w:val="both"/>
        <w:rPr>
          <w:lang w:val="uk-UA"/>
        </w:rPr>
      </w:pPr>
      <w:r w:rsidRPr="00AC04D2">
        <w:rPr>
          <w:lang w:val="uk-UA"/>
        </w:rPr>
        <w:t>Контроль за виконанням даного рішення покласти на постійні комісії міської ради.</w:t>
      </w:r>
    </w:p>
    <w:p w:rsidR="007057C1" w:rsidRDefault="007057C1" w:rsidP="007057C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57C1" w:rsidRPr="00AC04D2" w:rsidRDefault="007057C1" w:rsidP="007057C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57C1" w:rsidRPr="00AC04D2" w:rsidRDefault="007057C1" w:rsidP="007057C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04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AC04D2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AC04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міський голова </w:t>
      </w:r>
      <w:r w:rsidRPr="00AC04D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C04D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C04D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AC04D2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7057C1" w:rsidRDefault="007057C1" w:rsidP="007057C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ind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7057C1" w:rsidRPr="00AC04D2" w:rsidRDefault="007057C1" w:rsidP="007057C1">
      <w:pPr>
        <w:widowControl w:val="0"/>
        <w:autoSpaceDE w:val="0"/>
        <w:autoSpaceDN w:val="0"/>
        <w:adjustRightInd w:val="0"/>
        <w:spacing w:after="0" w:line="240" w:lineRule="auto"/>
        <w:ind w:left="108"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7057C1" w:rsidRPr="00AC04D2" w:rsidRDefault="007057C1" w:rsidP="007057C1">
      <w:pPr>
        <w:spacing w:after="0" w:line="240" w:lineRule="auto"/>
        <w:ind w:left="-13" w:right="34" w:firstLine="1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7057C1" w:rsidRPr="00AC04D2" w:rsidRDefault="007057C1" w:rsidP="007057C1">
      <w:pPr>
        <w:spacing w:after="0" w:line="240" w:lineRule="auto"/>
        <w:ind w:left="-13" w:right="34" w:firstLine="1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Pr="00CD307F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D307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7057C1" w:rsidRPr="00AC04D2" w:rsidRDefault="007057C1" w:rsidP="007057C1">
      <w:pPr>
        <w:widowControl w:val="0"/>
        <w:autoSpaceDE w:val="0"/>
        <w:autoSpaceDN w:val="0"/>
        <w:adjustRightInd w:val="0"/>
        <w:spacing w:after="0" w:line="240" w:lineRule="auto"/>
        <w:ind w:left="108" w:right="34"/>
        <w:rPr>
          <w:rFonts w:ascii="Times New Roman" w:hAnsi="Times New Roman" w:cs="Times New Roman"/>
          <w:sz w:val="24"/>
          <w:szCs w:val="24"/>
          <w:lang w:val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22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 грудня</w:t>
      </w:r>
      <w:r w:rsidRPr="00CD307F">
        <w:rPr>
          <w:rFonts w:ascii="Times New Roman" w:hAnsi="Times New Roman" w:cs="Times New Roman"/>
          <w:sz w:val="24"/>
          <w:szCs w:val="24"/>
          <w:lang w:val="uk-UA"/>
        </w:rPr>
        <w:t xml:space="preserve"> 2020 року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</w:p>
    <w:p w:rsidR="007057C1" w:rsidRPr="00AC04D2" w:rsidRDefault="007057C1" w:rsidP="007057C1">
      <w:pPr>
        <w:widowControl w:val="0"/>
        <w:autoSpaceDE w:val="0"/>
        <w:autoSpaceDN w:val="0"/>
        <w:adjustRightInd w:val="0"/>
        <w:spacing w:after="0" w:line="240" w:lineRule="auto"/>
        <w:ind w:left="108" w:right="3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57C1" w:rsidRPr="00AC04D2" w:rsidRDefault="007057C1" w:rsidP="007057C1">
      <w:pPr>
        <w:tabs>
          <w:tab w:val="left" w:pos="4739"/>
        </w:tabs>
        <w:spacing w:after="0" w:line="240" w:lineRule="auto"/>
        <w:ind w:left="108" w:right="34" w:firstLine="1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C74A6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057C1" w:rsidRPr="00AC04D2" w:rsidRDefault="007057C1" w:rsidP="007057C1">
      <w:pPr>
        <w:pStyle w:val="1"/>
        <w:spacing w:before="1" w:after="0"/>
        <w:ind w:right="34"/>
        <w:jc w:val="center"/>
        <w:rPr>
          <w:rFonts w:ascii="Times New Roman" w:hAnsi="Times New Roman"/>
          <w:sz w:val="24"/>
          <w:szCs w:val="24"/>
        </w:rPr>
      </w:pPr>
      <w:r w:rsidRPr="00AC04D2">
        <w:rPr>
          <w:rFonts w:ascii="Times New Roman" w:hAnsi="Times New Roman"/>
          <w:sz w:val="24"/>
          <w:szCs w:val="24"/>
        </w:rPr>
        <w:t>Положення</w:t>
      </w:r>
    </w:p>
    <w:p w:rsidR="007057C1" w:rsidRPr="00AC04D2" w:rsidRDefault="007057C1" w:rsidP="007057C1">
      <w:pPr>
        <w:pStyle w:val="a3"/>
        <w:spacing w:before="1"/>
        <w:ind w:right="34"/>
        <w:jc w:val="center"/>
        <w:rPr>
          <w:b/>
        </w:rPr>
      </w:pPr>
      <w:r w:rsidRPr="00AC04D2">
        <w:rPr>
          <w:b/>
        </w:rPr>
        <w:t xml:space="preserve">про старосту </w:t>
      </w:r>
      <w:proofErr w:type="spellStart"/>
      <w:r w:rsidRPr="00AC04D2">
        <w:rPr>
          <w:b/>
        </w:rPr>
        <w:t>Знам’янської</w:t>
      </w:r>
      <w:proofErr w:type="spellEnd"/>
      <w:r w:rsidRPr="00AC04D2">
        <w:rPr>
          <w:b/>
        </w:rPr>
        <w:t xml:space="preserve"> міської територіальної громади</w:t>
      </w:r>
    </w:p>
    <w:p w:rsidR="007057C1" w:rsidRPr="00AC04D2" w:rsidRDefault="007057C1" w:rsidP="007057C1">
      <w:pPr>
        <w:pStyle w:val="a3"/>
        <w:spacing w:before="1"/>
        <w:ind w:right="34"/>
        <w:jc w:val="center"/>
        <w:rPr>
          <w:b/>
        </w:rPr>
      </w:pPr>
      <w:r w:rsidRPr="00AC04D2">
        <w:rPr>
          <w:b/>
        </w:rPr>
        <w:t>Кропивницького району Кіровоградської області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І.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Загальні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положення</w:t>
      </w:r>
      <w:proofErr w:type="spellEnd"/>
    </w:p>
    <w:p w:rsidR="007057C1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>1.1. 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Це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Положення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розроблене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Конституції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Законів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місцеве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»,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актів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законодавства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визначає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правовий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статус старости, порядок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обрання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припинення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повноважень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права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обов’язки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повноваження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 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відповідальність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порядок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звітування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пов’язан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діяльністю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старости 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Кропивницького район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proofErr w:type="gramStart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іровоградської області – село Петрове,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Сокі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льники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село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Новоолександрівка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селище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місього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типу Знам’янка Друга, село Водяне 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>(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далі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– староста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села, селища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>).</w:t>
      </w:r>
    </w:p>
    <w:p w:rsidR="007057C1" w:rsidRPr="00313B01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057C1" w:rsidRPr="00313B01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057C1" w:rsidRPr="00313B01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057C1" w:rsidRDefault="007057C1" w:rsidP="007057C1">
      <w:pPr>
        <w:shd w:val="clear" w:color="auto" w:fill="FFFFFF"/>
        <w:spacing w:after="0" w:line="240" w:lineRule="auto"/>
        <w:ind w:right="34" w:firstLine="705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ІІ.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Правовий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статус старости</w:t>
      </w:r>
    </w:p>
    <w:p w:rsidR="007057C1" w:rsidRPr="00005BFB" w:rsidRDefault="007057C1" w:rsidP="007057C1">
      <w:pPr>
        <w:shd w:val="clear" w:color="auto" w:fill="FFFFFF"/>
        <w:spacing w:after="0" w:line="240" w:lineRule="auto"/>
        <w:ind w:right="34" w:firstLine="705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2.1. </w:t>
      </w:r>
      <w:r w:rsidRPr="00AC04D2">
        <w:rPr>
          <w:rFonts w:ascii="Times New Roman" w:hAnsi="Times New Roman" w:cs="Times New Roman"/>
          <w:sz w:val="24"/>
          <w:szCs w:val="24"/>
        </w:rPr>
        <w:t xml:space="preserve">Староста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міською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радою 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іровоградської області </w:t>
      </w:r>
      <w:r w:rsidRPr="00AC04D2">
        <w:rPr>
          <w:rFonts w:ascii="Times New Roman" w:hAnsi="Times New Roman" w:cs="Times New Roman"/>
          <w:sz w:val="24"/>
          <w:szCs w:val="24"/>
        </w:rPr>
        <w:t xml:space="preserve">на строк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пропозицією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Кропивницького району Кіровоградської області.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2.2.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Правовий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статус старости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визначається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Конституцією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законом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місцеве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», «Про службу в органах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місцевого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»,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іншими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актами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законодавства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рішеннями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іровоградської області 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цим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Положенням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pStyle w:val="a7"/>
        <w:spacing w:before="1"/>
        <w:ind w:left="0" w:right="34" w:firstLine="705"/>
        <w:jc w:val="both"/>
      </w:pPr>
      <w:r w:rsidRPr="00AC04D2">
        <w:rPr>
          <w:lang w:val="uk-UA"/>
        </w:rPr>
        <w:t xml:space="preserve">2.3. </w:t>
      </w:r>
      <w:r w:rsidRPr="00AC04D2">
        <w:t xml:space="preserve">Староста є членом </w:t>
      </w:r>
      <w:r w:rsidRPr="00AC04D2">
        <w:rPr>
          <w:lang w:val="uk-UA"/>
        </w:rPr>
        <w:t>виконавчого ком</w:t>
      </w:r>
      <w:r>
        <w:rPr>
          <w:lang w:val="uk-UA"/>
        </w:rPr>
        <w:t xml:space="preserve">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AC04D2">
        <w:rPr>
          <w:lang w:val="uk-UA"/>
        </w:rPr>
        <w:t>Кропивницького району</w:t>
      </w:r>
      <w:proofErr w:type="gramStart"/>
      <w:r w:rsidRPr="00AC04D2">
        <w:rPr>
          <w:lang w:val="uk-UA"/>
        </w:rPr>
        <w:t xml:space="preserve"> К</w:t>
      </w:r>
      <w:proofErr w:type="gramEnd"/>
      <w:r w:rsidRPr="00AC04D2">
        <w:rPr>
          <w:lang w:val="uk-UA"/>
        </w:rPr>
        <w:t>іровоградської області за посадою і працює в ньому на постійній основі</w:t>
      </w:r>
      <w:r w:rsidRPr="00AC04D2"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2.4. Староста не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може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суміщати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свою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службову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діяльність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посадою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у тому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числі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громадських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засадах,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займатися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оплачуваною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кр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випадків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визначених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чинним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законодавством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підприємницькою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діяльністю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2.5. На старосту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поширюються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обмеження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визначені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Законом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«Про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запобігання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корупції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».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2.6. Порядок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організації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роботи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старости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визначається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Законом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«Про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м</w:t>
      </w:r>
      <w:proofErr w:type="gram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ісцеве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Україні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»,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іншими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законами, 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також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цим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Положенням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7057C1" w:rsidRDefault="007057C1" w:rsidP="007057C1">
      <w:pPr>
        <w:shd w:val="clear" w:color="auto" w:fill="FFFFFF"/>
        <w:spacing w:after="0" w:line="240" w:lineRule="auto"/>
        <w:ind w:right="34" w:firstLine="705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ІІІ. Порядок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затвердження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припинення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повноважень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 </w:t>
      </w:r>
      <w:r w:rsidRPr="00AC04D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старости </w:t>
      </w:r>
    </w:p>
    <w:p w:rsidR="007057C1" w:rsidRPr="00005BFB" w:rsidRDefault="007057C1" w:rsidP="007057C1">
      <w:pPr>
        <w:shd w:val="clear" w:color="auto" w:fill="FFFFFF"/>
        <w:spacing w:after="0" w:line="240" w:lineRule="auto"/>
        <w:ind w:right="34" w:firstLine="705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uk-UA"/>
        </w:rPr>
      </w:pPr>
    </w:p>
    <w:p w:rsidR="007057C1" w:rsidRPr="00AC04D2" w:rsidRDefault="007057C1" w:rsidP="007057C1">
      <w:pPr>
        <w:pStyle w:val="a7"/>
        <w:tabs>
          <w:tab w:val="left" w:pos="720"/>
        </w:tabs>
        <w:ind w:left="0" w:right="34" w:firstLine="705"/>
        <w:jc w:val="both"/>
        <w:rPr>
          <w:lang w:val="uk-UA"/>
        </w:rPr>
      </w:pPr>
      <w:r w:rsidRPr="00AC04D2">
        <w:rPr>
          <w:lang w:val="uk-UA" w:eastAsia="uk-UA"/>
        </w:rPr>
        <w:tab/>
        <w:t xml:space="preserve">3.1. Старостою може затверджуватися будь-який громадянин України, який  має право голосу відповідно до статті 70 Конституції України. </w:t>
      </w:r>
      <w:r w:rsidRPr="00AC04D2">
        <w:rPr>
          <w:lang w:val="uk-UA"/>
        </w:rPr>
        <w:t>Старостою не може бути затверджений громадянин України, який має судимість</w:t>
      </w:r>
      <w:r>
        <w:rPr>
          <w:lang w:val="uk-UA"/>
        </w:rPr>
        <w:t>,</w:t>
      </w:r>
      <w:r w:rsidRPr="00AC04D2">
        <w:rPr>
          <w:lang w:val="uk-UA"/>
        </w:rPr>
        <w:t xml:space="preserve"> якщо ця судимість не погашена або не знята в установленому законом</w:t>
      </w:r>
      <w:r w:rsidRPr="00AC04D2">
        <w:rPr>
          <w:spacing w:val="-8"/>
          <w:lang w:val="uk-UA"/>
        </w:rPr>
        <w:t xml:space="preserve"> </w:t>
      </w:r>
      <w:r w:rsidRPr="00AC04D2">
        <w:rPr>
          <w:lang w:val="uk-UA"/>
        </w:rPr>
        <w:t>порядку,</w:t>
      </w:r>
      <w:r w:rsidRPr="00AC04D2">
        <w:t xml:space="preserve"> </w:t>
      </w:r>
      <w:r w:rsidRPr="00AC04D2">
        <w:rPr>
          <w:lang w:val="uk-UA"/>
        </w:rPr>
        <w:t>та особи які досягли 65 річного віку.</w:t>
      </w:r>
    </w:p>
    <w:p w:rsidR="007057C1" w:rsidRPr="00AC04D2" w:rsidRDefault="007057C1" w:rsidP="007057C1">
      <w:pPr>
        <w:pStyle w:val="a7"/>
        <w:tabs>
          <w:tab w:val="left" w:pos="720"/>
        </w:tabs>
        <w:ind w:left="0" w:right="34" w:firstLine="705"/>
        <w:jc w:val="both"/>
        <w:rPr>
          <w:lang w:val="uk-UA"/>
        </w:rPr>
      </w:pPr>
      <w:r w:rsidRPr="00AC04D2">
        <w:rPr>
          <w:lang w:val="uk-UA"/>
        </w:rPr>
        <w:tab/>
        <w:t>3.2.</w:t>
      </w:r>
      <w:r w:rsidRPr="00AC04D2">
        <w:rPr>
          <w:shd w:val="clear" w:color="auto" w:fill="FFFFFF"/>
          <w:lang w:val="uk-UA"/>
        </w:rPr>
        <w:t>Староста затверджується міською радою на строк її повноважень за пропозицією  міського голови.</w:t>
      </w:r>
      <w:r w:rsidRPr="00AC04D2">
        <w:rPr>
          <w:lang w:val="uk-UA"/>
        </w:rPr>
        <w:t xml:space="preserve"> крім випадків дострокового припинення його повноважень з підстав</w:t>
      </w:r>
      <w:r w:rsidRPr="00AC04D2">
        <w:rPr>
          <w:spacing w:val="-14"/>
          <w:lang w:val="uk-UA"/>
        </w:rPr>
        <w:t xml:space="preserve"> </w:t>
      </w:r>
      <w:r w:rsidRPr="00AC04D2">
        <w:rPr>
          <w:lang w:val="uk-UA"/>
        </w:rPr>
        <w:t>і</w:t>
      </w:r>
      <w:r w:rsidRPr="00AC04D2">
        <w:rPr>
          <w:spacing w:val="-13"/>
          <w:lang w:val="uk-UA"/>
        </w:rPr>
        <w:t xml:space="preserve"> </w:t>
      </w:r>
      <w:r w:rsidRPr="00AC04D2">
        <w:rPr>
          <w:lang w:val="uk-UA"/>
        </w:rPr>
        <w:t>в</w:t>
      </w:r>
      <w:r w:rsidRPr="00AC04D2">
        <w:rPr>
          <w:spacing w:val="-14"/>
          <w:lang w:val="uk-UA"/>
        </w:rPr>
        <w:t xml:space="preserve"> </w:t>
      </w:r>
      <w:r w:rsidRPr="00AC04D2">
        <w:rPr>
          <w:lang w:val="uk-UA"/>
        </w:rPr>
        <w:t>порядку,</w:t>
      </w:r>
      <w:r w:rsidRPr="00AC04D2">
        <w:rPr>
          <w:spacing w:val="-12"/>
          <w:lang w:val="uk-UA"/>
        </w:rPr>
        <w:t xml:space="preserve"> </w:t>
      </w:r>
      <w:r w:rsidRPr="00AC04D2">
        <w:rPr>
          <w:lang w:val="uk-UA"/>
        </w:rPr>
        <w:t>визначених</w:t>
      </w:r>
      <w:r w:rsidRPr="00AC04D2">
        <w:rPr>
          <w:spacing w:val="-14"/>
          <w:lang w:val="uk-UA"/>
        </w:rPr>
        <w:t xml:space="preserve"> </w:t>
      </w:r>
      <w:r w:rsidRPr="00AC04D2">
        <w:rPr>
          <w:lang w:val="uk-UA"/>
        </w:rPr>
        <w:t>Законом</w:t>
      </w:r>
      <w:r w:rsidRPr="00AC04D2">
        <w:rPr>
          <w:spacing w:val="-16"/>
          <w:lang w:val="uk-UA"/>
        </w:rPr>
        <w:t xml:space="preserve"> </w:t>
      </w:r>
      <w:r w:rsidRPr="00AC04D2">
        <w:rPr>
          <w:lang w:val="uk-UA"/>
        </w:rPr>
        <w:t>України</w:t>
      </w:r>
      <w:r w:rsidRPr="00AC04D2">
        <w:rPr>
          <w:spacing w:val="-13"/>
          <w:lang w:val="uk-UA"/>
        </w:rPr>
        <w:t xml:space="preserve"> </w:t>
      </w:r>
      <w:r w:rsidRPr="00AC04D2">
        <w:rPr>
          <w:lang w:val="uk-UA"/>
        </w:rPr>
        <w:t>«Про</w:t>
      </w:r>
      <w:r w:rsidRPr="00AC04D2">
        <w:rPr>
          <w:spacing w:val="-7"/>
          <w:lang w:val="uk-UA"/>
        </w:rPr>
        <w:t xml:space="preserve"> </w:t>
      </w:r>
      <w:r w:rsidRPr="00AC04D2">
        <w:rPr>
          <w:lang w:val="uk-UA"/>
        </w:rPr>
        <w:t>місцеве</w:t>
      </w:r>
      <w:r w:rsidRPr="00AC04D2">
        <w:rPr>
          <w:spacing w:val="-13"/>
          <w:lang w:val="uk-UA"/>
        </w:rPr>
        <w:t xml:space="preserve"> </w:t>
      </w:r>
      <w:r w:rsidRPr="00AC04D2">
        <w:rPr>
          <w:lang w:val="uk-UA"/>
        </w:rPr>
        <w:t>самоврядування в</w:t>
      </w:r>
      <w:r w:rsidRPr="00AC04D2">
        <w:rPr>
          <w:spacing w:val="-3"/>
          <w:lang w:val="uk-UA"/>
        </w:rPr>
        <w:t xml:space="preserve"> </w:t>
      </w:r>
      <w:r w:rsidRPr="00AC04D2">
        <w:rPr>
          <w:lang w:val="uk-UA"/>
        </w:rPr>
        <w:t>Україні».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C04D2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старости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починаються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 з моменту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складення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ним присяги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04D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AC04D2">
        <w:rPr>
          <w:rFonts w:ascii="Times New Roman" w:hAnsi="Times New Roman" w:cs="Times New Roman"/>
          <w:sz w:val="24"/>
          <w:szCs w:val="24"/>
        </w:rPr>
        <w:t> </w:t>
      </w:r>
      <w:hyperlink r:id="rId6" w:tgtFrame="_blank" w:history="1">
        <w:r w:rsidRPr="00AC04D2">
          <w:rPr>
            <w:rFonts w:ascii="Times New Roman" w:hAnsi="Times New Roman" w:cs="Times New Roman"/>
            <w:sz w:val="24"/>
            <w:szCs w:val="24"/>
          </w:rPr>
          <w:t xml:space="preserve">Закону </w:t>
        </w:r>
        <w:proofErr w:type="spellStart"/>
        <w:r w:rsidRPr="00AC04D2">
          <w:rPr>
            <w:rFonts w:ascii="Times New Roman" w:hAnsi="Times New Roman" w:cs="Times New Roman"/>
            <w:sz w:val="24"/>
            <w:szCs w:val="24"/>
          </w:rPr>
          <w:t>України</w:t>
        </w:r>
        <w:proofErr w:type="spellEnd"/>
      </w:hyperlink>
      <w:r w:rsidRPr="00AC04D2">
        <w:rPr>
          <w:rFonts w:ascii="Times New Roman" w:hAnsi="Times New Roman" w:cs="Times New Roman"/>
          <w:sz w:val="24"/>
          <w:szCs w:val="24"/>
        </w:rPr>
        <w:t xml:space="preserve"> «Про службу в органах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» на пленарному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ради.   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3.4.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Повноваження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старости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припиняються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одночасно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припиненням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повноважень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іровоградської області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скликання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 </w:t>
      </w:r>
    </w:p>
    <w:p w:rsidR="007057C1" w:rsidRPr="00AC04D2" w:rsidRDefault="007057C1" w:rsidP="007057C1">
      <w:pPr>
        <w:pStyle w:val="a7"/>
        <w:tabs>
          <w:tab w:val="left" w:pos="709"/>
          <w:tab w:val="left" w:pos="9354"/>
        </w:tabs>
        <w:ind w:left="0" w:right="34" w:firstLine="705"/>
        <w:rPr>
          <w:lang w:val="uk-UA"/>
        </w:rPr>
      </w:pPr>
      <w:r w:rsidRPr="00AC04D2">
        <w:rPr>
          <w:lang w:val="uk-UA"/>
        </w:rPr>
        <w:tab/>
        <w:t>3.</w:t>
      </w:r>
      <w:r w:rsidRPr="00AC04D2">
        <w:t>5</w:t>
      </w:r>
      <w:r w:rsidRPr="00AC04D2">
        <w:rPr>
          <w:lang w:val="uk-UA"/>
        </w:rPr>
        <w:t>. Повноваження старости припиняються достроково, а відповідна особа звільняється з</w:t>
      </w:r>
      <w:r w:rsidRPr="00AC04D2">
        <w:rPr>
          <w:spacing w:val="-2"/>
          <w:lang w:val="uk-UA"/>
        </w:rPr>
        <w:t xml:space="preserve"> </w:t>
      </w:r>
      <w:r w:rsidRPr="00AC04D2">
        <w:rPr>
          <w:lang w:val="uk-UA"/>
        </w:rPr>
        <w:t>посади:</w:t>
      </w:r>
    </w:p>
    <w:p w:rsidR="007057C1" w:rsidRPr="00AC04D2" w:rsidRDefault="007057C1" w:rsidP="007057C1">
      <w:pPr>
        <w:pStyle w:val="a7"/>
        <w:tabs>
          <w:tab w:val="left" w:pos="720"/>
          <w:tab w:val="left" w:pos="108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 xml:space="preserve">3.5.1. З підстав, зазначених у пунктах 1, 2, 3 частини першої статті </w:t>
      </w:r>
      <w:r w:rsidRPr="00AC04D2">
        <w:rPr>
          <w:spacing w:val="2"/>
          <w:lang w:val="uk-UA"/>
        </w:rPr>
        <w:t>79¹</w:t>
      </w:r>
      <w:r w:rsidRPr="00AC04D2">
        <w:rPr>
          <w:spacing w:val="2"/>
          <w:position w:val="10"/>
          <w:lang w:val="uk-UA"/>
        </w:rPr>
        <w:t xml:space="preserve"> </w:t>
      </w:r>
      <w:r w:rsidRPr="00AC04D2">
        <w:rPr>
          <w:lang w:val="uk-UA"/>
        </w:rPr>
        <w:t xml:space="preserve">Закону України «Про місцеве самоврядування в Україні» (звернення з особистою заявою до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 міської ради Кропивницького району </w:t>
      </w:r>
      <w:r w:rsidRPr="00AC04D2">
        <w:rPr>
          <w:lang w:val="uk-UA" w:eastAsia="uk-UA"/>
        </w:rPr>
        <w:t xml:space="preserve">Кіровоградської області </w:t>
      </w:r>
      <w:r w:rsidRPr="00AC04D2">
        <w:rPr>
          <w:lang w:val="uk-UA"/>
        </w:rPr>
        <w:t xml:space="preserve">про складення ним повноважень старости; припинення громадянства України або виїзд на постійне проживання за межі України; набуття громадянства іншої держави) </w:t>
      </w:r>
      <w:r w:rsidRPr="00AC04D2">
        <w:rPr>
          <w:b/>
          <w:lang w:val="uk-UA"/>
        </w:rPr>
        <w:t>-</w:t>
      </w:r>
      <w:r w:rsidRPr="00AC04D2">
        <w:rPr>
          <w:lang w:val="uk-UA"/>
        </w:rPr>
        <w:t xml:space="preserve"> з дня прийняття </w:t>
      </w:r>
      <w:proofErr w:type="spellStart"/>
      <w:r w:rsidRPr="00AC04D2">
        <w:rPr>
          <w:lang w:val="uk-UA"/>
        </w:rPr>
        <w:t>Знам’янською</w:t>
      </w:r>
      <w:proofErr w:type="spellEnd"/>
      <w:r w:rsidRPr="00AC04D2">
        <w:rPr>
          <w:lang w:val="uk-UA"/>
        </w:rPr>
        <w:t xml:space="preserve"> міською радою Кропивницького району </w:t>
      </w:r>
      <w:r w:rsidRPr="00AC04D2">
        <w:rPr>
          <w:lang w:val="uk-UA" w:eastAsia="uk-UA"/>
        </w:rPr>
        <w:t xml:space="preserve">Кіровоградської області </w:t>
      </w:r>
      <w:r w:rsidRPr="00AC04D2">
        <w:rPr>
          <w:lang w:val="uk-UA"/>
        </w:rPr>
        <w:t>рішення, яким береться до відома зазначений</w:t>
      </w:r>
      <w:r w:rsidRPr="00AC04D2">
        <w:rPr>
          <w:spacing w:val="-4"/>
          <w:lang w:val="uk-UA"/>
        </w:rPr>
        <w:t xml:space="preserve"> </w:t>
      </w:r>
      <w:r w:rsidRPr="00AC04D2">
        <w:rPr>
          <w:lang w:val="uk-UA"/>
        </w:rPr>
        <w:t>факт.</w:t>
      </w:r>
    </w:p>
    <w:p w:rsidR="007057C1" w:rsidRDefault="007057C1" w:rsidP="007057C1">
      <w:pPr>
        <w:pStyle w:val="a7"/>
        <w:tabs>
          <w:tab w:val="left" w:pos="720"/>
          <w:tab w:val="left" w:pos="1080"/>
        </w:tabs>
        <w:ind w:left="0" w:right="34"/>
        <w:jc w:val="both"/>
        <w:rPr>
          <w:lang w:val="uk-UA" w:eastAsia="uk-UA"/>
        </w:rPr>
      </w:pPr>
      <w:r w:rsidRPr="00AC04D2">
        <w:rPr>
          <w:lang w:val="uk-UA"/>
        </w:rPr>
        <w:tab/>
        <w:t>3.5.2. З підстав, зазначених у пунктах 4, 5, 5</w:t>
      </w:r>
      <w:r w:rsidRPr="00AC04D2">
        <w:rPr>
          <w:vertAlign w:val="superscript"/>
          <w:lang w:val="uk-UA"/>
        </w:rPr>
        <w:t>1</w:t>
      </w:r>
      <w:r w:rsidRPr="00AC04D2">
        <w:rPr>
          <w:lang w:val="uk-UA"/>
        </w:rPr>
        <w:t>, 6 частини першої статті 79¹</w:t>
      </w:r>
      <w:r w:rsidRPr="00AC04D2">
        <w:rPr>
          <w:position w:val="10"/>
          <w:lang w:val="uk-UA"/>
        </w:rPr>
        <w:t xml:space="preserve"> </w:t>
      </w:r>
      <w:r w:rsidRPr="00AC04D2">
        <w:rPr>
          <w:lang w:val="uk-UA"/>
        </w:rPr>
        <w:t>Закону України «Про місцеве самоврядування в Україні» (</w:t>
      </w:r>
      <w:r w:rsidRPr="00AC04D2">
        <w:rPr>
          <w:lang w:val="uk-UA" w:eastAsia="uk-UA"/>
        </w:rPr>
        <w:t>набрання законної сили обвинувальним вироком суду щодо нього</w:t>
      </w:r>
      <w:r w:rsidRPr="00AC04D2">
        <w:rPr>
          <w:lang w:val="uk-UA"/>
        </w:rPr>
        <w:t xml:space="preserve">; </w:t>
      </w:r>
      <w:r w:rsidRPr="00AC04D2">
        <w:rPr>
          <w:lang w:val="uk-UA" w:eastAsia="uk-UA"/>
        </w:rPr>
        <w:t>набрання законної сили рішенням суду про притягнення його до відповідальності за правопорушення, пов’язане з корупцією, яким накладено стягнення у виді позбавлення права займати посади або займатися діяльністю, що пов’язана з виконанням функцій держави або місцевого самоврядування</w:t>
      </w:r>
      <w:r w:rsidRPr="00AC04D2">
        <w:rPr>
          <w:lang w:val="uk-UA"/>
        </w:rPr>
        <w:t xml:space="preserve">; </w:t>
      </w:r>
      <w:r w:rsidRPr="00AC04D2">
        <w:rPr>
          <w:lang w:val="uk-UA" w:eastAsia="uk-UA"/>
        </w:rPr>
        <w:t xml:space="preserve">набрання </w:t>
      </w:r>
      <w:r w:rsidRPr="00AC04D2">
        <w:rPr>
          <w:lang w:val="uk-UA" w:eastAsia="uk-UA"/>
        </w:rPr>
        <w:lastRenderedPageBreak/>
        <w:t>законної сили рішенням суду про визнання його активів або активів, набутих за його дорученням іншими особами або в інших передбачених статтею 290 Цивільного процесуального кодексу</w:t>
      </w:r>
    </w:p>
    <w:p w:rsidR="007057C1" w:rsidRPr="00AC04D2" w:rsidRDefault="007057C1" w:rsidP="007057C1">
      <w:pPr>
        <w:pStyle w:val="a7"/>
        <w:tabs>
          <w:tab w:val="left" w:pos="720"/>
          <w:tab w:val="left" w:pos="1080"/>
        </w:tabs>
        <w:ind w:left="0" w:right="34"/>
        <w:jc w:val="both"/>
        <w:rPr>
          <w:lang w:val="uk-UA"/>
        </w:rPr>
      </w:pPr>
      <w:r w:rsidRPr="00AC04D2">
        <w:rPr>
          <w:lang w:val="uk-UA" w:eastAsia="uk-UA"/>
        </w:rPr>
        <w:t xml:space="preserve"> України випадках, необґрунтованими та їх стягнення в дохід держави; набрання законної сили рішенням суду про визнання його недієздатним, безвісно відсутнім чи оголошення померлим</w:t>
      </w:r>
      <w:r w:rsidRPr="00AC04D2">
        <w:rPr>
          <w:lang w:val="uk-UA"/>
        </w:rPr>
        <w:t>)</w:t>
      </w:r>
      <w:r w:rsidRPr="00AC04D2">
        <w:rPr>
          <w:spacing w:val="-10"/>
          <w:lang w:val="uk-UA"/>
        </w:rPr>
        <w:t xml:space="preserve"> </w:t>
      </w:r>
      <w:r w:rsidRPr="00AC04D2">
        <w:rPr>
          <w:b/>
          <w:spacing w:val="-10"/>
          <w:lang w:val="uk-UA"/>
        </w:rPr>
        <w:t xml:space="preserve">- </w:t>
      </w:r>
      <w:r w:rsidRPr="00AC04D2">
        <w:rPr>
          <w:lang w:val="uk-UA"/>
        </w:rPr>
        <w:t xml:space="preserve">з дня, наступного за днем одержання </w:t>
      </w:r>
      <w:proofErr w:type="spellStart"/>
      <w:r w:rsidRPr="00AC04D2">
        <w:rPr>
          <w:lang w:val="uk-UA"/>
        </w:rPr>
        <w:t>Знам’янською</w:t>
      </w:r>
      <w:proofErr w:type="spellEnd"/>
      <w:r w:rsidRPr="00AC04D2">
        <w:rPr>
          <w:lang w:val="uk-UA"/>
        </w:rPr>
        <w:t xml:space="preserve">  міською радою або її виконавчим комітетом копії відповідного рішення суду, без прийняття рішення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міської</w:t>
      </w:r>
      <w:r w:rsidRPr="00AC04D2">
        <w:rPr>
          <w:spacing w:val="-12"/>
          <w:lang w:val="uk-UA"/>
        </w:rPr>
        <w:t xml:space="preserve"> </w:t>
      </w:r>
      <w:r w:rsidRPr="00AC04D2">
        <w:rPr>
          <w:lang w:val="uk-UA"/>
        </w:rPr>
        <w:t>ради.</w:t>
      </w:r>
    </w:p>
    <w:p w:rsidR="007057C1" w:rsidRPr="00AC04D2" w:rsidRDefault="007057C1" w:rsidP="007057C1">
      <w:pPr>
        <w:pStyle w:val="a7"/>
        <w:tabs>
          <w:tab w:val="left" w:pos="720"/>
          <w:tab w:val="left" w:pos="108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>3.</w:t>
      </w:r>
      <w:r w:rsidRPr="00AC04D2">
        <w:t>5</w:t>
      </w:r>
      <w:r w:rsidRPr="00AC04D2">
        <w:rPr>
          <w:lang w:val="uk-UA"/>
        </w:rPr>
        <w:t xml:space="preserve">.3. З підстави, зазначеної у пункті 7 частини першої статті </w:t>
      </w:r>
      <w:r w:rsidRPr="00AC04D2">
        <w:rPr>
          <w:spacing w:val="2"/>
          <w:lang w:val="uk-UA"/>
        </w:rPr>
        <w:t>79¹</w:t>
      </w:r>
      <w:r w:rsidRPr="00AC04D2">
        <w:rPr>
          <w:spacing w:val="2"/>
          <w:position w:val="10"/>
          <w:lang w:val="uk-UA"/>
        </w:rPr>
        <w:t xml:space="preserve"> </w:t>
      </w:r>
      <w:r w:rsidRPr="00AC04D2">
        <w:rPr>
          <w:lang w:val="uk-UA"/>
        </w:rPr>
        <w:t>Закону України «Про місцеве самоврядування в Україні» (смерть старости) - з дня смерті, засвідченої свідоцтвом про смерть.</w:t>
      </w:r>
    </w:p>
    <w:p w:rsidR="007057C1" w:rsidRPr="00AC04D2" w:rsidRDefault="007057C1" w:rsidP="007057C1">
      <w:pPr>
        <w:pStyle w:val="a7"/>
        <w:tabs>
          <w:tab w:val="left" w:pos="720"/>
          <w:tab w:val="left" w:pos="108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 xml:space="preserve">3.5.4. У випадку, передбаченому абзацом першим частини другої статті 79¹ Закону України «Про місцеве самоврядування в Україні» (якщо він порушує Конституцію або закони України, права і свободи громадян, не забезпечує здійснення наданих йому повноважень) - з дня прийняття </w:t>
      </w:r>
      <w:proofErr w:type="spellStart"/>
      <w:r w:rsidRPr="00AC04D2">
        <w:rPr>
          <w:lang w:val="uk-UA"/>
        </w:rPr>
        <w:t>Знам’янською</w:t>
      </w:r>
      <w:proofErr w:type="spellEnd"/>
      <w:r w:rsidRPr="00AC04D2">
        <w:rPr>
          <w:lang w:val="uk-UA"/>
        </w:rPr>
        <w:t xml:space="preserve"> міською радою рішення про дострокове припинення повноважень старости. Рішення про дострокове припинення повноважень старости рада приймає  відкритим голосуванням більшістю голосів від загального складу ради.</w:t>
      </w:r>
    </w:p>
    <w:p w:rsidR="007057C1" w:rsidRPr="00AC04D2" w:rsidRDefault="007057C1" w:rsidP="007057C1">
      <w:pPr>
        <w:pStyle w:val="a7"/>
        <w:tabs>
          <w:tab w:val="left" w:pos="720"/>
          <w:tab w:val="left" w:pos="108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>3.</w:t>
      </w:r>
      <w:r w:rsidRPr="00AC04D2">
        <w:t>5</w:t>
      </w:r>
      <w:r w:rsidRPr="00AC04D2">
        <w:rPr>
          <w:lang w:val="uk-UA"/>
        </w:rPr>
        <w:t>.5. З підстави, зазначеної в абзаці другому частини другої статті</w:t>
      </w:r>
      <w:r w:rsidRPr="00AC04D2">
        <w:rPr>
          <w:spacing w:val="-26"/>
          <w:lang w:val="uk-UA"/>
        </w:rPr>
        <w:t xml:space="preserve"> </w:t>
      </w:r>
      <w:r w:rsidRPr="00AC04D2">
        <w:rPr>
          <w:lang w:val="uk-UA"/>
        </w:rPr>
        <w:t>79¹</w:t>
      </w:r>
      <w:r w:rsidRPr="00AC04D2">
        <w:rPr>
          <w:position w:val="10"/>
          <w:lang w:val="uk-UA"/>
        </w:rPr>
        <w:t xml:space="preserve"> </w:t>
      </w:r>
      <w:r w:rsidRPr="00AC04D2">
        <w:rPr>
          <w:lang w:val="uk-UA"/>
        </w:rPr>
        <w:t>Закону України «Про місцеве самоврядування в Україні» (у випадку, передбаченому Законом України «Про правовий режим воєнного стану») - з дня набрання чинності актом Президента України про утворення відповідної військової адміністрації населеного пункту (населених пунктів).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ІV.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Повноваження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старости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Староста: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4.1.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Представляє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інтереси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жителів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ела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, селищ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а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селищ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органах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іровоградської області.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4.2. Бере участь у пленарних засіданнях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Кропивницького району Кіровоградської області та засіданнях її постійних комісій.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4.3. Має право на гарантований виступ на пленарних засіданнях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Кропивницького району Кіровоградської області, засіданнях її постійних комісій з питань, що стосуються інтересів жителів відповідних сіл, селища міського типу.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4.4.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Сприяє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жителям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сіл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селища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ідготовці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документів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подаються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місцевого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4.5.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Бере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організації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рішень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розпоряджень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голови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сіл, селища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здійсненні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контролю за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4.6.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Бере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підготовці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проєкту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бюджету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частині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фінансування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програм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реалізуються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сіл, селища. 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4.7. Вносить пропозиції до виконавчого комітету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Кропивницького району Кіровоградської області з питань діяльності на території відповідних сіл, селища міського типу, виконавчих органів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ради, підприємств, установ, організацій комунальної власності та їх посадових осіб.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4.8. Бере участь у підготовці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проєктів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рішень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Кропивницького району Кіровоградської області, що стосуються майна територіальної громади, розташованого на території відповідних  сіл, селища міського типу.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4.9.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Бере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ійсненні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контролю за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використанням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об’єктів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комунальної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розташованих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сіл, селища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lastRenderedPageBreak/>
        <w:t xml:space="preserve">4.10.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Бере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здійсненні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контролю за станом благоустрою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сіл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, селищ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а міського типу,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інформує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голову,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результати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4.11.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Отримує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 Кіровоградської області,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ідприємств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установ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організацій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комунальної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посадових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осіб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інформацію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документи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і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матеріали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необхідні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наданих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йому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повноважень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4.12.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Сприяє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утворенню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діяльності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самоорганізації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населення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організації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проведенню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загальних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зборів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громадських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слухань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форм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безпосередньої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участі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громадян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вирішенні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місцевого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значення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сел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ах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, селищі міського типу.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 xml:space="preserve">4.13.  Здійснює реєстрацію/зняття з реєстрації місця проживання на території відповідного села, селища </w:t>
      </w:r>
      <w:r w:rsidRPr="00AC04D2">
        <w:rPr>
          <w:lang w:val="uk-UA" w:eastAsia="uk-UA"/>
        </w:rPr>
        <w:t>міського типу</w:t>
      </w:r>
      <w:r w:rsidRPr="00AC04D2">
        <w:rPr>
          <w:lang w:val="uk-UA"/>
        </w:rPr>
        <w:t xml:space="preserve"> та подає відповідним органам відомості щодо реєстрації/зняття з реєстрації місця проживання на території відповідних сіл, селищі </w:t>
      </w:r>
      <w:r w:rsidRPr="00AC04D2">
        <w:rPr>
          <w:lang w:val="uk-UA" w:eastAsia="uk-UA"/>
        </w:rPr>
        <w:t>міського типу</w:t>
      </w:r>
      <w:r w:rsidRPr="00AC04D2">
        <w:rPr>
          <w:lang w:val="uk-UA"/>
        </w:rPr>
        <w:t xml:space="preserve"> згідно чинного законодавства. 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>4.14. Здійснює персонально-первинний облік призовників і військовозобов'язаних на території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 xml:space="preserve">, відповідно до ст. 34 Закону України «Про військовий обов'язок і військову службу». 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4.15. Здійснює інші повноваження, визначені 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місцеве самоврядування в Україні» та іншими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законами.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V</w:t>
      </w:r>
      <w:r w:rsidRPr="00AC04D2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.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Обов’язки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старости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Староста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зобов’язаний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: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>5.1.  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Додержуватися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Конституції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законів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актів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Президента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регламентів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роботи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іровоградської області 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 Кіровоградської області,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цього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Положення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нормативно-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правових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актів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визначають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порядок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діяльності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взаємовідносини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територіальною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громадою, органами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ісцевого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їхніми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посадовими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особами, громадою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членами.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>5.2. 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Брати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засіданнях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іровоградської області,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виконувати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доручення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 Кіровоградської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голови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звітувати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5.3.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Брати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організації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проведенні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зборів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жителів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ідповідного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села, селища міського типу,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оформленні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документів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цих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зборів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вносити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пропозиції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порядку денного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зборів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;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організовувати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рішень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зборів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жителів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сіл, селища міського типу,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здійснювати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моніторинг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pStyle w:val="a7"/>
        <w:tabs>
          <w:tab w:val="left" w:pos="720"/>
          <w:tab w:val="left" w:pos="9354"/>
        </w:tabs>
        <w:spacing w:before="1"/>
        <w:ind w:left="0" w:right="34"/>
        <w:jc w:val="both"/>
        <w:rPr>
          <w:spacing w:val="-3"/>
          <w:lang w:val="uk-UA"/>
        </w:rPr>
      </w:pPr>
      <w:r w:rsidRPr="00AC04D2">
        <w:rPr>
          <w:spacing w:val="-4"/>
          <w:lang w:val="uk-UA"/>
        </w:rPr>
        <w:tab/>
        <w:t xml:space="preserve">5.4. Сприяти виконанню </w:t>
      </w:r>
      <w:r w:rsidRPr="00AC04D2">
        <w:rPr>
          <w:lang w:val="uk-UA"/>
        </w:rPr>
        <w:t xml:space="preserve">на </w:t>
      </w:r>
      <w:r w:rsidRPr="00AC04D2">
        <w:rPr>
          <w:spacing w:val="-4"/>
          <w:lang w:val="uk-UA"/>
        </w:rPr>
        <w:t>території відповідних  сіл,селища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spacing w:val="-4"/>
          <w:lang w:val="uk-UA"/>
        </w:rPr>
        <w:t xml:space="preserve"> </w:t>
      </w:r>
      <w:r w:rsidRPr="00AC04D2">
        <w:rPr>
          <w:spacing w:val="-3"/>
          <w:lang w:val="uk-UA"/>
        </w:rPr>
        <w:t xml:space="preserve"> </w:t>
      </w:r>
      <w:r w:rsidRPr="00AC04D2">
        <w:rPr>
          <w:spacing w:val="-4"/>
          <w:lang w:val="uk-UA"/>
        </w:rPr>
        <w:t xml:space="preserve">програм економічного і соціального </w:t>
      </w:r>
      <w:r w:rsidRPr="00AC04D2">
        <w:rPr>
          <w:lang w:val="uk-UA"/>
        </w:rPr>
        <w:t xml:space="preserve">розвитку, затверджених рішенням 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міської ради Кропивницького району</w:t>
      </w:r>
      <w:r w:rsidRPr="00AC04D2">
        <w:rPr>
          <w:lang w:val="uk-UA" w:eastAsia="uk-UA"/>
        </w:rPr>
        <w:t xml:space="preserve"> Кіровоградської області</w:t>
      </w:r>
      <w:r w:rsidRPr="00AC04D2">
        <w:rPr>
          <w:lang w:val="uk-UA"/>
        </w:rPr>
        <w:t xml:space="preserve">, інших актів ради та її виконавчого комітету, </w:t>
      </w:r>
      <w:r w:rsidRPr="00AC04D2">
        <w:rPr>
          <w:spacing w:val="-3"/>
          <w:lang w:val="uk-UA"/>
        </w:rPr>
        <w:t xml:space="preserve">вносити </w:t>
      </w:r>
      <w:r w:rsidRPr="00AC04D2">
        <w:rPr>
          <w:lang w:val="uk-UA"/>
        </w:rPr>
        <w:t xml:space="preserve">до </w:t>
      </w:r>
      <w:r w:rsidRPr="00AC04D2">
        <w:rPr>
          <w:spacing w:val="-3"/>
          <w:lang w:val="uk-UA"/>
        </w:rPr>
        <w:t xml:space="preserve">виконавчого комітету, </w:t>
      </w:r>
      <w:r w:rsidRPr="00AC04D2">
        <w:rPr>
          <w:lang w:val="uk-UA"/>
        </w:rPr>
        <w:t xml:space="preserve">інших </w:t>
      </w:r>
      <w:r w:rsidRPr="00AC04D2">
        <w:rPr>
          <w:spacing w:val="-3"/>
          <w:lang w:val="uk-UA"/>
        </w:rPr>
        <w:t xml:space="preserve">виконавчих </w:t>
      </w:r>
      <w:r w:rsidRPr="00AC04D2">
        <w:rPr>
          <w:lang w:val="uk-UA"/>
        </w:rPr>
        <w:t xml:space="preserve">органів </w:t>
      </w:r>
      <w:r w:rsidRPr="00AC04D2">
        <w:rPr>
          <w:spacing w:val="-3"/>
          <w:lang w:val="uk-UA"/>
        </w:rPr>
        <w:t xml:space="preserve">ради пропозиції </w:t>
      </w:r>
      <w:r w:rsidRPr="00AC04D2">
        <w:rPr>
          <w:lang w:val="uk-UA"/>
        </w:rPr>
        <w:t>з цих</w:t>
      </w:r>
      <w:r w:rsidRPr="00AC04D2">
        <w:rPr>
          <w:spacing w:val="-21"/>
          <w:lang w:val="uk-UA"/>
        </w:rPr>
        <w:t xml:space="preserve"> </w:t>
      </w:r>
      <w:r w:rsidRPr="00AC04D2">
        <w:rPr>
          <w:spacing w:val="-3"/>
          <w:lang w:val="uk-UA"/>
        </w:rPr>
        <w:t>питань.</w:t>
      </w:r>
    </w:p>
    <w:p w:rsidR="007057C1" w:rsidRPr="00AC04D2" w:rsidRDefault="007057C1" w:rsidP="007057C1">
      <w:pPr>
        <w:pStyle w:val="a7"/>
        <w:tabs>
          <w:tab w:val="left" w:pos="720"/>
          <w:tab w:val="left" w:pos="9354"/>
        </w:tabs>
        <w:spacing w:before="1"/>
        <w:ind w:left="0" w:right="34"/>
        <w:jc w:val="both"/>
        <w:rPr>
          <w:lang w:val="uk-UA"/>
        </w:rPr>
      </w:pPr>
      <w:r w:rsidRPr="00AC04D2">
        <w:rPr>
          <w:spacing w:val="-5"/>
          <w:lang w:val="uk-UA"/>
        </w:rPr>
        <w:tab/>
        <w:t xml:space="preserve">5.5. Вести </w:t>
      </w:r>
      <w:r w:rsidRPr="00AC04D2">
        <w:rPr>
          <w:spacing w:val="-4"/>
          <w:lang w:val="uk-UA"/>
        </w:rPr>
        <w:t>прийом жителів сіл, селища</w:t>
      </w:r>
      <w:r w:rsidRPr="00AC04D2">
        <w:rPr>
          <w:spacing w:val="-5"/>
          <w:lang w:val="uk-UA"/>
        </w:rPr>
        <w:t xml:space="preserve"> </w:t>
      </w:r>
      <w:r w:rsidRPr="00AC04D2">
        <w:rPr>
          <w:lang w:val="uk-UA" w:eastAsia="uk-UA"/>
        </w:rPr>
        <w:t>міського типу</w:t>
      </w:r>
      <w:r w:rsidRPr="00AC04D2">
        <w:rPr>
          <w:spacing w:val="-4"/>
          <w:lang w:val="uk-UA"/>
        </w:rPr>
        <w:t xml:space="preserve"> згідно </w:t>
      </w:r>
      <w:r w:rsidRPr="00AC04D2">
        <w:rPr>
          <w:lang w:val="uk-UA"/>
        </w:rPr>
        <w:t xml:space="preserve">з </w:t>
      </w:r>
      <w:r w:rsidRPr="00AC04D2">
        <w:rPr>
          <w:spacing w:val="-5"/>
          <w:lang w:val="uk-UA"/>
        </w:rPr>
        <w:t xml:space="preserve">визначеним </w:t>
      </w:r>
      <w:r w:rsidRPr="00AC04D2">
        <w:rPr>
          <w:spacing w:val="-4"/>
          <w:lang w:val="uk-UA"/>
        </w:rPr>
        <w:t xml:space="preserve">графіком </w:t>
      </w:r>
      <w:r w:rsidRPr="00AC04D2">
        <w:rPr>
          <w:spacing w:val="-5"/>
          <w:lang w:val="uk-UA"/>
        </w:rPr>
        <w:t xml:space="preserve">прийому, здійснювати </w:t>
      </w:r>
      <w:r w:rsidRPr="00AC04D2">
        <w:rPr>
          <w:spacing w:val="-4"/>
          <w:lang w:val="uk-UA"/>
        </w:rPr>
        <w:t xml:space="preserve">моніторинг стану дотримання їхніх прав </w:t>
      </w:r>
      <w:r w:rsidRPr="00AC04D2">
        <w:rPr>
          <w:lang w:val="uk-UA"/>
        </w:rPr>
        <w:t xml:space="preserve">і </w:t>
      </w:r>
      <w:r w:rsidRPr="00AC04D2">
        <w:rPr>
          <w:spacing w:val="-4"/>
          <w:lang w:val="uk-UA"/>
        </w:rPr>
        <w:t xml:space="preserve">законних </w:t>
      </w:r>
      <w:r w:rsidRPr="00AC04D2">
        <w:rPr>
          <w:spacing w:val="-5"/>
          <w:lang w:val="uk-UA"/>
        </w:rPr>
        <w:t xml:space="preserve">інтересів </w:t>
      </w:r>
      <w:r w:rsidRPr="00AC04D2">
        <w:rPr>
          <w:lang w:val="uk-UA"/>
        </w:rPr>
        <w:t xml:space="preserve">у </w:t>
      </w:r>
      <w:r w:rsidRPr="00AC04D2">
        <w:rPr>
          <w:spacing w:val="-4"/>
          <w:lang w:val="uk-UA"/>
        </w:rPr>
        <w:t xml:space="preserve">сфері </w:t>
      </w:r>
      <w:r w:rsidRPr="00AC04D2">
        <w:rPr>
          <w:spacing w:val="-5"/>
          <w:lang w:val="uk-UA"/>
        </w:rPr>
        <w:t xml:space="preserve">соціального захисту, охорони здоров’я,  </w:t>
      </w:r>
      <w:r w:rsidRPr="00AC04D2">
        <w:rPr>
          <w:spacing w:val="-3"/>
          <w:lang w:val="uk-UA"/>
        </w:rPr>
        <w:t xml:space="preserve">культури, </w:t>
      </w:r>
      <w:r w:rsidRPr="00AC04D2">
        <w:rPr>
          <w:spacing w:val="-4"/>
          <w:lang w:val="uk-UA"/>
        </w:rPr>
        <w:t xml:space="preserve">освіти, фізичної культури </w:t>
      </w:r>
      <w:r w:rsidRPr="00AC04D2">
        <w:rPr>
          <w:spacing w:val="-3"/>
          <w:lang w:val="uk-UA"/>
        </w:rPr>
        <w:t xml:space="preserve">та </w:t>
      </w:r>
      <w:r w:rsidRPr="00AC04D2">
        <w:rPr>
          <w:spacing w:val="-4"/>
          <w:lang w:val="uk-UA"/>
        </w:rPr>
        <w:t xml:space="preserve">спорту, житлово-комунального господарства. </w:t>
      </w:r>
    </w:p>
    <w:p w:rsidR="007057C1" w:rsidRPr="00AC04D2" w:rsidRDefault="007057C1" w:rsidP="007057C1">
      <w:pPr>
        <w:pStyle w:val="a7"/>
        <w:tabs>
          <w:tab w:val="left" w:pos="720"/>
          <w:tab w:val="left" w:pos="9354"/>
        </w:tabs>
        <w:ind w:left="0" w:right="34"/>
        <w:jc w:val="both"/>
        <w:rPr>
          <w:lang w:val="uk-UA"/>
        </w:rPr>
      </w:pPr>
      <w:r w:rsidRPr="00AC04D2">
        <w:rPr>
          <w:spacing w:val="-4"/>
          <w:lang w:val="uk-UA"/>
        </w:rPr>
        <w:tab/>
        <w:t>5.6. Вести</w:t>
      </w:r>
      <w:r w:rsidRPr="00AC04D2">
        <w:rPr>
          <w:spacing w:val="62"/>
          <w:lang w:val="uk-UA"/>
        </w:rPr>
        <w:t xml:space="preserve"> </w:t>
      </w:r>
      <w:r w:rsidRPr="00AC04D2">
        <w:rPr>
          <w:spacing w:val="-4"/>
          <w:lang w:val="uk-UA"/>
        </w:rPr>
        <w:t>облік</w:t>
      </w:r>
      <w:r w:rsidRPr="00AC04D2">
        <w:rPr>
          <w:spacing w:val="62"/>
          <w:lang w:val="uk-UA"/>
        </w:rPr>
        <w:t xml:space="preserve"> </w:t>
      </w:r>
      <w:r w:rsidRPr="00AC04D2">
        <w:rPr>
          <w:lang w:val="uk-UA"/>
        </w:rPr>
        <w:t xml:space="preserve">та </w:t>
      </w:r>
      <w:r w:rsidRPr="00AC04D2">
        <w:rPr>
          <w:spacing w:val="-4"/>
          <w:lang w:val="uk-UA"/>
        </w:rPr>
        <w:t>узагальнювати</w:t>
      </w:r>
      <w:r w:rsidRPr="00AC04D2">
        <w:rPr>
          <w:spacing w:val="62"/>
          <w:lang w:val="uk-UA"/>
        </w:rPr>
        <w:t xml:space="preserve"> </w:t>
      </w:r>
      <w:r w:rsidRPr="00AC04D2">
        <w:rPr>
          <w:spacing w:val="-4"/>
          <w:lang w:val="uk-UA"/>
        </w:rPr>
        <w:t>пропозиції</w:t>
      </w:r>
      <w:r w:rsidRPr="00AC04D2">
        <w:rPr>
          <w:spacing w:val="62"/>
          <w:lang w:val="uk-UA"/>
        </w:rPr>
        <w:t xml:space="preserve"> </w:t>
      </w:r>
      <w:r w:rsidRPr="00AC04D2">
        <w:rPr>
          <w:spacing w:val="-3"/>
          <w:lang w:val="uk-UA"/>
        </w:rPr>
        <w:t xml:space="preserve">членів </w:t>
      </w:r>
      <w:r w:rsidRPr="00AC04D2">
        <w:rPr>
          <w:spacing w:val="-4"/>
          <w:lang w:val="uk-UA"/>
        </w:rPr>
        <w:t>громади</w:t>
      </w:r>
      <w:r w:rsidRPr="00AC04D2">
        <w:rPr>
          <w:spacing w:val="62"/>
          <w:lang w:val="uk-UA"/>
        </w:rPr>
        <w:t xml:space="preserve"> </w:t>
      </w:r>
      <w:r w:rsidRPr="00AC04D2">
        <w:rPr>
          <w:lang w:val="uk-UA"/>
        </w:rPr>
        <w:t>села, селища</w:t>
      </w:r>
      <w:r w:rsidRPr="00AC04D2">
        <w:rPr>
          <w:spacing w:val="62"/>
          <w:lang w:val="uk-UA"/>
        </w:rPr>
        <w:t xml:space="preserve"> </w:t>
      </w:r>
      <w:r w:rsidRPr="00AC04D2">
        <w:rPr>
          <w:lang w:val="uk-UA" w:eastAsia="uk-UA"/>
        </w:rPr>
        <w:t>міського типу</w:t>
      </w:r>
      <w:r w:rsidRPr="00AC04D2">
        <w:rPr>
          <w:spacing w:val="-4"/>
          <w:lang w:val="uk-UA"/>
        </w:rPr>
        <w:t xml:space="preserve"> </w:t>
      </w:r>
      <w:r w:rsidRPr="00AC04D2">
        <w:rPr>
          <w:lang w:val="uk-UA"/>
        </w:rPr>
        <w:t xml:space="preserve">з </w:t>
      </w:r>
      <w:r w:rsidRPr="00AC04D2">
        <w:rPr>
          <w:spacing w:val="-4"/>
          <w:lang w:val="uk-UA"/>
        </w:rPr>
        <w:t>питань</w:t>
      </w:r>
      <w:r w:rsidRPr="00AC04D2">
        <w:rPr>
          <w:spacing w:val="62"/>
          <w:lang w:val="uk-UA"/>
        </w:rPr>
        <w:t xml:space="preserve"> </w:t>
      </w:r>
      <w:r w:rsidRPr="00AC04D2">
        <w:rPr>
          <w:spacing w:val="-5"/>
          <w:lang w:val="uk-UA"/>
        </w:rPr>
        <w:t xml:space="preserve">соціально-економічного </w:t>
      </w:r>
      <w:r w:rsidRPr="00AC04D2">
        <w:rPr>
          <w:spacing w:val="-3"/>
          <w:lang w:val="uk-UA"/>
        </w:rPr>
        <w:t xml:space="preserve">та </w:t>
      </w:r>
      <w:r w:rsidRPr="00AC04D2">
        <w:rPr>
          <w:spacing w:val="-5"/>
          <w:lang w:val="uk-UA"/>
        </w:rPr>
        <w:t xml:space="preserve">культурного </w:t>
      </w:r>
      <w:r w:rsidRPr="00AC04D2">
        <w:rPr>
          <w:spacing w:val="-4"/>
          <w:lang w:val="uk-UA"/>
        </w:rPr>
        <w:t xml:space="preserve">розвитку відповідних сіл, селища </w:t>
      </w:r>
      <w:r w:rsidRPr="00AC04D2">
        <w:rPr>
          <w:lang w:val="uk-UA" w:eastAsia="uk-UA"/>
        </w:rPr>
        <w:t>міського типу</w:t>
      </w:r>
      <w:r w:rsidRPr="00AC04D2">
        <w:rPr>
          <w:spacing w:val="-5"/>
          <w:lang w:val="uk-UA"/>
        </w:rPr>
        <w:t xml:space="preserve">, </w:t>
      </w:r>
      <w:r w:rsidRPr="00AC04D2">
        <w:rPr>
          <w:spacing w:val="-4"/>
          <w:lang w:val="uk-UA"/>
        </w:rPr>
        <w:t xml:space="preserve">соціального, </w:t>
      </w:r>
      <w:r w:rsidRPr="00AC04D2">
        <w:rPr>
          <w:spacing w:val="-5"/>
          <w:lang w:val="uk-UA"/>
        </w:rPr>
        <w:t xml:space="preserve">побутового </w:t>
      </w:r>
      <w:r w:rsidRPr="00AC04D2">
        <w:rPr>
          <w:lang w:val="uk-UA"/>
        </w:rPr>
        <w:t xml:space="preserve">та </w:t>
      </w:r>
      <w:r w:rsidRPr="00AC04D2">
        <w:rPr>
          <w:spacing w:val="-4"/>
          <w:lang w:val="uk-UA"/>
        </w:rPr>
        <w:t xml:space="preserve">транспортного обслуговування </w:t>
      </w:r>
      <w:r w:rsidRPr="00AC04D2">
        <w:rPr>
          <w:spacing w:val="-3"/>
          <w:lang w:val="uk-UA"/>
        </w:rPr>
        <w:t>його</w:t>
      </w:r>
      <w:r w:rsidRPr="00AC04D2">
        <w:rPr>
          <w:spacing w:val="-13"/>
          <w:lang w:val="uk-UA"/>
        </w:rPr>
        <w:t xml:space="preserve"> </w:t>
      </w:r>
      <w:r w:rsidRPr="00AC04D2">
        <w:rPr>
          <w:spacing w:val="-4"/>
          <w:lang w:val="uk-UA"/>
        </w:rPr>
        <w:t>жителів.</w:t>
      </w:r>
    </w:p>
    <w:p w:rsidR="007057C1" w:rsidRPr="00AC04D2" w:rsidRDefault="007057C1" w:rsidP="007057C1">
      <w:pPr>
        <w:pStyle w:val="a7"/>
        <w:tabs>
          <w:tab w:val="left" w:pos="720"/>
          <w:tab w:val="left" w:pos="9354"/>
        </w:tabs>
        <w:ind w:left="0" w:right="34"/>
        <w:jc w:val="both"/>
        <w:rPr>
          <w:lang w:val="uk-UA"/>
        </w:rPr>
      </w:pPr>
      <w:r w:rsidRPr="00AC04D2">
        <w:rPr>
          <w:spacing w:val="-8"/>
          <w:lang w:val="uk-UA"/>
        </w:rPr>
        <w:lastRenderedPageBreak/>
        <w:tab/>
        <w:t xml:space="preserve">5.7. Приймати </w:t>
      </w:r>
      <w:r w:rsidRPr="00AC04D2">
        <w:rPr>
          <w:spacing w:val="-7"/>
          <w:lang w:val="uk-UA"/>
        </w:rPr>
        <w:t xml:space="preserve">від </w:t>
      </w:r>
      <w:r w:rsidRPr="00AC04D2">
        <w:rPr>
          <w:spacing w:val="-8"/>
          <w:lang w:val="uk-UA"/>
        </w:rPr>
        <w:t>жителів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spacing w:val="-8"/>
          <w:lang w:val="uk-UA"/>
        </w:rPr>
        <w:t xml:space="preserve"> </w:t>
      </w:r>
      <w:r w:rsidRPr="00AC04D2">
        <w:rPr>
          <w:spacing w:val="-7"/>
          <w:lang w:val="uk-UA"/>
        </w:rPr>
        <w:t xml:space="preserve">заяви, </w:t>
      </w:r>
      <w:r w:rsidRPr="00AC04D2">
        <w:rPr>
          <w:spacing w:val="-9"/>
          <w:lang w:val="uk-UA"/>
        </w:rPr>
        <w:t xml:space="preserve">адресовані </w:t>
      </w:r>
      <w:r w:rsidRPr="00AC04D2">
        <w:rPr>
          <w:spacing w:val="-8"/>
          <w:lang w:val="uk-UA"/>
        </w:rPr>
        <w:t xml:space="preserve">органам </w:t>
      </w:r>
      <w:r w:rsidRPr="00AC04D2">
        <w:rPr>
          <w:spacing w:val="-9"/>
          <w:lang w:val="uk-UA"/>
        </w:rPr>
        <w:t xml:space="preserve">місцевого </w:t>
      </w:r>
      <w:r w:rsidRPr="00AC04D2">
        <w:rPr>
          <w:spacing w:val="-10"/>
          <w:lang w:val="uk-UA"/>
        </w:rPr>
        <w:t xml:space="preserve">самоврядування </w:t>
      </w:r>
      <w:r w:rsidRPr="00AC04D2">
        <w:rPr>
          <w:spacing w:val="-9"/>
          <w:lang w:val="uk-UA"/>
        </w:rPr>
        <w:t>територіальної</w:t>
      </w:r>
      <w:r w:rsidRPr="00AC04D2">
        <w:rPr>
          <w:spacing w:val="-16"/>
          <w:lang w:val="uk-UA"/>
        </w:rPr>
        <w:t xml:space="preserve"> </w:t>
      </w:r>
      <w:r w:rsidRPr="00AC04D2">
        <w:rPr>
          <w:spacing w:val="-9"/>
          <w:lang w:val="uk-UA"/>
        </w:rPr>
        <w:t>громади</w:t>
      </w:r>
      <w:r w:rsidRPr="00AC04D2">
        <w:rPr>
          <w:spacing w:val="-16"/>
          <w:lang w:val="uk-UA"/>
        </w:rPr>
        <w:t xml:space="preserve"> </w:t>
      </w:r>
      <w:r w:rsidRPr="00AC04D2">
        <w:rPr>
          <w:spacing w:val="-5"/>
          <w:lang w:val="uk-UA"/>
        </w:rPr>
        <w:t>та</w:t>
      </w:r>
      <w:r w:rsidRPr="00AC04D2">
        <w:rPr>
          <w:spacing w:val="-16"/>
          <w:lang w:val="uk-UA"/>
        </w:rPr>
        <w:t xml:space="preserve"> </w:t>
      </w:r>
      <w:r w:rsidRPr="00AC04D2">
        <w:rPr>
          <w:spacing w:val="-8"/>
          <w:lang w:val="uk-UA"/>
        </w:rPr>
        <w:t>їхнім</w:t>
      </w:r>
      <w:r w:rsidRPr="00AC04D2">
        <w:rPr>
          <w:spacing w:val="-17"/>
          <w:lang w:val="uk-UA"/>
        </w:rPr>
        <w:t xml:space="preserve"> </w:t>
      </w:r>
      <w:r w:rsidRPr="00AC04D2">
        <w:rPr>
          <w:spacing w:val="-9"/>
          <w:lang w:val="uk-UA"/>
        </w:rPr>
        <w:t>посадовим</w:t>
      </w:r>
      <w:r w:rsidRPr="00AC04D2">
        <w:rPr>
          <w:spacing w:val="-16"/>
          <w:lang w:val="uk-UA"/>
        </w:rPr>
        <w:t xml:space="preserve"> </w:t>
      </w:r>
      <w:r w:rsidRPr="00AC04D2">
        <w:rPr>
          <w:spacing w:val="-9"/>
          <w:lang w:val="uk-UA"/>
        </w:rPr>
        <w:t>особам,</w:t>
      </w:r>
      <w:r w:rsidRPr="00AC04D2">
        <w:rPr>
          <w:spacing w:val="-18"/>
          <w:lang w:val="uk-UA"/>
        </w:rPr>
        <w:t xml:space="preserve"> </w:t>
      </w:r>
      <w:r w:rsidRPr="00AC04D2">
        <w:rPr>
          <w:spacing w:val="-9"/>
          <w:lang w:val="uk-UA"/>
        </w:rPr>
        <w:t>передавати</w:t>
      </w:r>
      <w:r w:rsidRPr="00AC04D2">
        <w:rPr>
          <w:spacing w:val="-16"/>
          <w:lang w:val="uk-UA"/>
        </w:rPr>
        <w:t xml:space="preserve"> </w:t>
      </w:r>
      <w:r w:rsidRPr="00AC04D2">
        <w:rPr>
          <w:spacing w:val="-5"/>
          <w:lang w:val="uk-UA"/>
        </w:rPr>
        <w:t>їх</w:t>
      </w:r>
      <w:r w:rsidRPr="00AC04D2">
        <w:rPr>
          <w:spacing w:val="-15"/>
          <w:lang w:val="uk-UA"/>
        </w:rPr>
        <w:t xml:space="preserve"> </w:t>
      </w:r>
      <w:r w:rsidRPr="00AC04D2">
        <w:rPr>
          <w:spacing w:val="-6"/>
          <w:lang w:val="uk-UA"/>
        </w:rPr>
        <w:t>за</w:t>
      </w:r>
      <w:r w:rsidRPr="00AC04D2">
        <w:rPr>
          <w:spacing w:val="-17"/>
          <w:lang w:val="uk-UA"/>
        </w:rPr>
        <w:t xml:space="preserve"> </w:t>
      </w:r>
      <w:r w:rsidRPr="00AC04D2">
        <w:rPr>
          <w:spacing w:val="-9"/>
          <w:lang w:val="uk-UA"/>
        </w:rPr>
        <w:t>призначенням.</w:t>
      </w:r>
    </w:p>
    <w:p w:rsidR="007057C1" w:rsidRPr="00AC04D2" w:rsidRDefault="007057C1" w:rsidP="007057C1">
      <w:pPr>
        <w:pStyle w:val="a7"/>
        <w:tabs>
          <w:tab w:val="left" w:pos="720"/>
          <w:tab w:val="left" w:pos="9354"/>
        </w:tabs>
        <w:ind w:left="0" w:right="34"/>
        <w:jc w:val="both"/>
        <w:rPr>
          <w:lang w:val="uk-UA"/>
        </w:rPr>
      </w:pPr>
      <w:r w:rsidRPr="00AC04D2">
        <w:rPr>
          <w:spacing w:val="-4"/>
          <w:lang w:val="uk-UA"/>
        </w:rPr>
        <w:tab/>
        <w:t xml:space="preserve">5.8. Сприяти </w:t>
      </w:r>
      <w:r w:rsidRPr="00AC04D2">
        <w:rPr>
          <w:spacing w:val="-5"/>
          <w:lang w:val="uk-UA"/>
        </w:rPr>
        <w:t xml:space="preserve">проведенню контрольних </w:t>
      </w:r>
      <w:r w:rsidRPr="00AC04D2">
        <w:rPr>
          <w:spacing w:val="-4"/>
          <w:lang w:val="uk-UA"/>
        </w:rPr>
        <w:t xml:space="preserve">заходів </w:t>
      </w:r>
      <w:r w:rsidRPr="00AC04D2">
        <w:rPr>
          <w:lang w:val="uk-UA"/>
        </w:rPr>
        <w:t xml:space="preserve">на </w:t>
      </w:r>
      <w:r w:rsidRPr="00AC04D2">
        <w:rPr>
          <w:spacing w:val="-5"/>
          <w:lang w:val="uk-UA"/>
        </w:rPr>
        <w:t>території відповідних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spacing w:val="-5"/>
          <w:lang w:val="uk-UA"/>
        </w:rPr>
        <w:t xml:space="preserve"> </w:t>
      </w:r>
      <w:r w:rsidRPr="00AC04D2">
        <w:rPr>
          <w:spacing w:val="-4"/>
          <w:lang w:val="uk-UA"/>
        </w:rPr>
        <w:t>(землекористування, довкілля, об'єкти житлово-комунальної інфраструктури</w:t>
      </w:r>
      <w:r w:rsidRPr="00AC04D2">
        <w:rPr>
          <w:spacing w:val="-10"/>
          <w:lang w:val="uk-UA"/>
        </w:rPr>
        <w:t xml:space="preserve"> </w:t>
      </w:r>
      <w:r w:rsidRPr="00AC04D2">
        <w:rPr>
          <w:spacing w:val="-4"/>
          <w:lang w:val="uk-UA"/>
        </w:rPr>
        <w:t>тощо).</w:t>
      </w:r>
    </w:p>
    <w:p w:rsidR="007057C1" w:rsidRPr="00AC04D2" w:rsidRDefault="007057C1" w:rsidP="007057C1">
      <w:pPr>
        <w:pStyle w:val="a7"/>
        <w:tabs>
          <w:tab w:val="left" w:pos="720"/>
          <w:tab w:val="left" w:pos="9354"/>
        </w:tabs>
        <w:ind w:left="0" w:right="34"/>
        <w:jc w:val="both"/>
        <w:rPr>
          <w:lang w:val="uk-UA"/>
        </w:rPr>
      </w:pPr>
      <w:r w:rsidRPr="00AC04D2">
        <w:rPr>
          <w:spacing w:val="-7"/>
          <w:lang w:val="uk-UA"/>
        </w:rPr>
        <w:tab/>
        <w:t xml:space="preserve">5.9. Контролювати </w:t>
      </w:r>
      <w:r w:rsidRPr="00AC04D2">
        <w:rPr>
          <w:spacing w:val="-6"/>
          <w:lang w:val="uk-UA"/>
        </w:rPr>
        <w:t xml:space="preserve">дотримання правил </w:t>
      </w:r>
      <w:r w:rsidRPr="00AC04D2">
        <w:rPr>
          <w:spacing w:val="-7"/>
          <w:lang w:val="uk-UA"/>
        </w:rPr>
        <w:t xml:space="preserve">використання </w:t>
      </w:r>
      <w:r w:rsidRPr="00AC04D2">
        <w:rPr>
          <w:spacing w:val="-6"/>
          <w:lang w:val="uk-UA"/>
        </w:rPr>
        <w:t xml:space="preserve">об’єктів </w:t>
      </w:r>
      <w:r w:rsidRPr="00AC04D2">
        <w:rPr>
          <w:spacing w:val="-7"/>
          <w:lang w:val="uk-UA"/>
        </w:rPr>
        <w:t xml:space="preserve">комунальної власності територіальної </w:t>
      </w:r>
      <w:r w:rsidRPr="00AC04D2">
        <w:rPr>
          <w:spacing w:val="-6"/>
          <w:lang w:val="uk-UA"/>
        </w:rPr>
        <w:t xml:space="preserve">громади, </w:t>
      </w:r>
      <w:r w:rsidRPr="00AC04D2">
        <w:rPr>
          <w:lang w:val="uk-UA"/>
        </w:rPr>
        <w:t xml:space="preserve">що </w:t>
      </w:r>
      <w:r w:rsidRPr="00AC04D2">
        <w:rPr>
          <w:spacing w:val="-4"/>
          <w:lang w:val="uk-UA"/>
        </w:rPr>
        <w:t xml:space="preserve">розташовані </w:t>
      </w:r>
      <w:r w:rsidRPr="00AC04D2">
        <w:rPr>
          <w:lang w:val="uk-UA"/>
        </w:rPr>
        <w:t xml:space="preserve">на </w:t>
      </w:r>
      <w:r w:rsidRPr="00AC04D2">
        <w:rPr>
          <w:spacing w:val="-4"/>
          <w:lang w:val="uk-UA"/>
        </w:rPr>
        <w:t>території</w:t>
      </w:r>
      <w:r w:rsidRPr="00AC04D2">
        <w:rPr>
          <w:spacing w:val="62"/>
          <w:lang w:val="uk-UA"/>
        </w:rPr>
        <w:t xml:space="preserve"> </w:t>
      </w:r>
      <w:r w:rsidRPr="00AC04D2">
        <w:rPr>
          <w:spacing w:val="-4"/>
          <w:lang w:val="uk-UA"/>
        </w:rPr>
        <w:t>відповідних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spacing w:val="-4"/>
          <w:lang w:val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5.10.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Здійснювати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моніторинг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за станом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довкілля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об’єктів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інфраструктури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правопорядку.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5.11.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Здійснювати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моніторинг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дотриманням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прав і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законних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інтересів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жителів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іл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, селищ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сфері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соц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іального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захисту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культури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спорту, туризму,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житлово-комунального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господарства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реалізації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права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працю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медичну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допомогу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5.12.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Здійснювати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моніторинг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благоустрою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сіл, селища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вживати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заходів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ідтримання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належному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стані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5.13. Не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допускати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бездіяльності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можуть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зашкодити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інтересам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місцевого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самоврядування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держави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5.14.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Здійснювати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контроль за 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раціональним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використанням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енергоносіїв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сі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л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, селища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>5.15. 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</w:t>
      </w:r>
      <w:r w:rsidRPr="00AC04D2">
        <w:rPr>
          <w:rFonts w:ascii="Times New Roman" w:hAnsi="Times New Roman" w:cs="Times New Roman"/>
          <w:spacing w:val="-4"/>
          <w:sz w:val="24"/>
          <w:szCs w:val="24"/>
        </w:rPr>
        <w:t>прияти</w:t>
      </w:r>
      <w:proofErr w:type="spellEnd"/>
      <w:r w:rsidRPr="00AC04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pacing w:val="-4"/>
          <w:sz w:val="24"/>
          <w:szCs w:val="24"/>
        </w:rPr>
        <w:t>діяльності</w:t>
      </w:r>
      <w:proofErr w:type="spellEnd"/>
      <w:r w:rsidRPr="00AC04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04D2">
        <w:rPr>
          <w:rFonts w:ascii="Times New Roman" w:hAnsi="Times New Roman" w:cs="Times New Roman"/>
          <w:spacing w:val="-3"/>
          <w:sz w:val="24"/>
          <w:szCs w:val="24"/>
        </w:rPr>
        <w:t xml:space="preserve">органу </w:t>
      </w:r>
      <w:r w:rsidRPr="00AC04D2">
        <w:rPr>
          <w:rFonts w:ascii="Times New Roman" w:hAnsi="Times New Roman" w:cs="Times New Roman"/>
          <w:spacing w:val="-4"/>
          <w:sz w:val="24"/>
          <w:szCs w:val="24"/>
        </w:rPr>
        <w:t xml:space="preserve">(органам) </w:t>
      </w:r>
      <w:proofErr w:type="spellStart"/>
      <w:r w:rsidRPr="00AC04D2">
        <w:rPr>
          <w:rFonts w:ascii="Times New Roman" w:hAnsi="Times New Roman" w:cs="Times New Roman"/>
          <w:spacing w:val="-4"/>
          <w:sz w:val="24"/>
          <w:szCs w:val="24"/>
        </w:rPr>
        <w:t>самоорганізації</w:t>
      </w:r>
      <w:proofErr w:type="spellEnd"/>
      <w:r w:rsidRPr="00AC04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pacing w:val="-4"/>
          <w:sz w:val="24"/>
          <w:szCs w:val="24"/>
        </w:rPr>
        <w:t>населення</w:t>
      </w:r>
      <w:proofErr w:type="spellEnd"/>
      <w:r w:rsidRPr="00AC04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pacing w:val="-4"/>
          <w:sz w:val="24"/>
          <w:szCs w:val="24"/>
        </w:rPr>
        <w:t>відповідн</w:t>
      </w:r>
      <w:r w:rsidRPr="00AC04D2">
        <w:rPr>
          <w:rFonts w:ascii="Times New Roman" w:hAnsi="Times New Roman" w:cs="Times New Roman"/>
          <w:spacing w:val="-4"/>
          <w:sz w:val="24"/>
          <w:szCs w:val="24"/>
          <w:lang w:val="uk-UA"/>
        </w:rPr>
        <w:t>их</w:t>
      </w:r>
      <w:proofErr w:type="spellEnd"/>
      <w:r w:rsidRPr="00AC04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04D2">
        <w:rPr>
          <w:rFonts w:ascii="Times New Roman" w:hAnsi="Times New Roman" w:cs="Times New Roman"/>
          <w:spacing w:val="-4"/>
          <w:sz w:val="24"/>
          <w:szCs w:val="24"/>
          <w:lang w:val="uk-UA"/>
        </w:rPr>
        <w:t>сі</w:t>
      </w:r>
      <w:proofErr w:type="gramStart"/>
      <w:r w:rsidRPr="00AC04D2">
        <w:rPr>
          <w:rFonts w:ascii="Times New Roman" w:hAnsi="Times New Roman" w:cs="Times New Roman"/>
          <w:spacing w:val="-4"/>
          <w:sz w:val="24"/>
          <w:szCs w:val="24"/>
          <w:lang w:val="uk-UA"/>
        </w:rPr>
        <w:t>л</w:t>
      </w:r>
      <w:proofErr w:type="gramEnd"/>
      <w:r w:rsidRPr="00AC04D2">
        <w:rPr>
          <w:rFonts w:ascii="Times New Roman" w:hAnsi="Times New Roman" w:cs="Times New Roman"/>
          <w:spacing w:val="-4"/>
          <w:sz w:val="24"/>
          <w:szCs w:val="24"/>
          <w:lang w:val="uk-UA"/>
        </w:rPr>
        <w:t>, селища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надавати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практичну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допомогу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ними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своїх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завдань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повноважень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pStyle w:val="a7"/>
        <w:tabs>
          <w:tab w:val="left" w:pos="720"/>
          <w:tab w:val="left" w:pos="9000"/>
        </w:tabs>
        <w:ind w:left="0" w:right="34"/>
        <w:jc w:val="both"/>
        <w:rPr>
          <w:spacing w:val="-4"/>
          <w:lang w:val="uk-UA"/>
        </w:rPr>
      </w:pPr>
      <w:r w:rsidRPr="00AC04D2">
        <w:rPr>
          <w:lang w:val="uk-UA"/>
        </w:rPr>
        <w:tab/>
        <w:t>5.16. Дотримуватися правил службової етики, встановлених законодавчими актами України</w:t>
      </w:r>
      <w:r w:rsidRPr="00AC04D2">
        <w:rPr>
          <w:spacing w:val="-4"/>
          <w:lang w:val="uk-UA"/>
        </w:rPr>
        <w:t>.</w:t>
      </w:r>
    </w:p>
    <w:p w:rsidR="007057C1" w:rsidRPr="00AC04D2" w:rsidRDefault="007057C1" w:rsidP="007057C1">
      <w:pPr>
        <w:pStyle w:val="a7"/>
        <w:tabs>
          <w:tab w:val="left" w:pos="720"/>
          <w:tab w:val="left" w:pos="9000"/>
        </w:tabs>
        <w:spacing w:before="1"/>
        <w:ind w:left="0" w:right="34"/>
        <w:jc w:val="both"/>
        <w:rPr>
          <w:lang w:val="uk-UA"/>
        </w:rPr>
      </w:pPr>
      <w:r w:rsidRPr="00AC04D2">
        <w:rPr>
          <w:spacing w:val="-7"/>
          <w:lang w:val="uk-UA"/>
        </w:rPr>
        <w:tab/>
        <w:t xml:space="preserve">5.17. Забезпечувати зберігання офіційних документів, </w:t>
      </w:r>
      <w:r w:rsidRPr="00AC04D2">
        <w:rPr>
          <w:spacing w:val="-6"/>
          <w:lang w:val="uk-UA"/>
        </w:rPr>
        <w:t xml:space="preserve">пов'язаних </w:t>
      </w:r>
      <w:r w:rsidRPr="00AC04D2">
        <w:rPr>
          <w:lang w:val="uk-UA"/>
        </w:rPr>
        <w:t xml:space="preserve">з </w:t>
      </w:r>
      <w:r w:rsidRPr="00AC04D2">
        <w:rPr>
          <w:spacing w:val="-7"/>
          <w:lang w:val="uk-UA"/>
        </w:rPr>
        <w:t>місцевим самоврядуванням відповідних 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spacing w:val="-6"/>
          <w:lang w:val="uk-UA"/>
        </w:rPr>
        <w:t xml:space="preserve">, </w:t>
      </w:r>
      <w:r w:rsidRPr="00AC04D2">
        <w:rPr>
          <w:spacing w:val="-7"/>
          <w:lang w:val="uk-UA"/>
        </w:rPr>
        <w:t xml:space="preserve">забезпечувати </w:t>
      </w:r>
      <w:r w:rsidRPr="00AC04D2">
        <w:rPr>
          <w:spacing w:val="-6"/>
          <w:lang w:val="uk-UA"/>
        </w:rPr>
        <w:t xml:space="preserve">доступ </w:t>
      </w:r>
      <w:r w:rsidRPr="00AC04D2">
        <w:rPr>
          <w:spacing w:val="-4"/>
          <w:lang w:val="uk-UA"/>
        </w:rPr>
        <w:t xml:space="preserve">до </w:t>
      </w:r>
      <w:r w:rsidRPr="00AC04D2">
        <w:rPr>
          <w:spacing w:val="-5"/>
          <w:lang w:val="uk-UA"/>
        </w:rPr>
        <w:t>них</w:t>
      </w:r>
      <w:r w:rsidRPr="00AC04D2">
        <w:rPr>
          <w:spacing w:val="-13"/>
          <w:lang w:val="uk-UA"/>
        </w:rPr>
        <w:t xml:space="preserve"> </w:t>
      </w:r>
      <w:r w:rsidRPr="00AC04D2">
        <w:rPr>
          <w:spacing w:val="-6"/>
          <w:lang w:val="uk-UA"/>
        </w:rPr>
        <w:t>осіб,</w:t>
      </w:r>
      <w:r w:rsidRPr="00AC04D2">
        <w:rPr>
          <w:spacing w:val="-12"/>
          <w:lang w:val="uk-UA"/>
        </w:rPr>
        <w:t xml:space="preserve"> </w:t>
      </w:r>
      <w:r w:rsidRPr="00AC04D2">
        <w:rPr>
          <w:spacing w:val="-6"/>
          <w:lang w:val="uk-UA"/>
        </w:rPr>
        <w:t>яким</w:t>
      </w:r>
      <w:r w:rsidRPr="00AC04D2">
        <w:rPr>
          <w:spacing w:val="-12"/>
          <w:lang w:val="uk-UA"/>
        </w:rPr>
        <w:t xml:space="preserve"> </w:t>
      </w:r>
      <w:r w:rsidRPr="00AC04D2">
        <w:rPr>
          <w:spacing w:val="-4"/>
          <w:lang w:val="uk-UA"/>
        </w:rPr>
        <w:t>це</w:t>
      </w:r>
      <w:r w:rsidRPr="00AC04D2">
        <w:rPr>
          <w:spacing w:val="-12"/>
          <w:lang w:val="uk-UA"/>
        </w:rPr>
        <w:t xml:space="preserve"> </w:t>
      </w:r>
      <w:r w:rsidRPr="00AC04D2">
        <w:rPr>
          <w:spacing w:val="-6"/>
          <w:lang w:val="uk-UA"/>
        </w:rPr>
        <w:t>право</w:t>
      </w:r>
      <w:r w:rsidRPr="00AC04D2">
        <w:rPr>
          <w:spacing w:val="-13"/>
          <w:lang w:val="uk-UA"/>
        </w:rPr>
        <w:t xml:space="preserve"> </w:t>
      </w:r>
      <w:r w:rsidRPr="00AC04D2">
        <w:rPr>
          <w:spacing w:val="-6"/>
          <w:lang w:val="uk-UA"/>
        </w:rPr>
        <w:t>надано</w:t>
      </w:r>
      <w:r w:rsidRPr="00AC04D2">
        <w:rPr>
          <w:spacing w:val="-8"/>
          <w:lang w:val="uk-UA"/>
        </w:rPr>
        <w:t xml:space="preserve"> </w:t>
      </w:r>
      <w:r w:rsidRPr="00AC04D2">
        <w:rPr>
          <w:lang w:val="uk-UA"/>
        </w:rPr>
        <w:t>у</w:t>
      </w:r>
      <w:r w:rsidRPr="00AC04D2">
        <w:rPr>
          <w:spacing w:val="-13"/>
          <w:lang w:val="uk-UA"/>
        </w:rPr>
        <w:t xml:space="preserve"> </w:t>
      </w:r>
      <w:r w:rsidRPr="00AC04D2">
        <w:rPr>
          <w:spacing w:val="-6"/>
          <w:lang w:val="uk-UA"/>
        </w:rPr>
        <w:t>встановленому</w:t>
      </w:r>
      <w:r w:rsidRPr="00AC04D2">
        <w:rPr>
          <w:spacing w:val="-16"/>
          <w:lang w:val="uk-UA"/>
        </w:rPr>
        <w:t xml:space="preserve"> </w:t>
      </w:r>
      <w:r w:rsidRPr="00AC04D2">
        <w:rPr>
          <w:spacing w:val="-6"/>
          <w:lang w:val="uk-UA"/>
        </w:rPr>
        <w:t>законом</w:t>
      </w:r>
      <w:r w:rsidRPr="00AC04D2">
        <w:rPr>
          <w:spacing w:val="-12"/>
          <w:lang w:val="uk-UA"/>
        </w:rPr>
        <w:t xml:space="preserve"> </w:t>
      </w:r>
      <w:r w:rsidRPr="00AC04D2">
        <w:rPr>
          <w:spacing w:val="-7"/>
          <w:lang w:val="uk-UA"/>
        </w:rPr>
        <w:t>порядку.</w:t>
      </w:r>
    </w:p>
    <w:p w:rsidR="007057C1" w:rsidRPr="00AC04D2" w:rsidRDefault="007057C1" w:rsidP="007057C1">
      <w:pPr>
        <w:pStyle w:val="a7"/>
        <w:tabs>
          <w:tab w:val="left" w:pos="720"/>
          <w:tab w:val="left" w:pos="1115"/>
          <w:tab w:val="left" w:pos="9000"/>
        </w:tabs>
        <w:ind w:left="0" w:right="34" w:firstLine="720"/>
        <w:jc w:val="both"/>
        <w:rPr>
          <w:lang w:val="uk-UA"/>
        </w:rPr>
      </w:pPr>
      <w:r w:rsidRPr="00AC04D2">
        <w:rPr>
          <w:spacing w:val="-4"/>
          <w:lang w:val="uk-UA"/>
        </w:rPr>
        <w:t xml:space="preserve">5.18. Забезпечувати ведення діловодства, </w:t>
      </w:r>
      <w:r w:rsidRPr="00AC04D2">
        <w:rPr>
          <w:spacing w:val="-3"/>
          <w:lang w:val="uk-UA"/>
        </w:rPr>
        <w:t xml:space="preserve">обліку </w:t>
      </w:r>
      <w:r w:rsidRPr="00AC04D2">
        <w:rPr>
          <w:lang w:val="uk-UA"/>
        </w:rPr>
        <w:t xml:space="preserve">і </w:t>
      </w:r>
      <w:r w:rsidRPr="00AC04D2">
        <w:rPr>
          <w:spacing w:val="-4"/>
          <w:lang w:val="uk-UA"/>
        </w:rPr>
        <w:t xml:space="preserve">звітності </w:t>
      </w:r>
      <w:r w:rsidRPr="00AC04D2">
        <w:rPr>
          <w:lang w:val="uk-UA"/>
        </w:rPr>
        <w:t xml:space="preserve">з </w:t>
      </w:r>
      <w:r w:rsidRPr="00AC04D2">
        <w:rPr>
          <w:spacing w:val="-4"/>
          <w:lang w:val="uk-UA"/>
        </w:rPr>
        <w:t xml:space="preserve">передачею документів </w:t>
      </w:r>
      <w:r w:rsidRPr="00AC04D2">
        <w:rPr>
          <w:lang w:val="uk-UA"/>
        </w:rPr>
        <w:t>до</w:t>
      </w:r>
      <w:r w:rsidRPr="00AC04D2">
        <w:rPr>
          <w:spacing w:val="-16"/>
          <w:lang w:val="uk-UA"/>
        </w:rPr>
        <w:t xml:space="preserve"> </w:t>
      </w:r>
      <w:r w:rsidRPr="00AC04D2">
        <w:rPr>
          <w:spacing w:val="-4"/>
          <w:lang w:val="uk-UA"/>
        </w:rPr>
        <w:t>архіву.</w:t>
      </w:r>
    </w:p>
    <w:p w:rsidR="007057C1" w:rsidRPr="00AC04D2" w:rsidRDefault="007057C1" w:rsidP="007057C1">
      <w:pPr>
        <w:pStyle w:val="a7"/>
        <w:tabs>
          <w:tab w:val="left" w:pos="720"/>
          <w:tab w:val="left" w:pos="9000"/>
        </w:tabs>
        <w:ind w:left="0" w:right="34"/>
        <w:jc w:val="both"/>
        <w:rPr>
          <w:lang w:val="uk-UA"/>
        </w:rPr>
      </w:pPr>
      <w:r w:rsidRPr="00AC04D2">
        <w:rPr>
          <w:spacing w:val="-5"/>
          <w:lang w:val="uk-UA"/>
        </w:rPr>
        <w:tab/>
        <w:t xml:space="preserve">5.19. Надавати </w:t>
      </w:r>
      <w:r w:rsidRPr="00AC04D2">
        <w:rPr>
          <w:spacing w:val="-4"/>
          <w:lang w:val="uk-UA"/>
        </w:rPr>
        <w:t xml:space="preserve">довідки, </w:t>
      </w:r>
      <w:r w:rsidRPr="00AC04D2">
        <w:rPr>
          <w:spacing w:val="-5"/>
          <w:lang w:val="uk-UA"/>
        </w:rPr>
        <w:t xml:space="preserve">довідки-характеристики </w:t>
      </w:r>
      <w:r w:rsidRPr="00AC04D2">
        <w:rPr>
          <w:spacing w:val="-4"/>
          <w:lang w:val="uk-UA"/>
        </w:rPr>
        <w:t xml:space="preserve">фізичним </w:t>
      </w:r>
      <w:r w:rsidRPr="00AC04D2">
        <w:rPr>
          <w:spacing w:val="-3"/>
          <w:lang w:val="uk-UA"/>
        </w:rPr>
        <w:t xml:space="preserve">та </w:t>
      </w:r>
      <w:r w:rsidRPr="00AC04D2">
        <w:rPr>
          <w:spacing w:val="-4"/>
          <w:lang w:val="uk-UA"/>
        </w:rPr>
        <w:t xml:space="preserve">юридичним особам, які </w:t>
      </w:r>
      <w:r w:rsidRPr="00AC04D2">
        <w:rPr>
          <w:spacing w:val="-5"/>
          <w:lang w:val="uk-UA"/>
        </w:rPr>
        <w:t xml:space="preserve">проживають та/або мають у володінні (користуванні) майно </w:t>
      </w:r>
      <w:r w:rsidRPr="00AC04D2">
        <w:rPr>
          <w:lang w:val="uk-UA"/>
        </w:rPr>
        <w:t xml:space="preserve">на </w:t>
      </w:r>
      <w:r w:rsidRPr="00AC04D2">
        <w:rPr>
          <w:spacing w:val="-5"/>
          <w:lang w:val="uk-UA"/>
        </w:rPr>
        <w:t xml:space="preserve">території </w:t>
      </w:r>
      <w:r w:rsidRPr="00AC04D2">
        <w:rPr>
          <w:spacing w:val="-4"/>
          <w:lang w:val="uk-UA"/>
        </w:rPr>
        <w:t>відповідних 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spacing w:val="-4"/>
          <w:lang w:val="uk-UA"/>
        </w:rPr>
        <w:t>.</w:t>
      </w:r>
    </w:p>
    <w:p w:rsidR="007057C1" w:rsidRPr="00AC04D2" w:rsidRDefault="007057C1" w:rsidP="007057C1">
      <w:pPr>
        <w:pStyle w:val="a7"/>
        <w:tabs>
          <w:tab w:val="left" w:pos="720"/>
          <w:tab w:val="left" w:pos="900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 xml:space="preserve">5.20. Шанобливо ставитися до жителів сіл, селища </w:t>
      </w:r>
      <w:r w:rsidRPr="00AC04D2">
        <w:rPr>
          <w:lang w:val="uk-UA" w:eastAsia="uk-UA"/>
        </w:rPr>
        <w:t>міського типу</w:t>
      </w:r>
      <w:r w:rsidRPr="00AC04D2">
        <w:rPr>
          <w:lang w:eastAsia="uk-UA"/>
        </w:rPr>
        <w:t xml:space="preserve"> </w:t>
      </w:r>
      <w:r w:rsidRPr="00AC04D2">
        <w:rPr>
          <w:lang w:val="uk-UA"/>
        </w:rPr>
        <w:t xml:space="preserve">територіальної громади  </w:t>
      </w:r>
      <w:r w:rsidRPr="00AC04D2">
        <w:rPr>
          <w:spacing w:val="-15"/>
          <w:lang w:val="uk-UA"/>
        </w:rPr>
        <w:t xml:space="preserve"> </w:t>
      </w:r>
      <w:r w:rsidRPr="00AC04D2">
        <w:rPr>
          <w:lang w:val="uk-UA"/>
        </w:rPr>
        <w:t>та</w:t>
      </w:r>
      <w:r w:rsidRPr="00AC04D2">
        <w:rPr>
          <w:spacing w:val="-13"/>
          <w:lang w:val="uk-UA"/>
        </w:rPr>
        <w:t xml:space="preserve"> </w:t>
      </w:r>
      <w:r w:rsidRPr="00AC04D2">
        <w:rPr>
          <w:lang w:val="uk-UA"/>
        </w:rPr>
        <w:t>належним</w:t>
      </w:r>
      <w:r w:rsidRPr="00AC04D2">
        <w:rPr>
          <w:spacing w:val="-14"/>
          <w:lang w:val="uk-UA"/>
        </w:rPr>
        <w:t xml:space="preserve"> </w:t>
      </w:r>
      <w:r w:rsidRPr="00AC04D2">
        <w:rPr>
          <w:lang w:val="uk-UA"/>
        </w:rPr>
        <w:t>чином</w:t>
      </w:r>
      <w:r w:rsidRPr="00AC04D2">
        <w:rPr>
          <w:spacing w:val="-15"/>
          <w:lang w:val="uk-UA"/>
        </w:rPr>
        <w:t xml:space="preserve"> </w:t>
      </w:r>
      <w:r w:rsidRPr="00AC04D2">
        <w:rPr>
          <w:lang w:val="uk-UA"/>
        </w:rPr>
        <w:t>проводити</w:t>
      </w:r>
      <w:r w:rsidRPr="00AC04D2">
        <w:rPr>
          <w:spacing w:val="-11"/>
          <w:lang w:val="uk-UA"/>
        </w:rPr>
        <w:t xml:space="preserve"> </w:t>
      </w:r>
      <w:r w:rsidRPr="00AC04D2">
        <w:rPr>
          <w:lang w:val="uk-UA"/>
        </w:rPr>
        <w:t>роботу</w:t>
      </w:r>
      <w:r w:rsidRPr="00AC04D2">
        <w:rPr>
          <w:spacing w:val="-16"/>
          <w:lang w:val="uk-UA"/>
        </w:rPr>
        <w:t xml:space="preserve"> </w:t>
      </w:r>
      <w:r w:rsidRPr="00AC04D2">
        <w:rPr>
          <w:lang w:val="uk-UA"/>
        </w:rPr>
        <w:t>з</w:t>
      </w:r>
      <w:r w:rsidRPr="00AC04D2">
        <w:rPr>
          <w:spacing w:val="-12"/>
          <w:lang w:val="uk-UA"/>
        </w:rPr>
        <w:t xml:space="preserve"> </w:t>
      </w:r>
      <w:r w:rsidRPr="00AC04D2">
        <w:rPr>
          <w:lang w:val="uk-UA"/>
        </w:rPr>
        <w:t>їх</w:t>
      </w:r>
      <w:r w:rsidRPr="00AC04D2">
        <w:rPr>
          <w:spacing w:val="-12"/>
          <w:lang w:val="uk-UA"/>
        </w:rPr>
        <w:t xml:space="preserve"> </w:t>
      </w:r>
      <w:r w:rsidRPr="00AC04D2">
        <w:rPr>
          <w:lang w:val="uk-UA"/>
        </w:rPr>
        <w:t>зверненнями до органів місцевого</w:t>
      </w:r>
      <w:r w:rsidRPr="00AC04D2">
        <w:rPr>
          <w:spacing w:val="-5"/>
          <w:lang w:val="uk-UA"/>
        </w:rPr>
        <w:t xml:space="preserve"> </w:t>
      </w:r>
      <w:r w:rsidRPr="00AC04D2">
        <w:rPr>
          <w:lang w:val="uk-UA"/>
        </w:rPr>
        <w:t>самоврядування.</w:t>
      </w:r>
    </w:p>
    <w:p w:rsidR="007057C1" w:rsidRPr="00AC04D2" w:rsidRDefault="007057C1" w:rsidP="007057C1">
      <w:pPr>
        <w:pStyle w:val="a7"/>
        <w:tabs>
          <w:tab w:val="left" w:pos="720"/>
          <w:tab w:val="left" w:pos="9000"/>
        </w:tabs>
        <w:spacing w:before="1"/>
        <w:ind w:left="0" w:right="34"/>
        <w:rPr>
          <w:lang w:val="uk-UA"/>
        </w:rPr>
      </w:pPr>
      <w:r w:rsidRPr="00AC04D2">
        <w:rPr>
          <w:lang w:val="uk-UA"/>
        </w:rPr>
        <w:tab/>
        <w:t xml:space="preserve">5.21. Здійснювати заходи із ведення </w:t>
      </w:r>
      <w:proofErr w:type="spellStart"/>
      <w:r w:rsidRPr="00AC04D2">
        <w:rPr>
          <w:lang w:val="uk-UA"/>
        </w:rPr>
        <w:t>погосподарського</w:t>
      </w:r>
      <w:proofErr w:type="spellEnd"/>
      <w:r w:rsidRPr="00AC04D2">
        <w:rPr>
          <w:lang w:val="uk-UA"/>
        </w:rPr>
        <w:t xml:space="preserve"> обліку на території 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>.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>5.22 Вчиняти на території сільських населених пунктів, нотаріальні дії з питань, віднесених законом до відання посадових осіб органів місцевого самоврядування згідно зі ст. 37 Закону України «Про нотаріат».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>5.23. Здійснювати реєстрацію/зняття з реєстрації місця проживання на території відповідних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>, та подавати відповідним органам відомості щодо реєстрації/зняття з реєстрації місця проживання на території відповідних сіл,селища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 xml:space="preserve">, згідно чинного законодавства. 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>5.24. Здійснювати персонально-первинний облік призовників і військовозобов'язаних на території відповідних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 xml:space="preserve">, відповідно до ст. 34 Закону України «Про військовий обов'язок і військову службу». 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>5.25.</w:t>
      </w:r>
      <w:r w:rsidRPr="00AC04D2">
        <w:t xml:space="preserve"> </w:t>
      </w:r>
      <w:r w:rsidRPr="00AC04D2">
        <w:rPr>
          <w:lang w:val="uk-UA"/>
        </w:rPr>
        <w:t>Н</w:t>
      </w:r>
      <w:proofErr w:type="spellStart"/>
      <w:r w:rsidRPr="00AC04D2">
        <w:t>адавати</w:t>
      </w:r>
      <w:proofErr w:type="spellEnd"/>
      <w:r w:rsidRPr="00AC04D2">
        <w:t xml:space="preserve"> </w:t>
      </w:r>
      <w:proofErr w:type="spellStart"/>
      <w:r w:rsidRPr="00AC04D2">
        <w:t>довідки</w:t>
      </w:r>
      <w:proofErr w:type="spellEnd"/>
      <w:r w:rsidRPr="00AC04D2">
        <w:t xml:space="preserve">, </w:t>
      </w:r>
      <w:proofErr w:type="spellStart"/>
      <w:r w:rsidRPr="00AC04D2">
        <w:t>довідки</w:t>
      </w:r>
      <w:proofErr w:type="spellEnd"/>
      <w:r w:rsidRPr="00AC04D2">
        <w:t xml:space="preserve">-характеристики </w:t>
      </w:r>
      <w:proofErr w:type="spellStart"/>
      <w:r w:rsidRPr="00AC04D2">
        <w:t>фізичним</w:t>
      </w:r>
      <w:proofErr w:type="spellEnd"/>
      <w:r w:rsidRPr="00AC04D2">
        <w:t xml:space="preserve"> та </w:t>
      </w:r>
      <w:proofErr w:type="spellStart"/>
      <w:r w:rsidRPr="00AC04D2">
        <w:t>юридичним</w:t>
      </w:r>
      <w:proofErr w:type="spellEnd"/>
      <w:r w:rsidRPr="00AC04D2">
        <w:t xml:space="preserve"> особам, </w:t>
      </w:r>
      <w:proofErr w:type="spellStart"/>
      <w:r w:rsidRPr="00AC04D2">
        <w:t>які</w:t>
      </w:r>
      <w:proofErr w:type="spellEnd"/>
      <w:r w:rsidRPr="00AC04D2">
        <w:t xml:space="preserve"> </w:t>
      </w:r>
      <w:proofErr w:type="spellStart"/>
      <w:r w:rsidRPr="00AC04D2">
        <w:t>проживають</w:t>
      </w:r>
      <w:proofErr w:type="spellEnd"/>
      <w:r w:rsidRPr="00AC04D2">
        <w:t>/</w:t>
      </w:r>
      <w:proofErr w:type="spellStart"/>
      <w:r w:rsidRPr="00AC04D2">
        <w:t>розміщені</w:t>
      </w:r>
      <w:proofErr w:type="spellEnd"/>
      <w:r w:rsidRPr="00AC04D2">
        <w:t xml:space="preserve"> на </w:t>
      </w:r>
      <w:proofErr w:type="spellStart"/>
      <w:r w:rsidRPr="00AC04D2">
        <w:t>території</w:t>
      </w:r>
      <w:proofErr w:type="spellEnd"/>
      <w:r w:rsidRPr="00AC04D2">
        <w:t xml:space="preserve"> </w:t>
      </w:r>
      <w:proofErr w:type="spellStart"/>
      <w:r w:rsidRPr="00AC04D2">
        <w:t>відповідн</w:t>
      </w:r>
      <w:r w:rsidRPr="00AC04D2">
        <w:rPr>
          <w:lang w:val="uk-UA"/>
        </w:rPr>
        <w:t>их</w:t>
      </w:r>
      <w:proofErr w:type="spellEnd"/>
      <w:r w:rsidRPr="00AC04D2">
        <w:rPr>
          <w:lang w:val="uk-UA"/>
        </w:rPr>
        <w:t xml:space="preserve">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>.</w:t>
      </w:r>
      <w:r w:rsidRPr="00AC04D2">
        <w:t xml:space="preserve"> 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>5.26.  В</w:t>
      </w:r>
      <w:proofErr w:type="spellStart"/>
      <w:r w:rsidRPr="00AC04D2">
        <w:t>иконувати</w:t>
      </w:r>
      <w:proofErr w:type="spellEnd"/>
      <w:r w:rsidRPr="00AC04D2">
        <w:t xml:space="preserve"> </w:t>
      </w:r>
      <w:proofErr w:type="spellStart"/>
      <w:r w:rsidRPr="00AC04D2">
        <w:t>поточні</w:t>
      </w:r>
      <w:proofErr w:type="spellEnd"/>
      <w:r w:rsidRPr="00AC04D2">
        <w:t xml:space="preserve"> </w:t>
      </w:r>
      <w:proofErr w:type="spellStart"/>
      <w:r w:rsidRPr="00AC04D2">
        <w:t>доручення</w:t>
      </w:r>
      <w:proofErr w:type="spellEnd"/>
      <w:r w:rsidRPr="00AC04D2">
        <w:t xml:space="preserve"> ради та </w:t>
      </w:r>
      <w:proofErr w:type="spellStart"/>
      <w:r w:rsidRPr="00AC04D2">
        <w:t>її</w:t>
      </w:r>
      <w:proofErr w:type="spellEnd"/>
      <w:r w:rsidRPr="00AC04D2">
        <w:t xml:space="preserve"> </w:t>
      </w:r>
      <w:proofErr w:type="spellStart"/>
      <w:r w:rsidRPr="00AC04D2">
        <w:t>виконавчого</w:t>
      </w:r>
      <w:proofErr w:type="spellEnd"/>
      <w:r w:rsidRPr="00AC04D2">
        <w:t xml:space="preserve"> </w:t>
      </w:r>
      <w:proofErr w:type="spellStart"/>
      <w:r w:rsidRPr="00AC04D2">
        <w:t>комітету</w:t>
      </w:r>
      <w:proofErr w:type="spellEnd"/>
      <w:r w:rsidRPr="00AC04D2">
        <w:t xml:space="preserve">, </w:t>
      </w:r>
      <w:proofErr w:type="spellStart"/>
      <w:r w:rsidRPr="00AC04D2">
        <w:t>голови</w:t>
      </w:r>
      <w:proofErr w:type="spellEnd"/>
      <w:r w:rsidRPr="00AC04D2">
        <w:t xml:space="preserve">, </w:t>
      </w:r>
      <w:proofErr w:type="spellStart"/>
      <w:r w:rsidRPr="00AC04D2">
        <w:t>звітувати</w:t>
      </w:r>
      <w:proofErr w:type="spellEnd"/>
      <w:r w:rsidRPr="00AC04D2">
        <w:t xml:space="preserve"> про </w:t>
      </w:r>
      <w:proofErr w:type="spellStart"/>
      <w:r w:rsidRPr="00AC04D2">
        <w:t>їх</w:t>
      </w:r>
      <w:proofErr w:type="spellEnd"/>
      <w:r w:rsidRPr="00AC04D2">
        <w:t xml:space="preserve"> </w:t>
      </w:r>
      <w:proofErr w:type="spellStart"/>
      <w:r w:rsidRPr="00AC04D2">
        <w:t>виконання</w:t>
      </w:r>
      <w:proofErr w:type="spellEnd"/>
      <w:r w:rsidRPr="00AC04D2">
        <w:rPr>
          <w:lang w:val="uk-UA"/>
        </w:rPr>
        <w:t>.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lastRenderedPageBreak/>
        <w:t>5.27.</w:t>
      </w:r>
      <w:r w:rsidRPr="00AC04D2">
        <w:t xml:space="preserve"> </w:t>
      </w:r>
      <w:r w:rsidRPr="00AC04D2">
        <w:rPr>
          <w:lang w:val="uk-UA"/>
        </w:rPr>
        <w:t>З</w:t>
      </w:r>
      <w:proofErr w:type="spellStart"/>
      <w:r w:rsidRPr="00AC04D2">
        <w:t>абезпечувати</w:t>
      </w:r>
      <w:proofErr w:type="spellEnd"/>
      <w:r w:rsidRPr="00AC04D2">
        <w:t xml:space="preserve"> </w:t>
      </w:r>
      <w:proofErr w:type="spellStart"/>
      <w:r w:rsidRPr="00AC04D2">
        <w:t>зберігання</w:t>
      </w:r>
      <w:proofErr w:type="spellEnd"/>
      <w:r w:rsidRPr="00AC04D2">
        <w:t xml:space="preserve"> </w:t>
      </w:r>
      <w:proofErr w:type="spellStart"/>
      <w:r w:rsidRPr="00AC04D2">
        <w:t>офіційних</w:t>
      </w:r>
      <w:proofErr w:type="spellEnd"/>
      <w:r w:rsidRPr="00AC04D2">
        <w:t xml:space="preserve"> </w:t>
      </w:r>
      <w:proofErr w:type="spellStart"/>
      <w:r w:rsidRPr="00AC04D2">
        <w:t>документів</w:t>
      </w:r>
      <w:proofErr w:type="spellEnd"/>
      <w:r w:rsidRPr="00AC04D2">
        <w:t xml:space="preserve">, </w:t>
      </w:r>
      <w:proofErr w:type="spellStart"/>
      <w:r w:rsidRPr="00AC04D2">
        <w:t>пов’язаних</w:t>
      </w:r>
      <w:proofErr w:type="spellEnd"/>
      <w:r w:rsidRPr="00AC04D2">
        <w:t xml:space="preserve"> з </w:t>
      </w:r>
      <w:proofErr w:type="spellStart"/>
      <w:r w:rsidRPr="00AC04D2">
        <w:t>місцевим</w:t>
      </w:r>
      <w:proofErr w:type="spellEnd"/>
      <w:r w:rsidRPr="00AC04D2">
        <w:t xml:space="preserve"> </w:t>
      </w:r>
      <w:proofErr w:type="spellStart"/>
      <w:r w:rsidRPr="00AC04D2">
        <w:t>самоврядуванням</w:t>
      </w:r>
      <w:proofErr w:type="spellEnd"/>
      <w:r w:rsidRPr="00AC04D2">
        <w:t xml:space="preserve"> </w:t>
      </w:r>
      <w:proofErr w:type="spellStart"/>
      <w:r w:rsidRPr="00AC04D2">
        <w:t>відповідного</w:t>
      </w:r>
      <w:proofErr w:type="spellEnd"/>
      <w:r w:rsidRPr="00AC04D2">
        <w:t xml:space="preserve"> с</w:t>
      </w:r>
      <w:proofErr w:type="spellStart"/>
      <w:r w:rsidRPr="00AC04D2">
        <w:rPr>
          <w:lang w:val="uk-UA"/>
        </w:rPr>
        <w:t>ела</w:t>
      </w:r>
      <w:proofErr w:type="spellEnd"/>
      <w:r w:rsidRPr="00AC04D2">
        <w:rPr>
          <w:lang w:val="uk-UA"/>
        </w:rPr>
        <w:t>, селища</w:t>
      </w:r>
      <w:r w:rsidRPr="00AC04D2">
        <w:rPr>
          <w:lang w:val="uk-UA" w:eastAsia="uk-UA"/>
        </w:rPr>
        <w:t xml:space="preserve"> міського типу</w:t>
      </w:r>
      <w:r w:rsidRPr="00AC04D2">
        <w:t xml:space="preserve">, </w:t>
      </w:r>
      <w:proofErr w:type="spellStart"/>
      <w:r w:rsidRPr="00AC04D2">
        <w:t>забезпечувати</w:t>
      </w:r>
      <w:proofErr w:type="spellEnd"/>
      <w:r w:rsidRPr="00AC04D2">
        <w:t xml:space="preserve"> доступ до них </w:t>
      </w:r>
      <w:proofErr w:type="spellStart"/>
      <w:r w:rsidRPr="00AC04D2">
        <w:t>осіб</w:t>
      </w:r>
      <w:proofErr w:type="spellEnd"/>
      <w:r w:rsidRPr="00AC04D2">
        <w:t xml:space="preserve">, </w:t>
      </w:r>
      <w:proofErr w:type="spellStart"/>
      <w:r w:rsidRPr="00AC04D2">
        <w:t>яким</w:t>
      </w:r>
      <w:proofErr w:type="spellEnd"/>
      <w:r w:rsidRPr="00AC04D2">
        <w:t xml:space="preserve"> </w:t>
      </w:r>
      <w:proofErr w:type="spellStart"/>
      <w:r w:rsidRPr="00AC04D2">
        <w:t>це</w:t>
      </w:r>
      <w:proofErr w:type="spellEnd"/>
      <w:r w:rsidRPr="00AC04D2">
        <w:t xml:space="preserve"> право </w:t>
      </w:r>
      <w:proofErr w:type="spellStart"/>
      <w:r w:rsidRPr="00AC04D2">
        <w:t>надано</w:t>
      </w:r>
      <w:proofErr w:type="spellEnd"/>
      <w:r w:rsidRPr="00AC04D2">
        <w:t xml:space="preserve"> у </w:t>
      </w:r>
      <w:proofErr w:type="spellStart"/>
      <w:r w:rsidRPr="00AC04D2">
        <w:t>встановленому</w:t>
      </w:r>
      <w:proofErr w:type="spellEnd"/>
      <w:r w:rsidRPr="00AC04D2">
        <w:t xml:space="preserve"> законом порядку</w:t>
      </w:r>
      <w:r w:rsidRPr="00AC04D2">
        <w:rPr>
          <w:lang w:val="uk-UA"/>
        </w:rPr>
        <w:t>.</w:t>
      </w:r>
    </w:p>
    <w:p w:rsidR="007057C1" w:rsidRPr="00AC04D2" w:rsidRDefault="007057C1" w:rsidP="007057C1">
      <w:pPr>
        <w:pStyle w:val="a8"/>
        <w:spacing w:before="0" w:beforeAutospacing="0" w:after="0" w:afterAutospacing="0"/>
        <w:ind w:right="34" w:firstLine="709"/>
        <w:jc w:val="both"/>
        <w:rPr>
          <w:lang w:val="uk-UA"/>
        </w:rPr>
      </w:pPr>
      <w:r w:rsidRPr="00AC04D2">
        <w:rPr>
          <w:lang w:val="uk-UA"/>
        </w:rPr>
        <w:t>5.28. Вести діловодство, облік і звітність документів в частині питань пов’язаних з місцевим самоврядуванням відповідних  сіл,селища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>.</w:t>
      </w:r>
    </w:p>
    <w:p w:rsidR="007057C1" w:rsidRPr="00AC04D2" w:rsidRDefault="007057C1" w:rsidP="007057C1">
      <w:pPr>
        <w:shd w:val="clear" w:color="auto" w:fill="FFFFFF"/>
        <w:tabs>
          <w:tab w:val="left" w:pos="720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5.29. Здійснювати інші обов’язки у відповідності до чинного законодавства.</w:t>
      </w:r>
    </w:p>
    <w:p w:rsidR="007057C1" w:rsidRPr="00313B01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057C1" w:rsidRPr="00313B01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V</w:t>
      </w:r>
      <w:r w:rsidRPr="00AC04D2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І. Права старости</w:t>
      </w:r>
    </w:p>
    <w:p w:rsidR="007057C1" w:rsidRPr="00AC04D2" w:rsidRDefault="007057C1" w:rsidP="007057C1">
      <w:pPr>
        <w:pStyle w:val="a7"/>
        <w:tabs>
          <w:tab w:val="left" w:pos="72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 xml:space="preserve">6.1. Офіційно представляти інтереси жителів відповідних сіл, селища </w:t>
      </w:r>
      <w:r w:rsidRPr="00AC04D2">
        <w:rPr>
          <w:lang w:val="uk-UA" w:eastAsia="uk-UA"/>
        </w:rPr>
        <w:t>міського типу</w:t>
      </w:r>
      <w:r w:rsidRPr="00AC04D2">
        <w:rPr>
          <w:lang w:val="uk-UA"/>
        </w:rPr>
        <w:t xml:space="preserve"> в виконавчих органах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 міської ради Кропивницького району Кіровоградської області.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6.2.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Брати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пленарних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засіданнях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/>
        </w:rPr>
        <w:t>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правом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дорадчого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голосу, 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також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засіданнях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постійних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комісій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ради. 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6.3.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Одержувати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безоплатно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Кіровоградської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ідприємств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установ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організацій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комунальної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форми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посадових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осіб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розташовані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необхідні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покладених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нього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завдань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інформацію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документи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і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матеріали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6.4.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Взаємодіяти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радою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 Кіровоградської області,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ідприємствами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установами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організаціями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комунальної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форми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посадовими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особами,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розташовані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громадськими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об’єднаннями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діють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також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іншими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суб’єктами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інституціями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6.5.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Вносити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пропозиції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порядку денного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засідань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/>
        </w:rPr>
        <w:t>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стосуються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інтересів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в межах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сіл, селища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;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оголошувати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засіданнях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тексти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заяв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звернень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членів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стосуються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інтересів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ідповідного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населеного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пункту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інтересів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територіальної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громади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загалом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6.6.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Порушувати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виконавчому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комітеті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 Кіровоградської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необхідність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проведення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перевірок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віднесених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компетенції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ради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виконавчих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діяльності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ідприємств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установ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і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організацій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розташованих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села, селища міського типу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незалежно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форми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AC04D2" w:rsidRDefault="007057C1" w:rsidP="007057C1">
      <w:pPr>
        <w:pStyle w:val="a7"/>
        <w:tabs>
          <w:tab w:val="left" w:pos="72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>6.7. Вносити пропозиції щодо усунення недоліків і порушень керівникам підприємств, установ і організацій незалежно від форми власності і органів, діяльність яких перевірялася відповідно до підпункту 6.6. даного розділу, а також органам, яким вони підпорядковані</w:t>
      </w:r>
      <w:r w:rsidRPr="00AC04D2">
        <w:rPr>
          <w:b/>
          <w:lang w:val="uk-UA"/>
        </w:rPr>
        <w:t xml:space="preserve">, </w:t>
      </w:r>
      <w:r w:rsidRPr="00AC04D2">
        <w:rPr>
          <w:lang w:val="uk-UA"/>
        </w:rPr>
        <w:t>порушувати питання про притягнення до відповідальності осіб, з вини яких сталося</w:t>
      </w:r>
      <w:r w:rsidRPr="00AC04D2">
        <w:rPr>
          <w:spacing w:val="-7"/>
          <w:lang w:val="uk-UA"/>
        </w:rPr>
        <w:t xml:space="preserve"> </w:t>
      </w:r>
      <w:r w:rsidRPr="00AC04D2">
        <w:rPr>
          <w:lang w:val="uk-UA"/>
        </w:rPr>
        <w:t>порушення.</w:t>
      </w:r>
    </w:p>
    <w:p w:rsidR="007057C1" w:rsidRPr="00AC04D2" w:rsidRDefault="007057C1" w:rsidP="007057C1">
      <w:pPr>
        <w:pStyle w:val="a7"/>
        <w:tabs>
          <w:tab w:val="left" w:pos="720"/>
        </w:tabs>
        <w:ind w:left="0" w:right="34"/>
        <w:jc w:val="both"/>
        <w:rPr>
          <w:lang w:val="uk-UA"/>
        </w:rPr>
      </w:pPr>
      <w:r w:rsidRPr="00AC04D2">
        <w:rPr>
          <w:lang w:val="uk-UA"/>
        </w:rPr>
        <w:tab/>
        <w:t>6.8. Пропонувати</w:t>
      </w:r>
      <w:r w:rsidRPr="00AC04D2">
        <w:rPr>
          <w:spacing w:val="-14"/>
          <w:lang w:val="uk-UA"/>
        </w:rPr>
        <w:t xml:space="preserve"> </w:t>
      </w:r>
      <w:r w:rsidRPr="00AC04D2">
        <w:rPr>
          <w:lang w:val="uk-UA"/>
        </w:rPr>
        <w:t>питання</w:t>
      </w:r>
      <w:r w:rsidRPr="00AC04D2">
        <w:rPr>
          <w:spacing w:val="-12"/>
          <w:lang w:val="uk-UA"/>
        </w:rPr>
        <w:t xml:space="preserve"> </w:t>
      </w:r>
      <w:r w:rsidRPr="00AC04D2">
        <w:rPr>
          <w:lang w:val="uk-UA"/>
        </w:rPr>
        <w:t>для</w:t>
      </w:r>
      <w:r w:rsidRPr="00AC04D2">
        <w:rPr>
          <w:spacing w:val="-14"/>
          <w:lang w:val="uk-UA"/>
        </w:rPr>
        <w:t xml:space="preserve"> </w:t>
      </w:r>
      <w:r w:rsidRPr="00AC04D2">
        <w:rPr>
          <w:lang w:val="uk-UA"/>
        </w:rPr>
        <w:t>розгляду</w:t>
      </w:r>
      <w:r w:rsidRPr="00AC04D2">
        <w:rPr>
          <w:spacing w:val="-15"/>
          <w:lang w:val="uk-UA"/>
        </w:rPr>
        <w:t xml:space="preserve"> </w:t>
      </w:r>
      <w:r w:rsidRPr="00AC04D2">
        <w:rPr>
          <w:lang w:val="uk-UA"/>
        </w:rPr>
        <w:t>органом</w:t>
      </w:r>
      <w:r w:rsidRPr="00AC04D2">
        <w:rPr>
          <w:spacing w:val="-15"/>
          <w:lang w:val="uk-UA"/>
        </w:rPr>
        <w:t xml:space="preserve"> </w:t>
      </w:r>
      <w:r w:rsidRPr="00AC04D2">
        <w:rPr>
          <w:lang w:val="uk-UA"/>
        </w:rPr>
        <w:t>(органами)</w:t>
      </w:r>
      <w:r w:rsidRPr="00AC04D2">
        <w:rPr>
          <w:spacing w:val="-14"/>
          <w:lang w:val="uk-UA"/>
        </w:rPr>
        <w:t xml:space="preserve"> </w:t>
      </w:r>
      <w:r w:rsidRPr="00AC04D2">
        <w:rPr>
          <w:lang w:val="uk-UA"/>
        </w:rPr>
        <w:t>самоорганізації населення відповідних 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>.</w:t>
      </w:r>
    </w:p>
    <w:p w:rsidR="007057C1" w:rsidRPr="00AC04D2" w:rsidRDefault="007057C1" w:rsidP="007057C1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D2">
        <w:rPr>
          <w:rFonts w:ascii="Times New Roman" w:hAnsi="Times New Roman" w:cs="Times New Roman"/>
          <w:sz w:val="24"/>
          <w:szCs w:val="24"/>
        </w:rPr>
        <w:t xml:space="preserve">6.9.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Звертатися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правоохоронних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органі</w:t>
      </w:r>
      <w:proofErr w:type="gramStart"/>
      <w:r w:rsidRPr="00AC04D2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04D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порушень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закону, 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порядку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 сіл, селища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міського типу</w:t>
      </w:r>
      <w:r w:rsidRPr="00AC04D2">
        <w:rPr>
          <w:rFonts w:ascii="Times New Roman" w:hAnsi="Times New Roman" w:cs="Times New Roman"/>
          <w:sz w:val="24"/>
          <w:szCs w:val="24"/>
        </w:rPr>
        <w:t>.</w:t>
      </w:r>
    </w:p>
    <w:p w:rsidR="007057C1" w:rsidRPr="00AC04D2" w:rsidRDefault="007057C1" w:rsidP="007057C1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D2">
        <w:rPr>
          <w:rFonts w:ascii="Times New Roman" w:hAnsi="Times New Roman" w:cs="Times New Roman"/>
          <w:sz w:val="24"/>
          <w:szCs w:val="24"/>
        </w:rPr>
        <w:t xml:space="preserve">6.10.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Вчиняти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нотаріальні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винятково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зареєстровані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проживають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відповідн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сі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C04D2">
        <w:rPr>
          <w:rFonts w:ascii="Times New Roman" w:hAnsi="Times New Roman" w:cs="Times New Roman"/>
          <w:sz w:val="24"/>
          <w:szCs w:val="24"/>
        </w:rPr>
        <w:t xml:space="preserve">у порядку та у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визначений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Законом.</w:t>
      </w:r>
    </w:p>
    <w:p w:rsidR="007057C1" w:rsidRPr="00AC04D2" w:rsidRDefault="007057C1" w:rsidP="007057C1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04D2">
        <w:rPr>
          <w:rFonts w:ascii="Times New Roman" w:hAnsi="Times New Roman" w:cs="Times New Roman"/>
          <w:sz w:val="24"/>
          <w:szCs w:val="24"/>
        </w:rPr>
        <w:t xml:space="preserve">6.11.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Видавати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/>
        </w:rPr>
        <w:t>іровоградської області.</w:t>
      </w:r>
    </w:p>
    <w:p w:rsidR="007057C1" w:rsidRPr="00AC04D2" w:rsidRDefault="007057C1" w:rsidP="007057C1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D2">
        <w:rPr>
          <w:rFonts w:ascii="Times New Roman" w:hAnsi="Times New Roman" w:cs="Times New Roman"/>
          <w:sz w:val="24"/>
          <w:szCs w:val="24"/>
        </w:rPr>
        <w:t xml:space="preserve">6.12.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Завіряти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власний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04D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C04D2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гербовою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печаткою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>.</w:t>
      </w:r>
    </w:p>
    <w:p w:rsidR="007057C1" w:rsidRPr="00AC04D2" w:rsidRDefault="007057C1" w:rsidP="007057C1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D2">
        <w:rPr>
          <w:rFonts w:ascii="Times New Roman" w:hAnsi="Times New Roman" w:cs="Times New Roman"/>
          <w:sz w:val="24"/>
          <w:szCs w:val="24"/>
        </w:rPr>
        <w:t xml:space="preserve">6.13.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Приймати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розробці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проєктів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AC0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</w:rPr>
        <w:t>акті</w:t>
      </w:r>
      <w:proofErr w:type="gramStart"/>
      <w:r w:rsidRPr="00AC04D2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C04D2">
        <w:rPr>
          <w:rFonts w:ascii="Times New Roman" w:hAnsi="Times New Roman" w:cs="Times New Roman"/>
          <w:sz w:val="24"/>
          <w:szCs w:val="24"/>
        </w:rPr>
        <w:t>.</w:t>
      </w:r>
    </w:p>
    <w:p w:rsidR="007057C1" w:rsidRPr="00AC04D2" w:rsidRDefault="007057C1" w:rsidP="007057C1">
      <w:pPr>
        <w:pStyle w:val="a7"/>
        <w:tabs>
          <w:tab w:val="left" w:pos="720"/>
        </w:tabs>
        <w:ind w:left="0" w:right="34"/>
        <w:jc w:val="both"/>
        <w:rPr>
          <w:lang w:val="uk-UA"/>
        </w:rPr>
      </w:pPr>
      <w:r w:rsidRPr="00AC04D2">
        <w:rPr>
          <w:spacing w:val="2"/>
          <w:lang w:val="uk-UA"/>
        </w:rPr>
        <w:lastRenderedPageBreak/>
        <w:tab/>
        <w:t xml:space="preserve">6.14. З </w:t>
      </w:r>
      <w:r w:rsidRPr="00AC04D2">
        <w:rPr>
          <w:lang w:val="uk-UA"/>
        </w:rPr>
        <w:t xml:space="preserve">метою запобігання негативним наслідкам реального, потенційного конфлікту інтересів староста бере участь у розгляді, підготовці та прийнятті виконавчим комітетом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 міської ради Кропивницького району </w:t>
      </w:r>
      <w:r w:rsidRPr="00AC04D2">
        <w:rPr>
          <w:lang w:val="uk-UA" w:eastAsia="uk-UA"/>
        </w:rPr>
        <w:t xml:space="preserve">Кіровоградської області </w:t>
      </w:r>
      <w:r w:rsidRPr="00AC04D2">
        <w:rPr>
          <w:lang w:val="uk-UA"/>
        </w:rPr>
        <w:t>рішень, де може виникнути конфлікт його інтересів, за умови самостійного публічного оголошення про такий конфлікт під час засідання виконавчого комітету, на якому розглядається відповідне питання.</w:t>
      </w:r>
    </w:p>
    <w:p w:rsidR="007057C1" w:rsidRPr="00313B01" w:rsidRDefault="007057C1" w:rsidP="007057C1">
      <w:pPr>
        <w:pStyle w:val="a7"/>
        <w:tabs>
          <w:tab w:val="left" w:pos="720"/>
        </w:tabs>
        <w:ind w:left="0" w:right="34"/>
        <w:rPr>
          <w:lang w:val="uk-UA"/>
        </w:rPr>
      </w:pPr>
    </w:p>
    <w:p w:rsidR="007057C1" w:rsidRPr="00313B01" w:rsidRDefault="007057C1" w:rsidP="007057C1">
      <w:pPr>
        <w:pStyle w:val="a7"/>
        <w:tabs>
          <w:tab w:val="left" w:pos="720"/>
        </w:tabs>
        <w:ind w:left="0" w:right="34"/>
        <w:rPr>
          <w:lang w:val="uk-UA"/>
        </w:rPr>
      </w:pPr>
    </w:p>
    <w:p w:rsidR="007057C1" w:rsidRPr="00313B01" w:rsidRDefault="007057C1" w:rsidP="007057C1">
      <w:pPr>
        <w:pStyle w:val="a7"/>
        <w:tabs>
          <w:tab w:val="left" w:pos="720"/>
        </w:tabs>
        <w:ind w:left="0" w:right="34"/>
        <w:rPr>
          <w:lang w:val="uk-UA"/>
        </w:rPr>
      </w:pPr>
    </w:p>
    <w:p w:rsidR="007057C1" w:rsidRPr="00313B01" w:rsidRDefault="007057C1" w:rsidP="007057C1">
      <w:pPr>
        <w:pStyle w:val="a7"/>
        <w:tabs>
          <w:tab w:val="left" w:pos="720"/>
        </w:tabs>
        <w:ind w:left="0" w:right="34"/>
        <w:rPr>
          <w:lang w:val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VIІ.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Організація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роботи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старости та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забезпечення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його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діяльності</w:t>
      </w:r>
      <w:proofErr w:type="spellEnd"/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7.1. Місце та режим роботи, правила внутрішнього розпорядку, організація діловодства та інші питання діяльності старости визначаються розпорядженням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міського голови.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7.2. 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Графік прийому старостою жителів відповідних сіл, селища затверджується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розпорядженням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Знам’янського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міського голови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7.3. Інформаційне, матеріально-технічне та фінансове забезпечення діяльності старости здійснюється виконавчим комітетом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Кіровоградської області 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та фінансується за рахунок коштів бюджету 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val="uk-UA"/>
        </w:rPr>
        <w:t xml:space="preserve">  міської територіальної громади Кропивницького району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VII</w:t>
      </w:r>
      <w:r w:rsidRPr="00AC04D2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І. </w:t>
      </w:r>
      <w:proofErr w:type="gramStart"/>
      <w:r w:rsidRPr="00AC04D2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П</w:t>
      </w:r>
      <w:proofErr w:type="gramEnd"/>
      <w:r w:rsidRPr="00AC04D2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ідзвітність та підконтрольність старости</w:t>
      </w:r>
    </w:p>
    <w:p w:rsidR="007057C1" w:rsidRPr="00AC04D2" w:rsidRDefault="007057C1" w:rsidP="007057C1">
      <w:pPr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8.1.</w:t>
      </w:r>
      <w:r w:rsidRPr="00AC04D2">
        <w:rPr>
          <w:rFonts w:ascii="Times New Roman" w:hAnsi="Times New Roman" w:cs="Times New Roman"/>
          <w:sz w:val="24"/>
          <w:szCs w:val="24"/>
          <w:lang w:eastAsia="uk-UA"/>
        </w:rPr>
        <w:t> </w:t>
      </w: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При здійсненні наданих повноважень староста є відповідальний і підзвітний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>Знам’янській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міській раді Кропивницького району  та підконтрольний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>Знам’янському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міському голові Кропивницького району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>.</w:t>
      </w:r>
    </w:p>
    <w:p w:rsidR="007057C1" w:rsidRDefault="007057C1" w:rsidP="007057C1">
      <w:pPr>
        <w:shd w:val="clear" w:color="auto" w:fill="FFFFFF"/>
        <w:spacing w:after="0" w:line="240" w:lineRule="auto"/>
        <w:ind w:right="34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>8.2. </w:t>
      </w: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Староста не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рідше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одного разу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рік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звітує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про свою роботу перед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>Знам’янською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міською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радою</w:t>
      </w: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іровоградської області</w:t>
      </w: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, </w:t>
      </w:r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а на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вимогу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не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менш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як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третини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депутатів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- у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визначений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радою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термін</w:t>
      </w:r>
      <w:proofErr w:type="spellEnd"/>
      <w:r w:rsidRPr="00AC04D2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7057C1" w:rsidRPr="00AA4AD9" w:rsidRDefault="007057C1" w:rsidP="007057C1">
      <w:pPr>
        <w:shd w:val="clear" w:color="auto" w:fill="FFFFFF"/>
        <w:spacing w:after="0" w:line="240" w:lineRule="auto"/>
        <w:ind w:right="34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uk-UA"/>
        </w:rPr>
      </w:pP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570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ІХ. </w:t>
      </w:r>
      <w:proofErr w:type="spellStart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Відповідальність</w:t>
      </w:r>
      <w:proofErr w:type="spellEnd"/>
      <w:r w:rsidRPr="00AC04D2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старости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57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9.1. При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здійсненні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наданих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повноважень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староста є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відповідальним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перед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міською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радою</w:t>
      </w:r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Кропивницького району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val="uk-UA" w:eastAsia="uk-UA"/>
        </w:rPr>
        <w:t>іровоградської області.</w:t>
      </w:r>
    </w:p>
    <w:p w:rsidR="007057C1" w:rsidRPr="00AC04D2" w:rsidRDefault="007057C1" w:rsidP="007057C1">
      <w:pPr>
        <w:shd w:val="clear" w:color="auto" w:fill="FFFFFF"/>
        <w:spacing w:after="0" w:line="240" w:lineRule="auto"/>
        <w:ind w:right="34" w:firstLine="57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9.2. Староста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несе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повну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персональну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відповідальність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зберігання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печаток,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штампів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бланків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документів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справ 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матеріальних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носіїв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інформації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вимог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чинного</w:t>
      </w:r>
      <w:proofErr w:type="gram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законодавства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7057C1" w:rsidRPr="00750A3A" w:rsidRDefault="007057C1" w:rsidP="007057C1">
      <w:pPr>
        <w:shd w:val="clear" w:color="auto" w:fill="FFFFFF"/>
        <w:spacing w:after="0" w:line="240" w:lineRule="auto"/>
        <w:ind w:right="34" w:firstLine="57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9.3. Староста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може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бути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притягнений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дисциплінарної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C04D2">
        <w:rPr>
          <w:rFonts w:ascii="Times New Roman" w:hAnsi="Times New Roman" w:cs="Times New Roman"/>
          <w:sz w:val="24"/>
          <w:szCs w:val="24"/>
          <w:lang w:eastAsia="uk-UA"/>
        </w:rPr>
        <w:t>цивільної</w:t>
      </w:r>
      <w:proofErr w:type="spellEnd"/>
      <w:r w:rsidRPr="00AC04D2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proofErr w:type="gramStart"/>
      <w:r w:rsidRPr="00750A3A">
        <w:rPr>
          <w:rFonts w:ascii="Times New Roman" w:hAnsi="Times New Roman" w:cs="Times New Roman"/>
          <w:sz w:val="24"/>
          <w:szCs w:val="24"/>
          <w:lang w:eastAsia="uk-UA"/>
        </w:rPr>
        <w:t>адм</w:t>
      </w:r>
      <w:proofErr w:type="gramEnd"/>
      <w:r w:rsidRPr="00750A3A">
        <w:rPr>
          <w:rFonts w:ascii="Times New Roman" w:hAnsi="Times New Roman" w:cs="Times New Roman"/>
          <w:sz w:val="24"/>
          <w:szCs w:val="24"/>
          <w:lang w:eastAsia="uk-UA"/>
        </w:rPr>
        <w:t>іністративної</w:t>
      </w:r>
      <w:proofErr w:type="spellEnd"/>
      <w:r w:rsidRPr="00750A3A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750A3A">
        <w:rPr>
          <w:rFonts w:ascii="Times New Roman" w:hAnsi="Times New Roman" w:cs="Times New Roman"/>
          <w:sz w:val="24"/>
          <w:szCs w:val="24"/>
          <w:lang w:eastAsia="uk-UA"/>
        </w:rPr>
        <w:t>кримінальної</w:t>
      </w:r>
      <w:proofErr w:type="spellEnd"/>
      <w:r w:rsidRPr="00750A3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750A3A">
        <w:rPr>
          <w:rFonts w:ascii="Times New Roman" w:hAnsi="Times New Roman" w:cs="Times New Roman"/>
          <w:sz w:val="24"/>
          <w:szCs w:val="24"/>
          <w:lang w:eastAsia="uk-UA"/>
        </w:rPr>
        <w:t>відповідальності</w:t>
      </w:r>
      <w:proofErr w:type="spellEnd"/>
      <w:r w:rsidRPr="00750A3A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750A3A">
        <w:rPr>
          <w:rFonts w:ascii="Times New Roman" w:hAnsi="Times New Roman" w:cs="Times New Roman"/>
          <w:sz w:val="24"/>
          <w:szCs w:val="24"/>
          <w:lang w:eastAsia="uk-UA"/>
        </w:rPr>
        <w:t>визначеної</w:t>
      </w:r>
      <w:proofErr w:type="spellEnd"/>
      <w:r w:rsidRPr="00750A3A">
        <w:rPr>
          <w:rFonts w:ascii="Times New Roman" w:hAnsi="Times New Roman" w:cs="Times New Roman"/>
          <w:sz w:val="24"/>
          <w:szCs w:val="24"/>
          <w:lang w:eastAsia="uk-UA"/>
        </w:rPr>
        <w:t xml:space="preserve"> законом.</w:t>
      </w:r>
    </w:p>
    <w:p w:rsidR="003B1F4F" w:rsidRPr="007057C1" w:rsidRDefault="003B1F4F">
      <w:pPr>
        <w:rPr>
          <w:lang w:val="uk-UA"/>
        </w:rPr>
      </w:pPr>
      <w:bookmarkStart w:id="0" w:name="_GoBack"/>
      <w:bookmarkEnd w:id="0"/>
    </w:p>
    <w:sectPr w:rsidR="003B1F4F" w:rsidRPr="0070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C6516"/>
    <w:multiLevelType w:val="hybridMultilevel"/>
    <w:tmpl w:val="915E3F44"/>
    <w:lvl w:ilvl="0" w:tplc="A81A98A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C1"/>
    <w:rsid w:val="003B1F4F"/>
    <w:rsid w:val="0070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C1"/>
  </w:style>
  <w:style w:type="paragraph" w:styleId="1">
    <w:name w:val="heading 1"/>
    <w:basedOn w:val="a"/>
    <w:next w:val="a"/>
    <w:link w:val="10"/>
    <w:uiPriority w:val="9"/>
    <w:qFormat/>
    <w:rsid w:val="007057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7C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7057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7057C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7057C1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7057C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7057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705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C1"/>
  </w:style>
  <w:style w:type="paragraph" w:styleId="1">
    <w:name w:val="heading 1"/>
    <w:basedOn w:val="a"/>
    <w:next w:val="a"/>
    <w:link w:val="10"/>
    <w:uiPriority w:val="9"/>
    <w:qFormat/>
    <w:rsid w:val="007057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7C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7057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7057C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7057C1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7057C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7057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705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93-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2021-01-13T09:14:00Z</dcterms:created>
  <dcterms:modified xsi:type="dcterms:W3CDTF">2021-01-13T09:14:00Z</dcterms:modified>
</cp:coreProperties>
</file>