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4390D" w:rsidRDefault="00B4390D" w:rsidP="00B4390D">
      <w:pPr>
        <w:ind w:firstLine="720"/>
        <w:jc w:val="both"/>
        <w:rPr>
          <w:szCs w:val="28"/>
        </w:rPr>
      </w:pPr>
      <w:r w:rsidRPr="00B4390D">
        <w:rPr>
          <w:szCs w:val="28"/>
        </w:rPr>
        <w:t>З метою інформування громадськості та забезпечення доступності, гласності і відкритості статистичної інформації Головне управління статистики</w:t>
      </w:r>
      <w:r w:rsidR="00BC00BE">
        <w:t xml:space="preserve"> направляє</w:t>
      </w:r>
      <w:r w:rsidR="002B1F5C">
        <w:t xml:space="preserve"> повідомлення</w:t>
      </w:r>
      <w:r w:rsidRPr="00B4390D">
        <w:t xml:space="preserve"> для розміщення та оприл</w:t>
      </w:r>
      <w:r w:rsidR="009A64AB">
        <w:t xml:space="preserve">юднення </w:t>
      </w:r>
      <w:r w:rsidR="00C6784B">
        <w:t>його на Вашому веб-сайті</w:t>
      </w:r>
      <w:r w:rsidRPr="00B4390D">
        <w:t xml:space="preserve"> </w:t>
      </w:r>
      <w:r w:rsidRPr="00B4390D">
        <w:rPr>
          <w:noProof/>
          <w:szCs w:val="28"/>
        </w:rPr>
        <w:t>(з обов’язковим посиланням</w:t>
      </w:r>
      <w:r w:rsidRPr="00B4390D">
        <w:rPr>
          <w:szCs w:val="28"/>
        </w:rPr>
        <w:t xml:space="preserve"> на Головне управління статистики). </w:t>
      </w:r>
    </w:p>
    <w:p w:rsidR="00B4390D" w:rsidRDefault="009A64AB" w:rsidP="00B4390D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B4390D" w:rsidRPr="00B4390D">
        <w:rPr>
          <w:szCs w:val="28"/>
        </w:rPr>
        <w:t>Дякуємо за співпрацю!</w:t>
      </w:r>
    </w:p>
    <w:p w:rsidR="00150ADC" w:rsidRPr="00B4390D" w:rsidRDefault="00150ADC" w:rsidP="00B4390D">
      <w:pPr>
        <w:jc w:val="both"/>
        <w:rPr>
          <w:szCs w:val="28"/>
        </w:rPr>
      </w:pPr>
    </w:p>
    <w:p w:rsidR="00B4390D" w:rsidRPr="00B4390D" w:rsidRDefault="00B4390D" w:rsidP="00B4390D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  <w:r w:rsidRPr="00150ADC">
        <w:rPr>
          <w:b/>
          <w:szCs w:val="28"/>
        </w:rPr>
        <w:t xml:space="preserve">Матеріали для розміщення на веб-сайті додаються </w:t>
      </w:r>
      <w:r w:rsidR="00D86A12" w:rsidRPr="007B54A6">
        <w:rPr>
          <w:szCs w:val="28"/>
        </w:rPr>
        <w:t>(</w:t>
      </w:r>
      <w:r w:rsidR="00BA241D">
        <w:rPr>
          <w:szCs w:val="28"/>
        </w:rPr>
        <w:t>1</w:t>
      </w:r>
      <w:r w:rsidR="000F5EE4">
        <w:rPr>
          <w:szCs w:val="28"/>
        </w:rPr>
        <w:t>1</w:t>
      </w:r>
      <w:r w:rsidR="00D5797C">
        <w:rPr>
          <w:szCs w:val="28"/>
        </w:rPr>
        <w:t xml:space="preserve"> </w:t>
      </w:r>
      <w:r w:rsidR="003E0658">
        <w:rPr>
          <w:szCs w:val="28"/>
        </w:rPr>
        <w:t>стор.</w:t>
      </w:r>
      <w:r w:rsidRPr="00150ADC">
        <w:rPr>
          <w:szCs w:val="28"/>
        </w:rPr>
        <w:t>)</w:t>
      </w:r>
      <w:r w:rsidRPr="00150ADC">
        <w:rPr>
          <w:b/>
          <w:szCs w:val="28"/>
        </w:rPr>
        <w:t>:</w:t>
      </w: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EA0B60" w:rsidRDefault="00EA0B60" w:rsidP="00150ADC">
      <w:pPr>
        <w:jc w:val="both"/>
        <w:rPr>
          <w:b/>
          <w:szCs w:val="28"/>
        </w:rPr>
      </w:pPr>
    </w:p>
    <w:p w:rsidR="00EA0B60" w:rsidRDefault="00EA0B60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150ADC" w:rsidRDefault="00150ADC" w:rsidP="00150ADC">
      <w:pPr>
        <w:jc w:val="both"/>
        <w:rPr>
          <w:b/>
          <w:szCs w:val="28"/>
        </w:rPr>
      </w:pPr>
    </w:p>
    <w:p w:rsidR="007D140A" w:rsidRPr="007D140A" w:rsidRDefault="007D140A" w:rsidP="007D140A">
      <w:pPr>
        <w:jc w:val="right"/>
        <w:rPr>
          <w:sz w:val="24"/>
        </w:rPr>
      </w:pPr>
    </w:p>
    <w:p w:rsidR="007D140A" w:rsidRPr="007D140A" w:rsidRDefault="007D140A" w:rsidP="007D140A">
      <w:pPr>
        <w:jc w:val="right"/>
        <w:rPr>
          <w:sz w:val="24"/>
        </w:rPr>
      </w:pPr>
    </w:p>
    <w:p w:rsidR="002B1F5C" w:rsidRDefault="002B1F5C" w:rsidP="00B95C82">
      <w:pPr>
        <w:jc w:val="right"/>
        <w:rPr>
          <w:sz w:val="24"/>
        </w:rPr>
      </w:pPr>
    </w:p>
    <w:p w:rsidR="003168CA" w:rsidRPr="003168CA" w:rsidRDefault="003168CA" w:rsidP="003168CA">
      <w:pPr>
        <w:jc w:val="right"/>
        <w:rPr>
          <w:sz w:val="24"/>
        </w:rPr>
      </w:pPr>
    </w:p>
    <w:p w:rsidR="003168CA" w:rsidRPr="003168CA" w:rsidRDefault="003168CA" w:rsidP="003168CA">
      <w:pPr>
        <w:jc w:val="center"/>
        <w:rPr>
          <w:b/>
          <w:sz w:val="24"/>
        </w:rPr>
      </w:pPr>
    </w:p>
    <w:p w:rsidR="00304B56" w:rsidRPr="00304B56" w:rsidRDefault="00304B56" w:rsidP="00304B56">
      <w:pPr>
        <w:jc w:val="center"/>
        <w:rPr>
          <w:b/>
          <w:sz w:val="24"/>
        </w:rPr>
      </w:pPr>
    </w:p>
    <w:p w:rsidR="00CF4115" w:rsidRPr="006F7111" w:rsidRDefault="00CF4115" w:rsidP="00CF4115">
      <w:pPr>
        <w:jc w:val="center"/>
        <w:rPr>
          <w:b/>
          <w:sz w:val="24"/>
        </w:rPr>
      </w:pPr>
    </w:p>
    <w:p w:rsidR="000F5EE4" w:rsidRPr="000F5EE4" w:rsidRDefault="000F5EE4" w:rsidP="000F5EE4">
      <w:pPr>
        <w:ind w:firstLine="709"/>
        <w:jc w:val="center"/>
        <w:rPr>
          <w:b/>
          <w:color w:val="000000"/>
          <w:szCs w:val="28"/>
          <w:lang w:eastAsia="uk-UA"/>
        </w:rPr>
      </w:pPr>
      <w:r w:rsidRPr="000F5EE4">
        <w:rPr>
          <w:b/>
          <w:bCs/>
          <w:color w:val="000000"/>
          <w:szCs w:val="28"/>
          <w:lang w:eastAsia="uk-UA"/>
        </w:rPr>
        <w:t>Соціально-економічне становище Кіровоградської області                           за січень–вересень 2018 року</w:t>
      </w:r>
    </w:p>
    <w:p w:rsidR="000F5EE4" w:rsidRPr="000F5EE4" w:rsidRDefault="000F5EE4" w:rsidP="000F5EE4">
      <w:pPr>
        <w:shd w:val="clear" w:color="auto" w:fill="FFFFFF"/>
        <w:ind w:firstLine="709"/>
        <w:jc w:val="both"/>
        <w:rPr>
          <w:color w:val="000000"/>
          <w:spacing w:val="-4"/>
          <w:sz w:val="20"/>
          <w:szCs w:val="20"/>
          <w:lang w:eastAsia="uk-UA"/>
        </w:rPr>
      </w:pPr>
    </w:p>
    <w:p w:rsidR="000F5EE4" w:rsidRPr="000F5EE4" w:rsidRDefault="000F5EE4" w:rsidP="000F5EE4">
      <w:pPr>
        <w:ind w:firstLine="709"/>
        <w:jc w:val="center"/>
        <w:rPr>
          <w:b/>
          <w:bCs/>
          <w:color w:val="000000"/>
          <w:szCs w:val="28"/>
          <w:lang w:eastAsia="uk-UA"/>
        </w:rPr>
      </w:pPr>
      <w:r w:rsidRPr="000F5EE4">
        <w:rPr>
          <w:b/>
          <w:bCs/>
          <w:color w:val="000000"/>
          <w:szCs w:val="28"/>
          <w:lang w:eastAsia="uk-UA"/>
        </w:rPr>
        <w:t>Населення</w:t>
      </w:r>
    </w:p>
    <w:p w:rsidR="000F5EE4" w:rsidRPr="000F5EE4" w:rsidRDefault="000F5EE4" w:rsidP="000F5EE4">
      <w:pPr>
        <w:ind w:firstLine="708"/>
        <w:jc w:val="both"/>
        <w:outlineLvl w:val="0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Чисельність наявного населення в області, за оцінкою, </w:t>
      </w:r>
      <w:r w:rsidRPr="000F5EE4">
        <w:rPr>
          <w:rFonts w:eastAsia="Calibri"/>
          <w:szCs w:val="28"/>
          <w:lang w:eastAsia="en-US"/>
        </w:rPr>
        <w:br/>
        <w:t xml:space="preserve">на 1 вересня 2018р. становила 950,1 тис. осіб. </w:t>
      </w:r>
    </w:p>
    <w:p w:rsidR="000F5EE4" w:rsidRPr="000F5EE4" w:rsidRDefault="000F5EE4" w:rsidP="000F5EE4">
      <w:pPr>
        <w:ind w:firstLine="708"/>
        <w:jc w:val="both"/>
        <w:outlineLvl w:val="0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Упродовж січня–серпня 2018р. чисельність населення зменшилася </w:t>
      </w:r>
      <w:r w:rsidRPr="000F5EE4">
        <w:rPr>
          <w:rFonts w:eastAsia="Calibri"/>
          <w:b/>
          <w:lang w:eastAsia="en-US"/>
        </w:rPr>
        <w:br/>
      </w:r>
      <w:r w:rsidRPr="000F5EE4">
        <w:rPr>
          <w:rFonts w:eastAsia="Calibri"/>
          <w:szCs w:val="28"/>
          <w:lang w:eastAsia="en-US"/>
        </w:rPr>
        <w:t xml:space="preserve">на 6191 особу. </w:t>
      </w:r>
      <w:r w:rsidRPr="000F5EE4">
        <w:rPr>
          <w:rFonts w:eastAsia="Calibri"/>
          <w:kern w:val="144"/>
          <w:szCs w:val="28"/>
          <w:lang w:eastAsia="en-US"/>
        </w:rPr>
        <w:t xml:space="preserve">Зменшення чисельності населення області відбулося </w:t>
      </w:r>
      <w:r w:rsidRPr="000F5EE4">
        <w:rPr>
          <w:rFonts w:eastAsia="Calibri"/>
          <w:szCs w:val="28"/>
          <w:lang w:eastAsia="en-US"/>
        </w:rPr>
        <w:t>за рахунок природного (5593 особи</w:t>
      </w:r>
      <w:r w:rsidRPr="000F5EE4">
        <w:rPr>
          <w:rFonts w:eastAsia="Calibri"/>
          <w:kern w:val="144"/>
          <w:szCs w:val="28"/>
          <w:lang w:eastAsia="en-US"/>
        </w:rPr>
        <w:t>)</w:t>
      </w:r>
      <w:r w:rsidRPr="000F5EE4">
        <w:rPr>
          <w:rFonts w:eastAsia="Calibri"/>
          <w:szCs w:val="28"/>
          <w:lang w:eastAsia="en-US"/>
        </w:rPr>
        <w:t xml:space="preserve"> та міграційного </w:t>
      </w:r>
      <w:r w:rsidRPr="000F5EE4">
        <w:rPr>
          <w:rFonts w:eastAsia="Calibri"/>
          <w:kern w:val="144"/>
          <w:szCs w:val="28"/>
          <w:lang w:eastAsia="en-US"/>
        </w:rPr>
        <w:t>(598 осіб)</w:t>
      </w:r>
      <w:r w:rsidRPr="000F5EE4">
        <w:rPr>
          <w:rFonts w:eastAsia="Calibri"/>
          <w:szCs w:val="28"/>
          <w:lang w:eastAsia="en-US"/>
        </w:rPr>
        <w:t xml:space="preserve"> скорочення</w:t>
      </w:r>
      <w:r w:rsidRPr="000F5EE4">
        <w:rPr>
          <w:rFonts w:eastAsia="Calibri"/>
          <w:kern w:val="144"/>
          <w:szCs w:val="28"/>
          <w:lang w:eastAsia="en-US"/>
        </w:rPr>
        <w:t xml:space="preserve">. </w:t>
      </w:r>
      <w:r w:rsidRPr="000F5EE4">
        <w:rPr>
          <w:rFonts w:eastAsia="Calibri"/>
          <w:szCs w:val="28"/>
          <w:lang w:eastAsia="en-US"/>
        </w:rPr>
        <w:t>Порівняно із січнем–серпнем 2017р. обсяг природного скорочення збільшився на 337 осіб.</w:t>
      </w:r>
    </w:p>
    <w:p w:rsidR="000F5EE4" w:rsidRPr="000F5EE4" w:rsidRDefault="000F5EE4" w:rsidP="000F5EE4">
      <w:pPr>
        <w:ind w:firstLine="720"/>
        <w:jc w:val="both"/>
        <w:rPr>
          <w:rFonts w:eastAsia="Calibri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Природний рух населення у січні–серпні 2018р. характеризувався суттєвим перевищенням числа померлих над живонародженими: </w:t>
      </w:r>
      <w:r w:rsidRPr="000F5EE4">
        <w:rPr>
          <w:rFonts w:eastAsia="Calibri"/>
          <w:lang w:eastAsia="en-US"/>
        </w:rPr>
        <w:br/>
        <w:t xml:space="preserve">на 100 померлих – 46 живонароджених. </w:t>
      </w:r>
    </w:p>
    <w:p w:rsidR="000F5EE4" w:rsidRPr="000F5EE4" w:rsidRDefault="000F5EE4" w:rsidP="000F5EE4">
      <w:pPr>
        <w:tabs>
          <w:tab w:val="center" w:pos="5243"/>
        </w:tabs>
        <w:ind w:firstLine="720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Серед причин смерті населення області у січні–серпні 2018р., </w:t>
      </w:r>
      <w:r w:rsidRPr="000F5EE4">
        <w:rPr>
          <w:rFonts w:eastAsia="Calibri"/>
          <w:lang w:eastAsia="en-US"/>
        </w:rPr>
        <w:br/>
      </w:r>
      <w:r w:rsidRPr="000F5EE4">
        <w:rPr>
          <w:rFonts w:eastAsia="Calibri"/>
          <w:szCs w:val="28"/>
          <w:lang w:eastAsia="en-US"/>
        </w:rPr>
        <w:t>як і у січні–серпні 2017р., перше місце посідали хвороби системи кровообігу, друге – новоутворення, третє – зовнішні причини смерті.</w:t>
      </w:r>
    </w:p>
    <w:p w:rsidR="000F5EE4" w:rsidRPr="000F5EE4" w:rsidRDefault="000F5EE4" w:rsidP="000F5EE4">
      <w:pPr>
        <w:tabs>
          <w:tab w:val="center" w:pos="5243"/>
        </w:tabs>
        <w:ind w:firstLine="720"/>
        <w:jc w:val="both"/>
        <w:rPr>
          <w:rFonts w:eastAsia="Calibri"/>
          <w:sz w:val="20"/>
          <w:szCs w:val="20"/>
          <w:lang w:eastAsia="en-US"/>
        </w:rPr>
      </w:pPr>
    </w:p>
    <w:p w:rsidR="000F5EE4" w:rsidRPr="000F5EE4" w:rsidRDefault="000F5EE4" w:rsidP="000F5EE4">
      <w:pPr>
        <w:ind w:firstLine="709"/>
        <w:jc w:val="center"/>
        <w:rPr>
          <w:b/>
          <w:bCs/>
          <w:color w:val="000000"/>
          <w:szCs w:val="28"/>
          <w:lang w:eastAsia="uk-UA"/>
        </w:rPr>
      </w:pPr>
      <w:r w:rsidRPr="000F5EE4">
        <w:rPr>
          <w:b/>
          <w:bCs/>
          <w:color w:val="000000"/>
          <w:szCs w:val="28"/>
          <w:lang w:eastAsia="uk-UA"/>
        </w:rPr>
        <w:t>Ринок праці</w:t>
      </w:r>
    </w:p>
    <w:p w:rsidR="000F5EE4" w:rsidRPr="000F5EE4" w:rsidRDefault="000F5EE4" w:rsidP="000F5EE4">
      <w:pPr>
        <w:tabs>
          <w:tab w:val="left" w:pos="900"/>
          <w:tab w:val="left" w:pos="1440"/>
        </w:tabs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0F5EE4">
        <w:rPr>
          <w:rFonts w:eastAsia="Calibri"/>
          <w:szCs w:val="28"/>
          <w:lang w:eastAsia="en-US"/>
        </w:rPr>
        <w:t>За даними обласного центру зайнятості,</w:t>
      </w:r>
      <w:r w:rsidRPr="000F5EE4">
        <w:rPr>
          <w:rFonts w:eastAsia="Calibri"/>
          <w:b/>
          <w:szCs w:val="28"/>
          <w:lang w:eastAsia="en-US"/>
        </w:rPr>
        <w:t xml:space="preserve"> кількість зареєстрованих безробітних</w:t>
      </w:r>
      <w:r w:rsidRPr="000F5EE4">
        <w:rPr>
          <w:rFonts w:eastAsia="Calibri"/>
          <w:szCs w:val="28"/>
          <w:lang w:eastAsia="en-US"/>
        </w:rPr>
        <w:t xml:space="preserve"> на кінець вересня 2018р. становила 11,4 тис. осіб, з них допомогу по безробіттю отримували 65,4%. </w:t>
      </w:r>
    </w:p>
    <w:p w:rsidR="000F5EE4" w:rsidRPr="000F5EE4" w:rsidRDefault="000F5EE4" w:rsidP="000F5EE4">
      <w:pPr>
        <w:ind w:firstLine="720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Із загальної кількості безробітних більше половини становили жінки.</w:t>
      </w:r>
    </w:p>
    <w:p w:rsidR="000F5EE4" w:rsidRPr="000F5EE4" w:rsidRDefault="000F5EE4" w:rsidP="000F5EE4">
      <w:pPr>
        <w:widowControl w:val="0"/>
        <w:ind w:firstLine="720"/>
        <w:jc w:val="both"/>
        <w:outlineLvl w:val="1"/>
        <w:rPr>
          <w:rFonts w:eastAsia="Calibri"/>
          <w:szCs w:val="22"/>
          <w:lang w:eastAsia="en-US"/>
        </w:rPr>
      </w:pPr>
      <w:r w:rsidRPr="000F5EE4">
        <w:rPr>
          <w:rFonts w:eastAsia="Calibri"/>
          <w:szCs w:val="22"/>
          <w:lang w:eastAsia="en-US"/>
        </w:rPr>
        <w:t>Рівень зареєстрованого безробіття в цілому по області на кінець вересня 2018р. становив 2% населення працездатного віку, в сільській місцевості – 2,26%, в міських поселеннях – 1,85%.</w:t>
      </w:r>
    </w:p>
    <w:p w:rsidR="000F5EE4" w:rsidRPr="000F5EE4" w:rsidRDefault="000F5EE4" w:rsidP="000F5EE4">
      <w:pPr>
        <w:tabs>
          <w:tab w:val="left" w:pos="900"/>
          <w:tab w:val="left" w:pos="1440"/>
        </w:tabs>
        <w:ind w:firstLine="720"/>
        <w:jc w:val="both"/>
        <w:rPr>
          <w:rFonts w:eastAsia="Calibri"/>
          <w:b/>
          <w:szCs w:val="22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t>Середньооблікова кількість безробітних, які отримували</w:t>
      </w:r>
      <w:r w:rsidRPr="000F5EE4">
        <w:rPr>
          <w:rFonts w:eastAsia="Calibri"/>
          <w:szCs w:val="28"/>
          <w:lang w:eastAsia="en-US"/>
        </w:rPr>
        <w:t xml:space="preserve"> </w:t>
      </w:r>
      <w:r w:rsidRPr="000F5EE4">
        <w:rPr>
          <w:rFonts w:eastAsia="Calibri"/>
          <w:b/>
          <w:szCs w:val="28"/>
          <w:lang w:eastAsia="en-US"/>
        </w:rPr>
        <w:t>допомогу по безробіттю</w:t>
      </w:r>
      <w:r w:rsidRPr="000F5EE4">
        <w:rPr>
          <w:rFonts w:eastAsia="Calibri"/>
          <w:szCs w:val="28"/>
          <w:lang w:eastAsia="en-US"/>
        </w:rPr>
        <w:t xml:space="preserve"> в вересні 2018р., становила 7,4 тис. осіб, середній розмір допомоги по безробіттю – 2124 грн, що дорівнювало 57,1% </w:t>
      </w:r>
      <w:r w:rsidRPr="000F5EE4">
        <w:rPr>
          <w:rFonts w:eastAsia="Calibri"/>
          <w:szCs w:val="28"/>
          <w:lang w:eastAsia="uk-UA"/>
        </w:rPr>
        <w:t>законодавчо визначеного розміру мінімальної заробітної плати (3723 грн).</w:t>
      </w:r>
    </w:p>
    <w:p w:rsidR="000F5EE4" w:rsidRPr="000F5EE4" w:rsidRDefault="000F5EE4" w:rsidP="000F5EE4">
      <w:pPr>
        <w:widowControl w:val="0"/>
        <w:ind w:firstLine="720"/>
        <w:jc w:val="both"/>
        <w:rPr>
          <w:rFonts w:eastAsia="Calibri"/>
          <w:b/>
          <w:szCs w:val="28"/>
          <w:lang w:eastAsia="uk-UA"/>
        </w:rPr>
      </w:pPr>
      <w:r w:rsidRPr="000F5EE4">
        <w:rPr>
          <w:rFonts w:eastAsia="Calibri"/>
          <w:b/>
          <w:szCs w:val="22"/>
          <w:lang w:eastAsia="en-US"/>
        </w:rPr>
        <w:t xml:space="preserve">Кількість </w:t>
      </w:r>
      <w:r w:rsidRPr="000F5EE4">
        <w:rPr>
          <w:rFonts w:eastAsia="Calibri"/>
          <w:b/>
          <w:szCs w:val="28"/>
          <w:lang w:eastAsia="en-US"/>
        </w:rPr>
        <w:t>вакансій</w:t>
      </w:r>
      <w:r w:rsidRPr="000F5EE4">
        <w:rPr>
          <w:rFonts w:eastAsia="Calibri"/>
          <w:szCs w:val="28"/>
          <w:lang w:eastAsia="en-US"/>
        </w:rPr>
        <w:t>,</w:t>
      </w:r>
      <w:r w:rsidRPr="000F5EE4">
        <w:rPr>
          <w:rFonts w:eastAsia="Calibri"/>
          <w:b/>
          <w:szCs w:val="28"/>
          <w:lang w:eastAsia="en-US"/>
        </w:rPr>
        <w:t xml:space="preserve"> </w:t>
      </w:r>
      <w:r w:rsidRPr="000F5EE4">
        <w:rPr>
          <w:rFonts w:eastAsia="Calibri"/>
          <w:szCs w:val="28"/>
          <w:lang w:eastAsia="en-US"/>
        </w:rPr>
        <w:t>заявлених роботодавцями до обласного центру зайнятості, в вересні 2018р. порівняно з серпнем збільшилася на 0,3 тис., або на 8,3%, і на кінець місяця становила 3,9 тис. одиниць.</w:t>
      </w:r>
      <w:r w:rsidRPr="000F5EE4">
        <w:rPr>
          <w:rFonts w:eastAsia="Calibri"/>
          <w:b/>
          <w:szCs w:val="28"/>
          <w:lang w:eastAsia="uk-UA"/>
        </w:rPr>
        <w:t xml:space="preserve"> </w:t>
      </w:r>
    </w:p>
    <w:p w:rsidR="000F5EE4" w:rsidRPr="000F5EE4" w:rsidRDefault="000F5EE4" w:rsidP="000F5EE4">
      <w:pPr>
        <w:ind w:firstLineChars="253" w:firstLine="708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color w:val="000000"/>
          <w:szCs w:val="28"/>
          <w:lang w:eastAsia="uk-UA"/>
        </w:rPr>
        <w:t xml:space="preserve">За професійними групами </w:t>
      </w:r>
      <w:r w:rsidRPr="000F5EE4">
        <w:rPr>
          <w:rFonts w:eastAsia="Calibri"/>
          <w:szCs w:val="28"/>
          <w:lang w:eastAsia="en-US"/>
        </w:rPr>
        <w:t>найбільша кількість вакансій на кінець вересня 2018р. спостерігалася серед</w:t>
      </w:r>
      <w:r w:rsidRPr="000F5EE4">
        <w:rPr>
          <w:rFonts w:eastAsia="Calibri"/>
          <w:color w:val="000000"/>
          <w:szCs w:val="28"/>
          <w:lang w:eastAsia="uk-UA"/>
        </w:rPr>
        <w:t xml:space="preserve"> кваліфікованих робітників</w:t>
      </w:r>
      <w:r w:rsidRPr="000F5EE4">
        <w:rPr>
          <w:rFonts w:eastAsia="Calibri"/>
          <w:color w:val="000000"/>
          <w:sz w:val="24"/>
          <w:lang w:eastAsia="uk-UA"/>
        </w:rPr>
        <w:t xml:space="preserve"> </w:t>
      </w:r>
      <w:r w:rsidRPr="000F5EE4">
        <w:rPr>
          <w:rFonts w:eastAsia="Calibri"/>
          <w:color w:val="000000"/>
          <w:szCs w:val="28"/>
          <w:lang w:eastAsia="uk-UA"/>
        </w:rPr>
        <w:t xml:space="preserve">з інструментом (26,7% </w:t>
      </w:r>
      <w:r w:rsidRPr="000F5EE4">
        <w:rPr>
          <w:rFonts w:eastAsia="Calibri"/>
          <w:szCs w:val="28"/>
          <w:lang w:eastAsia="en-US"/>
        </w:rPr>
        <w:t>від загальної кількості заявлених вакансій</w:t>
      </w:r>
      <w:r w:rsidRPr="000F5EE4">
        <w:rPr>
          <w:rFonts w:eastAsia="Calibri"/>
          <w:color w:val="000000"/>
          <w:szCs w:val="28"/>
          <w:lang w:eastAsia="uk-UA"/>
        </w:rPr>
        <w:t>), а</w:t>
      </w:r>
      <w:r w:rsidRPr="000F5EE4">
        <w:rPr>
          <w:rFonts w:eastAsia="Calibri"/>
          <w:szCs w:val="28"/>
          <w:lang w:eastAsia="en-US"/>
        </w:rPr>
        <w:t xml:space="preserve"> найменша – серед </w:t>
      </w:r>
      <w:r w:rsidRPr="000F5EE4">
        <w:rPr>
          <w:rFonts w:eastAsia="Calibri"/>
          <w:color w:val="000000"/>
          <w:szCs w:val="28"/>
          <w:lang w:eastAsia="uk-UA"/>
        </w:rPr>
        <w:t xml:space="preserve">кваліфікованих робітників сільського та лісового господарств, риборозведення та рибальства </w:t>
      </w:r>
      <w:r w:rsidRPr="000F5EE4">
        <w:rPr>
          <w:rFonts w:eastAsia="Calibri"/>
          <w:szCs w:val="28"/>
          <w:lang w:eastAsia="en-US"/>
        </w:rPr>
        <w:t xml:space="preserve">(1,2%). </w:t>
      </w:r>
    </w:p>
    <w:p w:rsidR="000F5EE4" w:rsidRPr="000F5EE4" w:rsidRDefault="000F5EE4" w:rsidP="000F5EE4">
      <w:pPr>
        <w:widowControl w:val="0"/>
        <w:ind w:firstLine="720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b/>
          <w:noProof/>
          <w:szCs w:val="28"/>
          <w:lang w:eastAsia="en-US"/>
        </w:rPr>
        <w:t>Навантаження зареєстрованих безробітних</w:t>
      </w:r>
      <w:r w:rsidRPr="000F5EE4">
        <w:rPr>
          <w:rFonts w:eastAsia="Calibri"/>
          <w:noProof/>
          <w:szCs w:val="28"/>
          <w:lang w:eastAsia="en-US"/>
        </w:rPr>
        <w:t xml:space="preserve"> </w:t>
      </w:r>
      <w:r w:rsidRPr="000F5EE4">
        <w:rPr>
          <w:rFonts w:eastAsia="Calibri"/>
          <w:noProof/>
          <w:snapToGrid w:val="0"/>
          <w:szCs w:val="28"/>
          <w:lang w:eastAsia="en-US"/>
        </w:rPr>
        <w:t>на одну вакансію</w:t>
      </w:r>
      <w:r w:rsidRPr="000F5EE4">
        <w:rPr>
          <w:rFonts w:eastAsia="Calibri"/>
          <w:szCs w:val="28"/>
          <w:lang w:eastAsia="uk-UA"/>
        </w:rPr>
        <w:t xml:space="preserve"> в цілому по області порівняно з серпнем  не змінилося </w:t>
      </w:r>
      <w:r w:rsidRPr="000F5EE4">
        <w:rPr>
          <w:rFonts w:eastAsia="Calibri"/>
          <w:szCs w:val="28"/>
          <w:lang w:eastAsia="en-US"/>
        </w:rPr>
        <w:t xml:space="preserve">і </w:t>
      </w:r>
      <w:r w:rsidRPr="000F5EE4">
        <w:rPr>
          <w:rFonts w:eastAsia="Calibri"/>
          <w:szCs w:val="28"/>
          <w:lang w:eastAsia="uk-UA"/>
        </w:rPr>
        <w:t>на кінець вересня 2018р. становило 3 особи.</w:t>
      </w:r>
    </w:p>
    <w:p w:rsidR="000F5EE4" w:rsidRPr="000F5EE4" w:rsidRDefault="000F5EE4" w:rsidP="000F5EE4">
      <w:pPr>
        <w:tabs>
          <w:tab w:val="left" w:pos="900"/>
          <w:tab w:val="left" w:pos="1440"/>
        </w:tabs>
        <w:ind w:firstLine="709"/>
        <w:jc w:val="both"/>
        <w:rPr>
          <w:rFonts w:eastAsia="Calibri"/>
          <w:color w:val="000000"/>
          <w:szCs w:val="28"/>
          <w:lang w:eastAsia="en-US"/>
        </w:rPr>
      </w:pPr>
    </w:p>
    <w:p w:rsidR="000F5EE4" w:rsidRPr="000F5EE4" w:rsidRDefault="000F5EE4" w:rsidP="000F5EE4">
      <w:pPr>
        <w:spacing w:after="160" w:line="256" w:lineRule="auto"/>
        <w:rPr>
          <w:b/>
          <w:bCs/>
          <w:color w:val="000000"/>
          <w:szCs w:val="28"/>
          <w:lang w:eastAsia="uk-UA"/>
        </w:rPr>
      </w:pPr>
      <w:r w:rsidRPr="000F5EE4">
        <w:rPr>
          <w:b/>
          <w:bCs/>
          <w:color w:val="000000"/>
          <w:szCs w:val="28"/>
          <w:lang w:eastAsia="uk-UA"/>
        </w:rPr>
        <w:br w:type="page"/>
      </w:r>
    </w:p>
    <w:p w:rsidR="000F5EE4" w:rsidRPr="000F5EE4" w:rsidRDefault="000F5EE4" w:rsidP="000F5EE4">
      <w:pPr>
        <w:tabs>
          <w:tab w:val="left" w:pos="900"/>
          <w:tab w:val="left" w:pos="1440"/>
        </w:tabs>
        <w:ind w:firstLine="709"/>
        <w:jc w:val="center"/>
        <w:rPr>
          <w:b/>
          <w:bCs/>
          <w:color w:val="000000"/>
          <w:szCs w:val="28"/>
          <w:lang w:eastAsia="uk-UA"/>
        </w:rPr>
      </w:pPr>
      <w:r w:rsidRPr="000F5EE4">
        <w:rPr>
          <w:b/>
          <w:bCs/>
          <w:color w:val="000000"/>
          <w:szCs w:val="28"/>
          <w:lang w:eastAsia="uk-UA"/>
        </w:rPr>
        <w:t>Доходи населення</w:t>
      </w:r>
    </w:p>
    <w:p w:rsidR="000F5EE4" w:rsidRPr="000F5EE4" w:rsidRDefault="000F5EE4" w:rsidP="000F5EE4">
      <w:pPr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0F5EE4">
        <w:rPr>
          <w:rFonts w:eastAsia="Calibri"/>
          <w:color w:val="000000"/>
          <w:szCs w:val="28"/>
          <w:lang w:eastAsia="en-US"/>
        </w:rPr>
        <w:t xml:space="preserve">За січень–вересень 2018р. розмір </w:t>
      </w:r>
      <w:r w:rsidRPr="000F5EE4">
        <w:rPr>
          <w:rFonts w:eastAsia="Calibri"/>
          <w:b/>
          <w:color w:val="000000"/>
          <w:szCs w:val="28"/>
          <w:lang w:eastAsia="en-US"/>
        </w:rPr>
        <w:t>середньомісячної номінальної заробітної плати</w:t>
      </w:r>
      <w:r w:rsidRPr="000F5EE4">
        <w:rPr>
          <w:rFonts w:eastAsia="Calibri"/>
          <w:color w:val="000000"/>
          <w:szCs w:val="28"/>
          <w:lang w:eastAsia="en-US"/>
        </w:rPr>
        <w:t xml:space="preserve"> штатних працівників підприємств, установ, організацій (юридичних осіб та відокремлених підрозділів юридичних осіб) із кількістю найманих працівників 10 і більше осіб становив 7001 грн, що на 24,6% вище ніж за січень–вересень 2017р. </w:t>
      </w:r>
    </w:p>
    <w:p w:rsidR="000F5EE4" w:rsidRPr="000F5EE4" w:rsidRDefault="000F5EE4" w:rsidP="000F5EE4">
      <w:pPr>
        <w:tabs>
          <w:tab w:val="left" w:pos="142"/>
        </w:tabs>
        <w:ind w:firstLine="709"/>
        <w:jc w:val="both"/>
        <w:rPr>
          <w:color w:val="000000"/>
          <w:szCs w:val="28"/>
        </w:rPr>
      </w:pPr>
      <w:r w:rsidRPr="000F5EE4">
        <w:rPr>
          <w:color w:val="000000"/>
          <w:szCs w:val="28"/>
        </w:rPr>
        <w:t xml:space="preserve">Найбільш оплачуваними в економіці області у січні–вересні 2018р. були працівники фінансової та страхової діяльності, транспорту, </w:t>
      </w:r>
      <w:r w:rsidRPr="000F5EE4">
        <w:rPr>
          <w:bCs/>
          <w:color w:val="000000"/>
          <w:szCs w:val="28"/>
        </w:rPr>
        <w:t xml:space="preserve">державного управління й оборони; обов’язкового соціального страхування, </w:t>
      </w:r>
      <w:r w:rsidRPr="000F5EE4">
        <w:rPr>
          <w:color w:val="000000"/>
          <w:szCs w:val="28"/>
        </w:rPr>
        <w:t>добувної промисловості і розроблення кар’єрів, лісового господарства та лісозаготівлі, де заробітна плата у 1,4–1,9 рази перевищила середній показник по області.</w:t>
      </w:r>
    </w:p>
    <w:p w:rsidR="000F5EE4" w:rsidRPr="000F5EE4" w:rsidRDefault="000F5EE4" w:rsidP="000F5EE4">
      <w:pPr>
        <w:ind w:firstLine="709"/>
        <w:jc w:val="both"/>
        <w:rPr>
          <w:color w:val="000000"/>
          <w:szCs w:val="28"/>
        </w:rPr>
      </w:pPr>
      <w:r w:rsidRPr="000F5EE4">
        <w:rPr>
          <w:color w:val="000000"/>
          <w:szCs w:val="28"/>
        </w:rPr>
        <w:t>Значно нижчою залишається заробітна плата працівників у поштовій та кур’єрській діяльності, сферах творчості, мистецтва та розваг, тимчасового розміщування й організації харчування, функціонування бібліотек, архівів, музеїв та інших закладів культури, операцій з нерухомим майном, адміністративного та допоміжного обслуговування, будівництві, сферах охорони здоров’я та надання соціальної допомоги, інформацій та телекомунікацій, оптовій та роздрібній торгівлі; ремонті автотранспортних засобів і мотоциклів, сільському господарстві, освіті. Співвідношення рівня оплати праці в зазначених видах діяльності до середнього по області становило 54%–91%.</w:t>
      </w:r>
    </w:p>
    <w:p w:rsidR="000F5EE4" w:rsidRPr="000F5EE4" w:rsidRDefault="000F5EE4" w:rsidP="000F5EE4">
      <w:pPr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0F5EE4">
        <w:rPr>
          <w:rFonts w:eastAsia="Calibri"/>
          <w:color w:val="000000"/>
          <w:szCs w:val="28"/>
          <w:lang w:eastAsia="en-US"/>
        </w:rPr>
        <w:t>У січні–вересні 2018р. порівняно з січнем–вереснем 2017р. спостерігалося збільшення</w:t>
      </w:r>
      <w:r w:rsidRPr="000F5EE4">
        <w:rPr>
          <w:rFonts w:eastAsia="Calibri"/>
          <w:b/>
          <w:color w:val="000000"/>
          <w:szCs w:val="28"/>
          <w:lang w:eastAsia="en-US"/>
        </w:rPr>
        <w:t xml:space="preserve"> реальної заробітної плати </w:t>
      </w:r>
      <w:r w:rsidRPr="000F5EE4">
        <w:rPr>
          <w:rFonts w:eastAsia="Calibri"/>
          <w:color w:val="000000"/>
          <w:szCs w:val="28"/>
          <w:lang w:eastAsia="en-US"/>
        </w:rPr>
        <w:t>на 12,5% (у січні–вересні 2017р. порівняно з січнем–вереснем 2016р. – на 25,8%).</w:t>
      </w:r>
    </w:p>
    <w:p w:rsidR="000F5EE4" w:rsidRPr="000F5EE4" w:rsidRDefault="000F5EE4" w:rsidP="000F5EE4">
      <w:pPr>
        <w:ind w:firstLine="709"/>
        <w:jc w:val="both"/>
        <w:rPr>
          <w:snapToGrid w:val="0"/>
          <w:color w:val="000000"/>
          <w:szCs w:val="28"/>
        </w:rPr>
      </w:pPr>
      <w:r w:rsidRPr="000F5EE4">
        <w:rPr>
          <w:b/>
          <w:snapToGrid w:val="0"/>
          <w:color w:val="000000"/>
          <w:szCs w:val="28"/>
        </w:rPr>
        <w:t>Загальна сума невиплаченої заробітної плати</w:t>
      </w:r>
      <w:r w:rsidRPr="000F5EE4">
        <w:rPr>
          <w:snapToGrid w:val="0"/>
          <w:color w:val="000000"/>
          <w:szCs w:val="28"/>
        </w:rPr>
        <w:t xml:space="preserve"> (без урахування найманих працівників статистично малих підприємств і у фізичних осіб-підприємців) впродовж січня–вересня 2018р. збільшилася на 21,2%</w:t>
      </w:r>
      <w:r w:rsidRPr="000F5EE4">
        <w:rPr>
          <w:snapToGrid w:val="0"/>
          <w:color w:val="000000"/>
          <w:szCs w:val="28"/>
        </w:rPr>
        <w:br/>
        <w:t>і на 1 жовтня 2018р. становила 12,9 млн.грн.</w:t>
      </w:r>
    </w:p>
    <w:p w:rsidR="000F5EE4" w:rsidRPr="000F5EE4" w:rsidRDefault="000F5EE4" w:rsidP="000F5EE4">
      <w:pPr>
        <w:ind w:firstLine="709"/>
        <w:jc w:val="both"/>
        <w:rPr>
          <w:color w:val="000000"/>
          <w:szCs w:val="28"/>
          <w:lang w:val="ru-RU"/>
        </w:rPr>
      </w:pPr>
      <w:r w:rsidRPr="000F5EE4">
        <w:rPr>
          <w:color w:val="000000"/>
          <w:szCs w:val="28"/>
          <w:lang w:val="ru-RU"/>
        </w:rPr>
        <w:t xml:space="preserve">Обсяг невиплаченої заробітної </w:t>
      </w:r>
      <w:proofErr w:type="gramStart"/>
      <w:r w:rsidRPr="000F5EE4">
        <w:rPr>
          <w:color w:val="000000"/>
          <w:szCs w:val="28"/>
          <w:lang w:val="ru-RU"/>
        </w:rPr>
        <w:t>плати</w:t>
      </w:r>
      <w:proofErr w:type="gramEnd"/>
      <w:r w:rsidRPr="000F5EE4">
        <w:rPr>
          <w:color w:val="000000"/>
          <w:szCs w:val="28"/>
          <w:lang w:val="ru-RU"/>
        </w:rPr>
        <w:t xml:space="preserve"> становив 1% фонду оплати праці, нарахованого за вересень 2018р. </w:t>
      </w:r>
    </w:p>
    <w:p w:rsidR="000F5EE4" w:rsidRPr="000F5EE4" w:rsidRDefault="000F5EE4" w:rsidP="000F5EE4">
      <w:pPr>
        <w:ind w:firstLine="709"/>
        <w:jc w:val="both"/>
        <w:rPr>
          <w:snapToGrid w:val="0"/>
          <w:color w:val="000000"/>
          <w:szCs w:val="28"/>
        </w:rPr>
      </w:pPr>
      <w:r w:rsidRPr="000F5EE4">
        <w:rPr>
          <w:snapToGrid w:val="0"/>
          <w:color w:val="000000"/>
          <w:szCs w:val="28"/>
        </w:rPr>
        <w:t>Сума боргу працівникам економічно активних підприємств упродовж січня–вересня 2018р. збільшилася на 83,4% і на кінець місяця становила</w:t>
      </w:r>
      <w:r w:rsidRPr="000F5EE4">
        <w:rPr>
          <w:snapToGrid w:val="0"/>
          <w:color w:val="000000"/>
          <w:szCs w:val="28"/>
        </w:rPr>
        <w:br/>
        <w:t xml:space="preserve">7,5 млн.грн або 58,1% загальної суми боргу по області. </w:t>
      </w:r>
    </w:p>
    <w:p w:rsidR="000F5EE4" w:rsidRPr="000F5EE4" w:rsidRDefault="000F5EE4" w:rsidP="000F5EE4">
      <w:pPr>
        <w:ind w:firstLine="709"/>
        <w:jc w:val="both"/>
        <w:rPr>
          <w:snapToGrid w:val="0"/>
          <w:color w:val="000000"/>
          <w:szCs w:val="28"/>
        </w:rPr>
      </w:pPr>
      <w:r w:rsidRPr="000F5EE4">
        <w:rPr>
          <w:snapToGrid w:val="0"/>
          <w:color w:val="000000"/>
          <w:szCs w:val="28"/>
        </w:rPr>
        <w:t>Кількість працівників, перед якими є борги з виплати заробітної плати,  на 1 жовтня 2018 року становила 1,4 тис. осіб або 0,8% середньооблікової кількості штатних працівників, зайнятих в економіці області. Кожному</w:t>
      </w:r>
      <w:r w:rsidRPr="000F5EE4">
        <w:rPr>
          <w:snapToGrid w:val="0"/>
          <w:color w:val="000000"/>
          <w:szCs w:val="28"/>
        </w:rPr>
        <w:br/>
        <w:t>із зазначених працівників не виплачено в середньому по 5,2 тис.грн,</w:t>
      </w:r>
      <w:r w:rsidRPr="000F5EE4">
        <w:rPr>
          <w:snapToGrid w:val="0"/>
          <w:color w:val="000000"/>
          <w:szCs w:val="28"/>
        </w:rPr>
        <w:br/>
        <w:t>що становило 70,5% розміру середньої заробітної плати, нарахованої штатному працівнику за вересень 2018р.</w:t>
      </w:r>
    </w:p>
    <w:p w:rsidR="000F5EE4" w:rsidRPr="000F5EE4" w:rsidRDefault="000F5EE4" w:rsidP="000F5EE4">
      <w:pPr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0F5EE4">
        <w:rPr>
          <w:rFonts w:eastAsia="Calibri"/>
          <w:color w:val="000000"/>
          <w:szCs w:val="28"/>
          <w:lang w:eastAsia="en-US"/>
        </w:rPr>
        <w:t xml:space="preserve">Заборгованість із виплати заробітної плати за рахунок коштів державного бюджету на 1 жовтня 2018р. становила 2,7 тис.грн. </w:t>
      </w:r>
    </w:p>
    <w:p w:rsidR="000F5EE4" w:rsidRPr="000F5EE4" w:rsidRDefault="000F5EE4" w:rsidP="000F5EE4">
      <w:pPr>
        <w:ind w:firstLine="709"/>
        <w:jc w:val="both"/>
        <w:rPr>
          <w:snapToGrid w:val="0"/>
          <w:color w:val="000000"/>
          <w:szCs w:val="28"/>
        </w:rPr>
      </w:pPr>
      <w:r w:rsidRPr="000F5EE4">
        <w:rPr>
          <w:snapToGrid w:val="0"/>
          <w:color w:val="000000"/>
          <w:szCs w:val="28"/>
        </w:rPr>
        <w:t xml:space="preserve">Сума заробітної плати, не виплаченої працівникам підприємств-банкрутів, впродовж січня–вересня 2018р. зменшилася на 17,6% і на кінець місяця становила 5,4 млн.грн або 41,9% загальної суми боргу по області. </w:t>
      </w:r>
    </w:p>
    <w:p w:rsidR="000F5EE4" w:rsidRPr="000F5EE4" w:rsidRDefault="000F5EE4" w:rsidP="000F5EE4">
      <w:pPr>
        <w:ind w:firstLine="709"/>
        <w:jc w:val="both"/>
        <w:rPr>
          <w:snapToGrid w:val="0"/>
          <w:color w:val="000000"/>
          <w:szCs w:val="28"/>
        </w:rPr>
      </w:pPr>
      <w:r w:rsidRPr="000F5EE4">
        <w:rPr>
          <w:snapToGrid w:val="0"/>
          <w:color w:val="000000"/>
          <w:szCs w:val="28"/>
        </w:rPr>
        <w:lastRenderedPageBreak/>
        <w:t xml:space="preserve">На підприємствах, які призупинили виробничо-господарську діяльність у 2015–2017рр. (економічно неактивні), заборгованість із виплати заробітної плати на 1 жовтня 2018р. відсутня. </w:t>
      </w:r>
    </w:p>
    <w:p w:rsidR="000F5EE4" w:rsidRPr="000F5EE4" w:rsidRDefault="000F5EE4" w:rsidP="000F5EE4">
      <w:pPr>
        <w:ind w:left="283" w:firstLine="709"/>
        <w:jc w:val="both"/>
        <w:rPr>
          <w:szCs w:val="28"/>
        </w:rPr>
      </w:pPr>
    </w:p>
    <w:p w:rsidR="000F5EE4" w:rsidRPr="000F5EE4" w:rsidRDefault="000F5EE4" w:rsidP="000F5EE4">
      <w:pPr>
        <w:ind w:firstLine="709"/>
        <w:jc w:val="center"/>
        <w:rPr>
          <w:b/>
          <w:bCs/>
          <w:color w:val="000000"/>
          <w:szCs w:val="28"/>
          <w:lang w:eastAsia="uk-UA"/>
        </w:rPr>
      </w:pPr>
      <w:r w:rsidRPr="000F5EE4">
        <w:rPr>
          <w:b/>
          <w:bCs/>
          <w:color w:val="000000"/>
          <w:szCs w:val="28"/>
          <w:lang w:eastAsia="uk-UA"/>
        </w:rPr>
        <w:t>Соціальний захист</w:t>
      </w:r>
    </w:p>
    <w:p w:rsidR="000F5EE4" w:rsidRPr="000F5EE4" w:rsidRDefault="000F5EE4" w:rsidP="000F5EE4">
      <w:pPr>
        <w:ind w:firstLine="720"/>
        <w:jc w:val="both"/>
        <w:rPr>
          <w:szCs w:val="28"/>
          <w:lang w:val="ru-RU"/>
        </w:rPr>
      </w:pPr>
      <w:r w:rsidRPr="000F5EE4">
        <w:rPr>
          <w:snapToGrid w:val="0"/>
          <w:szCs w:val="28"/>
          <w:lang w:val="ru-RU"/>
        </w:rPr>
        <w:t xml:space="preserve">У серпні 2018р. </w:t>
      </w:r>
      <w:r w:rsidRPr="000F5EE4">
        <w:rPr>
          <w:b/>
          <w:szCs w:val="28"/>
          <w:lang w:val="ru-RU"/>
        </w:rPr>
        <w:t>субсидії для відшкодування витрат на оплату житлово-комунальних послуг</w:t>
      </w:r>
      <w:r w:rsidRPr="000F5EE4">
        <w:rPr>
          <w:snapToGrid w:val="0"/>
          <w:szCs w:val="28"/>
          <w:lang w:val="ru-RU"/>
        </w:rPr>
        <w:t xml:space="preserve"> отримували </w:t>
      </w:r>
      <w:r w:rsidRPr="000F5EE4">
        <w:rPr>
          <w:szCs w:val="28"/>
          <w:lang w:val="ru-RU"/>
        </w:rPr>
        <w:t>120,7 тис</w:t>
      </w:r>
      <w:proofErr w:type="gramStart"/>
      <w:r w:rsidRPr="000F5EE4">
        <w:rPr>
          <w:szCs w:val="28"/>
          <w:lang w:val="ru-RU"/>
        </w:rPr>
        <w:t>.</w:t>
      </w:r>
      <w:proofErr w:type="gramEnd"/>
      <w:r w:rsidRPr="000F5EE4">
        <w:rPr>
          <w:szCs w:val="28"/>
          <w:lang w:val="ru-RU"/>
        </w:rPr>
        <w:t xml:space="preserve"> </w:t>
      </w:r>
      <w:proofErr w:type="gramStart"/>
      <w:r w:rsidRPr="000F5EE4">
        <w:rPr>
          <w:szCs w:val="28"/>
          <w:lang w:val="ru-RU"/>
        </w:rPr>
        <w:t>д</w:t>
      </w:r>
      <w:proofErr w:type="gramEnd"/>
      <w:r w:rsidRPr="000F5EE4">
        <w:rPr>
          <w:szCs w:val="28"/>
          <w:lang w:val="ru-RU"/>
        </w:rPr>
        <w:t xml:space="preserve">омогосподарств. </w:t>
      </w:r>
    </w:p>
    <w:p w:rsidR="000F5EE4" w:rsidRPr="000F5EE4" w:rsidRDefault="000F5EE4" w:rsidP="000F5EE4">
      <w:pPr>
        <w:jc w:val="both"/>
        <w:rPr>
          <w:snapToGrid w:val="0"/>
          <w:szCs w:val="28"/>
        </w:rPr>
      </w:pPr>
      <w:r w:rsidRPr="000F5EE4">
        <w:rPr>
          <w:snapToGrid w:val="0"/>
          <w:szCs w:val="28"/>
        </w:rPr>
        <w:t>У січні–серпні 2018р. п</w:t>
      </w:r>
      <w:r w:rsidRPr="000F5EE4">
        <w:rPr>
          <w:szCs w:val="28"/>
        </w:rPr>
        <w:t>ризначено субсидії</w:t>
      </w:r>
      <w:r w:rsidRPr="000F5EE4">
        <w:rPr>
          <w:b/>
          <w:szCs w:val="28"/>
        </w:rPr>
        <w:t xml:space="preserve"> </w:t>
      </w:r>
      <w:r w:rsidRPr="000F5EE4">
        <w:rPr>
          <w:szCs w:val="28"/>
        </w:rPr>
        <w:t>148,9 тис. домогоспо-дарств, з них у міських поселеннях – 101,9 тис. домогосподарств, сільській місцевості –</w:t>
      </w:r>
      <w:r w:rsidRPr="000F5EE4">
        <w:rPr>
          <w:szCs w:val="28"/>
        </w:rPr>
        <w:br/>
        <w:t xml:space="preserve">47 тис. </w:t>
      </w:r>
    </w:p>
    <w:p w:rsidR="000F5EE4" w:rsidRPr="000F5EE4" w:rsidRDefault="000F5EE4" w:rsidP="000F5EE4">
      <w:pPr>
        <w:ind w:firstLine="720"/>
        <w:jc w:val="both"/>
        <w:rPr>
          <w:spacing w:val="-2"/>
          <w:szCs w:val="28"/>
          <w:lang w:val="ru-RU"/>
        </w:rPr>
      </w:pPr>
      <w:r w:rsidRPr="000F5EE4">
        <w:rPr>
          <w:spacing w:val="-2"/>
          <w:szCs w:val="28"/>
          <w:lang w:val="ru-RU"/>
        </w:rPr>
        <w:t>Сума субсидій, призначених домогосподарствам, у січні</w:t>
      </w:r>
      <w:proofErr w:type="gramStart"/>
      <w:r w:rsidRPr="000F5EE4">
        <w:rPr>
          <w:spacing w:val="-2"/>
          <w:szCs w:val="28"/>
          <w:lang w:val="ru-RU"/>
        </w:rPr>
        <w:t>–с</w:t>
      </w:r>
      <w:proofErr w:type="gramEnd"/>
      <w:r w:rsidRPr="000F5EE4">
        <w:rPr>
          <w:spacing w:val="-2"/>
          <w:szCs w:val="28"/>
          <w:lang w:val="ru-RU"/>
        </w:rPr>
        <w:t xml:space="preserve">ерпні 2018р. становила 26,7 млн.грн, </w:t>
      </w:r>
      <w:r w:rsidRPr="000F5EE4">
        <w:rPr>
          <w:szCs w:val="28"/>
          <w:lang w:val="ru-RU"/>
        </w:rPr>
        <w:t xml:space="preserve">з них </w:t>
      </w:r>
      <w:r w:rsidRPr="000F5EE4">
        <w:rPr>
          <w:spacing w:val="-2"/>
          <w:szCs w:val="28"/>
          <w:lang w:val="ru-RU"/>
        </w:rPr>
        <w:t xml:space="preserve">у міських поселеннях – 22,7 млн.грн, сільській місцевості – 4 млн.грн. </w:t>
      </w:r>
    </w:p>
    <w:p w:rsidR="000F5EE4" w:rsidRPr="000F5EE4" w:rsidRDefault="000F5EE4" w:rsidP="000F5EE4">
      <w:pPr>
        <w:ind w:firstLine="720"/>
        <w:jc w:val="both"/>
        <w:rPr>
          <w:szCs w:val="28"/>
          <w:lang w:val="ru-RU"/>
        </w:rPr>
      </w:pPr>
      <w:r w:rsidRPr="000F5EE4">
        <w:rPr>
          <w:szCs w:val="28"/>
          <w:lang w:val="ru-RU"/>
        </w:rPr>
        <w:t>Середній розмі</w:t>
      </w:r>
      <w:proofErr w:type="gramStart"/>
      <w:r w:rsidRPr="000F5EE4">
        <w:rPr>
          <w:szCs w:val="28"/>
          <w:lang w:val="ru-RU"/>
        </w:rPr>
        <w:t>р</w:t>
      </w:r>
      <w:proofErr w:type="gramEnd"/>
      <w:r w:rsidRPr="000F5EE4">
        <w:rPr>
          <w:szCs w:val="28"/>
          <w:lang w:val="ru-RU"/>
        </w:rPr>
        <w:t xml:space="preserve"> призначеної субсидії на одне домогосподарство </w:t>
      </w:r>
      <w:r w:rsidRPr="000F5EE4">
        <w:rPr>
          <w:szCs w:val="28"/>
          <w:lang w:val="ru-RU"/>
        </w:rPr>
        <w:br/>
        <w:t>у серпні п.р. становив 77,8 грн.</w:t>
      </w:r>
    </w:p>
    <w:p w:rsidR="000F5EE4" w:rsidRPr="000F5EE4" w:rsidRDefault="000F5EE4" w:rsidP="000F5EE4">
      <w:pPr>
        <w:ind w:firstLine="720"/>
        <w:jc w:val="both"/>
        <w:rPr>
          <w:szCs w:val="28"/>
          <w:lang w:val="ru-RU"/>
        </w:rPr>
      </w:pPr>
      <w:r w:rsidRPr="000F5EE4">
        <w:rPr>
          <w:szCs w:val="28"/>
          <w:lang w:val="ru-RU"/>
        </w:rPr>
        <w:t>Крім того, у січні</w:t>
      </w:r>
      <w:proofErr w:type="gramStart"/>
      <w:r w:rsidRPr="000F5EE4">
        <w:rPr>
          <w:szCs w:val="28"/>
          <w:lang w:val="ru-RU"/>
        </w:rPr>
        <w:t>–с</w:t>
      </w:r>
      <w:proofErr w:type="gramEnd"/>
      <w:r w:rsidRPr="000F5EE4">
        <w:rPr>
          <w:szCs w:val="28"/>
          <w:lang w:val="ru-RU"/>
        </w:rPr>
        <w:t xml:space="preserve">ерпні 2018р. 44,4 тис. домогосподарств області призначено </w:t>
      </w:r>
      <w:r w:rsidRPr="000F5EE4">
        <w:rPr>
          <w:b/>
          <w:szCs w:val="28"/>
          <w:lang w:val="ru-RU"/>
        </w:rPr>
        <w:t>субсидії готівкою на придбання скрапленого газу, твердого та рідкого пічного побутового палива</w:t>
      </w:r>
      <w:r w:rsidRPr="000F5EE4">
        <w:rPr>
          <w:szCs w:val="28"/>
          <w:lang w:val="ru-RU"/>
        </w:rPr>
        <w:t>, з них у міських поселеннях – 16 тис. домогосподарств, сільській місцевості – 28,4 тис.</w:t>
      </w:r>
    </w:p>
    <w:p w:rsidR="000F5EE4" w:rsidRPr="000F5EE4" w:rsidRDefault="000F5EE4" w:rsidP="000F5EE4">
      <w:pPr>
        <w:ind w:firstLine="720"/>
        <w:jc w:val="both"/>
        <w:rPr>
          <w:szCs w:val="28"/>
          <w:lang w:val="ru-RU"/>
        </w:rPr>
      </w:pPr>
      <w:r w:rsidRPr="000F5EE4">
        <w:rPr>
          <w:szCs w:val="28"/>
          <w:lang w:val="ru-RU"/>
        </w:rPr>
        <w:t xml:space="preserve">За січень–серпень 2018р. сума призначених субсидій становила </w:t>
      </w:r>
      <w:r w:rsidRPr="000F5EE4">
        <w:rPr>
          <w:szCs w:val="28"/>
          <w:lang w:val="ru-RU"/>
        </w:rPr>
        <w:br/>
        <w:t>138 млн</w:t>
      </w:r>
      <w:proofErr w:type="gramStart"/>
      <w:r w:rsidRPr="000F5EE4">
        <w:rPr>
          <w:szCs w:val="28"/>
          <w:lang w:val="ru-RU"/>
        </w:rPr>
        <w:t>.г</w:t>
      </w:r>
      <w:proofErr w:type="gramEnd"/>
      <w:r w:rsidRPr="000F5EE4">
        <w:rPr>
          <w:szCs w:val="28"/>
          <w:lang w:val="ru-RU"/>
        </w:rPr>
        <w:t xml:space="preserve">рн, з них у міських поселеннях – 52,9 млн.грн, сільській місцевості – 85,1 млн.грн. </w:t>
      </w:r>
    </w:p>
    <w:p w:rsidR="000F5EE4" w:rsidRPr="000F5EE4" w:rsidRDefault="000F5EE4" w:rsidP="000F5EE4">
      <w:pPr>
        <w:ind w:firstLine="720"/>
        <w:jc w:val="both"/>
        <w:rPr>
          <w:szCs w:val="28"/>
          <w:lang w:val="ru-RU"/>
        </w:rPr>
      </w:pPr>
      <w:r w:rsidRPr="000F5EE4">
        <w:rPr>
          <w:szCs w:val="28"/>
          <w:lang w:val="ru-RU"/>
        </w:rPr>
        <w:t>Середній розмі</w:t>
      </w:r>
      <w:proofErr w:type="gramStart"/>
      <w:r w:rsidRPr="000F5EE4">
        <w:rPr>
          <w:szCs w:val="28"/>
          <w:lang w:val="ru-RU"/>
        </w:rPr>
        <w:t>р</w:t>
      </w:r>
      <w:proofErr w:type="gramEnd"/>
      <w:r w:rsidRPr="000F5EE4">
        <w:rPr>
          <w:szCs w:val="28"/>
          <w:lang w:val="ru-RU"/>
        </w:rPr>
        <w:t xml:space="preserve"> призначеної субсидії цього виду на одне домогосподарство у серпні п.р. становив 2966,4 грн. </w:t>
      </w:r>
    </w:p>
    <w:p w:rsidR="000F5EE4" w:rsidRPr="000F5EE4" w:rsidRDefault="000F5EE4" w:rsidP="000F5EE4">
      <w:pPr>
        <w:ind w:firstLine="720"/>
        <w:jc w:val="both"/>
        <w:rPr>
          <w:szCs w:val="28"/>
          <w:lang w:val="ru-RU"/>
        </w:rPr>
      </w:pPr>
      <w:r w:rsidRPr="000F5EE4">
        <w:rPr>
          <w:szCs w:val="28"/>
          <w:lang w:val="ru-RU"/>
        </w:rPr>
        <w:t>У січні</w:t>
      </w:r>
      <w:proofErr w:type="gramStart"/>
      <w:r w:rsidRPr="000F5EE4">
        <w:rPr>
          <w:szCs w:val="28"/>
          <w:lang w:val="ru-RU"/>
        </w:rPr>
        <w:t>–с</w:t>
      </w:r>
      <w:proofErr w:type="gramEnd"/>
      <w:r w:rsidRPr="000F5EE4">
        <w:rPr>
          <w:szCs w:val="28"/>
          <w:lang w:val="ru-RU"/>
        </w:rPr>
        <w:t>ерпні 2018р. сума субсидій готівкою, отриманих домогосподарствами на придбання скрапленого газу, твердого та рідкого пічного побутового палива, становила 102 млн.грн.</w:t>
      </w:r>
    </w:p>
    <w:p w:rsidR="000F5EE4" w:rsidRPr="000F5EE4" w:rsidRDefault="000F5EE4" w:rsidP="000F5EE4">
      <w:pPr>
        <w:ind w:firstLine="720"/>
        <w:jc w:val="both"/>
        <w:outlineLvl w:val="0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У серпні п.р. населенням області сплачено </w:t>
      </w:r>
      <w:r w:rsidRPr="000F5EE4">
        <w:rPr>
          <w:rFonts w:eastAsia="Calibri"/>
          <w:b/>
          <w:szCs w:val="28"/>
          <w:lang w:eastAsia="en-US"/>
        </w:rPr>
        <w:t>за житлово-комунальні послуги</w:t>
      </w:r>
      <w:r w:rsidRPr="000F5EE4">
        <w:rPr>
          <w:rFonts w:eastAsia="Calibri"/>
          <w:szCs w:val="28"/>
          <w:lang w:eastAsia="en-US"/>
        </w:rPr>
        <w:t xml:space="preserve"> 65,7 млн.грн (99,2% нарахованих за цей період сум), за постачання електричної енергії – 58,4 млн.грн (82,8% нарахованих за цей період сум).</w:t>
      </w:r>
    </w:p>
    <w:p w:rsidR="000F5EE4" w:rsidRPr="000F5EE4" w:rsidRDefault="000F5EE4" w:rsidP="000F5EE4">
      <w:pPr>
        <w:ind w:firstLine="720"/>
        <w:jc w:val="both"/>
        <w:outlineLvl w:val="0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На кінець серпня 2018р. заборгованість населення зі сплати </w:t>
      </w:r>
      <w:r w:rsidRPr="000F5EE4">
        <w:rPr>
          <w:rFonts w:eastAsia="Calibri"/>
          <w:bCs/>
          <w:spacing w:val="-6"/>
          <w:szCs w:val="28"/>
          <w:lang w:eastAsia="en-US"/>
        </w:rPr>
        <w:t>за централізоване опалення та постачання гарячої води</w:t>
      </w:r>
      <w:r w:rsidRPr="000F5EE4">
        <w:rPr>
          <w:rFonts w:eastAsia="Calibri"/>
          <w:szCs w:val="28"/>
          <w:lang w:eastAsia="en-US"/>
        </w:rPr>
        <w:t xml:space="preserve"> становила 117,5 млн.грн, за утримання будинків і споруд та прибудинкових територій – 51,2 млн.грн, за </w:t>
      </w:r>
      <w:r w:rsidRPr="000F5EE4">
        <w:rPr>
          <w:rFonts w:eastAsia="Calibri"/>
          <w:bCs/>
          <w:color w:val="000000"/>
          <w:spacing w:val="-6"/>
          <w:szCs w:val="28"/>
          <w:lang w:eastAsia="en-US"/>
        </w:rPr>
        <w:t>постачання природного газу</w:t>
      </w:r>
      <w:r w:rsidRPr="000F5EE4">
        <w:rPr>
          <w:rFonts w:eastAsia="Calibri"/>
          <w:szCs w:val="28"/>
          <w:lang w:eastAsia="en-US"/>
        </w:rPr>
        <w:t xml:space="preserve"> – 38,5 млн.грн, за </w:t>
      </w:r>
      <w:r w:rsidRPr="000F5EE4">
        <w:rPr>
          <w:rFonts w:eastAsia="Calibri"/>
          <w:bCs/>
          <w:color w:val="000000"/>
          <w:spacing w:val="-6"/>
          <w:szCs w:val="28"/>
          <w:lang w:eastAsia="en-US"/>
        </w:rPr>
        <w:t>централізоване постачання холодної води та водовідведення – 28,8</w:t>
      </w:r>
      <w:r w:rsidRPr="000F5EE4">
        <w:rPr>
          <w:rFonts w:eastAsia="Calibri"/>
          <w:szCs w:val="28"/>
          <w:lang w:eastAsia="en-US"/>
        </w:rPr>
        <w:t xml:space="preserve"> млн.грн, за вивезення побутових відходів – 4,1 млн.грн, за постачання електричної енергії – 59,2 млн.грн. </w:t>
      </w:r>
    </w:p>
    <w:p w:rsidR="000F5EE4" w:rsidRPr="000F5EE4" w:rsidRDefault="000F5EE4" w:rsidP="000F5EE4">
      <w:pPr>
        <w:ind w:firstLine="720"/>
        <w:jc w:val="both"/>
        <w:outlineLvl w:val="0"/>
        <w:rPr>
          <w:rFonts w:eastAsia="Calibri"/>
          <w:color w:val="FF0000"/>
          <w:sz w:val="20"/>
          <w:szCs w:val="20"/>
          <w:lang w:eastAsia="en-US"/>
        </w:rPr>
      </w:pPr>
      <w:r w:rsidRPr="000F5EE4">
        <w:rPr>
          <w:rFonts w:ascii="Calibri" w:eastAsia="Calibri" w:hAnsi="Calibri"/>
          <w:color w:val="FF0000"/>
          <w:szCs w:val="28"/>
          <w:lang w:eastAsia="en-US"/>
        </w:rPr>
        <w:t xml:space="preserve"> </w:t>
      </w:r>
    </w:p>
    <w:p w:rsidR="000F5EE4" w:rsidRPr="000F5EE4" w:rsidRDefault="000F5EE4" w:rsidP="000F5EE4">
      <w:pPr>
        <w:ind w:firstLine="709"/>
        <w:jc w:val="center"/>
        <w:outlineLvl w:val="0"/>
        <w:rPr>
          <w:rFonts w:eastAsia="Calibri"/>
          <w:b/>
          <w:szCs w:val="28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t>Правопорушення</w:t>
      </w:r>
    </w:p>
    <w:p w:rsidR="000F5EE4" w:rsidRPr="000F5EE4" w:rsidRDefault="000F5EE4" w:rsidP="000F5EE4">
      <w:pPr>
        <w:ind w:firstLine="709"/>
        <w:jc w:val="center"/>
        <w:rPr>
          <w:rFonts w:eastAsia="Calibri"/>
          <w:color w:val="000000"/>
          <w:szCs w:val="28"/>
          <w:lang w:eastAsia="en-US"/>
        </w:rPr>
      </w:pPr>
      <w:r w:rsidRPr="000F5EE4">
        <w:rPr>
          <w:rFonts w:eastAsia="Calibri"/>
          <w:color w:val="000000"/>
          <w:szCs w:val="28"/>
          <w:lang w:eastAsia="en-US"/>
        </w:rPr>
        <w:t>(за даними прокуратури області)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За повідомленням прокуратури області, упродовж січня–вересня 2018р. обліковано 12893 кримінальні правопорушення (з</w:t>
      </w:r>
      <w:r w:rsidRPr="000F5EE4">
        <w:rPr>
          <w:rFonts w:eastAsia="Calibri"/>
          <w:color w:val="000000"/>
          <w:szCs w:val="28"/>
          <w:lang w:eastAsia="en-US"/>
        </w:rPr>
        <w:t>лочини, виявлені органами Національної поліції, органами прокуратури, органами, що здійснюють контроль за додержанням податкового законодавства, органами безпеки, органами Національного антикорупційного бюро</w:t>
      </w:r>
      <w:r w:rsidRPr="000F5EE4">
        <w:rPr>
          <w:rFonts w:eastAsia="Calibri"/>
          <w:szCs w:val="28"/>
          <w:lang w:eastAsia="en-US"/>
        </w:rPr>
        <w:t>). Із загального числа зафіксованих правоохоронними органами кримінальних проявів 45,3% – тяжкі та особливо тяжкі.</w:t>
      </w:r>
    </w:p>
    <w:p w:rsidR="000F5EE4" w:rsidRPr="000F5EE4" w:rsidRDefault="000F5EE4" w:rsidP="000F5EE4">
      <w:pPr>
        <w:tabs>
          <w:tab w:val="left" w:pos="1418"/>
        </w:tabs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lastRenderedPageBreak/>
        <w:t xml:space="preserve">Упродовж січня–вересня 2018р. обліковано очевидних умисних вбивств і замахів на вбивство – 44, умисних тяжких тілесних ушкоджень – 57 </w:t>
      </w:r>
      <w:r w:rsidRPr="000F5EE4">
        <w:rPr>
          <w:rFonts w:eastAsia="Calibri"/>
          <w:szCs w:val="28"/>
          <w:lang w:eastAsia="en-US"/>
        </w:rPr>
        <w:br/>
        <w:t xml:space="preserve">та 2 зґвалтування і замахи на зґвалтування. 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Кількість випадків крадіжок становила 7720, шахрайств – 624</w:t>
      </w:r>
      <w:r w:rsidRPr="000F5EE4">
        <w:rPr>
          <w:rFonts w:eastAsia="Calibri"/>
          <w:spacing w:val="-16"/>
          <w:szCs w:val="28"/>
          <w:lang w:eastAsia="en-US"/>
        </w:rPr>
        <w:t xml:space="preserve">, </w:t>
      </w:r>
      <w:r w:rsidRPr="000F5EE4">
        <w:rPr>
          <w:rFonts w:eastAsia="Calibri"/>
          <w:spacing w:val="-16"/>
          <w:szCs w:val="28"/>
          <w:lang w:eastAsia="en-US"/>
        </w:rPr>
        <w:br/>
      </w:r>
      <w:r w:rsidRPr="000F5EE4">
        <w:rPr>
          <w:rFonts w:eastAsia="Calibri"/>
          <w:szCs w:val="28"/>
          <w:lang w:eastAsia="en-US"/>
        </w:rPr>
        <w:t>грабежів – 253, незаконного обігу зброї – 243, привласнення, розтрати майна або заволодіння ним шляхом зловживання службовим становищем – 239, незаконного заволодіння транспортним засобом – 160, хабарництва – 74, розбоїв – 48.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У загальній кількості злочинів 69,7% становили злочини проти власності, 9,1% – злочини проти життя та здоров’я особи, 4,2% – злочини </w:t>
      </w:r>
      <w:r w:rsidRPr="000F5EE4">
        <w:rPr>
          <w:rFonts w:eastAsia="Calibri"/>
          <w:szCs w:val="28"/>
          <w:lang w:eastAsia="en-US"/>
        </w:rPr>
        <w:br/>
        <w:t>у сфері обігу наркотичних засобів, психотропних речовин, їх аналогів або прекурсорів та інші злочини проти здоров’я населення, 3,8% – злочини проти громадського порядку та моральності, 2,6% – злочини у сфері службової діяльності та професійної діяльності, пов’язаної з наданням публічних послуг, 2,4% – злочини проти авторитету органів державної влади, органів місцевого самоврядування, об’єднань громадян та злочини проти журналістів, 2,2% – злочини проти безпеки руху та експлуатації транспорту, 2% – злочини проти громадської безпеки, 1,2% – злочини проти правосуддя та один відсоток – злочини проти виборчих, трудових та інших особистих прав і свобод людини і громадянина.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Правоохоронними органами за цей період виявлено 6 організованих груп (злочинних організацій), які налічували 41 особу; закінчено </w:t>
      </w:r>
      <w:r w:rsidRPr="000F5EE4">
        <w:rPr>
          <w:rFonts w:eastAsia="Calibri"/>
          <w:szCs w:val="28"/>
          <w:lang w:eastAsia="en-US"/>
        </w:rPr>
        <w:br/>
        <w:t xml:space="preserve">6 кримінальних проваджень про кримінальні правопорушення, вчинені організованими групами і злочинними організаціями. 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Кількість потерпілих від злочинів у січні–вересні 2018р. становила 10147 осіб, з них жінок – 3703, осіб похилого віку та з інвалідністю </w:t>
      </w:r>
      <w:r w:rsidRPr="000F5EE4">
        <w:rPr>
          <w:rFonts w:eastAsia="Calibri"/>
          <w:szCs w:val="28"/>
          <w:lang w:eastAsia="en-US"/>
        </w:rPr>
        <w:br/>
        <w:t xml:space="preserve">1 і 2 груп – 901, неповнолітніх – 72 та дітей до 14 років – 52. Найбільша кількість потерпілих (72,2%) від крадіжок та грабежів, серед яких 37,3% жінок. У дорожньо-транспортних пригодах, пов’язаних зі злочинами, на території області постраждало 120 осіб. 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Усього внаслідок злочинних діянь загинуло 120 осіб, з них 28,3% умисно вбито, 22,5% загинуло внаслідок дорожньо-транспортних пригод, пов’язаних зі злочинами та 15% – у результаті нанесення умисних тяжких тілесних ушкоджень. </w:t>
      </w:r>
    </w:p>
    <w:p w:rsidR="000F5EE4" w:rsidRPr="000F5EE4" w:rsidRDefault="000F5EE4" w:rsidP="000F5EE4">
      <w:pPr>
        <w:tabs>
          <w:tab w:val="left" w:pos="9072"/>
        </w:tabs>
        <w:spacing w:after="160" w:line="256" w:lineRule="auto"/>
        <w:ind w:firstLine="720"/>
        <w:jc w:val="both"/>
        <w:rPr>
          <w:rFonts w:eastAsia="Calibri"/>
          <w:color w:val="FF0000"/>
          <w:spacing w:val="-2"/>
          <w:szCs w:val="28"/>
          <w:lang w:eastAsia="en-US"/>
        </w:rPr>
      </w:pPr>
      <w:r w:rsidRPr="000F5EE4">
        <w:rPr>
          <w:rFonts w:eastAsia="Calibri"/>
          <w:spacing w:val="-2"/>
          <w:szCs w:val="28"/>
          <w:lang w:eastAsia="en-US"/>
        </w:rPr>
        <w:t>Кількість виявлених осіб, які вчинили злочини, становила 2308,</w:t>
      </w:r>
      <w:r w:rsidRPr="000F5EE4">
        <w:rPr>
          <w:rFonts w:eastAsia="Calibri"/>
          <w:szCs w:val="28"/>
          <w:lang w:eastAsia="en-US"/>
        </w:rPr>
        <w:br/>
      </w:r>
      <w:r w:rsidRPr="000F5EE4">
        <w:rPr>
          <w:rFonts w:eastAsia="Calibri"/>
          <w:spacing w:val="-2"/>
          <w:szCs w:val="28"/>
          <w:lang w:eastAsia="en-US"/>
        </w:rPr>
        <w:t>з них 288 жінок та 119 неповнолітніх осіб. У загальній кількості виявлених осіб, які вчинили злочини, 31,5% раніше вже ставали на злочинний шлях</w:t>
      </w:r>
      <w:r w:rsidRPr="000F5EE4">
        <w:rPr>
          <w:rFonts w:eastAsia="Calibri"/>
          <w:spacing w:val="-2"/>
          <w:szCs w:val="28"/>
          <w:lang w:eastAsia="en-US"/>
        </w:rPr>
        <w:br/>
        <w:t>(з них 58,4%</w:t>
      </w:r>
      <w:r w:rsidRPr="000F5EE4">
        <w:rPr>
          <w:rFonts w:eastAsia="Calibri"/>
          <w:szCs w:val="28"/>
          <w:lang w:eastAsia="en-US"/>
        </w:rPr>
        <w:t xml:space="preserve"> </w:t>
      </w:r>
      <w:r w:rsidRPr="000F5EE4">
        <w:rPr>
          <w:rFonts w:eastAsia="Calibri"/>
          <w:spacing w:val="-2"/>
          <w:szCs w:val="28"/>
          <w:lang w:eastAsia="en-US"/>
        </w:rPr>
        <w:t>мали незняту або непогашену судимість), 9,3% знаходились у стані алкогольного сп’яніння, 8,2% вчинили злочин у групі. Питома вага працездатних осіб, підозрюваних у скоєнні злочинів, які на момент учинення злочину не працювали і не навчалися, та безробітних становила 81,4%.</w:t>
      </w:r>
    </w:p>
    <w:p w:rsidR="000F5EE4" w:rsidRPr="000F5EE4" w:rsidRDefault="000F5EE4" w:rsidP="000F5EE4">
      <w:pPr>
        <w:tabs>
          <w:tab w:val="left" w:pos="851"/>
          <w:tab w:val="left" w:pos="1134"/>
        </w:tabs>
        <w:ind w:firstLine="709"/>
        <w:jc w:val="center"/>
        <w:rPr>
          <w:rFonts w:eastAsia="Calibri"/>
          <w:b/>
          <w:color w:val="000000"/>
          <w:sz w:val="20"/>
          <w:szCs w:val="20"/>
          <w:lang w:eastAsia="uk-UA"/>
        </w:rPr>
      </w:pPr>
    </w:p>
    <w:p w:rsidR="000F5EE4" w:rsidRPr="000F5EE4" w:rsidRDefault="000F5EE4" w:rsidP="000F5EE4">
      <w:pPr>
        <w:ind w:firstLine="709"/>
        <w:jc w:val="center"/>
        <w:rPr>
          <w:b/>
          <w:bCs/>
          <w:color w:val="000000"/>
          <w:szCs w:val="28"/>
          <w:lang w:eastAsia="uk-UA"/>
        </w:rPr>
      </w:pPr>
      <w:r w:rsidRPr="000F5EE4">
        <w:rPr>
          <w:b/>
          <w:bCs/>
          <w:color w:val="000000"/>
          <w:szCs w:val="28"/>
          <w:lang w:eastAsia="uk-UA"/>
        </w:rPr>
        <w:t>Споживчі ціни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t xml:space="preserve">Індекс споживчих цін </w:t>
      </w:r>
      <w:r w:rsidRPr="000F5EE4">
        <w:rPr>
          <w:rFonts w:eastAsia="Calibri"/>
          <w:szCs w:val="28"/>
          <w:lang w:eastAsia="en-US"/>
        </w:rPr>
        <w:t xml:space="preserve">в області у </w:t>
      </w:r>
      <w:r w:rsidRPr="000F5EE4">
        <w:rPr>
          <w:rFonts w:eastAsia="Calibri"/>
          <w:szCs w:val="28"/>
          <w:lang w:val="ru-RU" w:eastAsia="en-US"/>
        </w:rPr>
        <w:t>вересн</w:t>
      </w:r>
      <w:r w:rsidRPr="000F5EE4">
        <w:rPr>
          <w:rFonts w:eastAsia="Calibri"/>
          <w:szCs w:val="28"/>
          <w:lang w:eastAsia="en-US"/>
        </w:rPr>
        <w:t>і 2018р</w:t>
      </w:r>
      <w:r w:rsidRPr="000F5EE4">
        <w:rPr>
          <w:rFonts w:eastAsia="Calibri"/>
          <w:color w:val="FF0000"/>
          <w:szCs w:val="28"/>
          <w:lang w:eastAsia="en-US"/>
        </w:rPr>
        <w:t xml:space="preserve">. </w:t>
      </w:r>
      <w:r w:rsidRPr="000F5EE4">
        <w:rPr>
          <w:rFonts w:eastAsia="Calibri"/>
          <w:szCs w:val="28"/>
          <w:lang w:eastAsia="en-US"/>
        </w:rPr>
        <w:t>порівняно з попереднім місяцем становив 101,8%, з початку року – 105,3% На споживчому ринку</w:t>
      </w:r>
      <w:r w:rsidRPr="000F5EE4">
        <w:rPr>
          <w:rFonts w:eastAsia="Calibri"/>
          <w:szCs w:val="28"/>
          <w:lang w:eastAsia="en-US"/>
        </w:rPr>
        <w:br/>
        <w:t>у вересні 201</w:t>
      </w:r>
      <w:r w:rsidRPr="000F5EE4">
        <w:rPr>
          <w:rFonts w:eastAsia="Calibri"/>
          <w:szCs w:val="28"/>
          <w:lang w:val="ru-RU" w:eastAsia="en-US"/>
        </w:rPr>
        <w:t>8</w:t>
      </w:r>
      <w:r w:rsidRPr="000F5EE4">
        <w:rPr>
          <w:rFonts w:eastAsia="Calibri"/>
          <w:szCs w:val="28"/>
          <w:lang w:eastAsia="en-US"/>
        </w:rPr>
        <w:t>р. ціни на продукти харчування та безалкогольні напої зросли на 1,5%. Найбільше (на 20,9%) подорожчали яйця. На</w:t>
      </w:r>
      <w:r w:rsidRPr="000F5EE4">
        <w:rPr>
          <w:rFonts w:eastAsia="Calibri"/>
          <w:color w:val="FF0000"/>
          <w:szCs w:val="28"/>
          <w:lang w:eastAsia="en-US"/>
        </w:rPr>
        <w:t xml:space="preserve"> </w:t>
      </w:r>
      <w:r w:rsidRPr="000F5EE4">
        <w:rPr>
          <w:rFonts w:eastAsia="Calibri"/>
          <w:szCs w:val="28"/>
          <w:lang w:eastAsia="en-US"/>
        </w:rPr>
        <w:t>8,3–0,9%</w:t>
      </w:r>
      <w:r w:rsidRPr="000F5EE4">
        <w:rPr>
          <w:rFonts w:eastAsia="Calibri"/>
          <w:color w:val="000000"/>
          <w:szCs w:val="28"/>
          <w:lang w:eastAsia="uk-UA"/>
        </w:rPr>
        <w:t xml:space="preserve"> зросли ціни на </w:t>
      </w:r>
      <w:r w:rsidRPr="000F5EE4">
        <w:rPr>
          <w:rFonts w:eastAsia="Calibri"/>
          <w:color w:val="000000"/>
          <w:szCs w:val="28"/>
          <w:lang w:eastAsia="uk-UA"/>
        </w:rPr>
        <w:lastRenderedPageBreak/>
        <w:t>с</w:t>
      </w:r>
      <w:r w:rsidRPr="000F5EE4">
        <w:rPr>
          <w:rFonts w:eastAsia="Calibri"/>
          <w:szCs w:val="28"/>
          <w:lang w:eastAsia="en-US"/>
        </w:rPr>
        <w:t>ало, продукти переробки зернових,</w:t>
      </w:r>
      <w:r w:rsidRPr="000F5EE4">
        <w:rPr>
          <w:rFonts w:eastAsia="Calibri"/>
          <w:color w:val="FF0000"/>
          <w:szCs w:val="28"/>
          <w:lang w:eastAsia="uk-UA"/>
        </w:rPr>
        <w:t xml:space="preserve"> </w:t>
      </w:r>
      <w:r w:rsidRPr="000F5EE4">
        <w:rPr>
          <w:rFonts w:eastAsia="Calibri"/>
          <w:szCs w:val="28"/>
          <w:lang w:eastAsia="en-US"/>
        </w:rPr>
        <w:t xml:space="preserve">рис, </w:t>
      </w:r>
      <w:r w:rsidRPr="000F5EE4">
        <w:rPr>
          <w:rFonts w:eastAsia="Calibri"/>
          <w:color w:val="000000"/>
          <w:szCs w:val="28"/>
          <w:lang w:eastAsia="uk-UA"/>
        </w:rPr>
        <w:t>макаронні вироби, харчовий лід</w:t>
      </w:r>
      <w:r w:rsidRPr="000F5EE4">
        <w:rPr>
          <w:rFonts w:eastAsia="Calibri"/>
          <w:color w:val="000000"/>
          <w:szCs w:val="28"/>
          <w:lang w:eastAsia="uk-UA"/>
        </w:rPr>
        <w:br/>
        <w:t>і морозиво, сметану, хліб, м’ясо та м’ясопродукти, шоколад,</w:t>
      </w:r>
      <w:r w:rsidRPr="000F5EE4">
        <w:rPr>
          <w:rFonts w:eastAsia="Calibri"/>
          <w:color w:val="FF0000"/>
          <w:szCs w:val="28"/>
          <w:lang w:eastAsia="uk-UA"/>
        </w:rPr>
        <w:t xml:space="preserve"> </w:t>
      </w:r>
      <w:r w:rsidRPr="000F5EE4">
        <w:rPr>
          <w:rFonts w:eastAsia="Calibri"/>
          <w:color w:val="000000"/>
          <w:szCs w:val="28"/>
          <w:lang w:eastAsia="uk-UA"/>
        </w:rPr>
        <w:t>кисломолочну продукцію,</w:t>
      </w:r>
      <w:r w:rsidRPr="000F5EE4">
        <w:rPr>
          <w:rFonts w:eastAsia="Calibri"/>
          <w:szCs w:val="28"/>
          <w:lang w:eastAsia="en-US"/>
        </w:rPr>
        <w:t xml:space="preserve"> молоко,</w:t>
      </w:r>
      <w:r w:rsidRPr="000F5EE4">
        <w:rPr>
          <w:rFonts w:eastAsia="Calibri"/>
          <w:color w:val="FF0000"/>
          <w:szCs w:val="28"/>
          <w:lang w:eastAsia="uk-UA"/>
        </w:rPr>
        <w:t xml:space="preserve"> </w:t>
      </w:r>
      <w:r w:rsidRPr="000F5EE4">
        <w:rPr>
          <w:rFonts w:eastAsia="Calibri"/>
          <w:color w:val="000000"/>
          <w:szCs w:val="28"/>
          <w:lang w:eastAsia="uk-UA"/>
        </w:rPr>
        <w:t>кондитерські вироби з борошна,</w:t>
      </w:r>
      <w:r w:rsidRPr="000F5EE4">
        <w:rPr>
          <w:rFonts w:eastAsia="Calibri"/>
          <w:color w:val="FF0000"/>
          <w:szCs w:val="28"/>
          <w:lang w:eastAsia="uk-UA"/>
        </w:rPr>
        <w:t xml:space="preserve"> </w:t>
      </w:r>
      <w:r w:rsidRPr="000F5EE4">
        <w:rPr>
          <w:rFonts w:eastAsia="Calibri"/>
          <w:color w:val="000000"/>
          <w:szCs w:val="28"/>
          <w:lang w:eastAsia="uk-UA"/>
        </w:rPr>
        <w:t>безалкогольні напої,</w:t>
      </w:r>
      <w:r w:rsidRPr="000F5EE4">
        <w:rPr>
          <w:rFonts w:eastAsia="Calibri"/>
          <w:color w:val="FF0000"/>
          <w:szCs w:val="28"/>
          <w:lang w:eastAsia="uk-UA"/>
        </w:rPr>
        <w:t xml:space="preserve"> </w:t>
      </w:r>
      <w:r w:rsidRPr="000F5EE4">
        <w:rPr>
          <w:rFonts w:eastAsia="Calibri"/>
          <w:color w:val="000000"/>
          <w:szCs w:val="28"/>
          <w:lang w:eastAsia="uk-UA"/>
        </w:rPr>
        <w:t>сири,</w:t>
      </w:r>
      <w:r w:rsidRPr="000F5EE4">
        <w:rPr>
          <w:rFonts w:eastAsia="Calibri"/>
          <w:color w:val="FF0000"/>
          <w:szCs w:val="28"/>
          <w:lang w:eastAsia="en-US"/>
        </w:rPr>
        <w:t xml:space="preserve"> </w:t>
      </w:r>
      <w:r w:rsidRPr="000F5EE4">
        <w:rPr>
          <w:rFonts w:eastAsia="Calibri"/>
          <w:szCs w:val="28"/>
          <w:lang w:eastAsia="en-US"/>
        </w:rPr>
        <w:t>рибу та продукти з риби,</w:t>
      </w:r>
      <w:r w:rsidRPr="000F5EE4">
        <w:rPr>
          <w:rFonts w:eastAsia="Calibri"/>
          <w:color w:val="FF0000"/>
          <w:szCs w:val="28"/>
          <w:lang w:eastAsia="uk-UA"/>
        </w:rPr>
        <w:t xml:space="preserve"> </w:t>
      </w:r>
      <w:r w:rsidRPr="000F5EE4">
        <w:rPr>
          <w:rFonts w:eastAsia="Calibri"/>
          <w:color w:val="000000"/>
          <w:szCs w:val="28"/>
          <w:lang w:eastAsia="uk-UA"/>
        </w:rPr>
        <w:t>масло.</w:t>
      </w:r>
      <w:r w:rsidRPr="000F5EE4">
        <w:rPr>
          <w:rFonts w:eastAsia="Calibri"/>
          <w:color w:val="FF0000"/>
          <w:szCs w:val="28"/>
          <w:lang w:eastAsia="uk-UA"/>
        </w:rPr>
        <w:t xml:space="preserve"> </w:t>
      </w:r>
      <w:r w:rsidRPr="000F5EE4">
        <w:rPr>
          <w:rFonts w:eastAsia="Calibri"/>
          <w:color w:val="000000"/>
          <w:szCs w:val="28"/>
          <w:lang w:val="ru-RU" w:eastAsia="uk-UA"/>
        </w:rPr>
        <w:t>Водночас</w:t>
      </w:r>
      <w:r w:rsidRPr="000F5EE4">
        <w:rPr>
          <w:rFonts w:eastAsia="Calibri"/>
          <w:szCs w:val="28"/>
          <w:lang w:eastAsia="en-US"/>
        </w:rPr>
        <w:t xml:space="preserve"> на 6,5–0,3%</w:t>
      </w:r>
      <w:r w:rsidRPr="000F5EE4">
        <w:rPr>
          <w:rFonts w:eastAsia="Calibri"/>
          <w:color w:val="FF0000"/>
          <w:szCs w:val="28"/>
          <w:lang w:eastAsia="en-US"/>
        </w:rPr>
        <w:t xml:space="preserve"> </w:t>
      </w:r>
      <w:r w:rsidRPr="000F5EE4">
        <w:rPr>
          <w:rFonts w:eastAsia="Calibri"/>
          <w:color w:val="000000"/>
          <w:szCs w:val="28"/>
          <w:lang w:val="ru-RU" w:eastAsia="uk-UA"/>
        </w:rPr>
        <w:t>знизились</w:t>
      </w:r>
      <w:r w:rsidRPr="000F5EE4">
        <w:rPr>
          <w:rFonts w:eastAsia="Calibri"/>
          <w:color w:val="FF0000"/>
          <w:szCs w:val="28"/>
          <w:lang w:val="ru-RU" w:eastAsia="en-US"/>
        </w:rPr>
        <w:t xml:space="preserve"> </w:t>
      </w:r>
      <w:r w:rsidRPr="000F5EE4">
        <w:rPr>
          <w:rFonts w:eastAsia="Calibri"/>
          <w:color w:val="000000"/>
          <w:szCs w:val="28"/>
          <w:lang w:val="ru-RU" w:eastAsia="uk-UA"/>
        </w:rPr>
        <w:t>ціни</w:t>
      </w:r>
      <w:r w:rsidRPr="000F5EE4">
        <w:rPr>
          <w:rFonts w:eastAsia="Calibri"/>
          <w:color w:val="000000"/>
          <w:szCs w:val="28"/>
          <w:lang w:val="ru-RU" w:eastAsia="uk-UA"/>
        </w:rPr>
        <w:br/>
        <w:t>на</w:t>
      </w:r>
      <w:r w:rsidRPr="000F5EE4">
        <w:rPr>
          <w:rFonts w:eastAsia="Calibri"/>
          <w:color w:val="FF0000"/>
          <w:szCs w:val="28"/>
          <w:lang w:val="ru-RU" w:eastAsia="en-US"/>
        </w:rPr>
        <w:t xml:space="preserve"> </w:t>
      </w:r>
      <w:r w:rsidRPr="000F5EE4">
        <w:rPr>
          <w:rFonts w:eastAsia="Calibri"/>
          <w:szCs w:val="28"/>
          <w:lang w:eastAsia="en-US"/>
        </w:rPr>
        <w:t>мед,</w:t>
      </w:r>
      <w:r w:rsidRPr="000F5EE4">
        <w:rPr>
          <w:rFonts w:eastAsia="Calibri"/>
          <w:szCs w:val="28"/>
          <w:lang w:val="ru-RU" w:eastAsia="en-US"/>
        </w:rPr>
        <w:t xml:space="preserve"> </w:t>
      </w:r>
      <w:r w:rsidRPr="000F5EE4">
        <w:rPr>
          <w:rFonts w:eastAsia="Calibri"/>
          <w:szCs w:val="28"/>
          <w:lang w:eastAsia="en-US"/>
        </w:rPr>
        <w:t>фрукти,</w:t>
      </w:r>
      <w:r w:rsidRPr="000F5EE4">
        <w:rPr>
          <w:rFonts w:eastAsia="Calibri"/>
          <w:color w:val="000000"/>
          <w:szCs w:val="28"/>
          <w:lang w:val="ru-RU" w:eastAsia="uk-UA"/>
        </w:rPr>
        <w:t xml:space="preserve"> інші продукти харчування, овочі, цукор,</w:t>
      </w:r>
      <w:r w:rsidRPr="000F5EE4">
        <w:rPr>
          <w:rFonts w:eastAsia="Calibri"/>
          <w:color w:val="FF0000"/>
          <w:szCs w:val="28"/>
          <w:lang w:val="ru-RU" w:eastAsia="uk-UA"/>
        </w:rPr>
        <w:t xml:space="preserve"> </w:t>
      </w:r>
      <w:r w:rsidRPr="000F5EE4">
        <w:rPr>
          <w:rFonts w:eastAsia="Calibri"/>
          <w:szCs w:val="28"/>
          <w:lang w:eastAsia="en-US"/>
        </w:rPr>
        <w:t>олію соняшникову,</w:t>
      </w:r>
      <w:r w:rsidRPr="000F5EE4">
        <w:rPr>
          <w:rFonts w:eastAsia="Calibri"/>
          <w:color w:val="000000"/>
          <w:szCs w:val="28"/>
          <w:lang w:val="ru-RU" w:eastAsia="uk-UA"/>
        </w:rPr>
        <w:t xml:space="preserve"> кондитерські вироби з цукру.</w:t>
      </w:r>
    </w:p>
    <w:p w:rsidR="000F5EE4" w:rsidRPr="000F5EE4" w:rsidRDefault="000F5EE4" w:rsidP="000F5EE4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lang w:eastAsia="uk-UA"/>
        </w:rPr>
      </w:pPr>
      <w:r w:rsidRPr="000F5EE4">
        <w:rPr>
          <w:szCs w:val="28"/>
        </w:rPr>
        <w:t>Ціни на алкогольні напої та</w:t>
      </w:r>
      <w:r w:rsidRPr="000F5EE4">
        <w:rPr>
          <w:szCs w:val="28"/>
          <w:lang w:val="ru-RU"/>
        </w:rPr>
        <w:t xml:space="preserve"> </w:t>
      </w:r>
      <w:r w:rsidRPr="000F5EE4">
        <w:rPr>
          <w:szCs w:val="28"/>
        </w:rPr>
        <w:t>тютюнові</w:t>
      </w:r>
      <w:r w:rsidRPr="000F5EE4">
        <w:rPr>
          <w:szCs w:val="28"/>
          <w:lang w:val="ru-RU"/>
        </w:rPr>
        <w:t xml:space="preserve"> </w:t>
      </w:r>
      <w:r w:rsidRPr="000F5EE4">
        <w:rPr>
          <w:szCs w:val="28"/>
        </w:rPr>
        <w:t xml:space="preserve">вироби зросли на 1,1%, </w:t>
      </w:r>
      <w:r w:rsidRPr="000F5EE4">
        <w:rPr>
          <w:szCs w:val="28"/>
        </w:rPr>
        <w:br/>
        <w:t xml:space="preserve">у т.ч. тютюнові </w:t>
      </w:r>
      <w:r w:rsidRPr="000F5EE4">
        <w:rPr>
          <w:color w:val="000000"/>
          <w:szCs w:val="28"/>
          <w:lang w:eastAsia="uk-UA"/>
        </w:rPr>
        <w:t xml:space="preserve">вироби – на 1,2%, алкогольні напої – на 0,9%. </w:t>
      </w:r>
    </w:p>
    <w:p w:rsidR="000F5EE4" w:rsidRPr="000F5EE4" w:rsidRDefault="000F5EE4" w:rsidP="000F5EE4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lang w:eastAsia="uk-UA"/>
        </w:rPr>
      </w:pPr>
      <w:r w:rsidRPr="000F5EE4">
        <w:rPr>
          <w:color w:val="000000"/>
          <w:szCs w:val="28"/>
          <w:lang w:eastAsia="uk-UA"/>
        </w:rPr>
        <w:t>Одяг і взуття подорожчали на 6,1%, зокрема, одяг – на 6,9%, взуття –</w:t>
      </w:r>
      <w:r w:rsidRPr="000F5EE4">
        <w:rPr>
          <w:color w:val="000000"/>
          <w:szCs w:val="28"/>
          <w:lang w:eastAsia="uk-UA"/>
        </w:rPr>
        <w:br/>
        <w:t>на 5,2%.</w:t>
      </w:r>
    </w:p>
    <w:p w:rsidR="000F5EE4" w:rsidRPr="000F5EE4" w:rsidRDefault="000F5EE4" w:rsidP="000F5EE4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lang w:eastAsia="uk-UA"/>
        </w:rPr>
      </w:pPr>
      <w:r w:rsidRPr="000F5EE4">
        <w:rPr>
          <w:color w:val="000000"/>
          <w:szCs w:val="28"/>
          <w:lang w:eastAsia="uk-UA"/>
        </w:rPr>
        <w:t xml:space="preserve">Підвищення цін на транспорт у цілому на 2% в основному спричинено подорожчанням палива та мастил на 5,9%. </w:t>
      </w:r>
    </w:p>
    <w:p w:rsidR="000F5EE4" w:rsidRPr="000F5EE4" w:rsidRDefault="000F5EE4" w:rsidP="000F5EE4">
      <w:pPr>
        <w:autoSpaceDE w:val="0"/>
        <w:autoSpaceDN w:val="0"/>
        <w:adjustRightInd w:val="0"/>
        <w:ind w:firstLine="539"/>
        <w:jc w:val="both"/>
        <w:rPr>
          <w:color w:val="000000"/>
          <w:szCs w:val="28"/>
          <w:lang w:eastAsia="uk-UA"/>
        </w:rPr>
      </w:pPr>
      <w:r w:rsidRPr="000F5EE4">
        <w:rPr>
          <w:color w:val="000000"/>
          <w:szCs w:val="28"/>
          <w:lang w:eastAsia="uk-UA"/>
        </w:rPr>
        <w:t>Зростання цін у сфері охорони здоров’я на 0,8%,</w:t>
      </w:r>
      <w:r w:rsidRPr="000F5EE4">
        <w:rPr>
          <w:color w:val="FF0000"/>
          <w:szCs w:val="28"/>
          <w:lang w:eastAsia="uk-UA"/>
        </w:rPr>
        <w:t xml:space="preserve"> </w:t>
      </w:r>
      <w:r w:rsidRPr="000F5EE4">
        <w:rPr>
          <w:color w:val="000000"/>
          <w:szCs w:val="28"/>
          <w:lang w:eastAsia="uk-UA"/>
        </w:rPr>
        <w:t xml:space="preserve">насамперед, спричинено підвищенням цін на амбулаторні послуги на 2,1% та фармацевтичну продукцію – на 0,9%. </w:t>
      </w:r>
    </w:p>
    <w:p w:rsidR="000F5EE4" w:rsidRPr="000F5EE4" w:rsidRDefault="000F5EE4" w:rsidP="000F5EE4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lang w:eastAsia="uk-UA"/>
        </w:rPr>
      </w:pPr>
      <w:r w:rsidRPr="000F5EE4">
        <w:rPr>
          <w:color w:val="000000"/>
          <w:szCs w:val="28"/>
          <w:lang w:eastAsia="uk-UA"/>
        </w:rPr>
        <w:t xml:space="preserve">У сфері зв’язку ціни зросли на 2,8%, що пов’язано з подорожчанням поштових послуг на 28% та послуг мобільного зв’язку – </w:t>
      </w:r>
      <w:r w:rsidRPr="000F5EE4">
        <w:rPr>
          <w:color w:val="000000"/>
          <w:szCs w:val="28"/>
          <w:lang w:val="ru-RU" w:eastAsia="uk-UA"/>
        </w:rPr>
        <w:t xml:space="preserve">на </w:t>
      </w:r>
      <w:r w:rsidRPr="000F5EE4">
        <w:rPr>
          <w:color w:val="000000"/>
          <w:szCs w:val="28"/>
          <w:lang w:eastAsia="uk-UA"/>
        </w:rPr>
        <w:t>2,7%.</w:t>
      </w:r>
    </w:p>
    <w:p w:rsidR="000F5EE4" w:rsidRPr="000F5EE4" w:rsidRDefault="000F5EE4" w:rsidP="000F5EE4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lang w:eastAsia="uk-UA"/>
        </w:rPr>
      </w:pPr>
      <w:r w:rsidRPr="000F5EE4">
        <w:rPr>
          <w:color w:val="000000"/>
          <w:szCs w:val="28"/>
          <w:lang w:eastAsia="uk-UA"/>
        </w:rPr>
        <w:t>Послуги освіти подорожчали на 10,4%, зокрема, середньої – на 41,5%, вищої – на 10,1%.</w:t>
      </w:r>
    </w:p>
    <w:p w:rsidR="000F5EE4" w:rsidRPr="000F5EE4" w:rsidRDefault="000F5EE4" w:rsidP="000F5EE4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  <w:lang w:eastAsia="uk-UA"/>
        </w:rPr>
      </w:pPr>
    </w:p>
    <w:p w:rsidR="000F5EE4" w:rsidRPr="000F5EE4" w:rsidRDefault="000F5EE4" w:rsidP="000F5EE4">
      <w:pPr>
        <w:widowControl w:val="0"/>
        <w:ind w:firstLine="709"/>
        <w:jc w:val="center"/>
        <w:rPr>
          <w:b/>
          <w:bCs/>
          <w:color w:val="000000"/>
          <w:szCs w:val="28"/>
          <w:lang w:eastAsia="uk-UA"/>
        </w:rPr>
      </w:pPr>
      <w:r w:rsidRPr="000F5EE4">
        <w:rPr>
          <w:b/>
          <w:bCs/>
          <w:color w:val="000000"/>
          <w:szCs w:val="28"/>
          <w:lang w:eastAsia="uk-UA"/>
        </w:rPr>
        <w:t>Промисловість</w:t>
      </w:r>
    </w:p>
    <w:p w:rsidR="000F5EE4" w:rsidRPr="000F5EE4" w:rsidRDefault="000F5EE4" w:rsidP="000F5EE4">
      <w:pPr>
        <w:ind w:firstLine="709"/>
        <w:jc w:val="both"/>
        <w:outlineLvl w:val="0"/>
        <w:rPr>
          <w:rFonts w:eastAsia="Calibri"/>
          <w:snapToGrid w:val="0"/>
          <w:szCs w:val="22"/>
          <w:lang w:eastAsia="en-US"/>
        </w:rPr>
      </w:pPr>
      <w:r w:rsidRPr="000F5EE4">
        <w:rPr>
          <w:rFonts w:eastAsia="Calibri"/>
          <w:snapToGrid w:val="0"/>
          <w:szCs w:val="22"/>
          <w:lang w:eastAsia="en-US"/>
        </w:rPr>
        <w:t>У вересні 2018р. порівняно з попереднім місяцем та вереснем 2017р. індекс промислового виробництва становив відповідно 131,1% та 96,6%,                       за підсумками січня–вересня 2018р. – 99,7%.</w:t>
      </w:r>
    </w:p>
    <w:p w:rsidR="000F5EE4" w:rsidRPr="000F5EE4" w:rsidRDefault="000F5EE4" w:rsidP="000F5EE4">
      <w:pPr>
        <w:autoSpaceDN w:val="0"/>
        <w:ind w:firstLine="709"/>
        <w:jc w:val="both"/>
        <w:rPr>
          <w:rFonts w:eastAsia="Calibri"/>
          <w:kern w:val="2"/>
          <w:szCs w:val="28"/>
          <w:lang w:eastAsia="en-US"/>
        </w:rPr>
      </w:pPr>
      <w:r w:rsidRPr="000F5EE4">
        <w:rPr>
          <w:rFonts w:eastAsia="Calibri"/>
          <w:kern w:val="2"/>
          <w:szCs w:val="28"/>
          <w:lang w:eastAsia="en-US"/>
        </w:rPr>
        <w:t>У добувній промисловості та розробленні кар’єрів порівняно із січнем–вереснем 2017р. індекс промислової продукції становив 104,6%, переробній промисловості – 94,8%, постачанні електроенергії, газу, пари</w:t>
      </w:r>
      <w:r w:rsidRPr="000F5EE4">
        <w:rPr>
          <w:rFonts w:eastAsia="Calibri"/>
          <w:kern w:val="2"/>
          <w:szCs w:val="28"/>
          <w:lang w:eastAsia="en-US"/>
        </w:rPr>
        <w:br/>
        <w:t>та кондиційованого повітря – 121,2%.</w:t>
      </w:r>
    </w:p>
    <w:p w:rsidR="000F5EE4" w:rsidRPr="000F5EE4" w:rsidRDefault="000F5EE4" w:rsidP="000F5EE4">
      <w:pPr>
        <w:tabs>
          <w:tab w:val="left" w:pos="1418"/>
        </w:tabs>
        <w:ind w:firstLine="709"/>
        <w:jc w:val="both"/>
        <w:rPr>
          <w:rFonts w:eastAsia="Calibri"/>
          <w:kern w:val="2"/>
          <w:szCs w:val="28"/>
          <w:lang w:eastAsia="en-US"/>
        </w:rPr>
      </w:pPr>
      <w:r w:rsidRPr="000F5EE4">
        <w:rPr>
          <w:rFonts w:eastAsia="Calibri"/>
          <w:kern w:val="2"/>
          <w:szCs w:val="28"/>
          <w:lang w:eastAsia="en-US"/>
        </w:rPr>
        <w:t xml:space="preserve">У </w:t>
      </w:r>
      <w:r w:rsidRPr="000F5EE4">
        <w:rPr>
          <w:rFonts w:eastAsia="Calibri"/>
          <w:b/>
          <w:kern w:val="2"/>
          <w:szCs w:val="28"/>
          <w:lang w:eastAsia="en-US"/>
        </w:rPr>
        <w:t>добувній</w:t>
      </w:r>
      <w:r w:rsidRPr="000F5EE4">
        <w:rPr>
          <w:rFonts w:eastAsia="Calibri"/>
          <w:kern w:val="2"/>
          <w:szCs w:val="28"/>
          <w:lang w:eastAsia="en-US"/>
        </w:rPr>
        <w:t xml:space="preserve"> </w:t>
      </w:r>
      <w:r w:rsidRPr="000F5EE4">
        <w:rPr>
          <w:rFonts w:eastAsia="Calibri"/>
          <w:b/>
          <w:kern w:val="2"/>
          <w:szCs w:val="28"/>
          <w:lang w:eastAsia="en-US"/>
        </w:rPr>
        <w:t>промисловості і розробленні кар’єрів</w:t>
      </w:r>
      <w:r w:rsidRPr="000F5EE4">
        <w:rPr>
          <w:rFonts w:eastAsia="Calibri"/>
          <w:kern w:val="2"/>
          <w:szCs w:val="28"/>
          <w:lang w:eastAsia="en-US"/>
        </w:rPr>
        <w:t xml:space="preserve"> у січні–вересні 2018р. випуск продукції збільшився на 4,6%, у т.ч. у добуванні руд кольорових металів – на 11,6%. </w:t>
      </w:r>
      <w:r w:rsidRPr="000F5EE4">
        <w:rPr>
          <w:rFonts w:eastAsia="Calibri"/>
          <w:szCs w:val="22"/>
          <w:lang w:eastAsia="en-US"/>
        </w:rPr>
        <w:t>Водночас</w:t>
      </w:r>
      <w:r w:rsidRPr="000F5EE4">
        <w:rPr>
          <w:rFonts w:eastAsia="Calibri"/>
          <w:kern w:val="2"/>
          <w:szCs w:val="28"/>
          <w:lang w:eastAsia="en-US"/>
        </w:rPr>
        <w:t xml:space="preserve"> у добуванні каменю піску та глини обсяг виробництва продукції зменшився на 18,9%. </w:t>
      </w:r>
    </w:p>
    <w:p w:rsidR="000F5EE4" w:rsidRPr="000F5EE4" w:rsidRDefault="000F5EE4" w:rsidP="000F5EE4">
      <w:pPr>
        <w:keepNext/>
        <w:suppressLineNumbers/>
        <w:autoSpaceDN w:val="0"/>
        <w:ind w:firstLine="709"/>
        <w:jc w:val="both"/>
        <w:rPr>
          <w:rFonts w:eastAsia="Calibri"/>
          <w:kern w:val="2"/>
          <w:szCs w:val="28"/>
          <w:lang w:eastAsia="en-US"/>
        </w:rPr>
      </w:pPr>
      <w:r w:rsidRPr="000F5EE4">
        <w:rPr>
          <w:rFonts w:eastAsia="Calibri"/>
          <w:kern w:val="2"/>
          <w:szCs w:val="28"/>
          <w:lang w:eastAsia="en-US"/>
        </w:rPr>
        <w:t xml:space="preserve">У </w:t>
      </w:r>
      <w:r w:rsidRPr="000F5EE4">
        <w:rPr>
          <w:rFonts w:eastAsia="Calibri"/>
          <w:b/>
          <w:kern w:val="2"/>
          <w:szCs w:val="28"/>
          <w:lang w:eastAsia="en-US"/>
        </w:rPr>
        <w:t>переробній промисловості</w:t>
      </w:r>
      <w:r w:rsidRPr="000F5EE4">
        <w:rPr>
          <w:rFonts w:eastAsia="Calibri"/>
          <w:kern w:val="2"/>
          <w:szCs w:val="28"/>
          <w:lang w:eastAsia="en-US"/>
        </w:rPr>
        <w:t xml:space="preserve"> індекс промислової продукції становив 94,8%.</w:t>
      </w:r>
    </w:p>
    <w:p w:rsidR="000F5EE4" w:rsidRPr="000F5EE4" w:rsidRDefault="000F5EE4" w:rsidP="000F5EE4">
      <w:pPr>
        <w:widowControl w:val="0"/>
        <w:ind w:firstLine="709"/>
        <w:jc w:val="both"/>
        <w:rPr>
          <w:rFonts w:eastAsia="Calibri"/>
          <w:szCs w:val="22"/>
          <w:lang w:eastAsia="en-US"/>
        </w:rPr>
      </w:pPr>
      <w:r w:rsidRPr="000F5EE4">
        <w:rPr>
          <w:rFonts w:eastAsia="Calibri"/>
          <w:szCs w:val="28"/>
          <w:lang w:eastAsia="en-US"/>
        </w:rPr>
        <w:t>У</w:t>
      </w:r>
      <w:r w:rsidRPr="000F5EE4">
        <w:rPr>
          <w:rFonts w:eastAsia="Calibri"/>
          <w:i/>
          <w:szCs w:val="28"/>
          <w:lang w:eastAsia="en-US"/>
        </w:rPr>
        <w:t xml:space="preserve"> виробництві харчових продуктів, напоїв</w:t>
      </w:r>
      <w:r w:rsidRPr="000F5EE4">
        <w:rPr>
          <w:rFonts w:eastAsia="Calibri"/>
          <w:szCs w:val="28"/>
          <w:lang w:eastAsia="en-US"/>
        </w:rPr>
        <w:t xml:space="preserve"> </w:t>
      </w:r>
      <w:r w:rsidRPr="000F5EE4">
        <w:rPr>
          <w:rFonts w:eastAsia="Calibri"/>
          <w:i/>
          <w:lang w:eastAsia="en-US"/>
        </w:rPr>
        <w:t>та тютюнових виробів</w:t>
      </w:r>
      <w:r w:rsidRPr="000F5EE4">
        <w:rPr>
          <w:rFonts w:eastAsia="Calibri"/>
          <w:i/>
          <w:lang w:eastAsia="en-US"/>
        </w:rPr>
        <w:br/>
      </w:r>
      <w:r w:rsidRPr="000F5EE4">
        <w:rPr>
          <w:rFonts w:eastAsia="Calibri"/>
          <w:szCs w:val="28"/>
          <w:lang w:eastAsia="en-US"/>
        </w:rPr>
        <w:t xml:space="preserve">у січні–вересні 2018р. </w:t>
      </w:r>
      <w:r w:rsidRPr="000F5EE4">
        <w:rPr>
          <w:rFonts w:eastAsia="Calibri"/>
          <w:kern w:val="2"/>
          <w:szCs w:val="28"/>
          <w:lang w:eastAsia="en-US"/>
        </w:rPr>
        <w:t>обсяги виробництва продукції скоротилися на 6,3%,</w:t>
      </w:r>
      <w:r w:rsidRPr="000F5EE4">
        <w:rPr>
          <w:rFonts w:eastAsia="Calibri"/>
          <w:kern w:val="2"/>
          <w:szCs w:val="28"/>
          <w:lang w:eastAsia="en-US"/>
        </w:rPr>
        <w:br/>
        <w:t xml:space="preserve">у т.ч. </w:t>
      </w:r>
      <w:r w:rsidRPr="000F5EE4">
        <w:rPr>
          <w:rFonts w:eastAsia="Calibri"/>
          <w:szCs w:val="22"/>
          <w:lang w:eastAsia="en-US"/>
        </w:rPr>
        <w:t>у виробництві продуктів борошномельно-круп’яної промисловості –</w:t>
      </w:r>
      <w:r w:rsidRPr="000F5EE4">
        <w:rPr>
          <w:rFonts w:eastAsia="Calibri"/>
          <w:szCs w:val="22"/>
          <w:lang w:eastAsia="en-US"/>
        </w:rPr>
        <w:br/>
        <w:t>на 21%, олії та тваринних жирів – на 7,8%, інших харчових продуктів –</w:t>
      </w:r>
      <w:r w:rsidRPr="000F5EE4">
        <w:rPr>
          <w:rFonts w:eastAsia="Calibri"/>
          <w:szCs w:val="22"/>
          <w:lang w:eastAsia="en-US"/>
        </w:rPr>
        <w:br/>
        <w:t xml:space="preserve">на 4,3%, хліба, хлібобулочних і борошняних виробів – на 2,7%. Водночас </w:t>
      </w:r>
      <w:r w:rsidRPr="000F5EE4">
        <w:rPr>
          <w:rFonts w:eastAsia="Calibri"/>
          <w:kern w:val="2"/>
          <w:szCs w:val="28"/>
          <w:lang w:eastAsia="en-US"/>
        </w:rPr>
        <w:t>випуск продукції зріс у</w:t>
      </w:r>
      <w:r w:rsidRPr="000F5EE4">
        <w:rPr>
          <w:rFonts w:eastAsia="Calibri"/>
          <w:szCs w:val="28"/>
          <w:lang w:eastAsia="en-US"/>
        </w:rPr>
        <w:t xml:space="preserve"> в</w:t>
      </w:r>
      <w:r w:rsidRPr="000F5EE4">
        <w:rPr>
          <w:rFonts w:eastAsia="Calibri"/>
          <w:szCs w:val="22"/>
          <w:lang w:eastAsia="en-US"/>
        </w:rPr>
        <w:t>иробництві напоїв на 45,1%, молочних продуктів –</w:t>
      </w:r>
      <w:r w:rsidRPr="000F5EE4">
        <w:rPr>
          <w:rFonts w:eastAsia="Calibri"/>
          <w:szCs w:val="22"/>
          <w:lang w:eastAsia="en-US"/>
        </w:rPr>
        <w:br/>
        <w:t>на 3,2%, м’яса та м’ясних продуктів – на 0,9%, готових кормів для тварин –</w:t>
      </w:r>
      <w:r w:rsidRPr="000F5EE4">
        <w:rPr>
          <w:rFonts w:eastAsia="Calibri"/>
          <w:szCs w:val="22"/>
          <w:lang w:eastAsia="en-US"/>
        </w:rPr>
        <w:br/>
        <w:t>на 0,7%.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napToGrid w:val="0"/>
          <w:kern w:val="2"/>
          <w:szCs w:val="28"/>
          <w:lang w:eastAsia="en-US"/>
        </w:rPr>
        <w:t xml:space="preserve">У січні–вересні 2018р. порівняно з січнем–вереснем 2017р. </w:t>
      </w:r>
      <w:r w:rsidRPr="000F5EE4">
        <w:rPr>
          <w:rFonts w:eastAsia="Calibri"/>
          <w:kern w:val="2"/>
          <w:szCs w:val="28"/>
          <w:lang w:eastAsia="en-US"/>
        </w:rPr>
        <w:t xml:space="preserve">спостерігалося збільшення виробництва </w:t>
      </w:r>
      <w:r w:rsidRPr="000F5EE4">
        <w:rPr>
          <w:rFonts w:eastAsia="Calibri"/>
          <w:snapToGrid w:val="0"/>
          <w:szCs w:val="28"/>
          <w:lang w:eastAsia="en-US"/>
        </w:rPr>
        <w:t xml:space="preserve">олії соняшникової та її фракцій, рафінованих (крім хімічно модифікованих) на 11,2 тис.т, олії соєвої нерафінованої та її фракцій – на 8,5 тис.т, </w:t>
      </w:r>
      <w:r w:rsidRPr="000F5EE4">
        <w:rPr>
          <w:rFonts w:eastAsia="Calibri"/>
          <w:szCs w:val="28"/>
          <w:lang w:eastAsia="en-US"/>
        </w:rPr>
        <w:t>кормів готових (крім преміксів)</w:t>
      </w:r>
      <w:r w:rsidRPr="000F5EE4">
        <w:rPr>
          <w:rFonts w:eastAsia="Calibri"/>
          <w:szCs w:val="28"/>
          <w:lang w:eastAsia="en-US"/>
        </w:rPr>
        <w:br/>
        <w:t xml:space="preserve">для годівлі сільськогосподарських тварин – для свиней – на 1015 т, </w:t>
      </w:r>
      <w:r w:rsidRPr="000F5EE4">
        <w:rPr>
          <w:rFonts w:eastAsia="Calibri"/>
          <w:snapToGrid w:val="0"/>
          <w:szCs w:val="28"/>
          <w:lang w:eastAsia="en-US"/>
        </w:rPr>
        <w:t xml:space="preserve">виробів кондитерських з цукру інших – на 568 т, </w:t>
      </w:r>
      <w:r w:rsidRPr="000F5EE4">
        <w:rPr>
          <w:rFonts w:eastAsia="Calibri"/>
          <w:szCs w:val="28"/>
          <w:lang w:eastAsia="en-US"/>
        </w:rPr>
        <w:t>горіхів, приготовлених</w:t>
      </w:r>
      <w:r w:rsidRPr="000F5EE4">
        <w:rPr>
          <w:rFonts w:eastAsia="Calibri"/>
          <w:szCs w:val="28"/>
          <w:lang w:eastAsia="en-US"/>
        </w:rPr>
        <w:br/>
      </w:r>
      <w:r w:rsidRPr="000F5EE4">
        <w:rPr>
          <w:rFonts w:eastAsia="Calibri"/>
          <w:szCs w:val="28"/>
          <w:lang w:eastAsia="en-US"/>
        </w:rPr>
        <w:lastRenderedPageBreak/>
        <w:t>чи консервованих (крім арахісу); насіння іншого та сумішей – на 147 т, субпродуктів харчових великої рогатої худоби, свиней, баранів, кіз, коней, інших тварин родини конячих, свіжих чи охолоджених – на 138 т, ковбас напівкопчених – на 137 т, сиру тертого, порошкового, голубого та іншого неплавленого – на 133 т, печива солодкого (уключаючи сендвіч-печиво;</w:t>
      </w:r>
      <w:r w:rsidRPr="000F5EE4">
        <w:rPr>
          <w:rFonts w:eastAsia="Calibri"/>
          <w:szCs w:val="28"/>
          <w:lang w:eastAsia="en-US"/>
        </w:rPr>
        <w:br/>
        <w:t>крім частково чи повністю покритого шоколадом або іншими сумішами, що містять какао) – на 52 т,</w:t>
      </w:r>
      <w:r w:rsidRPr="000F5EE4">
        <w:rPr>
          <w:rFonts w:eastAsia="Calibri"/>
          <w:snapToGrid w:val="0"/>
          <w:szCs w:val="28"/>
          <w:lang w:eastAsia="en-US"/>
        </w:rPr>
        <w:t xml:space="preserve"> ковбас варено-копчених, напівсухих, сиро-в’ялених, сирокопчених (уключаючи “салямі”) – на 47 т, </w:t>
      </w:r>
      <w:r w:rsidRPr="000F5EE4">
        <w:rPr>
          <w:rFonts w:eastAsia="Calibri"/>
          <w:szCs w:val="28"/>
          <w:lang w:eastAsia="en-US"/>
        </w:rPr>
        <w:t>яловичини і телятини, свіжої чи охолодженої – туш, напівтуш, четвертин необвалених – на 3 т.</w:t>
      </w:r>
    </w:p>
    <w:p w:rsidR="000F5EE4" w:rsidRPr="000F5EE4" w:rsidRDefault="000F5EE4" w:rsidP="000F5EE4">
      <w:pPr>
        <w:ind w:firstLine="709"/>
        <w:jc w:val="both"/>
        <w:rPr>
          <w:rFonts w:eastAsia="Calibri"/>
          <w:color w:val="FF0000"/>
          <w:szCs w:val="28"/>
          <w:lang w:eastAsia="en-US"/>
        </w:rPr>
      </w:pPr>
      <w:r w:rsidRPr="000F5EE4">
        <w:rPr>
          <w:rFonts w:eastAsia="Calibri"/>
          <w:snapToGrid w:val="0"/>
          <w:szCs w:val="28"/>
          <w:lang w:eastAsia="en-US"/>
        </w:rPr>
        <w:t xml:space="preserve">Водночас зменшилось виробництво олії соняшникової нерафінованої та її фракцій на 72 тис.т, борошна </w:t>
      </w:r>
      <w:r w:rsidRPr="000F5EE4">
        <w:rPr>
          <w:rFonts w:eastAsia="Calibri"/>
          <w:szCs w:val="28"/>
          <w:lang w:eastAsia="en-US"/>
        </w:rPr>
        <w:t xml:space="preserve">пшеничного чи пшенично-житнього –                  </w:t>
      </w:r>
      <w:r w:rsidRPr="000F5EE4">
        <w:rPr>
          <w:rFonts w:eastAsia="Calibri"/>
          <w:snapToGrid w:val="0"/>
          <w:szCs w:val="28"/>
          <w:lang w:eastAsia="en-US"/>
        </w:rPr>
        <w:t xml:space="preserve">          на 3,3 тис.т, </w:t>
      </w:r>
      <w:r w:rsidRPr="000F5EE4">
        <w:rPr>
          <w:rFonts w:eastAsia="Calibri"/>
          <w:szCs w:val="28"/>
          <w:lang w:eastAsia="en-US"/>
        </w:rPr>
        <w:t>з</w:t>
      </w:r>
      <w:r w:rsidRPr="000F5EE4">
        <w:rPr>
          <w:rFonts w:eastAsia="Calibri"/>
          <w:szCs w:val="28"/>
          <w:lang w:eastAsia="uk-UA"/>
        </w:rPr>
        <w:t>ерен зернових культур плющених, перероблених в пластівці, лущених, обрушених, різаних або подрібнених – на 2,1</w:t>
      </w:r>
      <w:r w:rsidRPr="000F5EE4">
        <w:rPr>
          <w:rFonts w:eastAsia="Calibri"/>
          <w:szCs w:val="28"/>
          <w:lang w:eastAsia="en-US"/>
        </w:rPr>
        <w:t xml:space="preserve"> тис.т, кормів готових (крім преміксів) для годівлі сільськогосподарських тварин – для великої рогатої худоби – на 1,8 тис.т, </w:t>
      </w:r>
      <w:r w:rsidRPr="000F5EE4">
        <w:rPr>
          <w:rFonts w:eastAsia="Calibri"/>
          <w:snapToGrid w:val="0"/>
          <w:szCs w:val="28"/>
          <w:lang w:eastAsia="en-US"/>
        </w:rPr>
        <w:t xml:space="preserve">виробів ковбасних варених, сосисок,                           сардельок – на 588 т, </w:t>
      </w:r>
      <w:r w:rsidRPr="000F5EE4">
        <w:rPr>
          <w:rFonts w:eastAsia="Calibri"/>
          <w:szCs w:val="28"/>
          <w:lang w:eastAsia="en-US"/>
        </w:rPr>
        <w:t>хліба та виробів хлібобулочних, нетривалого                            зберігання – на 289 т, свинини свіжої чи охолодженої – туш, напівтуш (уключаючи оброблених сіллю чи консервантами для тимчасового                               зберігання) – на 35 т, пряників та виробів подібних – на 19 т, виробів                            здобних – на 3</w:t>
      </w:r>
      <w:r w:rsidRPr="000F5EE4">
        <w:rPr>
          <w:rFonts w:eastAsia="Calibri"/>
          <w:snapToGrid w:val="0"/>
          <w:szCs w:val="28"/>
          <w:lang w:eastAsia="en-US"/>
        </w:rPr>
        <w:t xml:space="preserve"> т.</w:t>
      </w:r>
      <w:r w:rsidRPr="000F5EE4">
        <w:rPr>
          <w:rFonts w:eastAsia="Calibri"/>
          <w:color w:val="FF0000"/>
          <w:szCs w:val="28"/>
          <w:lang w:eastAsia="en-US"/>
        </w:rPr>
        <w:t xml:space="preserve"> </w:t>
      </w:r>
    </w:p>
    <w:p w:rsidR="000F5EE4" w:rsidRPr="000F5EE4" w:rsidRDefault="000F5EE4" w:rsidP="000F5EE4">
      <w:pPr>
        <w:ind w:firstLine="709"/>
        <w:jc w:val="both"/>
        <w:rPr>
          <w:rFonts w:eastAsia="Calibri"/>
          <w:kern w:val="2"/>
          <w:szCs w:val="22"/>
          <w:lang w:eastAsia="en-US"/>
        </w:rPr>
      </w:pPr>
      <w:r w:rsidRPr="000F5EE4">
        <w:rPr>
          <w:rFonts w:eastAsia="Calibri"/>
          <w:kern w:val="2"/>
          <w:szCs w:val="22"/>
          <w:lang w:eastAsia="en-US"/>
        </w:rPr>
        <w:t xml:space="preserve">У </w:t>
      </w:r>
      <w:r w:rsidRPr="000F5EE4">
        <w:rPr>
          <w:rFonts w:eastAsia="Calibri"/>
          <w:i/>
          <w:kern w:val="2"/>
          <w:szCs w:val="22"/>
          <w:lang w:eastAsia="en-US"/>
        </w:rPr>
        <w:t>текстильному виробництві, виробництві одягу, шкіри, виробів зі шкіри та інших матеріалів</w:t>
      </w:r>
      <w:r w:rsidRPr="000F5EE4">
        <w:rPr>
          <w:rFonts w:eastAsia="Calibri"/>
          <w:kern w:val="2"/>
          <w:szCs w:val="22"/>
          <w:lang w:eastAsia="en-US"/>
        </w:rPr>
        <w:t xml:space="preserve"> випуск промислової продукції</w:t>
      </w:r>
      <w:r w:rsidRPr="000F5EE4">
        <w:rPr>
          <w:rFonts w:eastAsia="Calibri"/>
          <w:szCs w:val="28"/>
          <w:lang w:eastAsia="en-US"/>
        </w:rPr>
        <w:t xml:space="preserve"> проти січня–вересня 2017р. </w:t>
      </w:r>
      <w:r w:rsidRPr="000F5EE4">
        <w:rPr>
          <w:rFonts w:eastAsia="Calibri"/>
          <w:kern w:val="2"/>
          <w:szCs w:val="28"/>
          <w:lang w:eastAsia="en-US"/>
        </w:rPr>
        <w:t>збільшився на 9,5</w:t>
      </w:r>
      <w:r w:rsidRPr="000F5EE4">
        <w:rPr>
          <w:rFonts w:eastAsia="Calibri"/>
          <w:kern w:val="2"/>
          <w:szCs w:val="22"/>
          <w:lang w:eastAsia="en-US"/>
        </w:rPr>
        <w:t>%, у т.ч. у виробництві одягу – на 14,7%.</w:t>
      </w:r>
      <w:r w:rsidRPr="000F5EE4">
        <w:rPr>
          <w:rFonts w:eastAsia="Calibri"/>
          <w:kern w:val="2"/>
          <w:szCs w:val="22"/>
          <w:lang w:eastAsia="en-US"/>
        </w:rPr>
        <w:br/>
        <w:t>Поряд із цим у текстильному виробництві зменшення випуску продукції становило 11,5%.</w:t>
      </w:r>
    </w:p>
    <w:p w:rsidR="000F5EE4" w:rsidRPr="000F5EE4" w:rsidRDefault="000F5EE4" w:rsidP="000F5EE4">
      <w:pPr>
        <w:widowControl w:val="0"/>
        <w:autoSpaceDN w:val="0"/>
        <w:ind w:firstLine="709"/>
        <w:jc w:val="both"/>
        <w:rPr>
          <w:rFonts w:eastAsia="Calibri"/>
          <w:kern w:val="2"/>
          <w:szCs w:val="22"/>
          <w:lang w:eastAsia="en-US"/>
        </w:rPr>
      </w:pPr>
      <w:r w:rsidRPr="000F5EE4">
        <w:rPr>
          <w:rFonts w:eastAsia="Calibri"/>
          <w:kern w:val="2"/>
          <w:szCs w:val="22"/>
          <w:lang w:eastAsia="en-US"/>
        </w:rPr>
        <w:t xml:space="preserve">У </w:t>
      </w:r>
      <w:r w:rsidRPr="000F5EE4">
        <w:rPr>
          <w:rFonts w:eastAsia="Calibri"/>
          <w:i/>
          <w:kern w:val="2"/>
          <w:szCs w:val="22"/>
          <w:lang w:eastAsia="en-US"/>
        </w:rPr>
        <w:t>виготовленні виробів з деревини, виробництві паперу та поліграфічній діяльності</w:t>
      </w:r>
      <w:r w:rsidRPr="000F5EE4">
        <w:rPr>
          <w:rFonts w:eastAsia="Calibri"/>
          <w:kern w:val="2"/>
          <w:szCs w:val="22"/>
          <w:lang w:eastAsia="en-US"/>
        </w:rPr>
        <w:t xml:space="preserve"> за підсумками січня–вересня 2018р. індекс промислової продукції становив 92,9%. </w:t>
      </w:r>
      <w:r w:rsidRPr="000F5EE4">
        <w:rPr>
          <w:rFonts w:eastAsia="Calibri"/>
          <w:szCs w:val="28"/>
          <w:lang w:eastAsia="en-US"/>
        </w:rPr>
        <w:t>У</w:t>
      </w:r>
      <w:r w:rsidRPr="000F5EE4">
        <w:rPr>
          <w:rFonts w:eastAsia="Calibri"/>
          <w:kern w:val="2"/>
          <w:szCs w:val="22"/>
          <w:lang w:eastAsia="en-US"/>
        </w:rPr>
        <w:t xml:space="preserve"> виробництві паперу та паперових виробів зменшення обсягів виробництва становило 45,7%, обробленні деревини та виготовленні виробів з деревини та корка, крім меблів, – 0,4%. При цьому у поліграфічній діяльності, тиражуванні записаної інформації </w:t>
      </w:r>
      <w:r w:rsidRPr="000F5EE4">
        <w:rPr>
          <w:rFonts w:eastAsia="Calibri"/>
          <w:kern w:val="2"/>
          <w:szCs w:val="28"/>
          <w:lang w:eastAsia="en-US"/>
        </w:rPr>
        <w:t>виробництво зросло</w:t>
      </w:r>
      <w:r w:rsidRPr="000F5EE4">
        <w:rPr>
          <w:rFonts w:eastAsia="Calibri"/>
          <w:kern w:val="2"/>
          <w:szCs w:val="22"/>
          <w:lang w:eastAsia="en-US"/>
        </w:rPr>
        <w:t xml:space="preserve"> у 1,9 раза.</w:t>
      </w:r>
    </w:p>
    <w:p w:rsidR="000F5EE4" w:rsidRPr="000F5EE4" w:rsidRDefault="000F5EE4" w:rsidP="000F5EE4">
      <w:pPr>
        <w:widowControl w:val="0"/>
        <w:ind w:firstLine="709"/>
        <w:jc w:val="both"/>
        <w:rPr>
          <w:rFonts w:eastAsia="Calibri"/>
          <w:kern w:val="2"/>
          <w:szCs w:val="28"/>
          <w:lang w:eastAsia="en-US"/>
        </w:rPr>
      </w:pPr>
      <w:r w:rsidRPr="000F5EE4">
        <w:rPr>
          <w:rFonts w:eastAsia="Calibri"/>
          <w:kern w:val="2"/>
          <w:szCs w:val="28"/>
          <w:lang w:eastAsia="en-US"/>
        </w:rPr>
        <w:t xml:space="preserve">У </w:t>
      </w:r>
      <w:r w:rsidRPr="000F5EE4">
        <w:rPr>
          <w:rFonts w:eastAsia="Calibri"/>
          <w:i/>
          <w:kern w:val="2"/>
          <w:szCs w:val="28"/>
          <w:lang w:eastAsia="en-US"/>
        </w:rPr>
        <w:t>виробництві</w:t>
      </w:r>
      <w:r w:rsidRPr="000F5EE4">
        <w:rPr>
          <w:rFonts w:eastAsia="Calibri"/>
          <w:kern w:val="2"/>
          <w:szCs w:val="28"/>
          <w:lang w:eastAsia="en-US"/>
        </w:rPr>
        <w:t xml:space="preserve"> </w:t>
      </w:r>
      <w:r w:rsidRPr="000F5EE4">
        <w:rPr>
          <w:rFonts w:eastAsia="Calibri"/>
          <w:i/>
          <w:kern w:val="2"/>
          <w:szCs w:val="28"/>
          <w:lang w:eastAsia="en-US"/>
        </w:rPr>
        <w:t>хімічних речовин і хімічної продукції</w:t>
      </w:r>
      <w:r w:rsidRPr="000F5EE4">
        <w:rPr>
          <w:rFonts w:eastAsia="Calibri"/>
          <w:kern w:val="2"/>
          <w:szCs w:val="28"/>
          <w:lang w:eastAsia="en-US"/>
        </w:rPr>
        <w:t xml:space="preserve"> у січні–вересні 2018р. індекс промислової продукції становив 89,3%, у т.ч. у виробництві іншої хімічної продукції – 36,8%, фарб, лаків і подібної продукції, друкарської фарби та мастик – 79,9%. Разом із цим на підприємствах з виробництва мила та мийних засобів, засобів для чищення та полірування, парфумних                                        і косметичних засобів виробництво зросло у 1,7 раза, основної хімічної продукції, добрив і азотних сполук, пластмас і синтетичного каучуку                                   в первинних формах – на 16,3%. </w:t>
      </w:r>
    </w:p>
    <w:p w:rsidR="000F5EE4" w:rsidRPr="000F5EE4" w:rsidRDefault="000F5EE4" w:rsidP="000F5EE4">
      <w:pPr>
        <w:autoSpaceDN w:val="0"/>
        <w:ind w:firstLine="709"/>
        <w:jc w:val="both"/>
        <w:rPr>
          <w:rFonts w:eastAsia="Calibri"/>
          <w:kern w:val="2"/>
          <w:szCs w:val="28"/>
          <w:lang w:eastAsia="en-US"/>
        </w:rPr>
      </w:pPr>
      <w:r w:rsidRPr="000F5EE4">
        <w:rPr>
          <w:rFonts w:eastAsia="Calibri"/>
          <w:kern w:val="2"/>
          <w:szCs w:val="28"/>
          <w:lang w:eastAsia="en-US"/>
        </w:rPr>
        <w:t xml:space="preserve">У </w:t>
      </w:r>
      <w:r w:rsidRPr="000F5EE4">
        <w:rPr>
          <w:rFonts w:eastAsia="Calibri"/>
          <w:i/>
          <w:kern w:val="2"/>
          <w:szCs w:val="28"/>
          <w:lang w:eastAsia="en-US"/>
        </w:rPr>
        <w:t>виробництві гумових і пластмасових виробів, іншої неметалевої мінеральної продукції</w:t>
      </w:r>
      <w:r w:rsidRPr="000F5EE4">
        <w:rPr>
          <w:rFonts w:eastAsia="Calibri"/>
          <w:kern w:val="2"/>
          <w:szCs w:val="28"/>
          <w:lang w:eastAsia="en-US"/>
        </w:rPr>
        <w:t xml:space="preserve"> у січні–вересні 2018р. індекс промислової продукції становив 98,3%. Скорочення випуску продукції спостерігалося у різанні, обробленні та оздобленні декоративного та будівельного каменю на 61%, виробництві абразивних виробів і неметалевих мінеральних виробів –</w:t>
      </w:r>
      <w:r w:rsidRPr="000F5EE4">
        <w:rPr>
          <w:rFonts w:eastAsia="Calibri"/>
          <w:kern w:val="2"/>
          <w:szCs w:val="28"/>
          <w:lang w:eastAsia="en-US"/>
        </w:rPr>
        <w:br/>
        <w:t xml:space="preserve">на 22,1%, цементу, вапна та гіпсових сумішей – на 5,3%. При цьому зростання обсягів промислової продукції спостерігалося у виробництві гумових виробів у 2,9 раза, пластмасових виробів – на 22,6%, виготовленні виробів із бетону, гіпсу </w:t>
      </w:r>
      <w:r w:rsidRPr="000F5EE4">
        <w:rPr>
          <w:rFonts w:eastAsia="Calibri"/>
          <w:kern w:val="2"/>
          <w:szCs w:val="28"/>
          <w:lang w:eastAsia="en-US"/>
        </w:rPr>
        <w:lastRenderedPageBreak/>
        <w:t xml:space="preserve">та цементу – на 20%, виробництві іншої продукції з фарфору та                      кераміки – на 10,3%. </w:t>
      </w:r>
    </w:p>
    <w:p w:rsidR="000F5EE4" w:rsidRPr="000F5EE4" w:rsidRDefault="000F5EE4" w:rsidP="000F5EE4">
      <w:pPr>
        <w:tabs>
          <w:tab w:val="left" w:pos="975"/>
        </w:tabs>
        <w:ind w:firstLine="709"/>
        <w:jc w:val="both"/>
        <w:rPr>
          <w:rFonts w:eastAsia="Calibri"/>
          <w:kern w:val="2"/>
          <w:szCs w:val="28"/>
          <w:lang w:eastAsia="en-US"/>
        </w:rPr>
      </w:pPr>
      <w:r w:rsidRPr="000F5EE4">
        <w:rPr>
          <w:rFonts w:eastAsia="Calibri"/>
          <w:i/>
          <w:szCs w:val="28"/>
          <w:lang w:eastAsia="en-US"/>
        </w:rPr>
        <w:t xml:space="preserve">У металургійному виробництві, виробництві готових металевих виробів, крім машин і устатковання, </w:t>
      </w:r>
      <w:r w:rsidRPr="000F5EE4">
        <w:rPr>
          <w:rFonts w:eastAsia="Calibri"/>
          <w:kern w:val="2"/>
          <w:szCs w:val="28"/>
          <w:lang w:eastAsia="en-US"/>
        </w:rPr>
        <w:t xml:space="preserve">випуск промислової продукції у січні–вересні 2018р. збільшився </w:t>
      </w:r>
      <w:r w:rsidRPr="000F5EE4">
        <w:rPr>
          <w:rFonts w:eastAsia="Calibri"/>
          <w:szCs w:val="28"/>
          <w:lang w:eastAsia="en-US"/>
        </w:rPr>
        <w:t xml:space="preserve">на 12,5%, найбільше – </w:t>
      </w:r>
      <w:r w:rsidRPr="000F5EE4">
        <w:rPr>
          <w:rFonts w:eastAsia="Calibri"/>
          <w:kern w:val="2"/>
          <w:szCs w:val="28"/>
          <w:lang w:eastAsia="en-US"/>
        </w:rPr>
        <w:t xml:space="preserve">у </w:t>
      </w:r>
      <w:r w:rsidRPr="000F5EE4">
        <w:rPr>
          <w:rFonts w:eastAsia="Calibri"/>
          <w:szCs w:val="28"/>
          <w:lang w:eastAsia="en-US"/>
        </w:rPr>
        <w:t>виробництві будівельних металевих конструкцій і виробів – у 1,5 раза.</w:t>
      </w:r>
      <w:r w:rsidRPr="000F5EE4">
        <w:rPr>
          <w:rFonts w:eastAsia="Calibri"/>
          <w:kern w:val="2"/>
          <w:szCs w:val="28"/>
          <w:lang w:eastAsia="en-US"/>
        </w:rPr>
        <w:t xml:space="preserve"> </w:t>
      </w:r>
    </w:p>
    <w:p w:rsidR="000F5EE4" w:rsidRPr="000F5EE4" w:rsidRDefault="000F5EE4" w:rsidP="000F5EE4">
      <w:pPr>
        <w:ind w:firstLine="709"/>
        <w:jc w:val="both"/>
        <w:rPr>
          <w:rFonts w:eastAsia="Calibri"/>
          <w:color w:val="FF0000"/>
          <w:szCs w:val="28"/>
          <w:lang w:eastAsia="en-US"/>
        </w:rPr>
      </w:pPr>
      <w:r w:rsidRPr="000F5EE4">
        <w:rPr>
          <w:rFonts w:eastAsia="Calibri"/>
          <w:i/>
          <w:szCs w:val="28"/>
          <w:lang w:eastAsia="en-US"/>
        </w:rPr>
        <w:t xml:space="preserve">У машинобудуванні </w:t>
      </w:r>
      <w:r w:rsidRPr="000F5EE4">
        <w:rPr>
          <w:rFonts w:eastAsia="Calibri"/>
          <w:kern w:val="2"/>
          <w:szCs w:val="28"/>
          <w:lang w:eastAsia="en-US"/>
        </w:rPr>
        <w:t xml:space="preserve">випуск промислової продукції у січні–вересні 2018р. порівняно з січнем–вереснем 2017р. зменшився </w:t>
      </w:r>
      <w:r w:rsidRPr="000F5EE4">
        <w:rPr>
          <w:rFonts w:eastAsia="Calibri"/>
          <w:szCs w:val="28"/>
          <w:lang w:eastAsia="en-US"/>
        </w:rPr>
        <w:t xml:space="preserve">на 11%, у т.ч. у виробництві машин і устатковання загального призначення – на 51,5%, машин і устатковання для сільського та лісового господарства – на 37,9%, інших машин і устатковання спеціального призначення – на 14,9%. Разом із цим на підприємствах із виробництва електричного устатковання </w:t>
      </w:r>
      <w:r w:rsidRPr="000F5EE4">
        <w:rPr>
          <w:rFonts w:eastAsia="Calibri"/>
          <w:kern w:val="2"/>
          <w:szCs w:val="28"/>
          <w:lang w:eastAsia="en-US"/>
        </w:rPr>
        <w:t xml:space="preserve">випуск промислової продукції збільшився </w:t>
      </w:r>
      <w:r w:rsidRPr="000F5EE4">
        <w:rPr>
          <w:rFonts w:eastAsia="Calibri"/>
          <w:szCs w:val="28"/>
          <w:lang w:eastAsia="en-US"/>
        </w:rPr>
        <w:t>у 1,5 раза, автотранспортних засобів</w:t>
      </w:r>
      <w:r w:rsidRPr="000F5EE4">
        <w:rPr>
          <w:rFonts w:eastAsia="Calibri"/>
          <w:kern w:val="2"/>
          <w:szCs w:val="28"/>
          <w:lang w:eastAsia="en-US"/>
        </w:rPr>
        <w:t xml:space="preserve"> </w:t>
      </w:r>
      <w:r w:rsidRPr="000F5EE4">
        <w:rPr>
          <w:rFonts w:eastAsia="Calibri"/>
          <w:szCs w:val="28"/>
          <w:lang w:eastAsia="en-US"/>
        </w:rPr>
        <w:t>причепів і напівпричепів та інших транспортних засобів – на 38,3%.</w:t>
      </w:r>
      <w:r w:rsidRPr="000F5EE4">
        <w:rPr>
          <w:rFonts w:eastAsia="Calibri"/>
          <w:color w:val="FF0000"/>
          <w:szCs w:val="28"/>
          <w:lang w:eastAsia="en-US"/>
        </w:rPr>
        <w:t xml:space="preserve"> </w:t>
      </w:r>
    </w:p>
    <w:p w:rsidR="000F5EE4" w:rsidRPr="000F5EE4" w:rsidRDefault="000F5EE4" w:rsidP="000F5EE4">
      <w:pPr>
        <w:ind w:firstLine="709"/>
        <w:jc w:val="both"/>
        <w:rPr>
          <w:rFonts w:eastAsia="Calibri"/>
          <w:kern w:val="2"/>
          <w:szCs w:val="28"/>
          <w:lang w:eastAsia="en-US"/>
        </w:rPr>
      </w:pPr>
      <w:r w:rsidRPr="000F5EE4">
        <w:rPr>
          <w:rFonts w:eastAsia="Calibri"/>
          <w:i/>
          <w:szCs w:val="28"/>
          <w:lang w:eastAsia="en-US"/>
        </w:rPr>
        <w:t>У</w:t>
      </w:r>
      <w:r w:rsidRPr="000F5EE4">
        <w:rPr>
          <w:rFonts w:eastAsia="Calibri"/>
          <w:kern w:val="2"/>
          <w:szCs w:val="28"/>
          <w:lang w:eastAsia="en-US"/>
        </w:rPr>
        <w:t xml:space="preserve"> </w:t>
      </w:r>
      <w:r w:rsidRPr="000F5EE4">
        <w:rPr>
          <w:rFonts w:eastAsia="Calibri"/>
          <w:i/>
          <w:kern w:val="2"/>
          <w:szCs w:val="28"/>
          <w:lang w:eastAsia="en-US"/>
        </w:rPr>
        <w:t>виробництві, передачі та розподіленні електроенергії</w:t>
      </w:r>
      <w:r w:rsidRPr="000F5EE4">
        <w:rPr>
          <w:rFonts w:eastAsia="Calibri"/>
          <w:b/>
          <w:kern w:val="2"/>
          <w:szCs w:val="28"/>
          <w:lang w:eastAsia="en-US"/>
        </w:rPr>
        <w:t xml:space="preserve"> </w:t>
      </w:r>
      <w:r w:rsidRPr="000F5EE4">
        <w:rPr>
          <w:rFonts w:eastAsia="Calibri"/>
          <w:kern w:val="2"/>
          <w:szCs w:val="28"/>
          <w:lang w:eastAsia="en-US"/>
        </w:rPr>
        <w:t>обсяги виробництва продукції зросли на 23,9%.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У січні–серпні 2018р. </w:t>
      </w:r>
      <w:r w:rsidRPr="000F5EE4">
        <w:rPr>
          <w:rFonts w:eastAsia="Calibri"/>
          <w:b/>
          <w:szCs w:val="28"/>
          <w:lang w:eastAsia="en-US"/>
        </w:rPr>
        <w:t>реалізовано промислової продукції</w:t>
      </w:r>
      <w:r w:rsidRPr="000F5EE4">
        <w:rPr>
          <w:rFonts w:eastAsia="Calibri"/>
          <w:szCs w:val="28"/>
          <w:lang w:eastAsia="en-US"/>
        </w:rPr>
        <w:t xml:space="preserve"> </w:t>
      </w:r>
      <w:r w:rsidRPr="000F5EE4">
        <w:rPr>
          <w:rFonts w:eastAsia="Calibri"/>
          <w:b/>
          <w:szCs w:val="28"/>
          <w:lang w:eastAsia="en-US"/>
        </w:rPr>
        <w:t xml:space="preserve">(товарів, послуг) </w:t>
      </w:r>
      <w:r w:rsidRPr="000F5EE4">
        <w:rPr>
          <w:rFonts w:eastAsia="Calibri"/>
          <w:szCs w:val="28"/>
          <w:lang w:eastAsia="en-US"/>
        </w:rPr>
        <w:t xml:space="preserve">на суму 19456,2 млн.грн, з неї продукції добувної та переробної промисловості – на 15562,4 млн.грн. 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У </w:t>
      </w:r>
      <w:r w:rsidRPr="000F5EE4">
        <w:rPr>
          <w:rFonts w:eastAsia="Calibri"/>
          <w:kern w:val="2"/>
          <w:szCs w:val="28"/>
          <w:lang w:eastAsia="en-US"/>
        </w:rPr>
        <w:t>загальному обсязі</w:t>
      </w:r>
      <w:r w:rsidRPr="000F5EE4">
        <w:rPr>
          <w:rFonts w:eastAsia="Calibri"/>
          <w:szCs w:val="28"/>
          <w:lang w:eastAsia="en-US"/>
        </w:rPr>
        <w:t xml:space="preserve"> реалізації найбільша питома вага </w:t>
      </w:r>
      <w:r w:rsidRPr="000F5EE4">
        <w:rPr>
          <w:rFonts w:eastAsia="Calibri"/>
          <w:kern w:val="2"/>
          <w:szCs w:val="28"/>
          <w:lang w:eastAsia="en-US"/>
        </w:rPr>
        <w:t xml:space="preserve">припала </w:t>
      </w:r>
      <w:r w:rsidRPr="000F5EE4">
        <w:rPr>
          <w:rFonts w:eastAsia="Calibri"/>
          <w:kern w:val="2"/>
          <w:szCs w:val="28"/>
          <w:lang w:eastAsia="en-US"/>
        </w:rPr>
        <w:br/>
        <w:t xml:space="preserve">на </w:t>
      </w:r>
      <w:r w:rsidRPr="000F5EE4">
        <w:rPr>
          <w:rFonts w:eastAsia="Calibri"/>
          <w:szCs w:val="28"/>
          <w:lang w:eastAsia="en-US"/>
        </w:rPr>
        <w:t xml:space="preserve">виробництво харчових продуктів, напоїв та тютюнових виробів, постачання електроенергії, газу, пари та кондиційованого повітря, машинобудування, крім ремонту і монтажу машин і устатковання, металургійне виробництво, виробництво готових металевих виробів, крім машин і устатковання. </w:t>
      </w:r>
    </w:p>
    <w:p w:rsidR="000F5EE4" w:rsidRPr="000F5EE4" w:rsidRDefault="000F5EE4" w:rsidP="000F5EE4">
      <w:pPr>
        <w:autoSpaceDN w:val="0"/>
        <w:ind w:firstLine="709"/>
        <w:jc w:val="both"/>
        <w:rPr>
          <w:rFonts w:eastAsia="Calibri"/>
          <w:kern w:val="2"/>
          <w:sz w:val="20"/>
          <w:szCs w:val="20"/>
          <w:lang w:eastAsia="en-US"/>
        </w:rPr>
      </w:pPr>
    </w:p>
    <w:p w:rsidR="000F5EE4" w:rsidRPr="000F5EE4" w:rsidRDefault="000F5EE4" w:rsidP="000F5EE4">
      <w:pPr>
        <w:autoSpaceDN w:val="0"/>
        <w:ind w:firstLine="709"/>
        <w:jc w:val="center"/>
        <w:rPr>
          <w:b/>
          <w:bCs/>
          <w:szCs w:val="28"/>
          <w:lang w:eastAsia="uk-UA"/>
        </w:rPr>
      </w:pPr>
      <w:r w:rsidRPr="000F5EE4">
        <w:rPr>
          <w:b/>
          <w:bCs/>
          <w:szCs w:val="28"/>
          <w:lang w:eastAsia="uk-UA"/>
        </w:rPr>
        <w:t>Сільське господарство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2"/>
          <w:lang w:eastAsia="en-US"/>
        </w:rPr>
        <w:t xml:space="preserve">У січні–вересні 2018р. </w:t>
      </w:r>
      <w:r w:rsidRPr="000F5EE4">
        <w:rPr>
          <w:rFonts w:eastAsia="Calibri"/>
          <w:b/>
          <w:szCs w:val="22"/>
          <w:lang w:eastAsia="en-US"/>
        </w:rPr>
        <w:t>і</w:t>
      </w:r>
      <w:r w:rsidRPr="000F5EE4">
        <w:rPr>
          <w:rFonts w:eastAsia="Calibri"/>
          <w:b/>
          <w:szCs w:val="28"/>
          <w:lang w:eastAsia="en-US"/>
        </w:rPr>
        <w:t>ндекс сільськогосподарської продукції</w:t>
      </w:r>
      <w:r w:rsidRPr="000F5EE4">
        <w:rPr>
          <w:rFonts w:eastAsia="Calibri"/>
          <w:szCs w:val="28"/>
          <w:lang w:eastAsia="en-US"/>
        </w:rPr>
        <w:t xml:space="preserve"> порівняно із січнем–вереснем 2017р. становив 110,7%, у т.ч. у </w:t>
      </w:r>
      <w:r w:rsidRPr="000F5EE4">
        <w:rPr>
          <w:rFonts w:eastAsia="Calibri"/>
          <w:spacing w:val="-4"/>
          <w:szCs w:val="28"/>
          <w:lang w:eastAsia="en-US"/>
        </w:rPr>
        <w:t>сільськогосподарських підприємствах – 114,2%, господарствах населення</w:t>
      </w:r>
      <w:r w:rsidRPr="000F5EE4">
        <w:rPr>
          <w:rFonts w:eastAsia="Calibri"/>
          <w:szCs w:val="28"/>
          <w:lang w:eastAsia="en-US"/>
        </w:rPr>
        <w:t xml:space="preserve"> – 107,4%.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t xml:space="preserve">Рослинництво. </w:t>
      </w:r>
      <w:r w:rsidRPr="000F5EE4">
        <w:rPr>
          <w:rFonts w:eastAsia="Calibri"/>
          <w:szCs w:val="28"/>
          <w:lang w:eastAsia="en-US"/>
        </w:rPr>
        <w:t xml:space="preserve">За січень–вересень 2018р. індекс продукції рослинництва порівняно з відповідним періодом 2017р. склав 113,4%, </w:t>
      </w:r>
      <w:r w:rsidRPr="000F5EE4">
        <w:rPr>
          <w:rFonts w:eastAsia="Calibri"/>
          <w:szCs w:val="28"/>
          <w:lang w:eastAsia="en-US"/>
        </w:rPr>
        <w:br/>
        <w:t>у т.ч. в сільськогосподарських підприємствах – 115,4%, господарствах населення – 110,9%.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color w:val="000000"/>
          <w:szCs w:val="28"/>
          <w:lang w:eastAsia="en-US"/>
        </w:rPr>
        <w:t xml:space="preserve">На 1 </w:t>
      </w:r>
      <w:r w:rsidRPr="000F5EE4">
        <w:rPr>
          <w:rFonts w:eastAsia="Calibri"/>
          <w:szCs w:val="28"/>
          <w:lang w:eastAsia="en-US"/>
        </w:rPr>
        <w:t>жовтня</w:t>
      </w:r>
      <w:r w:rsidRPr="000F5EE4">
        <w:rPr>
          <w:rFonts w:eastAsia="Calibri"/>
          <w:color w:val="000000"/>
          <w:szCs w:val="28"/>
          <w:lang w:eastAsia="en-US"/>
        </w:rPr>
        <w:t xml:space="preserve"> п.р.</w:t>
      </w:r>
      <w:r w:rsidRPr="000F5EE4">
        <w:rPr>
          <w:rFonts w:eastAsia="Calibri"/>
          <w:spacing w:val="-4"/>
          <w:sz w:val="22"/>
          <w:szCs w:val="22"/>
          <w:lang w:eastAsia="en-US"/>
        </w:rPr>
        <w:t xml:space="preserve"> </w:t>
      </w:r>
      <w:r w:rsidRPr="000F5EE4">
        <w:rPr>
          <w:rFonts w:eastAsia="Calibri"/>
          <w:spacing w:val="-2"/>
          <w:szCs w:val="28"/>
          <w:lang w:eastAsia="en-US"/>
        </w:rPr>
        <w:t>г</w:t>
      </w:r>
      <w:r w:rsidRPr="000F5EE4">
        <w:rPr>
          <w:rFonts w:eastAsia="Calibri"/>
          <w:szCs w:val="28"/>
          <w:lang w:eastAsia="en-US"/>
        </w:rPr>
        <w:t xml:space="preserve">осподарствами усіх категорій </w:t>
      </w:r>
      <w:r w:rsidRPr="000F5EE4">
        <w:rPr>
          <w:rFonts w:eastAsia="Calibri"/>
          <w:color w:val="000000"/>
          <w:szCs w:val="28"/>
          <w:lang w:eastAsia="en-US"/>
        </w:rPr>
        <w:t xml:space="preserve">культури зернові та зернобобові скошено й обмолочено на площі 583 тис.га, що складає 70% площ, посіяних під урожай 2018р. (торік – 66,6% таких площ). Із зібраної площі одержано 2216,6 тис.т зерна (у початково </w:t>
      </w:r>
      <w:r w:rsidRPr="000F5EE4">
        <w:rPr>
          <w:rFonts w:eastAsia="Calibri"/>
          <w:color w:val="000000"/>
          <w:spacing w:val="-2"/>
          <w:szCs w:val="28"/>
          <w:lang w:eastAsia="en-US"/>
        </w:rPr>
        <w:t xml:space="preserve">оприбуткованій масі), що на 22,7% більше ніж на початок </w:t>
      </w:r>
      <w:r w:rsidRPr="000F5EE4">
        <w:rPr>
          <w:rFonts w:eastAsia="Calibri"/>
          <w:szCs w:val="28"/>
          <w:lang w:eastAsia="en-US"/>
        </w:rPr>
        <w:t>жовтня</w:t>
      </w:r>
      <w:r w:rsidRPr="000F5EE4">
        <w:rPr>
          <w:rFonts w:eastAsia="Calibri"/>
          <w:color w:val="000000"/>
          <w:szCs w:val="28"/>
          <w:lang w:eastAsia="en-US"/>
        </w:rPr>
        <w:t xml:space="preserve"> 2017р. </w:t>
      </w:r>
      <w:r w:rsidRPr="000F5EE4">
        <w:rPr>
          <w:rFonts w:eastAsia="Calibri"/>
          <w:szCs w:val="28"/>
          <w:lang w:eastAsia="en-US"/>
        </w:rPr>
        <w:t xml:space="preserve">У середньому з </w:t>
      </w:r>
      <w:smartTag w:uri="urn:schemas-microsoft-com:office:smarttags" w:element="metricconverter">
        <w:smartTagPr>
          <w:attr w:name="ProductID" w:val="1 га"/>
        </w:smartTagPr>
        <w:r w:rsidRPr="000F5EE4">
          <w:rPr>
            <w:rFonts w:eastAsia="Calibri"/>
            <w:szCs w:val="28"/>
            <w:lang w:eastAsia="en-US"/>
          </w:rPr>
          <w:t>1 га</w:t>
        </w:r>
      </w:smartTag>
      <w:r w:rsidRPr="000F5EE4">
        <w:rPr>
          <w:rFonts w:eastAsia="Calibri"/>
          <w:szCs w:val="28"/>
          <w:lang w:eastAsia="en-US"/>
        </w:rPr>
        <w:t xml:space="preserve"> обмолоченої площі одержано 38 ц зерна (</w:t>
      </w:r>
      <w:r w:rsidRPr="000F5EE4">
        <w:rPr>
          <w:rFonts w:eastAsia="Calibri"/>
          <w:color w:val="000000"/>
          <w:szCs w:val="28"/>
          <w:lang w:eastAsia="en-US"/>
        </w:rPr>
        <w:t>на 14,9% більше ніж торік</w:t>
      </w:r>
      <w:r w:rsidRPr="000F5EE4">
        <w:rPr>
          <w:rFonts w:eastAsia="Calibri"/>
          <w:szCs w:val="28"/>
          <w:lang w:eastAsia="en-US"/>
        </w:rPr>
        <w:t>), у</w:t>
      </w:r>
      <w:r w:rsidRPr="000F5EE4">
        <w:rPr>
          <w:rFonts w:eastAsia="Calibri"/>
          <w:color w:val="000000"/>
          <w:szCs w:val="28"/>
          <w:lang w:eastAsia="en-US"/>
        </w:rPr>
        <w:t xml:space="preserve"> т.ч. сільськогосподарськими підприємствами – 38,6 ц (на 15%), господарствами населення – 36,5 ц (на 14,4%).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Господарствами усіх категорій накопано 557,6 тис.т картоплі, що на 0,6% більше ніж на 1 жовтня 2017р., при середній врожайності 135 ц з </w:t>
      </w:r>
      <w:smartTag w:uri="urn:schemas-microsoft-com:office:smarttags" w:element="metricconverter">
        <w:smartTagPr>
          <w:attr w:name="ProductID" w:val="1 га"/>
        </w:smartTagPr>
        <w:r w:rsidRPr="000F5EE4">
          <w:rPr>
            <w:rFonts w:eastAsia="Calibri"/>
            <w:szCs w:val="28"/>
            <w:lang w:eastAsia="en-US"/>
          </w:rPr>
          <w:t>1 га</w:t>
        </w:r>
      </w:smartTag>
      <w:r w:rsidRPr="000F5EE4">
        <w:rPr>
          <w:rFonts w:eastAsia="Calibri"/>
          <w:szCs w:val="28"/>
          <w:lang w:eastAsia="en-US"/>
        </w:rPr>
        <w:t>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Виробництво культур овочевих відкритого ґрунту зросло на 4,8% проти минулорічного обсягу і становило 234,8 тис.т за рахунок збільшення середньої врожайності на 7% (139,5 ц з 1 га). 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lastRenderedPageBreak/>
        <w:t>Господарства населення забезпечили майже 100% обсягу виробництва картоплі, 98,5% – культур овочевих відкритого ґрунту та 96% – культур плодових і ягідних.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t>Тваринництво.</w:t>
      </w:r>
      <w:r w:rsidRPr="000F5EE4">
        <w:rPr>
          <w:rFonts w:eastAsia="Calibri"/>
          <w:szCs w:val="28"/>
          <w:lang w:eastAsia="en-US"/>
        </w:rPr>
        <w:t xml:space="preserve"> </w:t>
      </w:r>
      <w:r w:rsidRPr="000F5EE4">
        <w:rPr>
          <w:rFonts w:eastAsia="Calibri"/>
          <w:bCs/>
          <w:color w:val="000000"/>
          <w:szCs w:val="28"/>
          <w:lang w:eastAsia="en-US"/>
        </w:rPr>
        <w:t>У січні</w:t>
      </w:r>
      <w:r w:rsidRPr="000F5EE4">
        <w:rPr>
          <w:rFonts w:eastAsia="Calibri"/>
          <w:szCs w:val="28"/>
          <w:lang w:eastAsia="en-US"/>
        </w:rPr>
        <w:t>–вересні</w:t>
      </w:r>
      <w:r w:rsidRPr="000F5EE4">
        <w:rPr>
          <w:rFonts w:eastAsia="Calibri"/>
          <w:bCs/>
          <w:color w:val="000000"/>
          <w:szCs w:val="28"/>
          <w:lang w:eastAsia="en-US"/>
        </w:rPr>
        <w:t xml:space="preserve"> 2018р. </w:t>
      </w:r>
      <w:r w:rsidRPr="000F5EE4">
        <w:rPr>
          <w:rFonts w:eastAsia="Calibri"/>
          <w:bCs/>
          <w:szCs w:val="28"/>
          <w:lang w:eastAsia="en-US"/>
        </w:rPr>
        <w:t xml:space="preserve">індекс </w:t>
      </w:r>
      <w:r w:rsidRPr="000F5EE4">
        <w:rPr>
          <w:rFonts w:eastAsia="Calibri"/>
          <w:szCs w:val="28"/>
          <w:lang w:eastAsia="en-US"/>
        </w:rPr>
        <w:t>продукції тваринництва порівняно з відповідним періодом 2017р. становив 100,3%, у т.ч. в сільськогосподарських підприємствах – 102,3%, господарствах населення – 99,8%.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pacing w:val="-2"/>
          <w:szCs w:val="28"/>
          <w:lang w:eastAsia="en-US"/>
        </w:rPr>
        <w:t xml:space="preserve">Обсяг виробництва м’яса (реалізація сільськогосподарських тварин </w:t>
      </w:r>
      <w:r w:rsidRPr="000F5EE4">
        <w:rPr>
          <w:rFonts w:eastAsia="Calibri"/>
          <w:spacing w:val="-2"/>
          <w:szCs w:val="28"/>
          <w:lang w:eastAsia="en-US"/>
        </w:rPr>
        <w:br/>
        <w:t>на забій у живій масі) г</w:t>
      </w:r>
      <w:r w:rsidRPr="000F5EE4">
        <w:rPr>
          <w:rFonts w:eastAsia="Calibri"/>
          <w:szCs w:val="28"/>
          <w:lang w:eastAsia="en-US"/>
        </w:rPr>
        <w:t xml:space="preserve">осподарствами усіх категорій у січні–вересні 2018р. склав 51,9 тис.т та порівняно з січнем–вереснем 2017р. зменшився </w:t>
      </w:r>
      <w:r w:rsidRPr="000F5EE4">
        <w:rPr>
          <w:rFonts w:eastAsia="Calibri"/>
          <w:szCs w:val="28"/>
          <w:lang w:eastAsia="en-US"/>
        </w:rPr>
        <w:br/>
        <w:t>на 0,3 тис.т або на 0,6%. У структурі реалізації сільськогосподарських тварин на забій аграрними підприємствами (крім малих) частка свиней становила 83,2% (у січні–вересні 2017р. – 84,2%), великої рогатої худоби – 16,3% (15,3%), овець і кіз – 0,3% (0,3%), птиці свійської – 0,1% (0,1%).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Обсяг вирощування сільськогосподарських тварин в аграрних підприємствах (крім малих) у січні–вересні 2018р. становив 16 тис.т, </w:t>
      </w:r>
      <w:r w:rsidRPr="000F5EE4">
        <w:rPr>
          <w:rFonts w:eastAsia="Calibri"/>
          <w:szCs w:val="28"/>
          <w:lang w:eastAsia="en-US"/>
        </w:rPr>
        <w:br/>
        <w:t xml:space="preserve">що на 0,3% менше ніж у січні–вересні 2017р., у т.ч. свиней – 13,2 тис.т </w:t>
      </w:r>
      <w:r w:rsidRPr="000F5EE4">
        <w:rPr>
          <w:rFonts w:eastAsia="Calibri"/>
          <w:szCs w:val="28"/>
          <w:lang w:eastAsia="en-US"/>
        </w:rPr>
        <w:br/>
        <w:t xml:space="preserve">(на 0,9% менше), великої рогатої худоби – 2,7 тис.т (на 3,4% більше). Відношення загального обсягу вирощування сільськогосподарських тварин до реалізації на забій сільськогосподарських тварин у живій масі становило 105,9% (у січні–вересні 2017р. – 103,7%). 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У січні–вересні 2018р. загальне виробництво молока порівняно </w:t>
      </w:r>
      <w:r w:rsidRPr="000F5EE4">
        <w:rPr>
          <w:rFonts w:eastAsia="Calibri"/>
          <w:szCs w:val="28"/>
          <w:lang w:eastAsia="en-US"/>
        </w:rPr>
        <w:br/>
        <w:t xml:space="preserve">з січнем–вереснем 2017р. збільшилося на 0,3% і склало 248,1 тис.т, </w:t>
      </w:r>
      <w:r w:rsidRPr="000F5EE4">
        <w:rPr>
          <w:rFonts w:eastAsia="Calibri"/>
          <w:szCs w:val="28"/>
          <w:lang w:eastAsia="en-US"/>
        </w:rPr>
        <w:br/>
        <w:t xml:space="preserve">у т.ч. у сільськогосподарських підприємствах – на 7,1% (47 тис.т), </w:t>
      </w:r>
      <w:r w:rsidRPr="000F5EE4">
        <w:rPr>
          <w:rFonts w:eastAsia="Calibri"/>
          <w:szCs w:val="28"/>
          <w:lang w:eastAsia="en-US"/>
        </w:rPr>
        <w:br/>
        <w:t>у господарствах населення – зменшилося на 1,1% (201,1 тис.т).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Порівняно з січнем–вереснем 2017р. в аграрних підприємствах (крім малих) середній надій молока від корів, що були в наявності на початок </w:t>
      </w:r>
      <w:r w:rsidRPr="000F5EE4">
        <w:rPr>
          <w:rFonts w:eastAsia="Calibri"/>
          <w:color w:val="000000"/>
          <w:szCs w:val="28"/>
          <w:lang w:eastAsia="en-US"/>
        </w:rPr>
        <w:t>2018р.</w:t>
      </w:r>
      <w:r w:rsidRPr="000F5EE4">
        <w:rPr>
          <w:rFonts w:eastAsia="Calibri"/>
          <w:szCs w:val="28"/>
          <w:lang w:eastAsia="en-US"/>
        </w:rPr>
        <w:t xml:space="preserve">, збільшився на 173 кг (на 3,8%) і становив 4627 кг. 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Загальне виробництво яєць від птиці свійської усіх видів у січні–вересні 2018р. порівняно з січнем–вереснем 2017р. зросло на 5,1% і склало                           387,2 млн.шт, у т.ч. в сільськогосподарських підприємствах – у 1,5 раза                        (3,4 млн.шт), господарствах населення – на 4,8% (383,8 млн.шт). Виробництвом яєць займалися сільськогосподарські підприємства                              (крім малих) 5 районів області.</w:t>
      </w:r>
    </w:p>
    <w:p w:rsidR="000F5EE4" w:rsidRPr="000F5EE4" w:rsidRDefault="000F5EE4" w:rsidP="000F5EE4">
      <w:pPr>
        <w:ind w:firstLine="709"/>
        <w:jc w:val="both"/>
        <w:rPr>
          <w:rFonts w:eastAsia="Calibri"/>
          <w:spacing w:val="-4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Загальна кількість великої рогатої худоби на 1 жовтня 2018р. становила 110 тис. голів (на 5,3% менше ніж на 1 жовтня 2017р</w:t>
      </w:r>
      <w:r w:rsidRPr="000F5EE4">
        <w:rPr>
          <w:rFonts w:eastAsia="Calibri"/>
          <w:spacing w:val="-4"/>
          <w:szCs w:val="28"/>
          <w:lang w:eastAsia="en-US"/>
        </w:rPr>
        <w:t xml:space="preserve">.), </w:t>
      </w:r>
      <w:r w:rsidRPr="000F5EE4">
        <w:rPr>
          <w:rFonts w:eastAsia="Calibri"/>
          <w:spacing w:val="-4"/>
          <w:szCs w:val="28"/>
          <w:lang w:eastAsia="en-US"/>
        </w:rPr>
        <w:br/>
        <w:t>у т.ч. корів – 55,2 тис. голів (</w:t>
      </w:r>
      <w:r w:rsidRPr="000F5EE4">
        <w:rPr>
          <w:rFonts w:eastAsia="Calibri"/>
          <w:szCs w:val="28"/>
          <w:lang w:eastAsia="en-US"/>
        </w:rPr>
        <w:t>на 3,3% менше</w:t>
      </w:r>
      <w:r w:rsidRPr="000F5EE4">
        <w:rPr>
          <w:rFonts w:eastAsia="Calibri"/>
          <w:spacing w:val="-4"/>
          <w:szCs w:val="28"/>
          <w:lang w:eastAsia="en-US"/>
        </w:rPr>
        <w:t xml:space="preserve">), свиней – 227,7 тис. голів </w:t>
      </w:r>
      <w:r w:rsidRPr="000F5EE4">
        <w:rPr>
          <w:rFonts w:eastAsia="Calibri"/>
          <w:spacing w:val="-4"/>
          <w:szCs w:val="28"/>
          <w:lang w:eastAsia="en-US"/>
        </w:rPr>
        <w:br/>
        <w:t>(</w:t>
      </w:r>
      <w:r w:rsidRPr="000F5EE4">
        <w:rPr>
          <w:rFonts w:eastAsia="Calibri"/>
          <w:szCs w:val="28"/>
          <w:lang w:eastAsia="en-US"/>
        </w:rPr>
        <w:t>на 4,4% менше</w:t>
      </w:r>
      <w:r w:rsidRPr="000F5EE4">
        <w:rPr>
          <w:rFonts w:eastAsia="Calibri"/>
          <w:spacing w:val="-4"/>
          <w:szCs w:val="28"/>
          <w:lang w:eastAsia="en-US"/>
        </w:rPr>
        <w:t>), овець та кіз – 47,9 тис. голів (на 3,6% менше), птиці свійської – 6588,9 тис. голів (на 1,9% більше).</w:t>
      </w:r>
    </w:p>
    <w:p w:rsidR="000F5EE4" w:rsidRPr="000F5EE4" w:rsidRDefault="000F5EE4" w:rsidP="000F5EE4">
      <w:pPr>
        <w:ind w:firstLine="709"/>
        <w:jc w:val="both"/>
        <w:rPr>
          <w:rFonts w:eastAsia="Calibri"/>
          <w:spacing w:val="-4"/>
          <w:szCs w:val="28"/>
          <w:lang w:eastAsia="en-US"/>
        </w:rPr>
      </w:pPr>
      <w:r w:rsidRPr="000F5EE4">
        <w:rPr>
          <w:rFonts w:eastAsia="Calibri"/>
          <w:spacing w:val="-4"/>
          <w:szCs w:val="28"/>
          <w:lang w:eastAsia="en-US"/>
        </w:rPr>
        <w:t>Порівняно з показниками на 1 жовтня 2017р. в аграрних підприємствах (крім малих) зменшилася кількість великої рогатої худоби на 1,2%, свиней – на 0,2%, овець та кіз – на 15,9%, птиці свійської – на 20%, водночас кількість корів збільшилася на 2%.</w:t>
      </w:r>
    </w:p>
    <w:p w:rsidR="000F5EE4" w:rsidRPr="000F5EE4" w:rsidRDefault="000F5EE4" w:rsidP="000F5EE4">
      <w:pPr>
        <w:tabs>
          <w:tab w:val="left" w:pos="9180"/>
        </w:tabs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0F5EE4">
        <w:rPr>
          <w:rFonts w:eastAsia="Calibri"/>
          <w:color w:val="000000"/>
          <w:szCs w:val="28"/>
          <w:lang w:eastAsia="en-US"/>
        </w:rPr>
        <w:t xml:space="preserve">На початок жовтня 2018р. населенням утримувалося 75,8% загальної </w:t>
      </w:r>
      <w:r w:rsidRPr="000F5EE4">
        <w:rPr>
          <w:rFonts w:eastAsia="Calibri"/>
          <w:szCs w:val="28"/>
          <w:lang w:eastAsia="en-US"/>
        </w:rPr>
        <w:t>кількості</w:t>
      </w:r>
      <w:r w:rsidRPr="000F5EE4">
        <w:rPr>
          <w:rFonts w:eastAsia="Calibri"/>
          <w:color w:val="000000"/>
          <w:szCs w:val="28"/>
          <w:lang w:eastAsia="en-US"/>
        </w:rPr>
        <w:t xml:space="preserve"> великої рогатої худоби (на 1 жовтня 2017р. – 76,9%), у т.ч. корів – 81% (82%), свиней – 41,3% (43,8%), овець і кіз – 90% (88,5%), птиці                   </w:t>
      </w:r>
      <w:r w:rsidRPr="000F5EE4">
        <w:rPr>
          <w:rFonts w:eastAsia="Calibri"/>
          <w:spacing w:val="-4"/>
          <w:szCs w:val="28"/>
          <w:lang w:eastAsia="en-US"/>
        </w:rPr>
        <w:t>свійської</w:t>
      </w:r>
      <w:r w:rsidRPr="000F5EE4">
        <w:rPr>
          <w:rFonts w:eastAsia="Calibri"/>
          <w:color w:val="000000"/>
          <w:szCs w:val="28"/>
          <w:lang w:eastAsia="en-US"/>
        </w:rPr>
        <w:t xml:space="preserve"> – 99,7% (99,6%).</w:t>
      </w:r>
    </w:p>
    <w:p w:rsidR="000F5EE4" w:rsidRPr="000F5EE4" w:rsidRDefault="000F5EE4" w:rsidP="000F5EE4">
      <w:pPr>
        <w:tabs>
          <w:tab w:val="left" w:pos="9180"/>
        </w:tabs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lastRenderedPageBreak/>
        <w:t>Реалізація сільськогосподарської продукції.</w:t>
      </w:r>
      <w:r w:rsidRPr="000F5EE4">
        <w:rPr>
          <w:rFonts w:eastAsia="Calibri"/>
          <w:szCs w:val="28"/>
          <w:lang w:eastAsia="en-US"/>
        </w:rPr>
        <w:t xml:space="preserve"> Середні ціни продажу аграрної продукції сільськогосподарськими підприємствами (крім малих) за всіма напрямами реалізації у січні–вересні 2018р. порівняно з січнем–вереснем 2017р. зросли на 11,1%, у т.ч. продукції рослинництва – на 10,5%, тваринництва – на 18,6%. 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t>Наявність культур зернових та зернобобових,</w:t>
      </w:r>
      <w:r w:rsidRPr="000F5EE4">
        <w:rPr>
          <w:rFonts w:eastAsia="Calibri"/>
          <w:b/>
          <w:spacing w:val="-4"/>
          <w:szCs w:val="28"/>
          <w:lang w:eastAsia="en-US"/>
        </w:rPr>
        <w:t xml:space="preserve"> соняшнику.</w:t>
      </w:r>
      <w:r w:rsidRPr="000F5EE4">
        <w:rPr>
          <w:rFonts w:eastAsia="Calibri"/>
          <w:szCs w:val="28"/>
          <w:lang w:eastAsia="en-US"/>
        </w:rPr>
        <w:t xml:space="preserve"> </w:t>
      </w:r>
      <w:r w:rsidRPr="000F5EE4">
        <w:rPr>
          <w:rFonts w:eastAsia="Calibri"/>
          <w:szCs w:val="28"/>
          <w:lang w:eastAsia="en-US"/>
        </w:rPr>
        <w:br/>
        <w:t>На 1 жовтня 2018р. в сільськогосподарських підприємствах (крім малих)</w:t>
      </w:r>
      <w:r w:rsidRPr="000F5EE4">
        <w:rPr>
          <w:rFonts w:eastAsia="Calibri"/>
          <w:szCs w:val="28"/>
          <w:lang w:eastAsia="en-US"/>
        </w:rPr>
        <w:br/>
        <w:t xml:space="preserve">та підприємствах, що здійснюють зберігання і перероблення культур зернових та зернобобових, було в наявності 1150,2 тис.т зерна (на 16% більше проти                         1 жовтня 2017р.), у т.ч. 478,4 тис.т пшениці (на 11,8% менше). Безпосередньо в аграрних підприємствах (крім малих) зберігалося 587,2 тис.т культур зернових та зернобобових, у т.ч. 268,2 тис.т пшениці, 213,1 тис.т кукурудзи на зерно, 64,7 тис.т ячменю. Зернозберігаючі та зернопереробні підприємства мали в наявності 563 тис.т зерна </w:t>
      </w:r>
      <w:r w:rsidRPr="000F5EE4">
        <w:rPr>
          <w:rFonts w:eastAsia="Calibri"/>
          <w:spacing w:val="-2"/>
          <w:szCs w:val="28"/>
          <w:lang w:eastAsia="en-US"/>
        </w:rPr>
        <w:t xml:space="preserve">(у 1,5 раза </w:t>
      </w:r>
      <w:r w:rsidRPr="000F5EE4">
        <w:rPr>
          <w:rFonts w:eastAsia="Calibri"/>
          <w:szCs w:val="28"/>
          <w:lang w:eastAsia="en-US"/>
        </w:rPr>
        <w:t>більше</w:t>
      </w:r>
      <w:r w:rsidRPr="000F5EE4">
        <w:rPr>
          <w:rFonts w:eastAsia="Calibri"/>
          <w:spacing w:val="-2"/>
          <w:szCs w:val="28"/>
          <w:lang w:eastAsia="en-US"/>
        </w:rPr>
        <w:t>)</w:t>
      </w:r>
      <w:r w:rsidRPr="000F5EE4">
        <w:rPr>
          <w:rFonts w:eastAsia="Calibri"/>
          <w:szCs w:val="28"/>
          <w:lang w:eastAsia="en-US"/>
        </w:rPr>
        <w:t>.</w:t>
      </w:r>
    </w:p>
    <w:p w:rsidR="000F5EE4" w:rsidRPr="000F5EE4" w:rsidRDefault="000F5EE4" w:rsidP="000F5EE4">
      <w:pPr>
        <w:ind w:firstLine="709"/>
        <w:jc w:val="both"/>
        <w:rPr>
          <w:szCs w:val="28"/>
        </w:rPr>
      </w:pPr>
      <w:r w:rsidRPr="000F5EE4">
        <w:rPr>
          <w:szCs w:val="28"/>
        </w:rPr>
        <w:t>Запаси насіння соняшнику становили 478,4 тис.т (на 9,2% більше ніж на 1 жовтня 2017р.), з них безпосередньо у сільськогосподарських підприємствах (крім малих) – 253,5 тис.т (на 3,9% більше), на підприємствах, що здійснюють його зберігання та перероблення, – 224,9 тис.т (на 15,8% більше).</w:t>
      </w:r>
      <w:r w:rsidRPr="000F5EE4">
        <w:rPr>
          <w:szCs w:val="28"/>
          <w:lang w:eastAsia="en-US"/>
        </w:rPr>
        <w:tab/>
      </w:r>
    </w:p>
    <w:p w:rsidR="000F5EE4" w:rsidRPr="000F5EE4" w:rsidRDefault="000F5EE4" w:rsidP="000F5EE4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0F5EE4" w:rsidRPr="000F5EE4" w:rsidRDefault="000F5EE4" w:rsidP="000F5EE4">
      <w:pPr>
        <w:ind w:firstLine="709"/>
        <w:jc w:val="center"/>
        <w:rPr>
          <w:b/>
          <w:bCs/>
          <w:color w:val="000000"/>
          <w:szCs w:val="28"/>
          <w:lang w:eastAsia="uk-UA"/>
        </w:rPr>
      </w:pPr>
      <w:r w:rsidRPr="000F5EE4">
        <w:rPr>
          <w:b/>
          <w:bCs/>
          <w:color w:val="000000"/>
          <w:szCs w:val="28"/>
          <w:lang w:eastAsia="uk-UA"/>
        </w:rPr>
        <w:t>Будівництво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У січні–вересні 2018р. підприємствами області виконано будівельних робіт на суму 883,4 млн.грн. Індекс будівельної продукції </w:t>
      </w:r>
      <w:r w:rsidRPr="000F5EE4">
        <w:rPr>
          <w:rFonts w:eastAsia="Calibri"/>
          <w:szCs w:val="28"/>
          <w:lang w:eastAsia="en-US"/>
        </w:rPr>
        <w:br/>
        <w:t xml:space="preserve">у січні–вересні 2018р. порівняно з січнем–вереснем 2017р. становив 86,4%. </w:t>
      </w:r>
    </w:p>
    <w:p w:rsidR="000F5EE4" w:rsidRPr="000F5EE4" w:rsidRDefault="000F5EE4" w:rsidP="000F5EE4">
      <w:pPr>
        <w:tabs>
          <w:tab w:val="left" w:pos="993"/>
        </w:tabs>
        <w:ind w:firstLine="709"/>
        <w:jc w:val="both"/>
        <w:rPr>
          <w:rFonts w:eastAsia="Calibri"/>
          <w:color w:val="FF0000"/>
          <w:szCs w:val="28"/>
          <w:lang w:eastAsia="en-US"/>
        </w:rPr>
      </w:pPr>
      <w:r w:rsidRPr="000F5EE4">
        <w:rPr>
          <w:rFonts w:eastAsia="Calibri"/>
          <w:noProof/>
          <w:szCs w:val="28"/>
          <w:lang w:eastAsia="en-US"/>
        </w:rPr>
        <w:t xml:space="preserve">Нове будівництво, реконструкція та технічне переоcнащення склали 66,9% загального обсягу виконаних будівельних робіт, капітальний </w:t>
      </w:r>
      <w:r w:rsidRPr="000F5EE4">
        <w:rPr>
          <w:rFonts w:eastAsia="Calibri"/>
          <w:noProof/>
          <w:szCs w:val="28"/>
          <w:lang w:eastAsia="en-US"/>
        </w:rPr>
        <w:br/>
        <w:t xml:space="preserve">і поточний ремонти </w:t>
      </w:r>
      <w:r w:rsidRPr="000F5EE4">
        <w:rPr>
          <w:rFonts w:eastAsia="Calibri"/>
          <w:kern w:val="2"/>
          <w:szCs w:val="28"/>
          <w:lang w:eastAsia="en-US"/>
        </w:rPr>
        <w:t>– 20,2</w:t>
      </w:r>
      <w:r w:rsidRPr="000F5EE4">
        <w:rPr>
          <w:rFonts w:eastAsia="Calibri"/>
          <w:noProof/>
          <w:szCs w:val="28"/>
          <w:lang w:eastAsia="en-US"/>
        </w:rPr>
        <w:t>% та 12,9% відповідно.</w:t>
      </w:r>
    </w:p>
    <w:p w:rsidR="000F5EE4" w:rsidRPr="000F5EE4" w:rsidRDefault="000F5EE4" w:rsidP="000F5EE4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0F5EE4" w:rsidRPr="000F5EE4" w:rsidRDefault="000F5EE4" w:rsidP="000F5EE4">
      <w:pPr>
        <w:tabs>
          <w:tab w:val="left" w:pos="567"/>
          <w:tab w:val="left" w:pos="709"/>
        </w:tabs>
        <w:ind w:firstLine="709"/>
        <w:jc w:val="center"/>
        <w:rPr>
          <w:rFonts w:eastAsia="Calibri"/>
          <w:b/>
          <w:szCs w:val="28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t>Зовнішня торгівля товарами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У січні–серпні 2018р. обсяг експорту товарів становив </w:t>
      </w:r>
      <w:r w:rsidRPr="000F5EE4">
        <w:rPr>
          <w:rFonts w:eastAsia="Calibri"/>
          <w:szCs w:val="28"/>
          <w:lang w:eastAsia="en-US"/>
        </w:rPr>
        <w:br/>
        <w:t>330,2 млн.дол. США, імпорту – 158,3 млн.дол. Порівняно з січнем–серпнем 2017р. експорт товарів збільшився на 20,3%, імпорт – скоротився на 6,1%. Позитивне сальдо становило 171,9 млн.дол. (у січні–серпні 2017р. –                             106 млн.дол.).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На формування позитивного сальдо вплинули окремі товарні групи: жири та олії тваринного або рослинного походження (112,1 млн.дол.),</w:t>
      </w:r>
      <w:r w:rsidRPr="000F5EE4">
        <w:rPr>
          <w:rFonts w:eastAsia="Calibri"/>
          <w:szCs w:val="28"/>
          <w:lang w:eastAsia="en-US"/>
        </w:rPr>
        <w:br/>
        <w:t xml:space="preserve">зернові культури (77,5 млн.дол.), залишки і відходи харчової промисловості (28,2 млн.дол.), руди, шлак і зола (13,5 млн.дол.), </w:t>
      </w:r>
      <w:r w:rsidRPr="000F5EE4">
        <w:rPr>
          <w:rFonts w:eastAsia="Calibri"/>
          <w:szCs w:val="28"/>
          <w:lang w:eastAsia="uk-UA"/>
        </w:rPr>
        <w:t>цукор і кондитерські вироби з цукру (8,6 млн.дол.).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Коефіцієнт покриття експортом імпорту у січні–серпні 2018р. становив 2,09 (у січні–серпні 2017р. – 1,63).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Зовнішньоторговельні операції проводились із партнерами 117 країн світу.</w:t>
      </w:r>
    </w:p>
    <w:p w:rsidR="000F5EE4" w:rsidRPr="000F5EE4" w:rsidRDefault="000F5EE4" w:rsidP="000F5EE4">
      <w:pPr>
        <w:ind w:firstLine="709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Загалом область експортувала товари до 107 країн світу. 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У січні–серпні 2018р. обсяг експорту товарів до країн ЄС становив </w:t>
      </w:r>
      <w:r w:rsidRPr="000F5EE4">
        <w:rPr>
          <w:rFonts w:eastAsia="Calibri"/>
          <w:szCs w:val="28"/>
          <w:lang w:eastAsia="en-US"/>
        </w:rPr>
        <w:br/>
        <w:t xml:space="preserve">71,8 млн.дол. (21,7% загального обсягу експорту) </w:t>
      </w:r>
      <w:r w:rsidRPr="000F5EE4">
        <w:rPr>
          <w:rFonts w:eastAsia="Calibri"/>
          <w:szCs w:val="28"/>
          <w:lang w:eastAsia="uk-UA"/>
        </w:rPr>
        <w:t>та збільшився на 4,1</w:t>
      </w:r>
      <w:r w:rsidRPr="000F5EE4">
        <w:rPr>
          <w:rFonts w:eastAsia="Calibri"/>
          <w:szCs w:val="28"/>
          <w:lang w:eastAsia="en-US"/>
        </w:rPr>
        <w:t>%</w:t>
      </w:r>
      <w:r w:rsidRPr="000F5EE4">
        <w:rPr>
          <w:rFonts w:eastAsia="Calibri"/>
          <w:szCs w:val="28"/>
          <w:lang w:eastAsia="uk-UA"/>
        </w:rPr>
        <w:t xml:space="preserve"> порівняно з січнем–серпнем 2017р.</w:t>
      </w:r>
      <w:r w:rsidRPr="000F5EE4">
        <w:rPr>
          <w:rFonts w:eastAsia="Calibri"/>
          <w:szCs w:val="28"/>
          <w:lang w:eastAsia="en-US"/>
        </w:rPr>
        <w:t xml:space="preserve"> 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Серед найбільших партнерів-країн ЄС зросли експортні поставки до Італії, Польщі, Великої Британії, серед інших країн – до Об’єднаних Арабських </w:t>
      </w:r>
      <w:r w:rsidRPr="000F5EE4">
        <w:rPr>
          <w:rFonts w:eastAsia="Calibri"/>
          <w:szCs w:val="28"/>
          <w:lang w:eastAsia="en-US"/>
        </w:rPr>
        <w:lastRenderedPageBreak/>
        <w:t>Еміратів, Білорусі, Туреччини, Індії. Водночас зменшилися поставки до США, Нідерландів, Чехії, Єгипту, Російської Федерації, Китаю.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Найбільші експортні поставки здійснювались до Індії – 15,5% загального обсягу експорту (ж</w:t>
      </w:r>
      <w:r w:rsidRPr="000F5EE4">
        <w:rPr>
          <w:rFonts w:eastAsia="Calibri"/>
          <w:szCs w:val="28"/>
          <w:lang w:eastAsia="uk-UA"/>
        </w:rPr>
        <w:t xml:space="preserve">ири та олії тваринного або рослинного походження), </w:t>
      </w:r>
      <w:r w:rsidRPr="000F5EE4">
        <w:rPr>
          <w:rFonts w:eastAsia="Calibri"/>
          <w:szCs w:val="28"/>
          <w:lang w:eastAsia="en-US"/>
        </w:rPr>
        <w:t>Російської Федерації – 8,6% (механічні машини), Білорусі – 5,3% (залишки і відходи харчової промисловості, механічні машини), Китаю – 5,1% (ж</w:t>
      </w:r>
      <w:r w:rsidRPr="000F5EE4">
        <w:rPr>
          <w:rFonts w:eastAsia="Calibri"/>
          <w:szCs w:val="28"/>
          <w:lang w:eastAsia="uk-UA"/>
        </w:rPr>
        <w:t xml:space="preserve">ири та олії тваринного або рослинного походження, </w:t>
      </w:r>
      <w:r w:rsidRPr="000F5EE4">
        <w:rPr>
          <w:rFonts w:eastAsia="Calibri"/>
          <w:szCs w:val="28"/>
          <w:lang w:eastAsia="en-US"/>
        </w:rPr>
        <w:t>механічні машини), Італії – 4,4% (зернові культури, ж</w:t>
      </w:r>
      <w:r w:rsidRPr="000F5EE4">
        <w:rPr>
          <w:rFonts w:eastAsia="Calibri"/>
          <w:szCs w:val="28"/>
          <w:lang w:eastAsia="uk-UA"/>
        </w:rPr>
        <w:t>ири та олії тваринного або рослинного походження</w:t>
      </w:r>
      <w:r w:rsidRPr="000F5EE4">
        <w:rPr>
          <w:rFonts w:eastAsia="Calibri"/>
          <w:szCs w:val="28"/>
          <w:lang w:eastAsia="en-US"/>
        </w:rPr>
        <w:t>).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У січні–серпні 2018р. з області експортовано жирів та олій тваринного або рослинного походження на суму 112,1 млн.дол., продуктів рослинного походження – на 84,6 млн.дол., машин, обладнання та механізмів; електротехнічного обладнання – на 49,2 млн.дол., готових харчових                    продуктів – на 41 млн.дол.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Імпорт товарів у січні–серпні 2018р. здійснювався з 71 країни. Обсяг імпорту товарів з країн ЄС становив 63,6 </w:t>
      </w:r>
      <w:r w:rsidRPr="000F5EE4">
        <w:rPr>
          <w:rFonts w:eastAsia="Calibri"/>
          <w:szCs w:val="28"/>
          <w:lang w:eastAsia="uk-UA"/>
        </w:rPr>
        <w:t xml:space="preserve">млн.дол. </w:t>
      </w:r>
      <w:r w:rsidRPr="000F5EE4">
        <w:rPr>
          <w:rFonts w:eastAsia="Calibri"/>
          <w:szCs w:val="28"/>
          <w:lang w:eastAsia="en-US"/>
        </w:rPr>
        <w:t xml:space="preserve">(40,2% загального обсягу) та проти січня–серпня 2017р. зменшився на 22,3%. 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Імпортні поставки порівняно з січнем–серпнем 2017р. зросли </w:t>
      </w:r>
      <w:r w:rsidRPr="000F5EE4">
        <w:rPr>
          <w:rFonts w:eastAsia="Calibri"/>
          <w:szCs w:val="28"/>
          <w:lang w:eastAsia="en-US"/>
        </w:rPr>
        <w:br/>
        <w:t>з Узбекистану, Словаччини, Словенії, Бразілії, Російської Федерації, Туреччини, скоротилися – з Бельґії, Великої  Британії, США, Польщі, Німеччини, Китаю.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Найбільші надходження товарів здійснювались з Китаю – 14,2% загального обсягу імпорту (машини, обладнання та механізми; електротехнічне обладнання), Німеччини – 14,1% (механічні машини, засоби наземного транспорту, крім залізничного), США – 11,9% (засоби наземного транспорту, крім залізничного, механічні машини), Білорусі – 7,8% (засоби наземного транспорту, літальні апарати, плавучі засоби), Російської                        Федерації – 6,2% (</w:t>
      </w:r>
      <w:r w:rsidRPr="000F5EE4">
        <w:rPr>
          <w:rFonts w:eastAsia="Calibri"/>
          <w:szCs w:val="28"/>
          <w:lang w:eastAsia="uk-UA"/>
        </w:rPr>
        <w:t>недорогоцінні метали та вироби з них, продукція хімічної та пов’язаних з нею галузей промисловості</w:t>
      </w:r>
      <w:r w:rsidRPr="000F5EE4">
        <w:rPr>
          <w:rFonts w:eastAsia="Calibri"/>
          <w:szCs w:val="28"/>
          <w:lang w:eastAsia="en-US"/>
        </w:rPr>
        <w:t>).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У січні–серпні 2018р. до області надійшло машин, обладнання та механізмів; електротехнічного обладнання на суму 56,7 млн.дол., засобів наземного транспорту, літальних апаратів, плавучих засобів – на 38,3 млн.дол., продукції хімічної та пов’язаних з нею галузей промисловості –                                            на 20,9 млн.дол., недорогоцінних металів та виробів з них – на 12,5 млн.дол., полімерних матеріалів, пластмаси та вироби з них – на 6,5 млн.дол.</w:t>
      </w:r>
    </w:p>
    <w:p w:rsidR="000F5EE4" w:rsidRPr="000F5EE4" w:rsidRDefault="000F5EE4" w:rsidP="000F5EE4">
      <w:pPr>
        <w:ind w:firstLine="709"/>
        <w:jc w:val="both"/>
        <w:rPr>
          <w:rFonts w:eastAsia="Calibri"/>
          <w:sz w:val="20"/>
          <w:szCs w:val="20"/>
          <w:lang w:eastAsia="uk-UA"/>
        </w:rPr>
      </w:pPr>
    </w:p>
    <w:p w:rsidR="000F5EE4" w:rsidRPr="000F5EE4" w:rsidRDefault="000F5EE4" w:rsidP="000F5EE4">
      <w:pPr>
        <w:ind w:firstLine="709"/>
        <w:jc w:val="center"/>
        <w:rPr>
          <w:b/>
          <w:bCs/>
          <w:color w:val="000000"/>
          <w:szCs w:val="28"/>
          <w:lang w:eastAsia="uk-UA"/>
        </w:rPr>
      </w:pPr>
      <w:r w:rsidRPr="000F5EE4">
        <w:rPr>
          <w:b/>
          <w:bCs/>
          <w:color w:val="000000"/>
          <w:szCs w:val="28"/>
          <w:lang w:eastAsia="uk-UA"/>
        </w:rPr>
        <w:t>Внутрішня торгівля</w:t>
      </w:r>
    </w:p>
    <w:p w:rsidR="000F5EE4" w:rsidRPr="000F5EE4" w:rsidRDefault="000F5EE4" w:rsidP="000F5EE4">
      <w:pPr>
        <w:ind w:firstLine="720"/>
        <w:jc w:val="both"/>
        <w:rPr>
          <w:szCs w:val="28"/>
        </w:rPr>
      </w:pPr>
      <w:r w:rsidRPr="000F5EE4">
        <w:rPr>
          <w:b/>
          <w:szCs w:val="28"/>
        </w:rPr>
        <w:t>Оборот роздрібної торгівлі</w:t>
      </w:r>
      <w:r w:rsidRPr="000F5EE4">
        <w:rPr>
          <w:szCs w:val="28"/>
        </w:rPr>
        <w:t xml:space="preserve">, який включає дані щодо роздрібного </w:t>
      </w:r>
      <w:r w:rsidRPr="000F5EE4">
        <w:rPr>
          <w:szCs w:val="28"/>
        </w:rPr>
        <w:br/>
        <w:t>товарообороту підприємств (юридичних осіб та фізичних осіб-підприємців), основним видом економічної діяльності яких є роздрібна торгівля, у січні–вересні 2018р. становив 12176,8 млн.грн, що у порівнянних цінах на 2,5% більше обсягу січня–вересня 2017р.</w:t>
      </w:r>
    </w:p>
    <w:p w:rsidR="000F5EE4" w:rsidRPr="000F5EE4" w:rsidRDefault="000F5EE4" w:rsidP="000F5EE4">
      <w:pPr>
        <w:ind w:firstLine="720"/>
        <w:jc w:val="both"/>
        <w:rPr>
          <w:szCs w:val="28"/>
        </w:rPr>
      </w:pPr>
      <w:r w:rsidRPr="000F5EE4">
        <w:rPr>
          <w:b/>
          <w:szCs w:val="28"/>
        </w:rPr>
        <w:t xml:space="preserve">Роздрібний товарооборот </w:t>
      </w:r>
      <w:r w:rsidRPr="000F5EE4">
        <w:rPr>
          <w:szCs w:val="28"/>
        </w:rPr>
        <w:t xml:space="preserve">підприємств (юридичних осіб), основним видом економічної діяльності яких є роздрібна торгівля, у січні–вересні 2018р. становив 8404,6 млн.грн, що у порівнянних цінах на 4,4% більше обсягу січня–вересня 2017р. </w:t>
      </w:r>
    </w:p>
    <w:p w:rsidR="000F5EE4" w:rsidRPr="000F5EE4" w:rsidRDefault="000F5EE4" w:rsidP="000F5EE4">
      <w:pPr>
        <w:ind w:firstLine="720"/>
        <w:jc w:val="both"/>
        <w:rPr>
          <w:sz w:val="20"/>
          <w:szCs w:val="20"/>
        </w:rPr>
      </w:pPr>
    </w:p>
    <w:p w:rsidR="000F5EE4" w:rsidRPr="000F5EE4" w:rsidRDefault="000F5EE4" w:rsidP="000F5EE4">
      <w:pPr>
        <w:ind w:firstLine="720"/>
        <w:jc w:val="both"/>
        <w:rPr>
          <w:sz w:val="20"/>
          <w:szCs w:val="20"/>
        </w:rPr>
      </w:pPr>
    </w:p>
    <w:p w:rsidR="000F5EE4" w:rsidRPr="000F5EE4" w:rsidRDefault="000F5EE4" w:rsidP="000F5EE4">
      <w:pPr>
        <w:ind w:firstLine="720"/>
        <w:jc w:val="both"/>
        <w:rPr>
          <w:sz w:val="20"/>
          <w:szCs w:val="20"/>
        </w:rPr>
      </w:pPr>
    </w:p>
    <w:p w:rsidR="000F5EE4" w:rsidRPr="000F5EE4" w:rsidRDefault="000F5EE4" w:rsidP="000F5EE4">
      <w:pPr>
        <w:ind w:firstLine="720"/>
        <w:jc w:val="both"/>
        <w:rPr>
          <w:sz w:val="20"/>
          <w:szCs w:val="20"/>
        </w:rPr>
      </w:pPr>
    </w:p>
    <w:p w:rsidR="000F5EE4" w:rsidRPr="000F5EE4" w:rsidRDefault="000F5EE4" w:rsidP="000F5EE4">
      <w:pPr>
        <w:ind w:firstLine="720"/>
        <w:jc w:val="both"/>
        <w:rPr>
          <w:sz w:val="20"/>
          <w:szCs w:val="20"/>
        </w:rPr>
      </w:pPr>
    </w:p>
    <w:p w:rsidR="000F5EE4" w:rsidRPr="000F5EE4" w:rsidRDefault="000F5EE4" w:rsidP="000F5EE4">
      <w:pPr>
        <w:ind w:firstLine="709"/>
        <w:jc w:val="center"/>
        <w:rPr>
          <w:b/>
          <w:bCs/>
          <w:color w:val="000000"/>
          <w:szCs w:val="28"/>
          <w:lang w:eastAsia="uk-UA"/>
        </w:rPr>
      </w:pPr>
      <w:r w:rsidRPr="000F5EE4">
        <w:rPr>
          <w:b/>
          <w:bCs/>
          <w:color w:val="000000"/>
          <w:szCs w:val="28"/>
          <w:lang w:eastAsia="uk-UA"/>
        </w:rPr>
        <w:t>Транспорт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 xml:space="preserve">У січні–вересні 2018р. підприємствами транспорту перевезено </w:t>
      </w:r>
      <w:r w:rsidRPr="000F5EE4">
        <w:rPr>
          <w:rFonts w:eastAsia="Calibri"/>
          <w:szCs w:val="28"/>
          <w:lang w:eastAsia="en-US"/>
        </w:rPr>
        <w:br/>
        <w:t>17302,1 тис.т вантажів, що на 13,2% більше ніж у січні–вересні 2017р., вантажооборот зменшився на 1,4% і становив 19323,5 млн.ткм.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t>Залізницею</w:t>
      </w:r>
      <w:r w:rsidRPr="000F5EE4">
        <w:rPr>
          <w:rFonts w:eastAsia="Calibri"/>
          <w:szCs w:val="28"/>
          <w:lang w:eastAsia="en-US"/>
        </w:rPr>
        <w:t xml:space="preserve"> у січні–вересні 2018р. перевезено 5280,9 тис.т вантажів, що на 9% менше ніж у січні–вересні 2017р. Перевезення хімічних і мінеральних добрив зменшилося на 40,5%, нафти і нафтопродуктів – на 37%, зерна                              і продуктів перемолу – на 22,6%, будівельних матеріалів – на 6,3%. Разом                        з цим у 2 рази збільшилося перевезення кам</w:t>
      </w:r>
      <w:r w:rsidRPr="000F5EE4">
        <w:rPr>
          <w:rFonts w:eastAsia="Calibri"/>
          <w:szCs w:val="28"/>
          <w:lang w:val="ru-RU" w:eastAsia="en-US"/>
        </w:rPr>
        <w:t xml:space="preserve">’яного вугілля та </w:t>
      </w:r>
      <w:r w:rsidRPr="000F5EE4">
        <w:rPr>
          <w:rFonts w:eastAsia="Calibri"/>
          <w:szCs w:val="28"/>
          <w:lang w:eastAsia="en-US"/>
        </w:rPr>
        <w:t>на 4,7% – брухту чорних металів. Вантажооборот підприємств залізничного транспорту зменшився на 1,9% і становив 18642 млн.ткм.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t xml:space="preserve">Автомобільним транспортом </w:t>
      </w:r>
      <w:r w:rsidRPr="000F5EE4">
        <w:rPr>
          <w:rFonts w:eastAsia="Calibri"/>
          <w:szCs w:val="28"/>
          <w:lang w:eastAsia="en-US"/>
        </w:rPr>
        <w:t>(з урахуванням перевезень, виконаних фізичними особами–підприємцями) у січні–вересні 2018р. перевезено                      12019,6 тис.т вантажів, що на 26,8% більше порівняно з січнем–вереснем 2017р., вантажооборот зріс на 14,6% і становив 680,8 млн.ткм.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t xml:space="preserve">Авіаційним транспортом </w:t>
      </w:r>
      <w:r w:rsidRPr="000F5EE4">
        <w:rPr>
          <w:rFonts w:eastAsia="Calibri"/>
          <w:szCs w:val="28"/>
          <w:lang w:eastAsia="en-US"/>
        </w:rPr>
        <w:t>у січні–вересні 2018р. перевезено                                       1,6 тис.т вантажів, що на 22,5% менше порівняно з січнем–вереснем 2017р., вантажооборот зменшився на 28,1% і становив 0,7 млн.ткм.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У січні–вересні 2018р. послугами пасажирського транспорту</w:t>
      </w:r>
      <w:r w:rsidRPr="000F5EE4">
        <w:rPr>
          <w:rFonts w:eastAsia="Calibri"/>
          <w:b/>
          <w:szCs w:val="28"/>
          <w:lang w:eastAsia="en-US"/>
        </w:rPr>
        <w:t xml:space="preserve"> </w:t>
      </w:r>
      <w:r w:rsidRPr="000F5EE4">
        <w:rPr>
          <w:rFonts w:eastAsia="Calibri"/>
          <w:szCs w:val="28"/>
          <w:lang w:eastAsia="en-US"/>
        </w:rPr>
        <w:t>скористалися 51,6 млн. пасажирів, що на 14% більше ніж у січні–вересні 2017р., пасажирооборот зріс на 5,7% і становив 1962,2 млн.пас.км.</w:t>
      </w:r>
    </w:p>
    <w:p w:rsidR="000F5EE4" w:rsidRPr="000F5EE4" w:rsidRDefault="000F5EE4" w:rsidP="000F5EE4">
      <w:pPr>
        <w:ind w:firstLine="709"/>
        <w:jc w:val="both"/>
        <w:rPr>
          <w:rFonts w:eastAsia="Calibri"/>
          <w:b/>
          <w:szCs w:val="28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t xml:space="preserve">Залізницею </w:t>
      </w:r>
      <w:r w:rsidRPr="000F5EE4">
        <w:rPr>
          <w:rFonts w:eastAsia="Calibri"/>
          <w:szCs w:val="28"/>
          <w:lang w:eastAsia="en-US"/>
        </w:rPr>
        <w:t>у січні–вересні 2018р. перевезено 1727 тис. пасажирів,                       що на 2,5% менше ніж у січні–вересні 2017р., пасажирооборот зріс на 10,2%                    і становив 1379,6 млн.пас.км.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t>Автомобільним транспортом</w:t>
      </w:r>
      <w:r w:rsidRPr="000F5EE4">
        <w:rPr>
          <w:rFonts w:eastAsia="Calibri"/>
          <w:szCs w:val="28"/>
          <w:lang w:eastAsia="en-US"/>
        </w:rPr>
        <w:t xml:space="preserve"> (з урахуванням перевезень, виконаних фізичними особами–підприємцями) у січні–вересні 2018р. перевезено                                      36 млн. пасажирів, що на 11,5% більше порівняно з січнем–вереснем 2017р. Пасажирооборот підприємств автомобільного транспорту зменшився на 5,9% і становив 495,3 млн.пас.км.</w:t>
      </w:r>
    </w:p>
    <w:p w:rsidR="000F5EE4" w:rsidRPr="000F5EE4" w:rsidRDefault="000F5EE4" w:rsidP="000F5EE4">
      <w:pPr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szCs w:val="28"/>
          <w:lang w:eastAsia="en-US"/>
        </w:rPr>
        <w:t>Обсяги перевезень пасажирів, виконаних фізичними особами–підприємцями у січні–вересні 2018р., зменшились на 22,7% та становили                    6,8 млн. пасажирів.</w:t>
      </w:r>
    </w:p>
    <w:p w:rsidR="000F5EE4" w:rsidRPr="000F5EE4" w:rsidRDefault="000F5EE4" w:rsidP="000F5EE4">
      <w:pPr>
        <w:ind w:firstLine="709"/>
        <w:jc w:val="both"/>
        <w:rPr>
          <w:szCs w:val="28"/>
          <w:lang w:val="ru-RU"/>
        </w:rPr>
      </w:pPr>
      <w:r w:rsidRPr="000F5EE4">
        <w:rPr>
          <w:b/>
          <w:szCs w:val="28"/>
          <w:lang w:val="ru-RU"/>
        </w:rPr>
        <w:t xml:space="preserve">Авіаційним транспортом </w:t>
      </w:r>
      <w:r w:rsidRPr="000F5EE4">
        <w:rPr>
          <w:szCs w:val="28"/>
          <w:lang w:val="ru-RU"/>
        </w:rPr>
        <w:t>у січні</w:t>
      </w:r>
      <w:proofErr w:type="gramStart"/>
      <w:r w:rsidRPr="000F5EE4">
        <w:rPr>
          <w:szCs w:val="28"/>
          <w:lang w:val="ru-RU"/>
        </w:rPr>
        <w:t>–в</w:t>
      </w:r>
      <w:proofErr w:type="gramEnd"/>
      <w:r w:rsidRPr="000F5EE4">
        <w:rPr>
          <w:szCs w:val="28"/>
          <w:lang w:val="ru-RU"/>
        </w:rPr>
        <w:t xml:space="preserve">ересні 2018р. перевезено </w:t>
      </w:r>
      <w:r w:rsidRPr="000F5EE4">
        <w:rPr>
          <w:szCs w:val="28"/>
        </w:rPr>
        <w:t xml:space="preserve">                                </w:t>
      </w:r>
      <w:r w:rsidRPr="000F5EE4">
        <w:rPr>
          <w:szCs w:val="28"/>
          <w:lang w:val="ru-RU"/>
        </w:rPr>
        <w:t>25,2 тис. пасажирів, що на 46,6% менше порівняно з січнем–вереснем 2017р., пасажирооборот зменшився на 27,9% і становив 13,7 млн.пас.км.</w:t>
      </w:r>
    </w:p>
    <w:p w:rsidR="000F5EE4" w:rsidRPr="000F5EE4" w:rsidRDefault="000F5EE4" w:rsidP="000F5EE4">
      <w:pPr>
        <w:tabs>
          <w:tab w:val="left" w:pos="993"/>
        </w:tabs>
        <w:ind w:firstLine="709"/>
        <w:jc w:val="both"/>
        <w:rPr>
          <w:rFonts w:eastAsia="Calibri"/>
          <w:szCs w:val="28"/>
          <w:lang w:eastAsia="en-US"/>
        </w:rPr>
      </w:pPr>
      <w:r w:rsidRPr="000F5EE4">
        <w:rPr>
          <w:rFonts w:eastAsia="Calibri"/>
          <w:b/>
          <w:szCs w:val="28"/>
          <w:lang w:eastAsia="en-US"/>
        </w:rPr>
        <w:t xml:space="preserve">Тролейбусами </w:t>
      </w:r>
      <w:r w:rsidRPr="000F5EE4">
        <w:rPr>
          <w:rFonts w:eastAsia="Calibri"/>
          <w:szCs w:val="28"/>
          <w:lang w:eastAsia="en-US"/>
        </w:rPr>
        <w:t>у січні–вересні 2018р. перевезено 13,9 млн. пасажирів, що на 23,6% більше ніж у січні–вересні 2017р.</w:t>
      </w:r>
    </w:p>
    <w:p w:rsidR="000F5EE4" w:rsidRPr="000F5EE4" w:rsidRDefault="000F5EE4" w:rsidP="000F5EE4">
      <w:pPr>
        <w:jc w:val="center"/>
        <w:rPr>
          <w:color w:val="000000"/>
          <w:szCs w:val="28"/>
          <w:lang w:eastAsia="uk-UA"/>
        </w:rPr>
      </w:pPr>
    </w:p>
    <w:p w:rsidR="002A496C" w:rsidRDefault="002A496C" w:rsidP="002A496C">
      <w:pPr>
        <w:autoSpaceDE w:val="0"/>
        <w:autoSpaceDN w:val="0"/>
        <w:adjustRightInd w:val="0"/>
        <w:ind w:firstLine="539"/>
        <w:jc w:val="right"/>
        <w:rPr>
          <w:b/>
          <w:bCs/>
          <w:iCs/>
          <w:szCs w:val="28"/>
        </w:rPr>
      </w:pPr>
    </w:p>
    <w:p w:rsidR="002A496C" w:rsidRDefault="002A496C" w:rsidP="002A496C">
      <w:pPr>
        <w:autoSpaceDE w:val="0"/>
        <w:autoSpaceDN w:val="0"/>
        <w:adjustRightInd w:val="0"/>
        <w:ind w:firstLine="539"/>
        <w:jc w:val="right"/>
        <w:rPr>
          <w:b/>
          <w:bCs/>
          <w:iCs/>
          <w:szCs w:val="28"/>
        </w:rPr>
      </w:pPr>
    </w:p>
    <w:p w:rsidR="002A496C" w:rsidRDefault="002A496C" w:rsidP="002A496C">
      <w:pPr>
        <w:autoSpaceDE w:val="0"/>
        <w:autoSpaceDN w:val="0"/>
        <w:adjustRightInd w:val="0"/>
        <w:ind w:firstLine="539"/>
        <w:jc w:val="right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Головне управління статистики у Кіровоградській області</w:t>
      </w:r>
    </w:p>
    <w:p w:rsidR="00CE0593" w:rsidRDefault="00CE0593" w:rsidP="00BA241D">
      <w:pPr>
        <w:jc w:val="center"/>
        <w:rPr>
          <w:color w:val="000000"/>
          <w:szCs w:val="28"/>
        </w:rPr>
      </w:pPr>
    </w:p>
    <w:sectPr w:rsidR="00CE0593" w:rsidSect="00985755">
      <w:pgSz w:w="11906" w:h="16838"/>
      <w:pgMar w:top="567" w:right="567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F61" w:rsidRDefault="00F76F61">
      <w:r>
        <w:separator/>
      </w:r>
    </w:p>
  </w:endnote>
  <w:endnote w:type="continuationSeparator" w:id="0">
    <w:p w:rsidR="00F76F61" w:rsidRDefault="00F76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F61" w:rsidRDefault="00F76F61">
      <w:r>
        <w:separator/>
      </w:r>
    </w:p>
  </w:footnote>
  <w:footnote w:type="continuationSeparator" w:id="0">
    <w:p w:rsidR="00F76F61" w:rsidRDefault="00F76F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96C0D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2"/>
    <w:multiLevelType w:val="singleLevel"/>
    <w:tmpl w:val="3D66F1B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BE7"/>
    <w:rsid w:val="0000032A"/>
    <w:rsid w:val="00001021"/>
    <w:rsid w:val="00002477"/>
    <w:rsid w:val="00002DB3"/>
    <w:rsid w:val="000035BC"/>
    <w:rsid w:val="000038CD"/>
    <w:rsid w:val="00010B19"/>
    <w:rsid w:val="00011868"/>
    <w:rsid w:val="000156D9"/>
    <w:rsid w:val="000210DB"/>
    <w:rsid w:val="00022DB0"/>
    <w:rsid w:val="00023777"/>
    <w:rsid w:val="00023846"/>
    <w:rsid w:val="0002526B"/>
    <w:rsid w:val="000279CE"/>
    <w:rsid w:val="00030A2A"/>
    <w:rsid w:val="00030F52"/>
    <w:rsid w:val="00030FFE"/>
    <w:rsid w:val="0003134B"/>
    <w:rsid w:val="00031AA7"/>
    <w:rsid w:val="0003342F"/>
    <w:rsid w:val="00033E77"/>
    <w:rsid w:val="0003412A"/>
    <w:rsid w:val="000348AE"/>
    <w:rsid w:val="00036406"/>
    <w:rsid w:val="00040DA4"/>
    <w:rsid w:val="0004363B"/>
    <w:rsid w:val="0004465B"/>
    <w:rsid w:val="00047758"/>
    <w:rsid w:val="000503A4"/>
    <w:rsid w:val="0005057B"/>
    <w:rsid w:val="00053502"/>
    <w:rsid w:val="00054DEA"/>
    <w:rsid w:val="000569C0"/>
    <w:rsid w:val="00056E9B"/>
    <w:rsid w:val="00060191"/>
    <w:rsid w:val="000608A5"/>
    <w:rsid w:val="00061A00"/>
    <w:rsid w:val="00062D5E"/>
    <w:rsid w:val="00064D0C"/>
    <w:rsid w:val="000651EF"/>
    <w:rsid w:val="0006704E"/>
    <w:rsid w:val="0006768B"/>
    <w:rsid w:val="000701A3"/>
    <w:rsid w:val="00070E14"/>
    <w:rsid w:val="00071818"/>
    <w:rsid w:val="00072A6D"/>
    <w:rsid w:val="00073B06"/>
    <w:rsid w:val="00075FFF"/>
    <w:rsid w:val="00076AFC"/>
    <w:rsid w:val="0007724A"/>
    <w:rsid w:val="000804DB"/>
    <w:rsid w:val="000823F5"/>
    <w:rsid w:val="00082817"/>
    <w:rsid w:val="000845F6"/>
    <w:rsid w:val="00086F4E"/>
    <w:rsid w:val="0008712E"/>
    <w:rsid w:val="00090458"/>
    <w:rsid w:val="00091EFE"/>
    <w:rsid w:val="00092353"/>
    <w:rsid w:val="00092B0A"/>
    <w:rsid w:val="0009386B"/>
    <w:rsid w:val="00094889"/>
    <w:rsid w:val="00096205"/>
    <w:rsid w:val="000A0068"/>
    <w:rsid w:val="000A0559"/>
    <w:rsid w:val="000A2CB8"/>
    <w:rsid w:val="000A44EE"/>
    <w:rsid w:val="000A4733"/>
    <w:rsid w:val="000A75F0"/>
    <w:rsid w:val="000A7A9E"/>
    <w:rsid w:val="000B111F"/>
    <w:rsid w:val="000B11B0"/>
    <w:rsid w:val="000B1741"/>
    <w:rsid w:val="000B3306"/>
    <w:rsid w:val="000B3515"/>
    <w:rsid w:val="000B389A"/>
    <w:rsid w:val="000B41F9"/>
    <w:rsid w:val="000C0CE7"/>
    <w:rsid w:val="000C2A21"/>
    <w:rsid w:val="000C462B"/>
    <w:rsid w:val="000C53DD"/>
    <w:rsid w:val="000C64A4"/>
    <w:rsid w:val="000C77E1"/>
    <w:rsid w:val="000D1DA9"/>
    <w:rsid w:val="000D2A7B"/>
    <w:rsid w:val="000D4423"/>
    <w:rsid w:val="000D4AFE"/>
    <w:rsid w:val="000D54C3"/>
    <w:rsid w:val="000D5C65"/>
    <w:rsid w:val="000D7365"/>
    <w:rsid w:val="000D7A74"/>
    <w:rsid w:val="000D7D39"/>
    <w:rsid w:val="000D7E5B"/>
    <w:rsid w:val="000E1A94"/>
    <w:rsid w:val="000E2199"/>
    <w:rsid w:val="000E3489"/>
    <w:rsid w:val="000E36D8"/>
    <w:rsid w:val="000E3CCB"/>
    <w:rsid w:val="000E7F17"/>
    <w:rsid w:val="000F3444"/>
    <w:rsid w:val="000F3E4B"/>
    <w:rsid w:val="000F4405"/>
    <w:rsid w:val="000F5EE4"/>
    <w:rsid w:val="000F707D"/>
    <w:rsid w:val="000F738C"/>
    <w:rsid w:val="0010203D"/>
    <w:rsid w:val="00102224"/>
    <w:rsid w:val="00103AAA"/>
    <w:rsid w:val="00111E5D"/>
    <w:rsid w:val="00113562"/>
    <w:rsid w:val="00115B31"/>
    <w:rsid w:val="001164C3"/>
    <w:rsid w:val="0011710E"/>
    <w:rsid w:val="00121287"/>
    <w:rsid w:val="001236AE"/>
    <w:rsid w:val="00123885"/>
    <w:rsid w:val="00124272"/>
    <w:rsid w:val="0012757D"/>
    <w:rsid w:val="0013002D"/>
    <w:rsid w:val="00130D7F"/>
    <w:rsid w:val="00131243"/>
    <w:rsid w:val="0013211A"/>
    <w:rsid w:val="00133A64"/>
    <w:rsid w:val="00133B08"/>
    <w:rsid w:val="00133D64"/>
    <w:rsid w:val="0013586A"/>
    <w:rsid w:val="001374B8"/>
    <w:rsid w:val="00140D72"/>
    <w:rsid w:val="00141A78"/>
    <w:rsid w:val="00143AAE"/>
    <w:rsid w:val="00143EAA"/>
    <w:rsid w:val="00144345"/>
    <w:rsid w:val="0014753C"/>
    <w:rsid w:val="00147A6F"/>
    <w:rsid w:val="00147C0E"/>
    <w:rsid w:val="00150ADC"/>
    <w:rsid w:val="00151E56"/>
    <w:rsid w:val="001535EC"/>
    <w:rsid w:val="001548F1"/>
    <w:rsid w:val="00154D1B"/>
    <w:rsid w:val="001564DC"/>
    <w:rsid w:val="001567B2"/>
    <w:rsid w:val="00156E9D"/>
    <w:rsid w:val="00157872"/>
    <w:rsid w:val="00157A54"/>
    <w:rsid w:val="00157EE8"/>
    <w:rsid w:val="0016236A"/>
    <w:rsid w:val="001639A3"/>
    <w:rsid w:val="001641CD"/>
    <w:rsid w:val="00165985"/>
    <w:rsid w:val="001663AC"/>
    <w:rsid w:val="00167AD9"/>
    <w:rsid w:val="0017043D"/>
    <w:rsid w:val="00174417"/>
    <w:rsid w:val="00174FA4"/>
    <w:rsid w:val="00175581"/>
    <w:rsid w:val="00176BBD"/>
    <w:rsid w:val="00180FB7"/>
    <w:rsid w:val="00182DDF"/>
    <w:rsid w:val="00183722"/>
    <w:rsid w:val="0018490D"/>
    <w:rsid w:val="00184D2B"/>
    <w:rsid w:val="00185221"/>
    <w:rsid w:val="0018570D"/>
    <w:rsid w:val="0019390F"/>
    <w:rsid w:val="00194FA2"/>
    <w:rsid w:val="00195118"/>
    <w:rsid w:val="00195DE1"/>
    <w:rsid w:val="0019657B"/>
    <w:rsid w:val="00196B82"/>
    <w:rsid w:val="0019711C"/>
    <w:rsid w:val="001A1521"/>
    <w:rsid w:val="001A34F5"/>
    <w:rsid w:val="001A3521"/>
    <w:rsid w:val="001A36AA"/>
    <w:rsid w:val="001A3D85"/>
    <w:rsid w:val="001A483A"/>
    <w:rsid w:val="001A5F10"/>
    <w:rsid w:val="001B130A"/>
    <w:rsid w:val="001B1352"/>
    <w:rsid w:val="001B1875"/>
    <w:rsid w:val="001B1D3B"/>
    <w:rsid w:val="001B2934"/>
    <w:rsid w:val="001B566D"/>
    <w:rsid w:val="001B6E94"/>
    <w:rsid w:val="001B7F57"/>
    <w:rsid w:val="001C0344"/>
    <w:rsid w:val="001C0E0D"/>
    <w:rsid w:val="001C0F75"/>
    <w:rsid w:val="001C112C"/>
    <w:rsid w:val="001C2F4C"/>
    <w:rsid w:val="001C421F"/>
    <w:rsid w:val="001C4599"/>
    <w:rsid w:val="001C47DF"/>
    <w:rsid w:val="001C4A86"/>
    <w:rsid w:val="001C4F0D"/>
    <w:rsid w:val="001C67FF"/>
    <w:rsid w:val="001C75BF"/>
    <w:rsid w:val="001C7987"/>
    <w:rsid w:val="001D0854"/>
    <w:rsid w:val="001D1D59"/>
    <w:rsid w:val="001D25CA"/>
    <w:rsid w:val="001D413A"/>
    <w:rsid w:val="001D568F"/>
    <w:rsid w:val="001D6602"/>
    <w:rsid w:val="001D73DC"/>
    <w:rsid w:val="001D7D2D"/>
    <w:rsid w:val="001E0787"/>
    <w:rsid w:val="001E12B4"/>
    <w:rsid w:val="001E1A00"/>
    <w:rsid w:val="001E21D5"/>
    <w:rsid w:val="001E3093"/>
    <w:rsid w:val="001E479B"/>
    <w:rsid w:val="001E50F3"/>
    <w:rsid w:val="001E5C14"/>
    <w:rsid w:val="001E6CEE"/>
    <w:rsid w:val="001E7912"/>
    <w:rsid w:val="001E79B4"/>
    <w:rsid w:val="001F047E"/>
    <w:rsid w:val="001F0540"/>
    <w:rsid w:val="001F0C2D"/>
    <w:rsid w:val="001F137B"/>
    <w:rsid w:val="001F16C2"/>
    <w:rsid w:val="001F1EC6"/>
    <w:rsid w:val="001F4585"/>
    <w:rsid w:val="001F5B4F"/>
    <w:rsid w:val="001F5CE6"/>
    <w:rsid w:val="001F7B7D"/>
    <w:rsid w:val="002018A9"/>
    <w:rsid w:val="002029C3"/>
    <w:rsid w:val="00204591"/>
    <w:rsid w:val="0020472D"/>
    <w:rsid w:val="002061C8"/>
    <w:rsid w:val="00206B54"/>
    <w:rsid w:val="00207010"/>
    <w:rsid w:val="00210841"/>
    <w:rsid w:val="002119AA"/>
    <w:rsid w:val="00214A78"/>
    <w:rsid w:val="00215DD0"/>
    <w:rsid w:val="00216208"/>
    <w:rsid w:val="0022272B"/>
    <w:rsid w:val="00223901"/>
    <w:rsid w:val="00224554"/>
    <w:rsid w:val="00224D65"/>
    <w:rsid w:val="00225112"/>
    <w:rsid w:val="002252F8"/>
    <w:rsid w:val="002269BA"/>
    <w:rsid w:val="00226CAA"/>
    <w:rsid w:val="0022761F"/>
    <w:rsid w:val="002276AD"/>
    <w:rsid w:val="00227F47"/>
    <w:rsid w:val="00230C68"/>
    <w:rsid w:val="002320E4"/>
    <w:rsid w:val="002346E8"/>
    <w:rsid w:val="00235377"/>
    <w:rsid w:val="002353C3"/>
    <w:rsid w:val="00235721"/>
    <w:rsid w:val="00235D5F"/>
    <w:rsid w:val="002363F3"/>
    <w:rsid w:val="00236733"/>
    <w:rsid w:val="00237673"/>
    <w:rsid w:val="0024063B"/>
    <w:rsid w:val="00243A0C"/>
    <w:rsid w:val="00247F09"/>
    <w:rsid w:val="002516CE"/>
    <w:rsid w:val="002542C2"/>
    <w:rsid w:val="00254F0E"/>
    <w:rsid w:val="0025689B"/>
    <w:rsid w:val="0025703A"/>
    <w:rsid w:val="002572F6"/>
    <w:rsid w:val="00257722"/>
    <w:rsid w:val="0026280C"/>
    <w:rsid w:val="00263721"/>
    <w:rsid w:val="002665F0"/>
    <w:rsid w:val="00266651"/>
    <w:rsid w:val="002670B8"/>
    <w:rsid w:val="0027145A"/>
    <w:rsid w:val="00271F3D"/>
    <w:rsid w:val="00273640"/>
    <w:rsid w:val="00274E45"/>
    <w:rsid w:val="0027659A"/>
    <w:rsid w:val="002811BF"/>
    <w:rsid w:val="00281741"/>
    <w:rsid w:val="0028363E"/>
    <w:rsid w:val="00283793"/>
    <w:rsid w:val="002852B3"/>
    <w:rsid w:val="002876A0"/>
    <w:rsid w:val="00290480"/>
    <w:rsid w:val="002924DE"/>
    <w:rsid w:val="002931F8"/>
    <w:rsid w:val="00295CE6"/>
    <w:rsid w:val="002A0ACF"/>
    <w:rsid w:val="002A3168"/>
    <w:rsid w:val="002A3F66"/>
    <w:rsid w:val="002A44F3"/>
    <w:rsid w:val="002A496C"/>
    <w:rsid w:val="002A5F18"/>
    <w:rsid w:val="002A7795"/>
    <w:rsid w:val="002B16CA"/>
    <w:rsid w:val="002B1F5C"/>
    <w:rsid w:val="002B290B"/>
    <w:rsid w:val="002B3F67"/>
    <w:rsid w:val="002B61E9"/>
    <w:rsid w:val="002B6452"/>
    <w:rsid w:val="002B6830"/>
    <w:rsid w:val="002B6F3D"/>
    <w:rsid w:val="002C20D7"/>
    <w:rsid w:val="002C2EC1"/>
    <w:rsid w:val="002C361F"/>
    <w:rsid w:val="002C4000"/>
    <w:rsid w:val="002C4265"/>
    <w:rsid w:val="002C4915"/>
    <w:rsid w:val="002C5606"/>
    <w:rsid w:val="002C73CF"/>
    <w:rsid w:val="002C73FB"/>
    <w:rsid w:val="002C762E"/>
    <w:rsid w:val="002C7F91"/>
    <w:rsid w:val="002D286F"/>
    <w:rsid w:val="002D5F94"/>
    <w:rsid w:val="002D62AA"/>
    <w:rsid w:val="002D6375"/>
    <w:rsid w:val="002E0364"/>
    <w:rsid w:val="002E1611"/>
    <w:rsid w:val="002E21F7"/>
    <w:rsid w:val="002E2720"/>
    <w:rsid w:val="002E3DCF"/>
    <w:rsid w:val="002E533C"/>
    <w:rsid w:val="002E7036"/>
    <w:rsid w:val="002E7F31"/>
    <w:rsid w:val="002F0469"/>
    <w:rsid w:val="002F08D3"/>
    <w:rsid w:val="002F0D76"/>
    <w:rsid w:val="002F0E0A"/>
    <w:rsid w:val="002F1A75"/>
    <w:rsid w:val="002F4BF3"/>
    <w:rsid w:val="002F74C9"/>
    <w:rsid w:val="0030143E"/>
    <w:rsid w:val="00302E89"/>
    <w:rsid w:val="00303487"/>
    <w:rsid w:val="003036FF"/>
    <w:rsid w:val="003038EE"/>
    <w:rsid w:val="00304B56"/>
    <w:rsid w:val="003052ED"/>
    <w:rsid w:val="0030636C"/>
    <w:rsid w:val="00306467"/>
    <w:rsid w:val="00306710"/>
    <w:rsid w:val="00306B3F"/>
    <w:rsid w:val="00307C98"/>
    <w:rsid w:val="003104FF"/>
    <w:rsid w:val="00311FD0"/>
    <w:rsid w:val="00312153"/>
    <w:rsid w:val="0031255A"/>
    <w:rsid w:val="003125C0"/>
    <w:rsid w:val="003168CA"/>
    <w:rsid w:val="003169A6"/>
    <w:rsid w:val="0031767A"/>
    <w:rsid w:val="003205AF"/>
    <w:rsid w:val="0032101B"/>
    <w:rsid w:val="00322F45"/>
    <w:rsid w:val="003231A8"/>
    <w:rsid w:val="00323D5C"/>
    <w:rsid w:val="00324098"/>
    <w:rsid w:val="00324B29"/>
    <w:rsid w:val="003253AC"/>
    <w:rsid w:val="003272E3"/>
    <w:rsid w:val="00327A7B"/>
    <w:rsid w:val="00330842"/>
    <w:rsid w:val="00331271"/>
    <w:rsid w:val="00332112"/>
    <w:rsid w:val="00332743"/>
    <w:rsid w:val="00334764"/>
    <w:rsid w:val="00335952"/>
    <w:rsid w:val="00336025"/>
    <w:rsid w:val="0033768D"/>
    <w:rsid w:val="0034125F"/>
    <w:rsid w:val="003413A6"/>
    <w:rsid w:val="003437A5"/>
    <w:rsid w:val="0034415C"/>
    <w:rsid w:val="0034492A"/>
    <w:rsid w:val="00353A16"/>
    <w:rsid w:val="00357E75"/>
    <w:rsid w:val="0036057E"/>
    <w:rsid w:val="00362483"/>
    <w:rsid w:val="00362D64"/>
    <w:rsid w:val="0036430A"/>
    <w:rsid w:val="00366E34"/>
    <w:rsid w:val="0036751F"/>
    <w:rsid w:val="00367596"/>
    <w:rsid w:val="00372ABC"/>
    <w:rsid w:val="003735C3"/>
    <w:rsid w:val="00373D60"/>
    <w:rsid w:val="0037569D"/>
    <w:rsid w:val="00375ACD"/>
    <w:rsid w:val="00377A74"/>
    <w:rsid w:val="00380E65"/>
    <w:rsid w:val="0038160D"/>
    <w:rsid w:val="00383243"/>
    <w:rsid w:val="00383F88"/>
    <w:rsid w:val="00384CB5"/>
    <w:rsid w:val="00385B8B"/>
    <w:rsid w:val="00386723"/>
    <w:rsid w:val="003876E8"/>
    <w:rsid w:val="00391E88"/>
    <w:rsid w:val="00391F51"/>
    <w:rsid w:val="0039390E"/>
    <w:rsid w:val="0039448F"/>
    <w:rsid w:val="00395706"/>
    <w:rsid w:val="00395F34"/>
    <w:rsid w:val="00396762"/>
    <w:rsid w:val="003974D4"/>
    <w:rsid w:val="003A1459"/>
    <w:rsid w:val="003A474B"/>
    <w:rsid w:val="003A5410"/>
    <w:rsid w:val="003A5464"/>
    <w:rsid w:val="003B0985"/>
    <w:rsid w:val="003B1972"/>
    <w:rsid w:val="003B242A"/>
    <w:rsid w:val="003B2929"/>
    <w:rsid w:val="003B2BB7"/>
    <w:rsid w:val="003B3F23"/>
    <w:rsid w:val="003B4694"/>
    <w:rsid w:val="003B4989"/>
    <w:rsid w:val="003B5003"/>
    <w:rsid w:val="003B6D9E"/>
    <w:rsid w:val="003C02C5"/>
    <w:rsid w:val="003C0C18"/>
    <w:rsid w:val="003C1798"/>
    <w:rsid w:val="003C1D89"/>
    <w:rsid w:val="003C3973"/>
    <w:rsid w:val="003C3DEA"/>
    <w:rsid w:val="003C407F"/>
    <w:rsid w:val="003C6167"/>
    <w:rsid w:val="003C72DB"/>
    <w:rsid w:val="003C7908"/>
    <w:rsid w:val="003D0B7E"/>
    <w:rsid w:val="003D2220"/>
    <w:rsid w:val="003D2A32"/>
    <w:rsid w:val="003D2DAF"/>
    <w:rsid w:val="003D58BD"/>
    <w:rsid w:val="003E0658"/>
    <w:rsid w:val="003E1314"/>
    <w:rsid w:val="003E1D17"/>
    <w:rsid w:val="003E2626"/>
    <w:rsid w:val="003E3BA6"/>
    <w:rsid w:val="003E5530"/>
    <w:rsid w:val="003E586D"/>
    <w:rsid w:val="003E5D61"/>
    <w:rsid w:val="003E60D9"/>
    <w:rsid w:val="003E7596"/>
    <w:rsid w:val="003F1F3D"/>
    <w:rsid w:val="003F2B23"/>
    <w:rsid w:val="003F3334"/>
    <w:rsid w:val="003F6340"/>
    <w:rsid w:val="0040032F"/>
    <w:rsid w:val="00400812"/>
    <w:rsid w:val="00401CE8"/>
    <w:rsid w:val="004027C7"/>
    <w:rsid w:val="00402A78"/>
    <w:rsid w:val="0040403B"/>
    <w:rsid w:val="00404745"/>
    <w:rsid w:val="004048B3"/>
    <w:rsid w:val="00415914"/>
    <w:rsid w:val="0041671B"/>
    <w:rsid w:val="00416B9A"/>
    <w:rsid w:val="00417166"/>
    <w:rsid w:val="0041748D"/>
    <w:rsid w:val="004201DA"/>
    <w:rsid w:val="00420642"/>
    <w:rsid w:val="00420895"/>
    <w:rsid w:val="004208F6"/>
    <w:rsid w:val="00420A36"/>
    <w:rsid w:val="004212E0"/>
    <w:rsid w:val="0042153B"/>
    <w:rsid w:val="004219B8"/>
    <w:rsid w:val="00422B75"/>
    <w:rsid w:val="00423B65"/>
    <w:rsid w:val="00424290"/>
    <w:rsid w:val="00427599"/>
    <w:rsid w:val="00431504"/>
    <w:rsid w:val="004315E9"/>
    <w:rsid w:val="00431812"/>
    <w:rsid w:val="00431B6E"/>
    <w:rsid w:val="0043274B"/>
    <w:rsid w:val="0043352A"/>
    <w:rsid w:val="00433A8F"/>
    <w:rsid w:val="00434A89"/>
    <w:rsid w:val="00434BDB"/>
    <w:rsid w:val="00435BBB"/>
    <w:rsid w:val="00437A61"/>
    <w:rsid w:val="00437DC8"/>
    <w:rsid w:val="00441958"/>
    <w:rsid w:val="004451D3"/>
    <w:rsid w:val="004461B1"/>
    <w:rsid w:val="004479FD"/>
    <w:rsid w:val="00450934"/>
    <w:rsid w:val="00452BCC"/>
    <w:rsid w:val="00453D36"/>
    <w:rsid w:val="004542EB"/>
    <w:rsid w:val="0045574F"/>
    <w:rsid w:val="00456117"/>
    <w:rsid w:val="00456570"/>
    <w:rsid w:val="00456D04"/>
    <w:rsid w:val="0046037C"/>
    <w:rsid w:val="0046081A"/>
    <w:rsid w:val="00460D58"/>
    <w:rsid w:val="0046197A"/>
    <w:rsid w:val="004620F0"/>
    <w:rsid w:val="00462A32"/>
    <w:rsid w:val="00462CBB"/>
    <w:rsid w:val="00465CBE"/>
    <w:rsid w:val="00467058"/>
    <w:rsid w:val="00467164"/>
    <w:rsid w:val="00471539"/>
    <w:rsid w:val="00473F7D"/>
    <w:rsid w:val="00476FFB"/>
    <w:rsid w:val="004824F2"/>
    <w:rsid w:val="00482C3A"/>
    <w:rsid w:val="004836EB"/>
    <w:rsid w:val="004839CC"/>
    <w:rsid w:val="00484F39"/>
    <w:rsid w:val="004850BC"/>
    <w:rsid w:val="00487C5D"/>
    <w:rsid w:val="0049226C"/>
    <w:rsid w:val="00492282"/>
    <w:rsid w:val="00493A10"/>
    <w:rsid w:val="004975A9"/>
    <w:rsid w:val="004A28C9"/>
    <w:rsid w:val="004A36EC"/>
    <w:rsid w:val="004A3E41"/>
    <w:rsid w:val="004A5121"/>
    <w:rsid w:val="004A5686"/>
    <w:rsid w:val="004A5F36"/>
    <w:rsid w:val="004B3885"/>
    <w:rsid w:val="004B55E1"/>
    <w:rsid w:val="004B56DB"/>
    <w:rsid w:val="004B5D9A"/>
    <w:rsid w:val="004B63B3"/>
    <w:rsid w:val="004B7152"/>
    <w:rsid w:val="004B77CB"/>
    <w:rsid w:val="004C274C"/>
    <w:rsid w:val="004C2DD8"/>
    <w:rsid w:val="004C36EF"/>
    <w:rsid w:val="004C62C5"/>
    <w:rsid w:val="004D0DAB"/>
    <w:rsid w:val="004D33C8"/>
    <w:rsid w:val="004D4694"/>
    <w:rsid w:val="004D487B"/>
    <w:rsid w:val="004D68D7"/>
    <w:rsid w:val="004D7A7C"/>
    <w:rsid w:val="004E0291"/>
    <w:rsid w:val="004E26C1"/>
    <w:rsid w:val="004E2D9B"/>
    <w:rsid w:val="004E48A5"/>
    <w:rsid w:val="004E55E6"/>
    <w:rsid w:val="004F0E42"/>
    <w:rsid w:val="004F394E"/>
    <w:rsid w:val="004F3ACA"/>
    <w:rsid w:val="004F72F8"/>
    <w:rsid w:val="0050120D"/>
    <w:rsid w:val="0050189E"/>
    <w:rsid w:val="00503810"/>
    <w:rsid w:val="005053DC"/>
    <w:rsid w:val="0050672B"/>
    <w:rsid w:val="00506BFD"/>
    <w:rsid w:val="005075E5"/>
    <w:rsid w:val="005077B1"/>
    <w:rsid w:val="00512204"/>
    <w:rsid w:val="00512992"/>
    <w:rsid w:val="00513A3C"/>
    <w:rsid w:val="00514BE9"/>
    <w:rsid w:val="0051639B"/>
    <w:rsid w:val="00516C7A"/>
    <w:rsid w:val="00516E88"/>
    <w:rsid w:val="00520CC3"/>
    <w:rsid w:val="0052280F"/>
    <w:rsid w:val="005246C9"/>
    <w:rsid w:val="00525D61"/>
    <w:rsid w:val="0052633E"/>
    <w:rsid w:val="00526410"/>
    <w:rsid w:val="005309AF"/>
    <w:rsid w:val="00531ECF"/>
    <w:rsid w:val="00532D21"/>
    <w:rsid w:val="005336F7"/>
    <w:rsid w:val="005343E2"/>
    <w:rsid w:val="00537576"/>
    <w:rsid w:val="005400DE"/>
    <w:rsid w:val="00540AD9"/>
    <w:rsid w:val="00540BC4"/>
    <w:rsid w:val="00540E0B"/>
    <w:rsid w:val="005412A1"/>
    <w:rsid w:val="00541F5E"/>
    <w:rsid w:val="00542BAE"/>
    <w:rsid w:val="0054323A"/>
    <w:rsid w:val="00543AD8"/>
    <w:rsid w:val="005441A4"/>
    <w:rsid w:val="00544DEB"/>
    <w:rsid w:val="005451A7"/>
    <w:rsid w:val="00545E17"/>
    <w:rsid w:val="00547165"/>
    <w:rsid w:val="00550091"/>
    <w:rsid w:val="0055258B"/>
    <w:rsid w:val="00554DAB"/>
    <w:rsid w:val="00557E4B"/>
    <w:rsid w:val="005607F3"/>
    <w:rsid w:val="005633C3"/>
    <w:rsid w:val="00563B4F"/>
    <w:rsid w:val="00566977"/>
    <w:rsid w:val="005673A9"/>
    <w:rsid w:val="00567914"/>
    <w:rsid w:val="00572604"/>
    <w:rsid w:val="00573F43"/>
    <w:rsid w:val="0057585F"/>
    <w:rsid w:val="00575C76"/>
    <w:rsid w:val="00576F85"/>
    <w:rsid w:val="0058049C"/>
    <w:rsid w:val="0058122A"/>
    <w:rsid w:val="005822F9"/>
    <w:rsid w:val="00582AB8"/>
    <w:rsid w:val="00582C71"/>
    <w:rsid w:val="005849EF"/>
    <w:rsid w:val="00584C4D"/>
    <w:rsid w:val="0058572E"/>
    <w:rsid w:val="005863FE"/>
    <w:rsid w:val="0058791C"/>
    <w:rsid w:val="005879B6"/>
    <w:rsid w:val="0059221B"/>
    <w:rsid w:val="00593FC4"/>
    <w:rsid w:val="00594A83"/>
    <w:rsid w:val="00596608"/>
    <w:rsid w:val="00597217"/>
    <w:rsid w:val="005977DE"/>
    <w:rsid w:val="005A29DF"/>
    <w:rsid w:val="005A2B72"/>
    <w:rsid w:val="005A4189"/>
    <w:rsid w:val="005A68FD"/>
    <w:rsid w:val="005B029F"/>
    <w:rsid w:val="005B0700"/>
    <w:rsid w:val="005B2853"/>
    <w:rsid w:val="005B31D5"/>
    <w:rsid w:val="005B399D"/>
    <w:rsid w:val="005B4270"/>
    <w:rsid w:val="005B47C3"/>
    <w:rsid w:val="005B4A34"/>
    <w:rsid w:val="005B5950"/>
    <w:rsid w:val="005B7372"/>
    <w:rsid w:val="005C1078"/>
    <w:rsid w:val="005C2EFA"/>
    <w:rsid w:val="005C477E"/>
    <w:rsid w:val="005C4DC7"/>
    <w:rsid w:val="005C645A"/>
    <w:rsid w:val="005C6B72"/>
    <w:rsid w:val="005D132A"/>
    <w:rsid w:val="005D5492"/>
    <w:rsid w:val="005D5BC7"/>
    <w:rsid w:val="005D5C17"/>
    <w:rsid w:val="005D6A1B"/>
    <w:rsid w:val="005D6FFE"/>
    <w:rsid w:val="005D737E"/>
    <w:rsid w:val="005E1B3E"/>
    <w:rsid w:val="005E1FE7"/>
    <w:rsid w:val="005E5632"/>
    <w:rsid w:val="005E6CE8"/>
    <w:rsid w:val="005E74BF"/>
    <w:rsid w:val="005E74EF"/>
    <w:rsid w:val="005E7E9D"/>
    <w:rsid w:val="005F0A8F"/>
    <w:rsid w:val="005F3F7B"/>
    <w:rsid w:val="005F5A16"/>
    <w:rsid w:val="005F6C12"/>
    <w:rsid w:val="005F7144"/>
    <w:rsid w:val="00600A2A"/>
    <w:rsid w:val="00600C97"/>
    <w:rsid w:val="006019C2"/>
    <w:rsid w:val="00602098"/>
    <w:rsid w:val="0060277C"/>
    <w:rsid w:val="006027C1"/>
    <w:rsid w:val="006041AA"/>
    <w:rsid w:val="0060477F"/>
    <w:rsid w:val="0060486C"/>
    <w:rsid w:val="0060523A"/>
    <w:rsid w:val="006055F9"/>
    <w:rsid w:val="00605B0B"/>
    <w:rsid w:val="00606287"/>
    <w:rsid w:val="006100B4"/>
    <w:rsid w:val="00611A54"/>
    <w:rsid w:val="00613038"/>
    <w:rsid w:val="00613211"/>
    <w:rsid w:val="006135DB"/>
    <w:rsid w:val="006136BF"/>
    <w:rsid w:val="006141CC"/>
    <w:rsid w:val="0061479A"/>
    <w:rsid w:val="00615709"/>
    <w:rsid w:val="00615A7D"/>
    <w:rsid w:val="00615DE3"/>
    <w:rsid w:val="0061681B"/>
    <w:rsid w:val="00617223"/>
    <w:rsid w:val="006244F1"/>
    <w:rsid w:val="00625D55"/>
    <w:rsid w:val="00625E2B"/>
    <w:rsid w:val="00626B36"/>
    <w:rsid w:val="00626F82"/>
    <w:rsid w:val="00630038"/>
    <w:rsid w:val="00630583"/>
    <w:rsid w:val="0063091C"/>
    <w:rsid w:val="00631907"/>
    <w:rsid w:val="00632853"/>
    <w:rsid w:val="006344F6"/>
    <w:rsid w:val="006352CA"/>
    <w:rsid w:val="006375DA"/>
    <w:rsid w:val="00637ADB"/>
    <w:rsid w:val="0064009A"/>
    <w:rsid w:val="00640C2B"/>
    <w:rsid w:val="00641B55"/>
    <w:rsid w:val="00641F50"/>
    <w:rsid w:val="00642063"/>
    <w:rsid w:val="00642D8E"/>
    <w:rsid w:val="00645C11"/>
    <w:rsid w:val="00646C82"/>
    <w:rsid w:val="0064719E"/>
    <w:rsid w:val="00650DD1"/>
    <w:rsid w:val="00653296"/>
    <w:rsid w:val="006539E9"/>
    <w:rsid w:val="0065494A"/>
    <w:rsid w:val="00655693"/>
    <w:rsid w:val="00655872"/>
    <w:rsid w:val="006574F6"/>
    <w:rsid w:val="00657904"/>
    <w:rsid w:val="00660046"/>
    <w:rsid w:val="00661AAE"/>
    <w:rsid w:val="006623D1"/>
    <w:rsid w:val="00662CF0"/>
    <w:rsid w:val="00662D87"/>
    <w:rsid w:val="00665258"/>
    <w:rsid w:val="00665F9B"/>
    <w:rsid w:val="00666BD3"/>
    <w:rsid w:val="006676D0"/>
    <w:rsid w:val="00667BA6"/>
    <w:rsid w:val="0067056B"/>
    <w:rsid w:val="006711AB"/>
    <w:rsid w:val="006713A8"/>
    <w:rsid w:val="006724EC"/>
    <w:rsid w:val="006733EB"/>
    <w:rsid w:val="00675039"/>
    <w:rsid w:val="00675711"/>
    <w:rsid w:val="0067577A"/>
    <w:rsid w:val="00675936"/>
    <w:rsid w:val="00675E64"/>
    <w:rsid w:val="00675F49"/>
    <w:rsid w:val="006772F2"/>
    <w:rsid w:val="00677908"/>
    <w:rsid w:val="00681023"/>
    <w:rsid w:val="0068181D"/>
    <w:rsid w:val="0068395C"/>
    <w:rsid w:val="0068401E"/>
    <w:rsid w:val="00685235"/>
    <w:rsid w:val="00685845"/>
    <w:rsid w:val="00686409"/>
    <w:rsid w:val="00690D4D"/>
    <w:rsid w:val="0069475E"/>
    <w:rsid w:val="006953BC"/>
    <w:rsid w:val="006953EB"/>
    <w:rsid w:val="006958DC"/>
    <w:rsid w:val="00697813"/>
    <w:rsid w:val="00697D31"/>
    <w:rsid w:val="006A030B"/>
    <w:rsid w:val="006A0556"/>
    <w:rsid w:val="006A0AB2"/>
    <w:rsid w:val="006A0BEE"/>
    <w:rsid w:val="006A1C3D"/>
    <w:rsid w:val="006A222F"/>
    <w:rsid w:val="006A33AA"/>
    <w:rsid w:val="006A39B7"/>
    <w:rsid w:val="006A4D0D"/>
    <w:rsid w:val="006A4EA1"/>
    <w:rsid w:val="006A4FDF"/>
    <w:rsid w:val="006A508F"/>
    <w:rsid w:val="006A5A3B"/>
    <w:rsid w:val="006B0227"/>
    <w:rsid w:val="006B044E"/>
    <w:rsid w:val="006B1B63"/>
    <w:rsid w:val="006B24B8"/>
    <w:rsid w:val="006B32FF"/>
    <w:rsid w:val="006B42D0"/>
    <w:rsid w:val="006B43A1"/>
    <w:rsid w:val="006B5FD3"/>
    <w:rsid w:val="006C14B6"/>
    <w:rsid w:val="006C2E96"/>
    <w:rsid w:val="006C3952"/>
    <w:rsid w:val="006C6788"/>
    <w:rsid w:val="006C7BC3"/>
    <w:rsid w:val="006D021E"/>
    <w:rsid w:val="006D1818"/>
    <w:rsid w:val="006D18EC"/>
    <w:rsid w:val="006D20B8"/>
    <w:rsid w:val="006D2276"/>
    <w:rsid w:val="006D4B8F"/>
    <w:rsid w:val="006D4FF9"/>
    <w:rsid w:val="006D5AC6"/>
    <w:rsid w:val="006D60C4"/>
    <w:rsid w:val="006E0A71"/>
    <w:rsid w:val="006E113A"/>
    <w:rsid w:val="006E1A0D"/>
    <w:rsid w:val="006E2055"/>
    <w:rsid w:val="006E5CAA"/>
    <w:rsid w:val="006E5FB7"/>
    <w:rsid w:val="006E73F9"/>
    <w:rsid w:val="006E74F1"/>
    <w:rsid w:val="006E78EE"/>
    <w:rsid w:val="006E7E08"/>
    <w:rsid w:val="006F04EE"/>
    <w:rsid w:val="006F10BB"/>
    <w:rsid w:val="006F5C43"/>
    <w:rsid w:val="006F6A15"/>
    <w:rsid w:val="0070043D"/>
    <w:rsid w:val="00701173"/>
    <w:rsid w:val="00703094"/>
    <w:rsid w:val="00703826"/>
    <w:rsid w:val="0070516D"/>
    <w:rsid w:val="007064FD"/>
    <w:rsid w:val="007066D2"/>
    <w:rsid w:val="00706DAF"/>
    <w:rsid w:val="00706F1F"/>
    <w:rsid w:val="00710EBD"/>
    <w:rsid w:val="007116AF"/>
    <w:rsid w:val="0071327F"/>
    <w:rsid w:val="00713BF2"/>
    <w:rsid w:val="00714E0B"/>
    <w:rsid w:val="00715253"/>
    <w:rsid w:val="00715EB0"/>
    <w:rsid w:val="00717AB8"/>
    <w:rsid w:val="00717B7A"/>
    <w:rsid w:val="00721326"/>
    <w:rsid w:val="00722DF1"/>
    <w:rsid w:val="00722F98"/>
    <w:rsid w:val="00723277"/>
    <w:rsid w:val="00723918"/>
    <w:rsid w:val="00723F8A"/>
    <w:rsid w:val="00724DAB"/>
    <w:rsid w:val="0072559C"/>
    <w:rsid w:val="00726989"/>
    <w:rsid w:val="007272F4"/>
    <w:rsid w:val="00731C83"/>
    <w:rsid w:val="00732755"/>
    <w:rsid w:val="0073323E"/>
    <w:rsid w:val="0073341D"/>
    <w:rsid w:val="00733972"/>
    <w:rsid w:val="00733F90"/>
    <w:rsid w:val="00734C1C"/>
    <w:rsid w:val="00735CF6"/>
    <w:rsid w:val="00736EC2"/>
    <w:rsid w:val="00737502"/>
    <w:rsid w:val="00741C1A"/>
    <w:rsid w:val="00741D70"/>
    <w:rsid w:val="00744A2D"/>
    <w:rsid w:val="007460A6"/>
    <w:rsid w:val="00747296"/>
    <w:rsid w:val="007501A1"/>
    <w:rsid w:val="00751C8D"/>
    <w:rsid w:val="00751E49"/>
    <w:rsid w:val="007525F2"/>
    <w:rsid w:val="0075316F"/>
    <w:rsid w:val="00753452"/>
    <w:rsid w:val="00754FEC"/>
    <w:rsid w:val="007555C2"/>
    <w:rsid w:val="00755BAA"/>
    <w:rsid w:val="00756A0F"/>
    <w:rsid w:val="00757541"/>
    <w:rsid w:val="00757668"/>
    <w:rsid w:val="007642A7"/>
    <w:rsid w:val="00764B65"/>
    <w:rsid w:val="00765BD9"/>
    <w:rsid w:val="00766CC6"/>
    <w:rsid w:val="00766F49"/>
    <w:rsid w:val="007670FF"/>
    <w:rsid w:val="007672CD"/>
    <w:rsid w:val="00773740"/>
    <w:rsid w:val="00774C80"/>
    <w:rsid w:val="00775576"/>
    <w:rsid w:val="00776D38"/>
    <w:rsid w:val="00780051"/>
    <w:rsid w:val="00782C10"/>
    <w:rsid w:val="00782CF1"/>
    <w:rsid w:val="00783F65"/>
    <w:rsid w:val="007849DB"/>
    <w:rsid w:val="007853B6"/>
    <w:rsid w:val="00786498"/>
    <w:rsid w:val="00786BC8"/>
    <w:rsid w:val="00787991"/>
    <w:rsid w:val="00787A52"/>
    <w:rsid w:val="00787CED"/>
    <w:rsid w:val="00787E20"/>
    <w:rsid w:val="0079311C"/>
    <w:rsid w:val="0079618F"/>
    <w:rsid w:val="00796CE1"/>
    <w:rsid w:val="00797106"/>
    <w:rsid w:val="007A00F9"/>
    <w:rsid w:val="007A3724"/>
    <w:rsid w:val="007A513C"/>
    <w:rsid w:val="007A5E2B"/>
    <w:rsid w:val="007B2696"/>
    <w:rsid w:val="007B2F5F"/>
    <w:rsid w:val="007B47C9"/>
    <w:rsid w:val="007B54A6"/>
    <w:rsid w:val="007B5FDE"/>
    <w:rsid w:val="007B612A"/>
    <w:rsid w:val="007B6CF7"/>
    <w:rsid w:val="007B6D08"/>
    <w:rsid w:val="007C0184"/>
    <w:rsid w:val="007C09C0"/>
    <w:rsid w:val="007C1160"/>
    <w:rsid w:val="007C17E3"/>
    <w:rsid w:val="007C1EF1"/>
    <w:rsid w:val="007C3CB2"/>
    <w:rsid w:val="007C4415"/>
    <w:rsid w:val="007C4656"/>
    <w:rsid w:val="007C5829"/>
    <w:rsid w:val="007C71CF"/>
    <w:rsid w:val="007C7A8D"/>
    <w:rsid w:val="007C7AE8"/>
    <w:rsid w:val="007D067A"/>
    <w:rsid w:val="007D0EFB"/>
    <w:rsid w:val="007D140A"/>
    <w:rsid w:val="007D1846"/>
    <w:rsid w:val="007D35D9"/>
    <w:rsid w:val="007D44CA"/>
    <w:rsid w:val="007D4994"/>
    <w:rsid w:val="007E0049"/>
    <w:rsid w:val="007E2196"/>
    <w:rsid w:val="007E2418"/>
    <w:rsid w:val="007E24B8"/>
    <w:rsid w:val="007E29C1"/>
    <w:rsid w:val="007E2AB3"/>
    <w:rsid w:val="007E3A74"/>
    <w:rsid w:val="007E413D"/>
    <w:rsid w:val="007E43BE"/>
    <w:rsid w:val="007E6098"/>
    <w:rsid w:val="007E6916"/>
    <w:rsid w:val="007E7D2A"/>
    <w:rsid w:val="007F0209"/>
    <w:rsid w:val="007F0CE6"/>
    <w:rsid w:val="007F2693"/>
    <w:rsid w:val="007F2894"/>
    <w:rsid w:val="007F3DC3"/>
    <w:rsid w:val="007F57A8"/>
    <w:rsid w:val="007F6272"/>
    <w:rsid w:val="007F6793"/>
    <w:rsid w:val="007F78D4"/>
    <w:rsid w:val="00801471"/>
    <w:rsid w:val="00802B63"/>
    <w:rsid w:val="0080326A"/>
    <w:rsid w:val="0080330F"/>
    <w:rsid w:val="00807078"/>
    <w:rsid w:val="00807E30"/>
    <w:rsid w:val="00807EAB"/>
    <w:rsid w:val="0081058C"/>
    <w:rsid w:val="00810BDB"/>
    <w:rsid w:val="00810FAF"/>
    <w:rsid w:val="00811491"/>
    <w:rsid w:val="00812D18"/>
    <w:rsid w:val="008159E1"/>
    <w:rsid w:val="008166FF"/>
    <w:rsid w:val="0082060D"/>
    <w:rsid w:val="00821EA4"/>
    <w:rsid w:val="00823084"/>
    <w:rsid w:val="00824576"/>
    <w:rsid w:val="0083013D"/>
    <w:rsid w:val="00830570"/>
    <w:rsid w:val="00830E66"/>
    <w:rsid w:val="008348EF"/>
    <w:rsid w:val="0083747E"/>
    <w:rsid w:val="00837C4A"/>
    <w:rsid w:val="00837F60"/>
    <w:rsid w:val="00840083"/>
    <w:rsid w:val="00843258"/>
    <w:rsid w:val="00843D7E"/>
    <w:rsid w:val="008454A3"/>
    <w:rsid w:val="00845EAF"/>
    <w:rsid w:val="00846973"/>
    <w:rsid w:val="00847117"/>
    <w:rsid w:val="00852069"/>
    <w:rsid w:val="00852ADB"/>
    <w:rsid w:val="00855D9F"/>
    <w:rsid w:val="00857473"/>
    <w:rsid w:val="0086049D"/>
    <w:rsid w:val="00861F50"/>
    <w:rsid w:val="00862461"/>
    <w:rsid w:val="00862494"/>
    <w:rsid w:val="00862CCC"/>
    <w:rsid w:val="008658AC"/>
    <w:rsid w:val="008662D6"/>
    <w:rsid w:val="00866F31"/>
    <w:rsid w:val="008671A2"/>
    <w:rsid w:val="0086794D"/>
    <w:rsid w:val="00867D1B"/>
    <w:rsid w:val="00870FDC"/>
    <w:rsid w:val="008710A7"/>
    <w:rsid w:val="008712FC"/>
    <w:rsid w:val="0087252B"/>
    <w:rsid w:val="008748E5"/>
    <w:rsid w:val="00874B3C"/>
    <w:rsid w:val="00876D06"/>
    <w:rsid w:val="00880886"/>
    <w:rsid w:val="00880AD8"/>
    <w:rsid w:val="00882DB8"/>
    <w:rsid w:val="008832B9"/>
    <w:rsid w:val="008844E7"/>
    <w:rsid w:val="008845A3"/>
    <w:rsid w:val="00884715"/>
    <w:rsid w:val="00885B2B"/>
    <w:rsid w:val="00886E10"/>
    <w:rsid w:val="00887075"/>
    <w:rsid w:val="0088797C"/>
    <w:rsid w:val="00890220"/>
    <w:rsid w:val="00891B47"/>
    <w:rsid w:val="00891B68"/>
    <w:rsid w:val="00892746"/>
    <w:rsid w:val="00893042"/>
    <w:rsid w:val="008932F6"/>
    <w:rsid w:val="0089365B"/>
    <w:rsid w:val="008939BF"/>
    <w:rsid w:val="0089581A"/>
    <w:rsid w:val="00897FC7"/>
    <w:rsid w:val="008A23DC"/>
    <w:rsid w:val="008A3C6D"/>
    <w:rsid w:val="008A412F"/>
    <w:rsid w:val="008A42DF"/>
    <w:rsid w:val="008A5E90"/>
    <w:rsid w:val="008A5EDA"/>
    <w:rsid w:val="008A6213"/>
    <w:rsid w:val="008A6F13"/>
    <w:rsid w:val="008B13CD"/>
    <w:rsid w:val="008B1AAA"/>
    <w:rsid w:val="008B1C36"/>
    <w:rsid w:val="008B39DE"/>
    <w:rsid w:val="008B54B1"/>
    <w:rsid w:val="008B77EC"/>
    <w:rsid w:val="008C3E61"/>
    <w:rsid w:val="008C5776"/>
    <w:rsid w:val="008C5C43"/>
    <w:rsid w:val="008C6D25"/>
    <w:rsid w:val="008D0250"/>
    <w:rsid w:val="008D3F9D"/>
    <w:rsid w:val="008D558A"/>
    <w:rsid w:val="008D58EF"/>
    <w:rsid w:val="008D6131"/>
    <w:rsid w:val="008D6311"/>
    <w:rsid w:val="008D65C4"/>
    <w:rsid w:val="008D6917"/>
    <w:rsid w:val="008D7395"/>
    <w:rsid w:val="008E0978"/>
    <w:rsid w:val="008E0D30"/>
    <w:rsid w:val="008E3EB0"/>
    <w:rsid w:val="008E4459"/>
    <w:rsid w:val="008E4BFB"/>
    <w:rsid w:val="008E6563"/>
    <w:rsid w:val="008E67A5"/>
    <w:rsid w:val="008E68B7"/>
    <w:rsid w:val="008E75DD"/>
    <w:rsid w:val="008F0894"/>
    <w:rsid w:val="008F17D1"/>
    <w:rsid w:val="008F19AA"/>
    <w:rsid w:val="008F2E76"/>
    <w:rsid w:val="008F3AEB"/>
    <w:rsid w:val="008F6CDD"/>
    <w:rsid w:val="00900348"/>
    <w:rsid w:val="00901A12"/>
    <w:rsid w:val="00903B3F"/>
    <w:rsid w:val="00905857"/>
    <w:rsid w:val="0090690D"/>
    <w:rsid w:val="00907742"/>
    <w:rsid w:val="00907DF2"/>
    <w:rsid w:val="009127AD"/>
    <w:rsid w:val="00912F25"/>
    <w:rsid w:val="009155C4"/>
    <w:rsid w:val="009160BA"/>
    <w:rsid w:val="0091612C"/>
    <w:rsid w:val="0091646E"/>
    <w:rsid w:val="00916E0C"/>
    <w:rsid w:val="009172E7"/>
    <w:rsid w:val="00917978"/>
    <w:rsid w:val="009204C2"/>
    <w:rsid w:val="00924316"/>
    <w:rsid w:val="00924AB4"/>
    <w:rsid w:val="00924CB9"/>
    <w:rsid w:val="009255A1"/>
    <w:rsid w:val="00925D7A"/>
    <w:rsid w:val="00926C22"/>
    <w:rsid w:val="00930AD4"/>
    <w:rsid w:val="009318F1"/>
    <w:rsid w:val="00931ABA"/>
    <w:rsid w:val="00932007"/>
    <w:rsid w:val="009323EB"/>
    <w:rsid w:val="009341AA"/>
    <w:rsid w:val="009342CA"/>
    <w:rsid w:val="00934D03"/>
    <w:rsid w:val="00934EA2"/>
    <w:rsid w:val="00936551"/>
    <w:rsid w:val="00941091"/>
    <w:rsid w:val="00941D88"/>
    <w:rsid w:val="00941F53"/>
    <w:rsid w:val="0094362E"/>
    <w:rsid w:val="00943F4C"/>
    <w:rsid w:val="009448A4"/>
    <w:rsid w:val="009455B6"/>
    <w:rsid w:val="00946574"/>
    <w:rsid w:val="00946727"/>
    <w:rsid w:val="009516BC"/>
    <w:rsid w:val="00952932"/>
    <w:rsid w:val="00952ACA"/>
    <w:rsid w:val="00953F7A"/>
    <w:rsid w:val="00954325"/>
    <w:rsid w:val="00956EFD"/>
    <w:rsid w:val="009572E4"/>
    <w:rsid w:val="00957374"/>
    <w:rsid w:val="00960408"/>
    <w:rsid w:val="00961170"/>
    <w:rsid w:val="00961243"/>
    <w:rsid w:val="00963079"/>
    <w:rsid w:val="009650D3"/>
    <w:rsid w:val="00965240"/>
    <w:rsid w:val="00967630"/>
    <w:rsid w:val="00970498"/>
    <w:rsid w:val="00970556"/>
    <w:rsid w:val="009734C1"/>
    <w:rsid w:val="00973664"/>
    <w:rsid w:val="00977712"/>
    <w:rsid w:val="00980EB1"/>
    <w:rsid w:val="009811FB"/>
    <w:rsid w:val="00982065"/>
    <w:rsid w:val="0098556D"/>
    <w:rsid w:val="00985755"/>
    <w:rsid w:val="0099057E"/>
    <w:rsid w:val="009914DF"/>
    <w:rsid w:val="00992A94"/>
    <w:rsid w:val="009931BF"/>
    <w:rsid w:val="00993596"/>
    <w:rsid w:val="009941DD"/>
    <w:rsid w:val="0099420A"/>
    <w:rsid w:val="009A01DC"/>
    <w:rsid w:val="009A0C5D"/>
    <w:rsid w:val="009A1F2E"/>
    <w:rsid w:val="009A2A69"/>
    <w:rsid w:val="009A40D6"/>
    <w:rsid w:val="009A4775"/>
    <w:rsid w:val="009A540A"/>
    <w:rsid w:val="009A5496"/>
    <w:rsid w:val="009A55EC"/>
    <w:rsid w:val="009A5693"/>
    <w:rsid w:val="009A64AB"/>
    <w:rsid w:val="009A6AB1"/>
    <w:rsid w:val="009B1548"/>
    <w:rsid w:val="009B1D5A"/>
    <w:rsid w:val="009B2B51"/>
    <w:rsid w:val="009B3DEF"/>
    <w:rsid w:val="009B3EC0"/>
    <w:rsid w:val="009B4010"/>
    <w:rsid w:val="009B43B2"/>
    <w:rsid w:val="009B5E23"/>
    <w:rsid w:val="009B7424"/>
    <w:rsid w:val="009C07AB"/>
    <w:rsid w:val="009C09F2"/>
    <w:rsid w:val="009C1A54"/>
    <w:rsid w:val="009C319B"/>
    <w:rsid w:val="009C4C6E"/>
    <w:rsid w:val="009C4C88"/>
    <w:rsid w:val="009C61C0"/>
    <w:rsid w:val="009C7272"/>
    <w:rsid w:val="009C780B"/>
    <w:rsid w:val="009D0FBC"/>
    <w:rsid w:val="009D1EED"/>
    <w:rsid w:val="009D234B"/>
    <w:rsid w:val="009D2B03"/>
    <w:rsid w:val="009D2EA1"/>
    <w:rsid w:val="009D2EFB"/>
    <w:rsid w:val="009D32F0"/>
    <w:rsid w:val="009D76DC"/>
    <w:rsid w:val="009E0DB4"/>
    <w:rsid w:val="009E1691"/>
    <w:rsid w:val="009E1FF9"/>
    <w:rsid w:val="009E24A3"/>
    <w:rsid w:val="009E3335"/>
    <w:rsid w:val="009E4159"/>
    <w:rsid w:val="009E53E4"/>
    <w:rsid w:val="009E6453"/>
    <w:rsid w:val="009E7069"/>
    <w:rsid w:val="009E7883"/>
    <w:rsid w:val="009E7952"/>
    <w:rsid w:val="009F11D7"/>
    <w:rsid w:val="009F2CF5"/>
    <w:rsid w:val="009F438F"/>
    <w:rsid w:val="009F51F0"/>
    <w:rsid w:val="009F56F0"/>
    <w:rsid w:val="009F590F"/>
    <w:rsid w:val="009F5A5D"/>
    <w:rsid w:val="009F6EBF"/>
    <w:rsid w:val="009F7C61"/>
    <w:rsid w:val="009F7D3C"/>
    <w:rsid w:val="00A01798"/>
    <w:rsid w:val="00A0381A"/>
    <w:rsid w:val="00A04229"/>
    <w:rsid w:val="00A04767"/>
    <w:rsid w:val="00A07D14"/>
    <w:rsid w:val="00A1087A"/>
    <w:rsid w:val="00A113D3"/>
    <w:rsid w:val="00A1209F"/>
    <w:rsid w:val="00A1302D"/>
    <w:rsid w:val="00A140D9"/>
    <w:rsid w:val="00A14139"/>
    <w:rsid w:val="00A14602"/>
    <w:rsid w:val="00A16939"/>
    <w:rsid w:val="00A16AA9"/>
    <w:rsid w:val="00A17A1C"/>
    <w:rsid w:val="00A17C96"/>
    <w:rsid w:val="00A17E7E"/>
    <w:rsid w:val="00A20FFE"/>
    <w:rsid w:val="00A22AB2"/>
    <w:rsid w:val="00A249D2"/>
    <w:rsid w:val="00A2567D"/>
    <w:rsid w:val="00A259C6"/>
    <w:rsid w:val="00A260DA"/>
    <w:rsid w:val="00A26F5F"/>
    <w:rsid w:val="00A27865"/>
    <w:rsid w:val="00A279C6"/>
    <w:rsid w:val="00A27AEA"/>
    <w:rsid w:val="00A301B4"/>
    <w:rsid w:val="00A30816"/>
    <w:rsid w:val="00A33104"/>
    <w:rsid w:val="00A346EA"/>
    <w:rsid w:val="00A352A6"/>
    <w:rsid w:val="00A4095F"/>
    <w:rsid w:val="00A41C79"/>
    <w:rsid w:val="00A445BC"/>
    <w:rsid w:val="00A44E81"/>
    <w:rsid w:val="00A4735A"/>
    <w:rsid w:val="00A47E0C"/>
    <w:rsid w:val="00A5090E"/>
    <w:rsid w:val="00A50BFF"/>
    <w:rsid w:val="00A527E0"/>
    <w:rsid w:val="00A52960"/>
    <w:rsid w:val="00A538EA"/>
    <w:rsid w:val="00A56186"/>
    <w:rsid w:val="00A562C1"/>
    <w:rsid w:val="00A621F6"/>
    <w:rsid w:val="00A62DEF"/>
    <w:rsid w:val="00A6328C"/>
    <w:rsid w:val="00A6334E"/>
    <w:rsid w:val="00A63C9E"/>
    <w:rsid w:val="00A66031"/>
    <w:rsid w:val="00A66B77"/>
    <w:rsid w:val="00A75187"/>
    <w:rsid w:val="00A75884"/>
    <w:rsid w:val="00A7708B"/>
    <w:rsid w:val="00A80AAD"/>
    <w:rsid w:val="00A80E93"/>
    <w:rsid w:val="00A81781"/>
    <w:rsid w:val="00A84902"/>
    <w:rsid w:val="00A8510A"/>
    <w:rsid w:val="00A85A6F"/>
    <w:rsid w:val="00A85D25"/>
    <w:rsid w:val="00A9270A"/>
    <w:rsid w:val="00A92A59"/>
    <w:rsid w:val="00A92B99"/>
    <w:rsid w:val="00A938B5"/>
    <w:rsid w:val="00A9403E"/>
    <w:rsid w:val="00A946F3"/>
    <w:rsid w:val="00A96AF8"/>
    <w:rsid w:val="00A96C7D"/>
    <w:rsid w:val="00A96D3A"/>
    <w:rsid w:val="00A97732"/>
    <w:rsid w:val="00A97949"/>
    <w:rsid w:val="00AA0F5E"/>
    <w:rsid w:val="00AA1380"/>
    <w:rsid w:val="00AA2905"/>
    <w:rsid w:val="00AA30CA"/>
    <w:rsid w:val="00AA494D"/>
    <w:rsid w:val="00AA4B23"/>
    <w:rsid w:val="00AA560B"/>
    <w:rsid w:val="00AA6019"/>
    <w:rsid w:val="00AA65F3"/>
    <w:rsid w:val="00AA6962"/>
    <w:rsid w:val="00AA6F1E"/>
    <w:rsid w:val="00AB15B6"/>
    <w:rsid w:val="00AB2F9F"/>
    <w:rsid w:val="00AB37F0"/>
    <w:rsid w:val="00AB3806"/>
    <w:rsid w:val="00AB396D"/>
    <w:rsid w:val="00AB5142"/>
    <w:rsid w:val="00AB54AF"/>
    <w:rsid w:val="00AB5F41"/>
    <w:rsid w:val="00AB67BF"/>
    <w:rsid w:val="00AB78E4"/>
    <w:rsid w:val="00AC05F2"/>
    <w:rsid w:val="00AC0BB7"/>
    <w:rsid w:val="00AC13BA"/>
    <w:rsid w:val="00AC1429"/>
    <w:rsid w:val="00AC36D0"/>
    <w:rsid w:val="00AC3ED7"/>
    <w:rsid w:val="00AC5760"/>
    <w:rsid w:val="00AC634D"/>
    <w:rsid w:val="00AC6A2B"/>
    <w:rsid w:val="00AC7946"/>
    <w:rsid w:val="00AD04CD"/>
    <w:rsid w:val="00AD0A42"/>
    <w:rsid w:val="00AD1368"/>
    <w:rsid w:val="00AD2038"/>
    <w:rsid w:val="00AD250A"/>
    <w:rsid w:val="00AD275B"/>
    <w:rsid w:val="00AD2A82"/>
    <w:rsid w:val="00AD2C60"/>
    <w:rsid w:val="00AD472C"/>
    <w:rsid w:val="00AE0DBA"/>
    <w:rsid w:val="00AE297C"/>
    <w:rsid w:val="00AE70FA"/>
    <w:rsid w:val="00AE71B4"/>
    <w:rsid w:val="00AE7BE2"/>
    <w:rsid w:val="00AF23E0"/>
    <w:rsid w:val="00AF347B"/>
    <w:rsid w:val="00AF3DC8"/>
    <w:rsid w:val="00AF3F02"/>
    <w:rsid w:val="00AF48C0"/>
    <w:rsid w:val="00AF510B"/>
    <w:rsid w:val="00AF5F36"/>
    <w:rsid w:val="00AF7FE6"/>
    <w:rsid w:val="00B02D52"/>
    <w:rsid w:val="00B02F0E"/>
    <w:rsid w:val="00B047A1"/>
    <w:rsid w:val="00B104FA"/>
    <w:rsid w:val="00B12057"/>
    <w:rsid w:val="00B12539"/>
    <w:rsid w:val="00B12815"/>
    <w:rsid w:val="00B14576"/>
    <w:rsid w:val="00B14FC8"/>
    <w:rsid w:val="00B1557B"/>
    <w:rsid w:val="00B162DD"/>
    <w:rsid w:val="00B23F90"/>
    <w:rsid w:val="00B2472A"/>
    <w:rsid w:val="00B24E3D"/>
    <w:rsid w:val="00B2544F"/>
    <w:rsid w:val="00B26339"/>
    <w:rsid w:val="00B26F68"/>
    <w:rsid w:val="00B27D15"/>
    <w:rsid w:val="00B30E6B"/>
    <w:rsid w:val="00B31A61"/>
    <w:rsid w:val="00B3209F"/>
    <w:rsid w:val="00B32370"/>
    <w:rsid w:val="00B3373B"/>
    <w:rsid w:val="00B33F9F"/>
    <w:rsid w:val="00B34750"/>
    <w:rsid w:val="00B355F1"/>
    <w:rsid w:val="00B36D81"/>
    <w:rsid w:val="00B41140"/>
    <w:rsid w:val="00B4390D"/>
    <w:rsid w:val="00B504DE"/>
    <w:rsid w:val="00B509C9"/>
    <w:rsid w:val="00B51212"/>
    <w:rsid w:val="00B51309"/>
    <w:rsid w:val="00B51EBF"/>
    <w:rsid w:val="00B5439E"/>
    <w:rsid w:val="00B562D5"/>
    <w:rsid w:val="00B568A6"/>
    <w:rsid w:val="00B570D9"/>
    <w:rsid w:val="00B60B7B"/>
    <w:rsid w:val="00B615C0"/>
    <w:rsid w:val="00B61B6E"/>
    <w:rsid w:val="00B62AE0"/>
    <w:rsid w:val="00B643C8"/>
    <w:rsid w:val="00B65A8D"/>
    <w:rsid w:val="00B6661C"/>
    <w:rsid w:val="00B70CA2"/>
    <w:rsid w:val="00B72882"/>
    <w:rsid w:val="00B728BD"/>
    <w:rsid w:val="00B72A65"/>
    <w:rsid w:val="00B73D28"/>
    <w:rsid w:val="00B747D6"/>
    <w:rsid w:val="00B7583E"/>
    <w:rsid w:val="00B75B7C"/>
    <w:rsid w:val="00B7613A"/>
    <w:rsid w:val="00B7615E"/>
    <w:rsid w:val="00B77BE4"/>
    <w:rsid w:val="00B800D9"/>
    <w:rsid w:val="00B81033"/>
    <w:rsid w:val="00B81629"/>
    <w:rsid w:val="00B82044"/>
    <w:rsid w:val="00B822F7"/>
    <w:rsid w:val="00B82B6F"/>
    <w:rsid w:val="00B8367F"/>
    <w:rsid w:val="00B84B9A"/>
    <w:rsid w:val="00B85582"/>
    <w:rsid w:val="00B860FA"/>
    <w:rsid w:val="00B862A6"/>
    <w:rsid w:val="00B868FC"/>
    <w:rsid w:val="00B9009B"/>
    <w:rsid w:val="00B90DE2"/>
    <w:rsid w:val="00B92E2D"/>
    <w:rsid w:val="00B930F0"/>
    <w:rsid w:val="00B93369"/>
    <w:rsid w:val="00B95C82"/>
    <w:rsid w:val="00B96384"/>
    <w:rsid w:val="00B965BF"/>
    <w:rsid w:val="00B96BA0"/>
    <w:rsid w:val="00B96FD4"/>
    <w:rsid w:val="00BA14C0"/>
    <w:rsid w:val="00BA241D"/>
    <w:rsid w:val="00BA2490"/>
    <w:rsid w:val="00BA2A75"/>
    <w:rsid w:val="00BA2A93"/>
    <w:rsid w:val="00BA46E2"/>
    <w:rsid w:val="00BA5889"/>
    <w:rsid w:val="00BA6609"/>
    <w:rsid w:val="00BB08E5"/>
    <w:rsid w:val="00BB2616"/>
    <w:rsid w:val="00BB41CC"/>
    <w:rsid w:val="00BB48D4"/>
    <w:rsid w:val="00BB5164"/>
    <w:rsid w:val="00BB5AFE"/>
    <w:rsid w:val="00BB6517"/>
    <w:rsid w:val="00BB7951"/>
    <w:rsid w:val="00BC00BE"/>
    <w:rsid w:val="00BC2088"/>
    <w:rsid w:val="00BC27FA"/>
    <w:rsid w:val="00BC4868"/>
    <w:rsid w:val="00BC4906"/>
    <w:rsid w:val="00BC4A12"/>
    <w:rsid w:val="00BC5341"/>
    <w:rsid w:val="00BC7657"/>
    <w:rsid w:val="00BD0835"/>
    <w:rsid w:val="00BD095B"/>
    <w:rsid w:val="00BD0CAE"/>
    <w:rsid w:val="00BD1F75"/>
    <w:rsid w:val="00BD3ADA"/>
    <w:rsid w:val="00BD5BFA"/>
    <w:rsid w:val="00BD5DAF"/>
    <w:rsid w:val="00BD63BC"/>
    <w:rsid w:val="00BE2E4C"/>
    <w:rsid w:val="00BE6175"/>
    <w:rsid w:val="00BE673C"/>
    <w:rsid w:val="00BE7FAD"/>
    <w:rsid w:val="00BF140D"/>
    <w:rsid w:val="00BF3ED9"/>
    <w:rsid w:val="00BF4A46"/>
    <w:rsid w:val="00BF4AEE"/>
    <w:rsid w:val="00C00B2F"/>
    <w:rsid w:val="00C01268"/>
    <w:rsid w:val="00C01336"/>
    <w:rsid w:val="00C0373E"/>
    <w:rsid w:val="00C03CC5"/>
    <w:rsid w:val="00C03F7C"/>
    <w:rsid w:val="00C04B2A"/>
    <w:rsid w:val="00C06FDA"/>
    <w:rsid w:val="00C10FA7"/>
    <w:rsid w:val="00C1100F"/>
    <w:rsid w:val="00C1285B"/>
    <w:rsid w:val="00C128E7"/>
    <w:rsid w:val="00C147B0"/>
    <w:rsid w:val="00C155F9"/>
    <w:rsid w:val="00C15D39"/>
    <w:rsid w:val="00C20D0D"/>
    <w:rsid w:val="00C2251E"/>
    <w:rsid w:val="00C22792"/>
    <w:rsid w:val="00C2297B"/>
    <w:rsid w:val="00C23604"/>
    <w:rsid w:val="00C25435"/>
    <w:rsid w:val="00C25D46"/>
    <w:rsid w:val="00C26AB7"/>
    <w:rsid w:val="00C26EC6"/>
    <w:rsid w:val="00C340F6"/>
    <w:rsid w:val="00C35D63"/>
    <w:rsid w:val="00C367C2"/>
    <w:rsid w:val="00C37CD7"/>
    <w:rsid w:val="00C403BB"/>
    <w:rsid w:val="00C41C86"/>
    <w:rsid w:val="00C43633"/>
    <w:rsid w:val="00C43CD3"/>
    <w:rsid w:val="00C46236"/>
    <w:rsid w:val="00C4723D"/>
    <w:rsid w:val="00C476A0"/>
    <w:rsid w:val="00C509D7"/>
    <w:rsid w:val="00C517B5"/>
    <w:rsid w:val="00C52AD8"/>
    <w:rsid w:val="00C542FF"/>
    <w:rsid w:val="00C565F5"/>
    <w:rsid w:val="00C56881"/>
    <w:rsid w:val="00C575F8"/>
    <w:rsid w:val="00C6038D"/>
    <w:rsid w:val="00C60BE7"/>
    <w:rsid w:val="00C61E10"/>
    <w:rsid w:val="00C62DA7"/>
    <w:rsid w:val="00C63B7A"/>
    <w:rsid w:val="00C65E2A"/>
    <w:rsid w:val="00C66BC6"/>
    <w:rsid w:val="00C66C2E"/>
    <w:rsid w:val="00C6784B"/>
    <w:rsid w:val="00C70639"/>
    <w:rsid w:val="00C72139"/>
    <w:rsid w:val="00C733CB"/>
    <w:rsid w:val="00C751E3"/>
    <w:rsid w:val="00C763E9"/>
    <w:rsid w:val="00C76868"/>
    <w:rsid w:val="00C779C4"/>
    <w:rsid w:val="00C8593E"/>
    <w:rsid w:val="00C871AC"/>
    <w:rsid w:val="00C900DA"/>
    <w:rsid w:val="00C92423"/>
    <w:rsid w:val="00C925A0"/>
    <w:rsid w:val="00C9343F"/>
    <w:rsid w:val="00C93CDC"/>
    <w:rsid w:val="00C94EBF"/>
    <w:rsid w:val="00C94F34"/>
    <w:rsid w:val="00C97B7D"/>
    <w:rsid w:val="00CA0244"/>
    <w:rsid w:val="00CA06B1"/>
    <w:rsid w:val="00CA1F94"/>
    <w:rsid w:val="00CA229E"/>
    <w:rsid w:val="00CA2B21"/>
    <w:rsid w:val="00CA79C5"/>
    <w:rsid w:val="00CB08AA"/>
    <w:rsid w:val="00CB3912"/>
    <w:rsid w:val="00CB70DA"/>
    <w:rsid w:val="00CC0064"/>
    <w:rsid w:val="00CC0ACC"/>
    <w:rsid w:val="00CC0C37"/>
    <w:rsid w:val="00CC2031"/>
    <w:rsid w:val="00CC290D"/>
    <w:rsid w:val="00CC2D41"/>
    <w:rsid w:val="00CC2FDD"/>
    <w:rsid w:val="00CC33E5"/>
    <w:rsid w:val="00CC36A7"/>
    <w:rsid w:val="00CC4A29"/>
    <w:rsid w:val="00CC51BB"/>
    <w:rsid w:val="00CC59D3"/>
    <w:rsid w:val="00CC62E6"/>
    <w:rsid w:val="00CC6364"/>
    <w:rsid w:val="00CD09B7"/>
    <w:rsid w:val="00CD1193"/>
    <w:rsid w:val="00CD1BEF"/>
    <w:rsid w:val="00CD27E3"/>
    <w:rsid w:val="00CD65B0"/>
    <w:rsid w:val="00CD6772"/>
    <w:rsid w:val="00CD6FCC"/>
    <w:rsid w:val="00CD72FE"/>
    <w:rsid w:val="00CD78DB"/>
    <w:rsid w:val="00CE0593"/>
    <w:rsid w:val="00CE1BBC"/>
    <w:rsid w:val="00CE5995"/>
    <w:rsid w:val="00CE730A"/>
    <w:rsid w:val="00CE7760"/>
    <w:rsid w:val="00CF19C5"/>
    <w:rsid w:val="00CF21DA"/>
    <w:rsid w:val="00CF3CEB"/>
    <w:rsid w:val="00CF4115"/>
    <w:rsid w:val="00CF59BA"/>
    <w:rsid w:val="00CF665D"/>
    <w:rsid w:val="00D01194"/>
    <w:rsid w:val="00D01C3A"/>
    <w:rsid w:val="00D0342D"/>
    <w:rsid w:val="00D03EA1"/>
    <w:rsid w:val="00D054A0"/>
    <w:rsid w:val="00D10D02"/>
    <w:rsid w:val="00D1143F"/>
    <w:rsid w:val="00D12109"/>
    <w:rsid w:val="00D12808"/>
    <w:rsid w:val="00D12953"/>
    <w:rsid w:val="00D13979"/>
    <w:rsid w:val="00D13CEF"/>
    <w:rsid w:val="00D16F36"/>
    <w:rsid w:val="00D20F27"/>
    <w:rsid w:val="00D231A5"/>
    <w:rsid w:val="00D23355"/>
    <w:rsid w:val="00D234A9"/>
    <w:rsid w:val="00D234BD"/>
    <w:rsid w:val="00D23FB8"/>
    <w:rsid w:val="00D246CA"/>
    <w:rsid w:val="00D258A8"/>
    <w:rsid w:val="00D259F4"/>
    <w:rsid w:val="00D27917"/>
    <w:rsid w:val="00D279E6"/>
    <w:rsid w:val="00D27E7C"/>
    <w:rsid w:val="00D306C4"/>
    <w:rsid w:val="00D315A1"/>
    <w:rsid w:val="00D33A3E"/>
    <w:rsid w:val="00D34FCE"/>
    <w:rsid w:val="00D3599C"/>
    <w:rsid w:val="00D36EA8"/>
    <w:rsid w:val="00D40018"/>
    <w:rsid w:val="00D4095C"/>
    <w:rsid w:val="00D412DA"/>
    <w:rsid w:val="00D4288B"/>
    <w:rsid w:val="00D44ECE"/>
    <w:rsid w:val="00D45850"/>
    <w:rsid w:val="00D45F06"/>
    <w:rsid w:val="00D501DD"/>
    <w:rsid w:val="00D516E5"/>
    <w:rsid w:val="00D51DEE"/>
    <w:rsid w:val="00D51F27"/>
    <w:rsid w:val="00D52BCE"/>
    <w:rsid w:val="00D52E34"/>
    <w:rsid w:val="00D55FDC"/>
    <w:rsid w:val="00D5642A"/>
    <w:rsid w:val="00D5797C"/>
    <w:rsid w:val="00D6092B"/>
    <w:rsid w:val="00D633CD"/>
    <w:rsid w:val="00D63671"/>
    <w:rsid w:val="00D64003"/>
    <w:rsid w:val="00D648AE"/>
    <w:rsid w:val="00D66039"/>
    <w:rsid w:val="00D66409"/>
    <w:rsid w:val="00D66BBF"/>
    <w:rsid w:val="00D675A2"/>
    <w:rsid w:val="00D7162E"/>
    <w:rsid w:val="00D734F0"/>
    <w:rsid w:val="00D7378B"/>
    <w:rsid w:val="00D74A39"/>
    <w:rsid w:val="00D75005"/>
    <w:rsid w:val="00D77AB2"/>
    <w:rsid w:val="00D800AE"/>
    <w:rsid w:val="00D8147B"/>
    <w:rsid w:val="00D823B9"/>
    <w:rsid w:val="00D82A29"/>
    <w:rsid w:val="00D832AA"/>
    <w:rsid w:val="00D838A7"/>
    <w:rsid w:val="00D84D1E"/>
    <w:rsid w:val="00D85C81"/>
    <w:rsid w:val="00D869CF"/>
    <w:rsid w:val="00D86A12"/>
    <w:rsid w:val="00D874C9"/>
    <w:rsid w:val="00D9059C"/>
    <w:rsid w:val="00D90DFE"/>
    <w:rsid w:val="00D90E6C"/>
    <w:rsid w:val="00D91A82"/>
    <w:rsid w:val="00D9426F"/>
    <w:rsid w:val="00D947E5"/>
    <w:rsid w:val="00D9502A"/>
    <w:rsid w:val="00DA01B1"/>
    <w:rsid w:val="00DA0A7F"/>
    <w:rsid w:val="00DA57FA"/>
    <w:rsid w:val="00DA61F9"/>
    <w:rsid w:val="00DA7A6F"/>
    <w:rsid w:val="00DB03B2"/>
    <w:rsid w:val="00DB112D"/>
    <w:rsid w:val="00DB1E21"/>
    <w:rsid w:val="00DB3D4C"/>
    <w:rsid w:val="00DB40A2"/>
    <w:rsid w:val="00DB59FF"/>
    <w:rsid w:val="00DB6AAB"/>
    <w:rsid w:val="00DB77A9"/>
    <w:rsid w:val="00DB7A4A"/>
    <w:rsid w:val="00DC0120"/>
    <w:rsid w:val="00DC1995"/>
    <w:rsid w:val="00DC2C5E"/>
    <w:rsid w:val="00DC2EC2"/>
    <w:rsid w:val="00DC4288"/>
    <w:rsid w:val="00DC55CD"/>
    <w:rsid w:val="00DC59E6"/>
    <w:rsid w:val="00DC5BDC"/>
    <w:rsid w:val="00DC6C46"/>
    <w:rsid w:val="00DC7BBD"/>
    <w:rsid w:val="00DD08E2"/>
    <w:rsid w:val="00DD15C3"/>
    <w:rsid w:val="00DD19FB"/>
    <w:rsid w:val="00DD280A"/>
    <w:rsid w:val="00DD2B33"/>
    <w:rsid w:val="00DD2BFD"/>
    <w:rsid w:val="00DD3A09"/>
    <w:rsid w:val="00DD4378"/>
    <w:rsid w:val="00DD48EA"/>
    <w:rsid w:val="00DD5905"/>
    <w:rsid w:val="00DD629A"/>
    <w:rsid w:val="00DD7917"/>
    <w:rsid w:val="00DE14D9"/>
    <w:rsid w:val="00DE2B63"/>
    <w:rsid w:val="00DE2BC2"/>
    <w:rsid w:val="00DE2D96"/>
    <w:rsid w:val="00DE3332"/>
    <w:rsid w:val="00DE4516"/>
    <w:rsid w:val="00DE457D"/>
    <w:rsid w:val="00DE4B47"/>
    <w:rsid w:val="00DE4E30"/>
    <w:rsid w:val="00DE4F90"/>
    <w:rsid w:val="00DE648D"/>
    <w:rsid w:val="00DE74C7"/>
    <w:rsid w:val="00DF0726"/>
    <w:rsid w:val="00DF1438"/>
    <w:rsid w:val="00DF16C6"/>
    <w:rsid w:val="00DF1DCA"/>
    <w:rsid w:val="00DF2C02"/>
    <w:rsid w:val="00DF43B8"/>
    <w:rsid w:val="00DF4421"/>
    <w:rsid w:val="00DF5384"/>
    <w:rsid w:val="00DF55ED"/>
    <w:rsid w:val="00DF60C8"/>
    <w:rsid w:val="00DF6FE8"/>
    <w:rsid w:val="00E0006C"/>
    <w:rsid w:val="00E00193"/>
    <w:rsid w:val="00E00E69"/>
    <w:rsid w:val="00E02A89"/>
    <w:rsid w:val="00E0322F"/>
    <w:rsid w:val="00E04110"/>
    <w:rsid w:val="00E05695"/>
    <w:rsid w:val="00E058DB"/>
    <w:rsid w:val="00E10848"/>
    <w:rsid w:val="00E10C36"/>
    <w:rsid w:val="00E10E0B"/>
    <w:rsid w:val="00E10FE0"/>
    <w:rsid w:val="00E12F6B"/>
    <w:rsid w:val="00E13AE2"/>
    <w:rsid w:val="00E13E63"/>
    <w:rsid w:val="00E14164"/>
    <w:rsid w:val="00E151D9"/>
    <w:rsid w:val="00E15389"/>
    <w:rsid w:val="00E15FCA"/>
    <w:rsid w:val="00E17582"/>
    <w:rsid w:val="00E1779A"/>
    <w:rsid w:val="00E22221"/>
    <w:rsid w:val="00E27041"/>
    <w:rsid w:val="00E27398"/>
    <w:rsid w:val="00E300A0"/>
    <w:rsid w:val="00E30CAC"/>
    <w:rsid w:val="00E30E08"/>
    <w:rsid w:val="00E34244"/>
    <w:rsid w:val="00E34304"/>
    <w:rsid w:val="00E34B88"/>
    <w:rsid w:val="00E377D4"/>
    <w:rsid w:val="00E37AE9"/>
    <w:rsid w:val="00E424B7"/>
    <w:rsid w:val="00E441C7"/>
    <w:rsid w:val="00E4483D"/>
    <w:rsid w:val="00E44AB0"/>
    <w:rsid w:val="00E45091"/>
    <w:rsid w:val="00E45CBB"/>
    <w:rsid w:val="00E47344"/>
    <w:rsid w:val="00E47802"/>
    <w:rsid w:val="00E5159D"/>
    <w:rsid w:val="00E515BB"/>
    <w:rsid w:val="00E52088"/>
    <w:rsid w:val="00E537D4"/>
    <w:rsid w:val="00E53B3C"/>
    <w:rsid w:val="00E600CD"/>
    <w:rsid w:val="00E60878"/>
    <w:rsid w:val="00E60ABA"/>
    <w:rsid w:val="00E6337C"/>
    <w:rsid w:val="00E65E22"/>
    <w:rsid w:val="00E6661B"/>
    <w:rsid w:val="00E67A69"/>
    <w:rsid w:val="00E67F0D"/>
    <w:rsid w:val="00E714AB"/>
    <w:rsid w:val="00E7406F"/>
    <w:rsid w:val="00E743B9"/>
    <w:rsid w:val="00E74F72"/>
    <w:rsid w:val="00E75222"/>
    <w:rsid w:val="00E766A2"/>
    <w:rsid w:val="00E80A05"/>
    <w:rsid w:val="00E81247"/>
    <w:rsid w:val="00E8189B"/>
    <w:rsid w:val="00E82166"/>
    <w:rsid w:val="00E82DC9"/>
    <w:rsid w:val="00E841E3"/>
    <w:rsid w:val="00E84456"/>
    <w:rsid w:val="00E84B59"/>
    <w:rsid w:val="00E85227"/>
    <w:rsid w:val="00E87422"/>
    <w:rsid w:val="00E91CF9"/>
    <w:rsid w:val="00E921EE"/>
    <w:rsid w:val="00E93390"/>
    <w:rsid w:val="00E9374E"/>
    <w:rsid w:val="00E94F04"/>
    <w:rsid w:val="00E95843"/>
    <w:rsid w:val="00EA0B60"/>
    <w:rsid w:val="00EA0D38"/>
    <w:rsid w:val="00EA1C4D"/>
    <w:rsid w:val="00EA1E99"/>
    <w:rsid w:val="00EA237C"/>
    <w:rsid w:val="00EA6687"/>
    <w:rsid w:val="00EA764E"/>
    <w:rsid w:val="00EB3E98"/>
    <w:rsid w:val="00EB45AB"/>
    <w:rsid w:val="00EB54FA"/>
    <w:rsid w:val="00EB5997"/>
    <w:rsid w:val="00EC1A39"/>
    <w:rsid w:val="00EC1CD3"/>
    <w:rsid w:val="00EC25F3"/>
    <w:rsid w:val="00EC2FC3"/>
    <w:rsid w:val="00EC4FCD"/>
    <w:rsid w:val="00EC5674"/>
    <w:rsid w:val="00EC6BB7"/>
    <w:rsid w:val="00EC7510"/>
    <w:rsid w:val="00EC7EA5"/>
    <w:rsid w:val="00ED132A"/>
    <w:rsid w:val="00ED218E"/>
    <w:rsid w:val="00ED33E3"/>
    <w:rsid w:val="00ED4120"/>
    <w:rsid w:val="00ED422B"/>
    <w:rsid w:val="00ED774B"/>
    <w:rsid w:val="00ED7BD3"/>
    <w:rsid w:val="00EE1894"/>
    <w:rsid w:val="00EE1FA4"/>
    <w:rsid w:val="00EE5C16"/>
    <w:rsid w:val="00EE5F39"/>
    <w:rsid w:val="00EE7385"/>
    <w:rsid w:val="00EF2397"/>
    <w:rsid w:val="00EF2790"/>
    <w:rsid w:val="00EF3E11"/>
    <w:rsid w:val="00EF4990"/>
    <w:rsid w:val="00EF62E6"/>
    <w:rsid w:val="00EF6449"/>
    <w:rsid w:val="00F0002E"/>
    <w:rsid w:val="00F0023A"/>
    <w:rsid w:val="00F005DF"/>
    <w:rsid w:val="00F03356"/>
    <w:rsid w:val="00F03875"/>
    <w:rsid w:val="00F06502"/>
    <w:rsid w:val="00F06CA7"/>
    <w:rsid w:val="00F06CE0"/>
    <w:rsid w:val="00F07F90"/>
    <w:rsid w:val="00F1420C"/>
    <w:rsid w:val="00F15401"/>
    <w:rsid w:val="00F16645"/>
    <w:rsid w:val="00F17124"/>
    <w:rsid w:val="00F22BC8"/>
    <w:rsid w:val="00F25BDB"/>
    <w:rsid w:val="00F2709C"/>
    <w:rsid w:val="00F278AE"/>
    <w:rsid w:val="00F31546"/>
    <w:rsid w:val="00F327F0"/>
    <w:rsid w:val="00F32ED5"/>
    <w:rsid w:val="00F332EE"/>
    <w:rsid w:val="00F3366D"/>
    <w:rsid w:val="00F33E0F"/>
    <w:rsid w:val="00F34EA4"/>
    <w:rsid w:val="00F36AD2"/>
    <w:rsid w:val="00F374EF"/>
    <w:rsid w:val="00F4082B"/>
    <w:rsid w:val="00F41619"/>
    <w:rsid w:val="00F41846"/>
    <w:rsid w:val="00F42B12"/>
    <w:rsid w:val="00F43AB6"/>
    <w:rsid w:val="00F43DB7"/>
    <w:rsid w:val="00F455FB"/>
    <w:rsid w:val="00F50179"/>
    <w:rsid w:val="00F52A56"/>
    <w:rsid w:val="00F53FC9"/>
    <w:rsid w:val="00F564BD"/>
    <w:rsid w:val="00F57960"/>
    <w:rsid w:val="00F603BB"/>
    <w:rsid w:val="00F607A4"/>
    <w:rsid w:val="00F60A03"/>
    <w:rsid w:val="00F62182"/>
    <w:rsid w:val="00F63A00"/>
    <w:rsid w:val="00F65DD3"/>
    <w:rsid w:val="00F669C3"/>
    <w:rsid w:val="00F67C21"/>
    <w:rsid w:val="00F67F88"/>
    <w:rsid w:val="00F7004A"/>
    <w:rsid w:val="00F70D48"/>
    <w:rsid w:val="00F7285D"/>
    <w:rsid w:val="00F72918"/>
    <w:rsid w:val="00F72DAF"/>
    <w:rsid w:val="00F73825"/>
    <w:rsid w:val="00F740E7"/>
    <w:rsid w:val="00F763AF"/>
    <w:rsid w:val="00F76F61"/>
    <w:rsid w:val="00F77328"/>
    <w:rsid w:val="00F80A9A"/>
    <w:rsid w:val="00F80B59"/>
    <w:rsid w:val="00F82260"/>
    <w:rsid w:val="00F82549"/>
    <w:rsid w:val="00F828D1"/>
    <w:rsid w:val="00F83BE3"/>
    <w:rsid w:val="00F85860"/>
    <w:rsid w:val="00F86650"/>
    <w:rsid w:val="00F86BDF"/>
    <w:rsid w:val="00F8734E"/>
    <w:rsid w:val="00F90972"/>
    <w:rsid w:val="00F91B16"/>
    <w:rsid w:val="00F9276F"/>
    <w:rsid w:val="00F934A7"/>
    <w:rsid w:val="00F936D6"/>
    <w:rsid w:val="00F94E5B"/>
    <w:rsid w:val="00F96455"/>
    <w:rsid w:val="00F96D1A"/>
    <w:rsid w:val="00FA0C2F"/>
    <w:rsid w:val="00FA2202"/>
    <w:rsid w:val="00FA2F4A"/>
    <w:rsid w:val="00FA45B8"/>
    <w:rsid w:val="00FA56DB"/>
    <w:rsid w:val="00FA78F5"/>
    <w:rsid w:val="00FA7B31"/>
    <w:rsid w:val="00FB0D7B"/>
    <w:rsid w:val="00FB1175"/>
    <w:rsid w:val="00FB19EA"/>
    <w:rsid w:val="00FB23F4"/>
    <w:rsid w:val="00FB77D5"/>
    <w:rsid w:val="00FC0F49"/>
    <w:rsid w:val="00FC3511"/>
    <w:rsid w:val="00FC4022"/>
    <w:rsid w:val="00FC5686"/>
    <w:rsid w:val="00FC62C2"/>
    <w:rsid w:val="00FC6A91"/>
    <w:rsid w:val="00FC6EF7"/>
    <w:rsid w:val="00FD00C7"/>
    <w:rsid w:val="00FD294B"/>
    <w:rsid w:val="00FD34D0"/>
    <w:rsid w:val="00FD3680"/>
    <w:rsid w:val="00FD3AB2"/>
    <w:rsid w:val="00FD46D5"/>
    <w:rsid w:val="00FD55CE"/>
    <w:rsid w:val="00FD6409"/>
    <w:rsid w:val="00FD64EC"/>
    <w:rsid w:val="00FD6809"/>
    <w:rsid w:val="00FD7008"/>
    <w:rsid w:val="00FD7973"/>
    <w:rsid w:val="00FE1724"/>
    <w:rsid w:val="00FE18F9"/>
    <w:rsid w:val="00FE1C45"/>
    <w:rsid w:val="00FE210D"/>
    <w:rsid w:val="00FE24FB"/>
    <w:rsid w:val="00FE2B12"/>
    <w:rsid w:val="00FE330E"/>
    <w:rsid w:val="00FE3EA4"/>
    <w:rsid w:val="00FE4671"/>
    <w:rsid w:val="00FE5C43"/>
    <w:rsid w:val="00FE656D"/>
    <w:rsid w:val="00FE6B30"/>
    <w:rsid w:val="00FF0497"/>
    <w:rsid w:val="00FF25BC"/>
    <w:rsid w:val="00FF2BA3"/>
    <w:rsid w:val="00FF3574"/>
    <w:rsid w:val="00FF6FD0"/>
    <w:rsid w:val="00FF7466"/>
    <w:rsid w:val="00FF7895"/>
    <w:rsid w:val="00FF7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i/>
      <w:iCs/>
    </w:rPr>
  </w:style>
  <w:style w:type="paragraph" w:styleId="2">
    <w:name w:val="heading 2"/>
    <w:basedOn w:val="a"/>
    <w:next w:val="a"/>
    <w:qFormat/>
    <w:rsid w:val="00B5439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0">
    <w:name w:val="heading 3"/>
    <w:basedOn w:val="a"/>
    <w:next w:val="a"/>
    <w:link w:val="31"/>
    <w:qFormat/>
    <w:rsid w:val="00B5439E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qFormat/>
    <w:rsid w:val="00B5439E"/>
    <w:pPr>
      <w:keepNext/>
      <w:spacing w:before="240" w:after="60"/>
      <w:outlineLvl w:val="3"/>
    </w:pPr>
    <w:rPr>
      <w:b/>
      <w:bCs/>
      <w:szCs w:val="28"/>
      <w:lang/>
    </w:rPr>
  </w:style>
  <w:style w:type="paragraph" w:styleId="50">
    <w:name w:val="heading 5"/>
    <w:basedOn w:val="a"/>
    <w:next w:val="a"/>
    <w:link w:val="51"/>
    <w:qFormat/>
    <w:rsid w:val="00B4390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qFormat/>
    <w:rsid w:val="00685235"/>
    <w:pPr>
      <w:keepNext/>
      <w:ind w:firstLine="720"/>
      <w:jc w:val="center"/>
      <w:outlineLvl w:val="5"/>
    </w:pPr>
    <w:rPr>
      <w:b/>
      <w:szCs w:val="20"/>
      <w:lang/>
    </w:rPr>
  </w:style>
  <w:style w:type="paragraph" w:styleId="7">
    <w:name w:val="heading 7"/>
    <w:basedOn w:val="a"/>
    <w:next w:val="a"/>
    <w:link w:val="70"/>
    <w:qFormat/>
    <w:rsid w:val="00685235"/>
    <w:pPr>
      <w:keepNext/>
      <w:outlineLvl w:val="6"/>
    </w:pPr>
    <w:rPr>
      <w:b/>
      <w:sz w:val="20"/>
      <w:szCs w:val="20"/>
      <w:lang/>
    </w:rPr>
  </w:style>
  <w:style w:type="paragraph" w:styleId="8">
    <w:name w:val="heading 8"/>
    <w:basedOn w:val="a"/>
    <w:next w:val="a"/>
    <w:link w:val="80"/>
    <w:qFormat/>
    <w:rsid w:val="00685235"/>
    <w:pPr>
      <w:keepNext/>
      <w:jc w:val="center"/>
      <w:outlineLvl w:val="7"/>
    </w:pPr>
    <w:rPr>
      <w:rFonts w:ascii="Arial" w:hAnsi="Arial"/>
      <w:b/>
      <w:sz w:val="24"/>
      <w:szCs w:val="20"/>
      <w:lang/>
    </w:rPr>
  </w:style>
  <w:style w:type="paragraph" w:styleId="9">
    <w:name w:val="heading 9"/>
    <w:basedOn w:val="a"/>
    <w:next w:val="a"/>
    <w:link w:val="90"/>
    <w:qFormat/>
    <w:rsid w:val="00DD08E2"/>
    <w:pPr>
      <w:spacing w:before="240" w:after="60"/>
      <w:outlineLvl w:val="8"/>
    </w:pPr>
    <w:rPr>
      <w:rFonts w:ascii="Calibri Light" w:hAnsi="Calibri Light"/>
      <w:sz w:val="22"/>
      <w:szCs w:val="22"/>
      <w:lang/>
    </w:rPr>
  </w:style>
  <w:style w:type="character" w:default="1" w:styleId="a0">
    <w:name w:val="Default Paragraph Font"/>
    <w:aliases w:val=" Знак Знак9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Íàçâàíèå ïðåäïðèÿòèÿ"/>
    <w:basedOn w:val="a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  <w:szCs w:val="20"/>
    </w:rPr>
  </w:style>
  <w:style w:type="character" w:styleId="a4">
    <w:name w:val="Hyperlink"/>
    <w:rPr>
      <w:color w:val="0000FF"/>
      <w:u w:val="single"/>
    </w:rPr>
  </w:style>
  <w:style w:type="paragraph" w:styleId="20">
    <w:name w:val="Body Text 2"/>
    <w:basedOn w:val="a"/>
    <w:link w:val="21"/>
    <w:rPr>
      <w:szCs w:val="20"/>
      <w:lang/>
    </w:rPr>
  </w:style>
  <w:style w:type="paragraph" w:styleId="a5">
    <w:name w:val="Body Text Indent"/>
    <w:aliases w:val=" Знак, Знак Знак Знак Знак Знак,Знак Знак Знак Знак Знак,Основной текст с отступом Знак,Основной текст с отступом Знак Знак"/>
    <w:basedOn w:val="a"/>
    <w:link w:val="10"/>
    <w:pPr>
      <w:spacing w:after="120"/>
      <w:ind w:left="283"/>
    </w:pPr>
    <w:rPr>
      <w:lang/>
    </w:rPr>
  </w:style>
  <w:style w:type="paragraph" w:styleId="a6">
    <w:name w:val="Balloon Text"/>
    <w:basedOn w:val="a"/>
    <w:link w:val="11"/>
    <w:rPr>
      <w:rFonts w:ascii="Tahoma" w:hAnsi="Tahoma"/>
      <w:sz w:val="16"/>
      <w:szCs w:val="16"/>
      <w:lang/>
    </w:rPr>
  </w:style>
  <w:style w:type="character" w:styleId="a7">
    <w:name w:val="annotation reference"/>
    <w:rPr>
      <w:sz w:val="16"/>
      <w:szCs w:val="16"/>
    </w:rPr>
  </w:style>
  <w:style w:type="paragraph" w:styleId="a8">
    <w:name w:val="annotation text"/>
    <w:basedOn w:val="a"/>
    <w:link w:val="a9"/>
    <w:rPr>
      <w:sz w:val="20"/>
      <w:szCs w:val="20"/>
      <w:lang/>
    </w:rPr>
  </w:style>
  <w:style w:type="paragraph" w:styleId="aa">
    <w:name w:val="annotation subject"/>
    <w:basedOn w:val="a8"/>
    <w:next w:val="a8"/>
    <w:link w:val="ab"/>
    <w:rPr>
      <w:b/>
      <w:bCs/>
    </w:rPr>
  </w:style>
  <w:style w:type="paragraph" w:styleId="ac">
    <w:name w:val="header"/>
    <w:basedOn w:val="a"/>
    <w:link w:val="12"/>
    <w:pPr>
      <w:tabs>
        <w:tab w:val="center" w:pos="4153"/>
        <w:tab w:val="right" w:pos="8306"/>
      </w:tabs>
    </w:pPr>
    <w:rPr>
      <w:sz w:val="24"/>
      <w:szCs w:val="20"/>
      <w:lang w:val="ru-RU"/>
    </w:rPr>
  </w:style>
  <w:style w:type="paragraph" w:customStyle="1" w:styleId="ad">
    <w:name w:val="Обратный адрес"/>
    <w:basedOn w:val="a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"/>
    <w:basedOn w:val="a"/>
    <w:rsid w:val="00C60BE7"/>
    <w:rPr>
      <w:rFonts w:ascii="Verdana" w:hAnsi="Verdana" w:cs="Verdana"/>
      <w:sz w:val="20"/>
      <w:szCs w:val="20"/>
      <w:lang w:val="en-US" w:eastAsia="en-US"/>
    </w:rPr>
  </w:style>
  <w:style w:type="paragraph" w:customStyle="1" w:styleId="ShapkaDocumentu">
    <w:name w:val="Shapka Documentu"/>
    <w:basedOn w:val="a"/>
    <w:rsid w:val="003B242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customStyle="1" w:styleId="af">
    <w:name w:val="Îáðàòíûé àäðåñ"/>
    <w:basedOn w:val="a"/>
    <w:rsid w:val="003B242A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  <w:style w:type="paragraph" w:styleId="af0">
    <w:name w:val="Document Map"/>
    <w:basedOn w:val="a"/>
    <w:semiHidden/>
    <w:rsid w:val="00843D7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2">
    <w:name w:val="List 2"/>
    <w:basedOn w:val="a"/>
    <w:rsid w:val="00B5439E"/>
    <w:pPr>
      <w:ind w:left="566" w:hanging="283"/>
    </w:pPr>
  </w:style>
  <w:style w:type="paragraph" w:styleId="af1">
    <w:name w:val="Body Text"/>
    <w:basedOn w:val="a"/>
    <w:link w:val="13"/>
    <w:rsid w:val="00B5439E"/>
    <w:pPr>
      <w:spacing w:after="120"/>
    </w:pPr>
    <w:rPr>
      <w:lang/>
    </w:rPr>
  </w:style>
  <w:style w:type="paragraph" w:styleId="af2">
    <w:name w:val="Body Text First Indent"/>
    <w:basedOn w:val="af1"/>
    <w:rsid w:val="00B5439E"/>
    <w:pPr>
      <w:ind w:firstLine="210"/>
    </w:pPr>
  </w:style>
  <w:style w:type="paragraph" w:styleId="23">
    <w:name w:val="Body Text First Indent 2"/>
    <w:basedOn w:val="a5"/>
    <w:rsid w:val="00B5439E"/>
    <w:pPr>
      <w:ind w:firstLine="210"/>
    </w:pPr>
  </w:style>
  <w:style w:type="paragraph" w:customStyle="1" w:styleId="FR1">
    <w:name w:val="FR1"/>
    <w:rsid w:val="00B2472A"/>
    <w:pPr>
      <w:widowControl w:val="0"/>
      <w:autoSpaceDE w:val="0"/>
      <w:autoSpaceDN w:val="0"/>
      <w:spacing w:before="180"/>
      <w:jc w:val="both"/>
    </w:pPr>
    <w:rPr>
      <w:rFonts w:ascii="Courier New" w:hAnsi="Courier New"/>
      <w:sz w:val="28"/>
      <w:lang w:val="uk-UA"/>
    </w:rPr>
  </w:style>
  <w:style w:type="table" w:styleId="af3">
    <w:name w:val="Table Grid"/>
    <w:basedOn w:val="a1"/>
    <w:rsid w:val="00D51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14"/>
    <w:rsid w:val="00C01336"/>
    <w:pPr>
      <w:tabs>
        <w:tab w:val="center" w:pos="4677"/>
        <w:tab w:val="right" w:pos="9355"/>
      </w:tabs>
    </w:pPr>
    <w:rPr>
      <w:lang/>
    </w:rPr>
  </w:style>
  <w:style w:type="character" w:customStyle="1" w:styleId="14">
    <w:name w:val="Нижний колонтитул Знак1"/>
    <w:link w:val="af4"/>
    <w:rsid w:val="00C01336"/>
    <w:rPr>
      <w:sz w:val="28"/>
      <w:szCs w:val="24"/>
      <w:lang w:eastAsia="ru-RU"/>
    </w:rPr>
  </w:style>
  <w:style w:type="paragraph" w:styleId="af5">
    <w:name w:val="TOC Heading"/>
    <w:basedOn w:val="1"/>
    <w:next w:val="a"/>
    <w:uiPriority w:val="39"/>
    <w:qFormat/>
    <w:rsid w:val="00471539"/>
    <w:pPr>
      <w:keepLines/>
      <w:spacing w:before="240" w:line="259" w:lineRule="auto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uk-UA"/>
    </w:rPr>
  </w:style>
  <w:style w:type="paragraph" w:customStyle="1" w:styleId="af6">
    <w:basedOn w:val="a"/>
    <w:next w:val="a"/>
    <w:rsid w:val="00D90E6C"/>
    <w:rPr>
      <w:rFonts w:ascii="Verdana" w:hAnsi="Verdana" w:cs="Verdana"/>
      <w:sz w:val="24"/>
      <w:szCs w:val="20"/>
      <w:lang w:val="en-US" w:eastAsia="en-US"/>
    </w:rPr>
  </w:style>
  <w:style w:type="paragraph" w:customStyle="1" w:styleId="Style22">
    <w:name w:val="Style22"/>
    <w:basedOn w:val="a"/>
    <w:rsid w:val="00D90E6C"/>
    <w:pPr>
      <w:widowControl w:val="0"/>
      <w:autoSpaceDE w:val="0"/>
      <w:autoSpaceDN w:val="0"/>
      <w:adjustRightInd w:val="0"/>
      <w:spacing w:line="253" w:lineRule="exact"/>
      <w:ind w:firstLine="595"/>
      <w:jc w:val="both"/>
    </w:pPr>
    <w:rPr>
      <w:sz w:val="24"/>
      <w:lang w:val="ru-RU"/>
    </w:rPr>
  </w:style>
  <w:style w:type="character" w:customStyle="1" w:styleId="FontStyle48">
    <w:name w:val="Font Style48"/>
    <w:rsid w:val="00D90E6C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33">
    <w:name w:val="Style33"/>
    <w:basedOn w:val="a"/>
    <w:rsid w:val="00C65E2A"/>
    <w:pPr>
      <w:widowControl w:val="0"/>
      <w:autoSpaceDE w:val="0"/>
      <w:autoSpaceDN w:val="0"/>
      <w:adjustRightInd w:val="0"/>
      <w:spacing w:line="53" w:lineRule="exact"/>
      <w:ind w:hanging="322"/>
    </w:pPr>
    <w:rPr>
      <w:sz w:val="24"/>
      <w:lang w:val="ru-RU"/>
    </w:rPr>
  </w:style>
  <w:style w:type="character" w:customStyle="1" w:styleId="FontStyle57">
    <w:name w:val="Font Style57"/>
    <w:rsid w:val="00C65E2A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7">
    <w:name w:val=" Знак Знак Знак Знак Знак Знак Знак Знак Знак"/>
    <w:basedOn w:val="a"/>
    <w:rsid w:val="00965240"/>
    <w:rPr>
      <w:rFonts w:ascii="Verdana" w:hAnsi="Verdana" w:cs="Verdana"/>
      <w:sz w:val="20"/>
      <w:szCs w:val="20"/>
      <w:lang w:val="en-US" w:eastAsia="en-US"/>
    </w:rPr>
  </w:style>
  <w:style w:type="character" w:customStyle="1" w:styleId="51">
    <w:name w:val="Заголовок 5 Знак"/>
    <w:link w:val="50"/>
    <w:semiHidden/>
    <w:rsid w:val="00B439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13">
    <w:name w:val="Основной текст Знак1"/>
    <w:link w:val="af1"/>
    <w:rsid w:val="00E15FCA"/>
    <w:rPr>
      <w:sz w:val="28"/>
      <w:szCs w:val="24"/>
      <w:lang w:eastAsia="ru-RU"/>
    </w:rPr>
  </w:style>
  <w:style w:type="character" w:customStyle="1" w:styleId="21">
    <w:name w:val="Основной текст 2 Знак"/>
    <w:link w:val="20"/>
    <w:rsid w:val="00E00E69"/>
    <w:rPr>
      <w:sz w:val="28"/>
      <w:lang w:eastAsia="ru-RU"/>
    </w:rPr>
  </w:style>
  <w:style w:type="character" w:customStyle="1" w:styleId="90">
    <w:name w:val="Заголовок 9 Знак"/>
    <w:link w:val="9"/>
    <w:semiHidden/>
    <w:rsid w:val="00DD08E2"/>
    <w:rPr>
      <w:rFonts w:ascii="Calibri Light" w:eastAsia="Times New Roman" w:hAnsi="Calibri Light" w:cs="Times New Roman"/>
      <w:sz w:val="22"/>
      <w:szCs w:val="22"/>
      <w:lang w:eastAsia="ru-RU"/>
    </w:rPr>
  </w:style>
  <w:style w:type="paragraph" w:styleId="32">
    <w:name w:val="Body Text 3"/>
    <w:basedOn w:val="a"/>
    <w:link w:val="33"/>
    <w:rsid w:val="00DD08E2"/>
    <w:pPr>
      <w:spacing w:after="120"/>
    </w:pPr>
    <w:rPr>
      <w:sz w:val="16"/>
      <w:szCs w:val="16"/>
      <w:lang/>
    </w:rPr>
  </w:style>
  <w:style w:type="character" w:customStyle="1" w:styleId="33">
    <w:name w:val="Основной текст 3 Знак"/>
    <w:link w:val="32"/>
    <w:rsid w:val="00DD08E2"/>
    <w:rPr>
      <w:sz w:val="16"/>
      <w:szCs w:val="16"/>
      <w:lang w:eastAsia="ru-RU"/>
    </w:rPr>
  </w:style>
  <w:style w:type="paragraph" w:styleId="34">
    <w:name w:val="Body Text Indent 3"/>
    <w:basedOn w:val="a"/>
    <w:link w:val="35"/>
    <w:rsid w:val="00DD08E2"/>
    <w:pPr>
      <w:spacing w:after="120"/>
      <w:ind w:left="283"/>
    </w:pPr>
    <w:rPr>
      <w:sz w:val="16"/>
      <w:szCs w:val="16"/>
      <w:lang/>
    </w:rPr>
  </w:style>
  <w:style w:type="character" w:customStyle="1" w:styleId="35">
    <w:name w:val="Основной текст с отступом 3 Знак"/>
    <w:link w:val="34"/>
    <w:rsid w:val="00DD08E2"/>
    <w:rPr>
      <w:sz w:val="16"/>
      <w:szCs w:val="16"/>
      <w:lang w:eastAsia="ru-RU"/>
    </w:rPr>
  </w:style>
  <w:style w:type="paragraph" w:styleId="af8">
    <w:name w:val="caption"/>
    <w:basedOn w:val="a"/>
    <w:next w:val="a"/>
    <w:qFormat/>
    <w:rsid w:val="00AD250A"/>
    <w:pPr>
      <w:jc w:val="center"/>
    </w:pPr>
    <w:rPr>
      <w:b/>
      <w:szCs w:val="20"/>
    </w:rPr>
  </w:style>
  <w:style w:type="character" w:customStyle="1" w:styleId="10">
    <w:name w:val="Основной текст с отступом Знак1"/>
    <w:aliases w:val=" Знак Знак1, Знак Знак Знак Знак Знак Знак1,Знак Знак Знак Знак Знак Знак2,Основной текст с отступом Знак Знак1,Основной текст с отступом Знак Знак Знак"/>
    <w:link w:val="a5"/>
    <w:rsid w:val="00EC5674"/>
    <w:rPr>
      <w:sz w:val="28"/>
      <w:szCs w:val="24"/>
      <w:lang w:eastAsia="ru-RU"/>
    </w:rPr>
  </w:style>
  <w:style w:type="paragraph" w:styleId="af9">
    <w:name w:val="footnote text"/>
    <w:basedOn w:val="a"/>
    <w:link w:val="afa"/>
    <w:unhideWhenUsed/>
    <w:rsid w:val="00B570D9"/>
    <w:rPr>
      <w:sz w:val="20"/>
      <w:szCs w:val="20"/>
      <w:lang/>
    </w:rPr>
  </w:style>
  <w:style w:type="character" w:customStyle="1" w:styleId="afa">
    <w:name w:val="Текст сноски Знак"/>
    <w:link w:val="af9"/>
    <w:rsid w:val="00B570D9"/>
    <w:rPr>
      <w:lang w:eastAsia="ru-RU"/>
    </w:rPr>
  </w:style>
  <w:style w:type="paragraph" w:styleId="24">
    <w:name w:val="Body Text Indent 2"/>
    <w:basedOn w:val="a"/>
    <w:link w:val="25"/>
    <w:rsid w:val="00DF1DCA"/>
    <w:pPr>
      <w:spacing w:after="120" w:line="480" w:lineRule="auto"/>
      <w:ind w:left="283"/>
    </w:pPr>
    <w:rPr>
      <w:lang/>
    </w:rPr>
  </w:style>
  <w:style w:type="character" w:customStyle="1" w:styleId="25">
    <w:name w:val="Основной текст с отступом 2 Знак"/>
    <w:link w:val="24"/>
    <w:rsid w:val="00DF1DCA"/>
    <w:rPr>
      <w:sz w:val="28"/>
      <w:szCs w:val="24"/>
      <w:lang w:eastAsia="ru-RU"/>
    </w:rPr>
  </w:style>
  <w:style w:type="character" w:customStyle="1" w:styleId="12">
    <w:name w:val="Верхний колонтитул Знак1"/>
    <w:link w:val="ac"/>
    <w:rsid w:val="00B70CA2"/>
    <w:rPr>
      <w:sz w:val="24"/>
      <w:lang w:val="ru-RU" w:eastAsia="ru-RU"/>
    </w:rPr>
  </w:style>
  <w:style w:type="character" w:customStyle="1" w:styleId="afb">
    <w:name w:val="Основной текст_"/>
    <w:rsid w:val="00A946F3"/>
    <w:rPr>
      <w:lang w:val="uk-UA" w:eastAsia="ru-RU" w:bidi="ar-SA"/>
    </w:rPr>
  </w:style>
  <w:style w:type="paragraph" w:customStyle="1" w:styleId="15">
    <w:name w:val=" Знак Знак1 Знак Знак Знак Знак Знак Знак Знак Знак Знак Знак Знак Знак Знак Знак"/>
    <w:basedOn w:val="a"/>
    <w:link w:val="a0"/>
    <w:rsid w:val="00A946F3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Рисунок"/>
    <w:basedOn w:val="a"/>
    <w:rsid w:val="0087252B"/>
    <w:rPr>
      <w:sz w:val="20"/>
      <w:szCs w:val="20"/>
    </w:rPr>
  </w:style>
  <w:style w:type="character" w:styleId="afd">
    <w:name w:val="page number"/>
    <w:rsid w:val="008F0894"/>
  </w:style>
  <w:style w:type="character" w:customStyle="1" w:styleId="31">
    <w:name w:val="Заголовок 3 Знак"/>
    <w:link w:val="30"/>
    <w:rsid w:val="002516CE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fe">
    <w:name w:val="Название предприятия"/>
    <w:basedOn w:val="a"/>
    <w:rsid w:val="008712FC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napToGrid w:val="0"/>
      <w:spacing w:val="-25"/>
      <w:sz w:val="32"/>
      <w:szCs w:val="20"/>
    </w:rPr>
  </w:style>
  <w:style w:type="character" w:customStyle="1" w:styleId="60">
    <w:name w:val="Заголовок 6 Знак"/>
    <w:link w:val="6"/>
    <w:rsid w:val="00685235"/>
    <w:rPr>
      <w:b/>
      <w:sz w:val="28"/>
      <w:lang w:eastAsia="ru-RU"/>
    </w:rPr>
  </w:style>
  <w:style w:type="character" w:customStyle="1" w:styleId="70">
    <w:name w:val="Заголовок 7 Знак"/>
    <w:link w:val="7"/>
    <w:rsid w:val="00685235"/>
    <w:rPr>
      <w:b/>
      <w:lang w:eastAsia="ru-RU"/>
    </w:rPr>
  </w:style>
  <w:style w:type="character" w:customStyle="1" w:styleId="80">
    <w:name w:val="Заголовок 8 Знак"/>
    <w:link w:val="8"/>
    <w:rsid w:val="00685235"/>
    <w:rPr>
      <w:rFonts w:ascii="Arial" w:hAnsi="Arial"/>
      <w:b/>
      <w:sz w:val="24"/>
      <w:lang w:eastAsia="ru-RU"/>
    </w:rPr>
  </w:style>
  <w:style w:type="numbering" w:customStyle="1" w:styleId="16">
    <w:name w:val="Немає списку1"/>
    <w:next w:val="a2"/>
    <w:uiPriority w:val="99"/>
    <w:semiHidden/>
    <w:rsid w:val="00685235"/>
  </w:style>
  <w:style w:type="character" w:customStyle="1" w:styleId="40">
    <w:name w:val="Заголовок 4 Знак"/>
    <w:link w:val="4"/>
    <w:rsid w:val="00685235"/>
    <w:rPr>
      <w:b/>
      <w:bCs/>
      <w:sz w:val="28"/>
      <w:szCs w:val="28"/>
      <w:lang w:eastAsia="ru-RU"/>
    </w:rPr>
  </w:style>
  <w:style w:type="paragraph" w:customStyle="1" w:styleId="aff">
    <w:name w:val="Знак"/>
    <w:basedOn w:val="a"/>
    <w:next w:val="a"/>
    <w:rsid w:val="00685235"/>
    <w:rPr>
      <w:rFonts w:ascii="Verdana" w:hAnsi="Verdana" w:cs="Verdana"/>
      <w:sz w:val="24"/>
      <w:szCs w:val="20"/>
      <w:lang w:val="en-US" w:eastAsia="en-US"/>
    </w:rPr>
  </w:style>
  <w:style w:type="character" w:styleId="aff0">
    <w:name w:val="footnote reference"/>
    <w:rsid w:val="00685235"/>
    <w:rPr>
      <w:rFonts w:ascii="Verdana" w:hAnsi="Verdana" w:cs="Verdana"/>
      <w:sz w:val="24"/>
      <w:vertAlign w:val="superscript"/>
      <w:lang w:val="en-US" w:eastAsia="en-US" w:bidi="ar-SA"/>
    </w:rPr>
  </w:style>
  <w:style w:type="paragraph" w:customStyle="1" w:styleId="BodyText3">
    <w:name w:val="Body Text 3"/>
    <w:basedOn w:val="a"/>
    <w:rsid w:val="00685235"/>
    <w:pPr>
      <w:tabs>
        <w:tab w:val="left" w:pos="10206"/>
      </w:tabs>
      <w:ind w:right="567"/>
      <w:jc w:val="both"/>
    </w:pPr>
    <w:rPr>
      <w:szCs w:val="20"/>
      <w:lang w:val="ru-RU"/>
    </w:rPr>
  </w:style>
  <w:style w:type="paragraph" w:styleId="aff1">
    <w:name w:val="Title"/>
    <w:basedOn w:val="a"/>
    <w:link w:val="aff2"/>
    <w:qFormat/>
    <w:rsid w:val="00685235"/>
    <w:pPr>
      <w:jc w:val="center"/>
    </w:pPr>
    <w:rPr>
      <w:b/>
      <w:szCs w:val="20"/>
      <w:lang/>
    </w:rPr>
  </w:style>
  <w:style w:type="character" w:customStyle="1" w:styleId="aff2">
    <w:name w:val="Название Знак"/>
    <w:link w:val="aff1"/>
    <w:rsid w:val="00685235"/>
    <w:rPr>
      <w:b/>
      <w:sz w:val="28"/>
      <w:lang w:eastAsia="ru-RU"/>
    </w:rPr>
  </w:style>
  <w:style w:type="paragraph" w:customStyle="1" w:styleId="36">
    <w:name w:val="заголовок 3"/>
    <w:basedOn w:val="a"/>
    <w:next w:val="a"/>
    <w:rsid w:val="00685235"/>
    <w:pPr>
      <w:keepNext/>
      <w:jc w:val="center"/>
    </w:pPr>
    <w:rPr>
      <w:b/>
      <w:snapToGrid w:val="0"/>
      <w:szCs w:val="20"/>
    </w:rPr>
  </w:style>
  <w:style w:type="paragraph" w:customStyle="1" w:styleId="BlockText">
    <w:name w:val="Block Text"/>
    <w:basedOn w:val="a"/>
    <w:rsid w:val="00685235"/>
    <w:pPr>
      <w:ind w:left="-57" w:right="-57"/>
      <w:jc w:val="center"/>
    </w:pPr>
    <w:rPr>
      <w:sz w:val="24"/>
      <w:szCs w:val="20"/>
    </w:rPr>
  </w:style>
  <w:style w:type="paragraph" w:customStyle="1" w:styleId="BodyText2">
    <w:name w:val="Body Text 2"/>
    <w:basedOn w:val="a"/>
    <w:rsid w:val="00685235"/>
    <w:pPr>
      <w:spacing w:after="120"/>
      <w:ind w:left="283"/>
    </w:pPr>
    <w:rPr>
      <w:sz w:val="20"/>
      <w:szCs w:val="20"/>
    </w:rPr>
  </w:style>
  <w:style w:type="paragraph" w:customStyle="1" w:styleId="41">
    <w:name w:val="заголовок 4"/>
    <w:basedOn w:val="a"/>
    <w:next w:val="a"/>
    <w:rsid w:val="00685235"/>
    <w:pPr>
      <w:keepNext/>
      <w:jc w:val="right"/>
    </w:pPr>
    <w:rPr>
      <w:i/>
      <w:snapToGrid w:val="0"/>
      <w:szCs w:val="20"/>
    </w:rPr>
  </w:style>
  <w:style w:type="paragraph" w:customStyle="1" w:styleId="210">
    <w:name w:val="Основной текст 21"/>
    <w:basedOn w:val="a"/>
    <w:rsid w:val="00685235"/>
    <w:pPr>
      <w:ind w:firstLine="567"/>
      <w:jc w:val="both"/>
    </w:pPr>
    <w:rPr>
      <w:snapToGrid w:val="0"/>
      <w:color w:val="000000"/>
      <w:sz w:val="24"/>
      <w:szCs w:val="20"/>
    </w:rPr>
  </w:style>
  <w:style w:type="paragraph" w:customStyle="1" w:styleId="aff3">
    <w:name w:val="Стиль"/>
    <w:rsid w:val="00685235"/>
    <w:pPr>
      <w:widowControl w:val="0"/>
    </w:pPr>
    <w:rPr>
      <w:snapToGrid w:val="0"/>
      <w:spacing w:val="-1"/>
      <w:kern w:val="65535"/>
      <w:position w:val="-1"/>
      <w:sz w:val="24"/>
      <w:lang w:val="en-US"/>
    </w:rPr>
  </w:style>
  <w:style w:type="paragraph" w:customStyle="1" w:styleId="Date">
    <w:name w:val="Date"/>
    <w:basedOn w:val="a"/>
    <w:next w:val="a"/>
    <w:rsid w:val="00685235"/>
    <w:pPr>
      <w:spacing w:after="220" w:line="220" w:lineRule="atLeast"/>
    </w:pPr>
    <w:rPr>
      <w:rFonts w:ascii="Arial" w:hAnsi="Arial"/>
      <w:spacing w:val="-5"/>
      <w:sz w:val="20"/>
      <w:szCs w:val="20"/>
      <w:lang w:val="en-US"/>
    </w:rPr>
  </w:style>
  <w:style w:type="paragraph" w:customStyle="1" w:styleId="aff4">
    <w:name w:val="Нормальный"/>
    <w:rsid w:val="00685235"/>
    <w:rPr>
      <w:snapToGrid w:val="0"/>
    </w:rPr>
  </w:style>
  <w:style w:type="paragraph" w:customStyle="1" w:styleId="17">
    <w:name w:val="заголовок 1"/>
    <w:basedOn w:val="a"/>
    <w:next w:val="a"/>
    <w:rsid w:val="00685235"/>
    <w:pPr>
      <w:keepNext/>
    </w:pPr>
    <w:rPr>
      <w:snapToGrid w:val="0"/>
      <w:szCs w:val="20"/>
    </w:rPr>
  </w:style>
  <w:style w:type="paragraph" w:customStyle="1" w:styleId="26">
    <w:name w:val="заголовок 2"/>
    <w:basedOn w:val="a"/>
    <w:next w:val="a"/>
    <w:rsid w:val="00685235"/>
    <w:pPr>
      <w:keepNext/>
      <w:jc w:val="center"/>
    </w:pPr>
    <w:rPr>
      <w:b/>
      <w:snapToGrid w:val="0"/>
      <w:color w:val="000000"/>
      <w:szCs w:val="20"/>
      <w:lang w:val="ru-RU"/>
    </w:rPr>
  </w:style>
  <w:style w:type="paragraph" w:customStyle="1" w:styleId="caaieiaie1">
    <w:name w:val="caaieiaie 1"/>
    <w:basedOn w:val="a"/>
    <w:next w:val="a"/>
    <w:rsid w:val="00685235"/>
    <w:pPr>
      <w:keepNext/>
    </w:pPr>
    <w:rPr>
      <w:snapToGrid w:val="0"/>
      <w:szCs w:val="20"/>
    </w:rPr>
  </w:style>
  <w:style w:type="paragraph" w:customStyle="1" w:styleId="Normal">
    <w:name w:val="Normal"/>
    <w:link w:val="Normal0"/>
    <w:rsid w:val="00685235"/>
    <w:rPr>
      <w:snapToGrid w:val="0"/>
    </w:rPr>
  </w:style>
  <w:style w:type="character" w:customStyle="1" w:styleId="Normal0">
    <w:name w:val="Normal Знак"/>
    <w:link w:val="Normal"/>
    <w:rsid w:val="00685235"/>
    <w:rPr>
      <w:snapToGrid w:val="0"/>
      <w:lang w:val="ru-RU" w:eastAsia="ru-RU" w:bidi="ar-SA"/>
    </w:rPr>
  </w:style>
  <w:style w:type="paragraph" w:customStyle="1" w:styleId="aff5">
    <w:name w:val="Таблица"/>
    <w:basedOn w:val="Normal"/>
    <w:rsid w:val="00685235"/>
    <w:rPr>
      <w:rFonts w:ascii="Antiqua" w:hAnsi="Antiqua"/>
      <w:snapToGrid/>
      <w:sz w:val="24"/>
      <w:lang w:val="uk-UA"/>
    </w:rPr>
  </w:style>
  <w:style w:type="character" w:customStyle="1" w:styleId="aff6">
    <w:name w:val="знак сноски"/>
    <w:rsid w:val="00685235"/>
    <w:rPr>
      <w:rFonts w:ascii="Verdana" w:hAnsi="Verdana" w:cs="Verdana"/>
      <w:sz w:val="24"/>
      <w:vertAlign w:val="superscript"/>
      <w:lang w:val="en-US" w:eastAsia="en-US" w:bidi="ar-SA"/>
    </w:rPr>
  </w:style>
  <w:style w:type="paragraph" w:customStyle="1" w:styleId="52">
    <w:name w:val="заголовок 5"/>
    <w:basedOn w:val="a"/>
    <w:next w:val="a"/>
    <w:rsid w:val="00685235"/>
    <w:pPr>
      <w:keepNext/>
      <w:jc w:val="right"/>
    </w:pPr>
    <w:rPr>
      <w:b/>
      <w:i/>
      <w:snapToGrid w:val="0"/>
      <w:szCs w:val="20"/>
      <w:u w:val="single"/>
    </w:rPr>
  </w:style>
  <w:style w:type="paragraph" w:customStyle="1" w:styleId="Title">
    <w:name w:val="Title"/>
    <w:basedOn w:val="Normal"/>
    <w:next w:val="Normal"/>
    <w:rsid w:val="00685235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</w:rPr>
  </w:style>
  <w:style w:type="character" w:customStyle="1" w:styleId="aff7">
    <w:name w:val="Основной шрифт"/>
    <w:rsid w:val="00685235"/>
  </w:style>
  <w:style w:type="paragraph" w:customStyle="1" w:styleId="aff8">
    <w:name w:val="Табл. шапка"/>
    <w:basedOn w:val="a"/>
    <w:rsid w:val="00685235"/>
    <w:pPr>
      <w:spacing w:before="20" w:after="20" w:line="160" w:lineRule="exact"/>
      <w:jc w:val="center"/>
    </w:pPr>
    <w:rPr>
      <w:b/>
      <w:sz w:val="14"/>
      <w:szCs w:val="20"/>
    </w:rPr>
  </w:style>
  <w:style w:type="paragraph" w:customStyle="1" w:styleId="91">
    <w:name w:val="заголовок 9"/>
    <w:basedOn w:val="a"/>
    <w:next w:val="a"/>
    <w:rsid w:val="00685235"/>
    <w:pPr>
      <w:keepNext/>
      <w:jc w:val="center"/>
    </w:pPr>
    <w:rPr>
      <w:snapToGrid w:val="0"/>
      <w:color w:val="000000"/>
      <w:szCs w:val="20"/>
    </w:rPr>
  </w:style>
  <w:style w:type="paragraph" w:customStyle="1" w:styleId="61">
    <w:name w:val="заголовок 6"/>
    <w:basedOn w:val="a"/>
    <w:next w:val="a"/>
    <w:rsid w:val="00685235"/>
    <w:pPr>
      <w:keepNext/>
      <w:jc w:val="center"/>
    </w:pPr>
    <w:rPr>
      <w:snapToGrid w:val="0"/>
      <w:color w:val="000000"/>
      <w:sz w:val="24"/>
      <w:szCs w:val="20"/>
    </w:rPr>
  </w:style>
  <w:style w:type="paragraph" w:customStyle="1" w:styleId="71">
    <w:name w:val="заголовок 7"/>
    <w:basedOn w:val="a"/>
    <w:next w:val="a"/>
    <w:rsid w:val="00685235"/>
    <w:pPr>
      <w:keepNext/>
      <w:jc w:val="center"/>
    </w:pPr>
    <w:rPr>
      <w:b/>
      <w:snapToGrid w:val="0"/>
      <w:szCs w:val="20"/>
      <w:u w:val="single"/>
    </w:rPr>
  </w:style>
  <w:style w:type="paragraph" w:customStyle="1" w:styleId="81">
    <w:name w:val="заголовок 8"/>
    <w:basedOn w:val="a"/>
    <w:next w:val="a"/>
    <w:rsid w:val="00685235"/>
    <w:pPr>
      <w:keepNext/>
    </w:pPr>
    <w:rPr>
      <w:b/>
      <w:snapToGrid w:val="0"/>
      <w:color w:val="000000"/>
      <w:sz w:val="24"/>
      <w:szCs w:val="20"/>
      <w:lang w:val="ru-RU"/>
    </w:rPr>
  </w:style>
  <w:style w:type="paragraph" w:customStyle="1" w:styleId="BodyText21">
    <w:name w:val="Body Text 21"/>
    <w:basedOn w:val="a"/>
    <w:rsid w:val="00685235"/>
    <w:pPr>
      <w:ind w:left="142"/>
    </w:pPr>
    <w:rPr>
      <w:snapToGrid w:val="0"/>
      <w:sz w:val="24"/>
      <w:szCs w:val="20"/>
    </w:rPr>
  </w:style>
  <w:style w:type="paragraph" w:customStyle="1" w:styleId="aff9">
    <w:name w:val="Табл текст"/>
    <w:basedOn w:val="a"/>
    <w:rsid w:val="00685235"/>
    <w:pPr>
      <w:widowControl w:val="0"/>
      <w:tabs>
        <w:tab w:val="left" w:pos="171"/>
      </w:tabs>
      <w:spacing w:line="200" w:lineRule="exact"/>
    </w:pPr>
    <w:rPr>
      <w:sz w:val="18"/>
      <w:szCs w:val="20"/>
      <w:lang w:val="ru-RU"/>
    </w:rPr>
  </w:style>
  <w:style w:type="paragraph" w:customStyle="1" w:styleId="heading3">
    <w:name w:val="heading 3"/>
    <w:basedOn w:val="Normal"/>
    <w:next w:val="Normal"/>
    <w:rsid w:val="00685235"/>
    <w:pPr>
      <w:keepNext/>
      <w:jc w:val="center"/>
    </w:pPr>
    <w:rPr>
      <w:b/>
      <w:snapToGrid/>
      <w:sz w:val="28"/>
      <w:lang w:val="uk-UA"/>
    </w:rPr>
  </w:style>
  <w:style w:type="paragraph" w:styleId="affa">
    <w:name w:val="Block Text"/>
    <w:basedOn w:val="a"/>
    <w:rsid w:val="00685235"/>
    <w:pPr>
      <w:ind w:left="-57" w:right="-57"/>
      <w:jc w:val="center"/>
    </w:pPr>
    <w:rPr>
      <w:sz w:val="22"/>
      <w:szCs w:val="20"/>
    </w:rPr>
  </w:style>
  <w:style w:type="paragraph" w:styleId="affb">
    <w:name w:val="Closing"/>
    <w:basedOn w:val="a"/>
    <w:next w:val="affc"/>
    <w:link w:val="affd"/>
    <w:rsid w:val="00685235"/>
    <w:pPr>
      <w:keepNext/>
      <w:spacing w:after="60" w:line="220" w:lineRule="atLeast"/>
    </w:pPr>
    <w:rPr>
      <w:rFonts w:ascii="Arial" w:hAnsi="Arial"/>
      <w:spacing w:val="-5"/>
      <w:szCs w:val="20"/>
      <w:lang w:val="en-US"/>
    </w:rPr>
  </w:style>
  <w:style w:type="character" w:customStyle="1" w:styleId="affd">
    <w:name w:val="Прощание Знак"/>
    <w:link w:val="affb"/>
    <w:rsid w:val="00685235"/>
    <w:rPr>
      <w:rFonts w:ascii="Arial" w:hAnsi="Arial"/>
      <w:spacing w:val="-5"/>
      <w:sz w:val="28"/>
      <w:lang w:val="en-US" w:eastAsia="ru-RU"/>
    </w:rPr>
  </w:style>
  <w:style w:type="paragraph" w:styleId="affc">
    <w:name w:val="Signature"/>
    <w:basedOn w:val="a"/>
    <w:next w:val="affe"/>
    <w:link w:val="afff"/>
    <w:rsid w:val="00685235"/>
    <w:pPr>
      <w:keepNext/>
      <w:spacing w:before="880" w:line="220" w:lineRule="atLeast"/>
    </w:pPr>
    <w:rPr>
      <w:rFonts w:ascii="Arial" w:hAnsi="Arial"/>
      <w:spacing w:val="-5"/>
      <w:szCs w:val="20"/>
      <w:lang w:val="en-US"/>
    </w:rPr>
  </w:style>
  <w:style w:type="character" w:customStyle="1" w:styleId="afff">
    <w:name w:val="Подпись Знак"/>
    <w:link w:val="affc"/>
    <w:rsid w:val="00685235"/>
    <w:rPr>
      <w:rFonts w:ascii="Arial" w:hAnsi="Arial"/>
      <w:spacing w:val="-5"/>
      <w:sz w:val="28"/>
      <w:lang w:val="en-US" w:eastAsia="ru-RU"/>
    </w:rPr>
  </w:style>
  <w:style w:type="paragraph" w:customStyle="1" w:styleId="affe">
    <w:name w:val="Должность в подписи"/>
    <w:basedOn w:val="affc"/>
    <w:next w:val="a"/>
    <w:rsid w:val="00685235"/>
    <w:pPr>
      <w:spacing w:before="0"/>
    </w:pPr>
  </w:style>
  <w:style w:type="paragraph" w:customStyle="1" w:styleId="Salutation">
    <w:name w:val="Salutation"/>
    <w:basedOn w:val="a"/>
    <w:next w:val="a"/>
    <w:rsid w:val="00685235"/>
    <w:pPr>
      <w:spacing w:before="220" w:after="220" w:line="220" w:lineRule="atLeast"/>
    </w:pPr>
    <w:rPr>
      <w:rFonts w:ascii="Arial" w:hAnsi="Arial"/>
      <w:spacing w:val="-5"/>
      <w:szCs w:val="20"/>
      <w:lang w:val="en-US"/>
    </w:rPr>
  </w:style>
  <w:style w:type="paragraph" w:customStyle="1" w:styleId="afff0">
    <w:name w:val="Адресат"/>
    <w:basedOn w:val="a"/>
    <w:next w:val="a"/>
    <w:rsid w:val="00685235"/>
    <w:pPr>
      <w:spacing w:before="220" w:line="220" w:lineRule="atLeast"/>
    </w:pPr>
    <w:rPr>
      <w:rFonts w:ascii="Arial" w:hAnsi="Arial"/>
      <w:spacing w:val="-5"/>
      <w:szCs w:val="20"/>
    </w:rPr>
  </w:style>
  <w:style w:type="paragraph" w:customStyle="1" w:styleId="afff1">
    <w:name w:val="Название предприятия в подписи"/>
    <w:basedOn w:val="affc"/>
    <w:next w:val="afff2"/>
    <w:rsid w:val="00685235"/>
    <w:pPr>
      <w:spacing w:before="0"/>
    </w:pPr>
  </w:style>
  <w:style w:type="paragraph" w:customStyle="1" w:styleId="afff2">
    <w:name w:val="Инициалы"/>
    <w:basedOn w:val="a"/>
    <w:next w:val="a"/>
    <w:rsid w:val="00685235"/>
    <w:pPr>
      <w:keepNext/>
      <w:keepLines/>
      <w:spacing w:before="220" w:line="220" w:lineRule="atLeast"/>
      <w:jc w:val="both"/>
    </w:pPr>
    <w:rPr>
      <w:rFonts w:ascii="Arial" w:hAnsi="Arial"/>
      <w:spacing w:val="-5"/>
      <w:szCs w:val="20"/>
    </w:rPr>
  </w:style>
  <w:style w:type="paragraph" w:customStyle="1" w:styleId="afff3">
    <w:name w:val="Внутренний адрес"/>
    <w:basedOn w:val="a"/>
    <w:rsid w:val="00685235"/>
    <w:pPr>
      <w:spacing w:line="220" w:lineRule="atLeast"/>
    </w:pPr>
    <w:rPr>
      <w:rFonts w:ascii="Arial" w:hAnsi="Arial"/>
      <w:spacing w:val="-5"/>
      <w:szCs w:val="20"/>
    </w:rPr>
  </w:style>
  <w:style w:type="paragraph" w:customStyle="1" w:styleId="afff4">
    <w:name w:val="Тема"/>
    <w:basedOn w:val="a"/>
    <w:next w:val="af1"/>
    <w:rsid w:val="00685235"/>
    <w:pPr>
      <w:spacing w:after="220" w:line="220" w:lineRule="atLeast"/>
    </w:pPr>
    <w:rPr>
      <w:rFonts w:ascii="Arial Black" w:hAnsi="Arial Black"/>
      <w:spacing w:val="-10"/>
      <w:szCs w:val="20"/>
    </w:rPr>
  </w:style>
  <w:style w:type="paragraph" w:styleId="afff5">
    <w:name w:val="List Bullet"/>
    <w:basedOn w:val="afff6"/>
    <w:autoRedefine/>
    <w:rsid w:val="00685235"/>
    <w:pPr>
      <w:tabs>
        <w:tab w:val="left" w:pos="360"/>
      </w:tabs>
      <w:spacing w:after="220" w:line="220" w:lineRule="atLeast"/>
      <w:ind w:left="360" w:right="720" w:hanging="360"/>
      <w:jc w:val="both"/>
    </w:pPr>
    <w:rPr>
      <w:rFonts w:ascii="Arial" w:hAnsi="Arial"/>
      <w:spacing w:val="-5"/>
    </w:rPr>
  </w:style>
  <w:style w:type="paragraph" w:styleId="afff6">
    <w:name w:val="List"/>
    <w:basedOn w:val="a"/>
    <w:rsid w:val="00685235"/>
    <w:pPr>
      <w:ind w:left="283" w:hanging="283"/>
    </w:pPr>
    <w:rPr>
      <w:szCs w:val="20"/>
    </w:rPr>
  </w:style>
  <w:style w:type="character" w:customStyle="1" w:styleId="afff7">
    <w:name w:val="сновной шрифт абзаца"/>
    <w:rsid w:val="00685235"/>
    <w:rPr>
      <w:sz w:val="20"/>
    </w:rPr>
  </w:style>
  <w:style w:type="paragraph" w:styleId="afff8">
    <w:name w:val="Subtitle"/>
    <w:basedOn w:val="a"/>
    <w:link w:val="afff9"/>
    <w:qFormat/>
    <w:rsid w:val="00685235"/>
    <w:pPr>
      <w:ind w:left="720"/>
      <w:jc w:val="both"/>
    </w:pPr>
    <w:rPr>
      <w:kern w:val="2"/>
      <w:szCs w:val="20"/>
      <w:lang/>
    </w:rPr>
  </w:style>
  <w:style w:type="character" w:customStyle="1" w:styleId="afff9">
    <w:name w:val="Подзаголовок Знак"/>
    <w:link w:val="afff8"/>
    <w:rsid w:val="00685235"/>
    <w:rPr>
      <w:kern w:val="2"/>
      <w:sz w:val="28"/>
      <w:lang w:eastAsia="ru-RU"/>
    </w:rPr>
  </w:style>
  <w:style w:type="paragraph" w:customStyle="1" w:styleId="BodyTextIndent3">
    <w:name w:val="Body Text Indent 3"/>
    <w:basedOn w:val="Normal"/>
    <w:rsid w:val="00685235"/>
    <w:pPr>
      <w:spacing w:line="340" w:lineRule="exact"/>
      <w:ind w:firstLine="720"/>
      <w:jc w:val="both"/>
    </w:pPr>
    <w:rPr>
      <w:snapToGrid/>
      <w:sz w:val="28"/>
      <w:lang w:val="uk-UA"/>
    </w:rPr>
  </w:style>
  <w:style w:type="character" w:customStyle="1" w:styleId="afffa">
    <w:name w:val="номер страницы"/>
    <w:rsid w:val="00685235"/>
    <w:rPr>
      <w:rFonts w:ascii="Verdana" w:hAnsi="Verdana" w:cs="Verdana"/>
      <w:sz w:val="24"/>
      <w:lang w:val="en-US" w:eastAsia="en-US" w:bidi="ar-SA"/>
    </w:rPr>
  </w:style>
  <w:style w:type="paragraph" w:customStyle="1" w:styleId="afffb">
    <w:name w:val="текст сноски"/>
    <w:basedOn w:val="a"/>
    <w:rsid w:val="00685235"/>
    <w:rPr>
      <w:snapToGrid w:val="0"/>
      <w:sz w:val="20"/>
      <w:szCs w:val="20"/>
    </w:rPr>
  </w:style>
  <w:style w:type="paragraph" w:customStyle="1" w:styleId="caaieiaie2">
    <w:name w:val="caaieiaie 2"/>
    <w:basedOn w:val="a"/>
    <w:next w:val="a"/>
    <w:rsid w:val="00685235"/>
    <w:pPr>
      <w:keepNext/>
      <w:jc w:val="center"/>
    </w:pPr>
    <w:rPr>
      <w:b/>
      <w:snapToGrid w:val="0"/>
      <w:color w:val="000000"/>
      <w:szCs w:val="20"/>
      <w:lang w:val="ru-RU"/>
    </w:rPr>
  </w:style>
  <w:style w:type="character" w:customStyle="1" w:styleId="18">
    <w:name w:val="Основной шрифт абзаца1"/>
    <w:rsid w:val="00685235"/>
    <w:rPr>
      <w:sz w:val="20"/>
    </w:rPr>
  </w:style>
  <w:style w:type="paragraph" w:customStyle="1" w:styleId="19">
    <w:name w:val="Верхний колонтитул1"/>
    <w:basedOn w:val="a"/>
    <w:rsid w:val="00685235"/>
    <w:pPr>
      <w:widowControl w:val="0"/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customStyle="1" w:styleId="Normal1">
    <w:name w:val="Normal1"/>
    <w:rsid w:val="00685235"/>
    <w:rPr>
      <w:snapToGrid w:val="0"/>
    </w:rPr>
  </w:style>
  <w:style w:type="paragraph" w:customStyle="1" w:styleId="heading7">
    <w:name w:val="heading 7"/>
    <w:basedOn w:val="Normal"/>
    <w:next w:val="Normal"/>
    <w:rsid w:val="00685235"/>
    <w:pPr>
      <w:keepNext/>
    </w:pPr>
    <w:rPr>
      <w:b/>
      <w:sz w:val="24"/>
      <w:lang w:val="uk-UA"/>
    </w:rPr>
  </w:style>
  <w:style w:type="paragraph" w:customStyle="1" w:styleId="27">
    <w:name w:val="Верхний колонтитул2"/>
    <w:basedOn w:val="a"/>
    <w:rsid w:val="00685235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xl26">
    <w:name w:val="xl26"/>
    <w:basedOn w:val="a"/>
    <w:rsid w:val="00685235"/>
    <w:pPr>
      <w:spacing w:before="100" w:beforeAutospacing="1" w:after="100" w:afterAutospacing="1"/>
      <w:jc w:val="right"/>
      <w:textAlignment w:val="top"/>
    </w:pPr>
    <w:rPr>
      <w:rFonts w:ascii="Arial" w:hAnsi="Arial"/>
      <w:sz w:val="24"/>
      <w:lang w:val="ru-RU"/>
    </w:rPr>
  </w:style>
  <w:style w:type="paragraph" w:customStyle="1" w:styleId="xl22">
    <w:name w:val="xl22"/>
    <w:basedOn w:val="a"/>
    <w:rsid w:val="00685235"/>
    <w:pPr>
      <w:spacing w:before="100" w:beforeAutospacing="1" w:after="100" w:afterAutospacing="1"/>
      <w:jc w:val="right"/>
      <w:textAlignment w:val="top"/>
    </w:pPr>
    <w:rPr>
      <w:rFonts w:ascii="Arial" w:hAnsi="Arial"/>
      <w:sz w:val="24"/>
      <w:lang w:val="ru-RU"/>
    </w:rPr>
  </w:style>
  <w:style w:type="paragraph" w:customStyle="1" w:styleId="1a">
    <w:name w:val="Таблица_1"/>
    <w:basedOn w:val="a"/>
    <w:rsid w:val="00685235"/>
    <w:pPr>
      <w:spacing w:before="20" w:after="20" w:line="200" w:lineRule="exact"/>
      <w:jc w:val="center"/>
    </w:pPr>
    <w:rPr>
      <w:sz w:val="18"/>
      <w:szCs w:val="20"/>
    </w:rPr>
  </w:style>
  <w:style w:type="paragraph" w:customStyle="1" w:styleId="xl25">
    <w:name w:val="xl25"/>
    <w:basedOn w:val="a"/>
    <w:rsid w:val="00685235"/>
    <w:pPr>
      <w:spacing w:before="100" w:beforeAutospacing="1" w:after="100" w:afterAutospacing="1"/>
    </w:pPr>
    <w:rPr>
      <w:b/>
      <w:bCs/>
      <w:sz w:val="24"/>
      <w:lang w:val="ru-RU"/>
    </w:rPr>
  </w:style>
  <w:style w:type="paragraph" w:customStyle="1" w:styleId="xl27">
    <w:name w:val="xl27"/>
    <w:basedOn w:val="a"/>
    <w:rsid w:val="00685235"/>
    <w:pPr>
      <w:spacing w:before="100" w:beforeAutospacing="1" w:after="100" w:afterAutospacing="1"/>
      <w:jc w:val="right"/>
      <w:textAlignment w:val="center"/>
    </w:pPr>
    <w:rPr>
      <w:sz w:val="24"/>
      <w:lang w:val="ru-RU"/>
    </w:rPr>
  </w:style>
  <w:style w:type="paragraph" w:customStyle="1" w:styleId="xl24">
    <w:name w:val="xl24"/>
    <w:basedOn w:val="a"/>
    <w:rsid w:val="00685235"/>
    <w:pPr>
      <w:spacing w:before="100" w:beforeAutospacing="1" w:after="100" w:afterAutospacing="1"/>
      <w:jc w:val="right"/>
      <w:textAlignment w:val="center"/>
    </w:pPr>
    <w:rPr>
      <w:rFonts w:eastAsia="Arial Unicode MS"/>
      <w:b/>
      <w:bCs/>
      <w:sz w:val="24"/>
      <w:lang w:val="ru-RU"/>
    </w:rPr>
  </w:style>
  <w:style w:type="paragraph" w:customStyle="1" w:styleId="afffc">
    <w:name w:val="Äîëæíîñòü â ïîäïèñè"/>
    <w:basedOn w:val="affc"/>
    <w:next w:val="a"/>
    <w:rsid w:val="00685235"/>
    <w:pPr>
      <w:spacing w:before="0"/>
    </w:pPr>
    <w:rPr>
      <w:sz w:val="20"/>
    </w:rPr>
  </w:style>
  <w:style w:type="paragraph" w:styleId="afffd">
    <w:name w:val="endnote text"/>
    <w:basedOn w:val="a"/>
    <w:link w:val="afffe"/>
    <w:rsid w:val="00685235"/>
    <w:rPr>
      <w:sz w:val="20"/>
      <w:szCs w:val="20"/>
      <w:lang/>
    </w:rPr>
  </w:style>
  <w:style w:type="character" w:customStyle="1" w:styleId="afffe">
    <w:name w:val="Текст концевой сноски Знак"/>
    <w:link w:val="afffd"/>
    <w:rsid w:val="00685235"/>
    <w:rPr>
      <w:lang w:eastAsia="ru-RU"/>
    </w:rPr>
  </w:style>
  <w:style w:type="character" w:styleId="affff">
    <w:name w:val="endnote reference"/>
    <w:rsid w:val="00685235"/>
    <w:rPr>
      <w:rFonts w:ascii="Verdana" w:hAnsi="Verdana" w:cs="Verdana"/>
      <w:sz w:val="24"/>
      <w:vertAlign w:val="superscript"/>
      <w:lang w:val="en-US" w:eastAsia="en-US" w:bidi="ar-SA"/>
    </w:rPr>
  </w:style>
  <w:style w:type="character" w:styleId="affff0">
    <w:name w:val="FollowedHyperlink"/>
    <w:rsid w:val="00685235"/>
    <w:rPr>
      <w:rFonts w:ascii="Verdana" w:hAnsi="Verdana" w:cs="Verdana"/>
      <w:color w:val="800080"/>
      <w:sz w:val="24"/>
      <w:u w:val="single"/>
      <w:lang w:val="en-US" w:eastAsia="en-US" w:bidi="ar-SA"/>
    </w:rPr>
  </w:style>
  <w:style w:type="paragraph" w:styleId="5">
    <w:name w:val="List Number 5"/>
    <w:basedOn w:val="a"/>
    <w:rsid w:val="00685235"/>
    <w:pPr>
      <w:numPr>
        <w:numId w:val="1"/>
      </w:numPr>
    </w:pPr>
    <w:rPr>
      <w:rFonts w:eastAsia="Batang"/>
      <w:sz w:val="20"/>
      <w:szCs w:val="20"/>
    </w:rPr>
  </w:style>
  <w:style w:type="paragraph" w:customStyle="1" w:styleId="xl114">
    <w:name w:val="xl114"/>
    <w:basedOn w:val="a"/>
    <w:rsid w:val="00685235"/>
    <w:pPr>
      <w:spacing w:before="100" w:after="100"/>
    </w:pPr>
    <w:rPr>
      <w:sz w:val="22"/>
      <w:szCs w:val="20"/>
      <w:lang w:val="ru-RU"/>
    </w:rPr>
  </w:style>
  <w:style w:type="paragraph" w:customStyle="1" w:styleId="xl115">
    <w:name w:val="xl115"/>
    <w:basedOn w:val="a"/>
    <w:rsid w:val="00685235"/>
    <w:pPr>
      <w:spacing w:before="100" w:after="100"/>
    </w:pPr>
    <w:rPr>
      <w:b/>
      <w:sz w:val="22"/>
      <w:szCs w:val="20"/>
      <w:lang w:val="ru-RU"/>
    </w:rPr>
  </w:style>
  <w:style w:type="paragraph" w:customStyle="1" w:styleId="heading5">
    <w:name w:val="heading 5"/>
    <w:basedOn w:val="Normal"/>
    <w:next w:val="Normal"/>
    <w:rsid w:val="00685235"/>
    <w:pPr>
      <w:keepNext/>
      <w:jc w:val="center"/>
    </w:pPr>
    <w:rPr>
      <w:rFonts w:eastAsia="Batang"/>
      <w:b/>
      <w:snapToGrid/>
      <w:color w:val="000000"/>
      <w:sz w:val="22"/>
      <w:lang w:val="uk-UA"/>
    </w:rPr>
  </w:style>
  <w:style w:type="paragraph" w:customStyle="1" w:styleId="heading4">
    <w:name w:val="heading 4"/>
    <w:basedOn w:val="Normal"/>
    <w:next w:val="Normal"/>
    <w:rsid w:val="00685235"/>
    <w:pPr>
      <w:keepNext/>
      <w:jc w:val="right"/>
    </w:pPr>
    <w:rPr>
      <w:rFonts w:eastAsia="Batang"/>
      <w:b/>
      <w:snapToGrid/>
      <w:color w:val="000000"/>
      <w:sz w:val="22"/>
      <w:lang w:val="uk-UA"/>
    </w:rPr>
  </w:style>
  <w:style w:type="paragraph" w:customStyle="1" w:styleId="bezotst9">
    <w:name w:val="bez otst 9"/>
    <w:basedOn w:val="a"/>
    <w:rsid w:val="00685235"/>
    <w:pPr>
      <w:spacing w:before="120"/>
      <w:jc w:val="both"/>
    </w:pPr>
    <w:rPr>
      <w:sz w:val="16"/>
      <w:szCs w:val="20"/>
    </w:rPr>
  </w:style>
  <w:style w:type="character" w:customStyle="1" w:styleId="affff1">
    <w:name w:val="Верхний колонтитул Знак"/>
    <w:semiHidden/>
    <w:rsid w:val="00685235"/>
    <w:rPr>
      <w:rFonts w:ascii="Verdana" w:hAnsi="Verdana" w:cs="Verdana"/>
      <w:sz w:val="28"/>
      <w:szCs w:val="28"/>
      <w:lang w:val="en-US" w:eastAsia="en-US" w:bidi="ar-SA"/>
    </w:rPr>
  </w:style>
  <w:style w:type="paragraph" w:customStyle="1" w:styleId="xl32">
    <w:name w:val="xl32"/>
    <w:basedOn w:val="a"/>
    <w:rsid w:val="00685235"/>
    <w:pPr>
      <w:spacing w:before="100" w:beforeAutospacing="1" w:after="100" w:afterAutospacing="1"/>
      <w:jc w:val="right"/>
      <w:textAlignment w:val="top"/>
    </w:pPr>
    <w:rPr>
      <w:rFonts w:eastAsia="Arial Unicode MS"/>
      <w:sz w:val="24"/>
      <w:lang w:val="ru-RU"/>
    </w:rPr>
  </w:style>
  <w:style w:type="paragraph" w:customStyle="1" w:styleId="xl29">
    <w:name w:val="xl29"/>
    <w:basedOn w:val="a"/>
    <w:rsid w:val="00685235"/>
    <w:pPr>
      <w:spacing w:before="100" w:beforeAutospacing="1" w:after="100" w:afterAutospacing="1"/>
      <w:textAlignment w:val="center"/>
    </w:pPr>
    <w:rPr>
      <w:rFonts w:eastAsia="Batang"/>
      <w:sz w:val="24"/>
      <w:lang w:val="ru-RU"/>
    </w:rPr>
  </w:style>
  <w:style w:type="paragraph" w:customStyle="1" w:styleId="xl31">
    <w:name w:val="xl31"/>
    <w:basedOn w:val="a"/>
    <w:rsid w:val="00685235"/>
    <w:pPr>
      <w:spacing w:before="100" w:beforeAutospacing="1" w:after="100" w:afterAutospacing="1"/>
      <w:textAlignment w:val="top"/>
    </w:pPr>
    <w:rPr>
      <w:rFonts w:eastAsia="Arial Unicode MS"/>
      <w:sz w:val="24"/>
      <w:lang w:val="ru-RU"/>
    </w:rPr>
  </w:style>
  <w:style w:type="paragraph" w:customStyle="1" w:styleId="xl23">
    <w:name w:val="xl23"/>
    <w:basedOn w:val="a"/>
    <w:rsid w:val="00685235"/>
    <w:pPr>
      <w:spacing w:before="100" w:beforeAutospacing="1" w:after="100" w:afterAutospacing="1"/>
      <w:textAlignment w:val="top"/>
    </w:pPr>
    <w:rPr>
      <w:rFonts w:eastAsia="Batang"/>
      <w:sz w:val="24"/>
      <w:lang w:val="ru-RU"/>
    </w:rPr>
  </w:style>
  <w:style w:type="paragraph" w:customStyle="1" w:styleId="Noeeu">
    <w:name w:val="Noeeu"/>
    <w:rsid w:val="00685235"/>
    <w:pPr>
      <w:widowControl w:val="0"/>
    </w:pPr>
    <w:rPr>
      <w:rFonts w:eastAsia="Batang"/>
      <w:spacing w:val="-1"/>
      <w:kern w:val="65535"/>
      <w:position w:val="-1"/>
      <w:sz w:val="24"/>
      <w:lang w:val="en-US"/>
    </w:rPr>
  </w:style>
  <w:style w:type="paragraph" w:customStyle="1" w:styleId="affff2">
    <w:name w:val="Знак Знак Знак Знак"/>
    <w:basedOn w:val="a"/>
    <w:next w:val="a"/>
    <w:rsid w:val="00685235"/>
    <w:rPr>
      <w:rFonts w:ascii="Verdana" w:hAnsi="Verdana" w:cs="Verdana"/>
      <w:sz w:val="24"/>
      <w:szCs w:val="20"/>
      <w:lang w:val="en-US" w:eastAsia="en-US"/>
    </w:rPr>
  </w:style>
  <w:style w:type="character" w:customStyle="1" w:styleId="affff3">
    <w:name w:val="Основной текст Знак"/>
    <w:rsid w:val="00685235"/>
    <w:rPr>
      <w:rFonts w:ascii="Verdana" w:hAnsi="Verdana" w:cs="Verdana"/>
      <w:sz w:val="28"/>
      <w:lang w:val="uk-UA" w:eastAsia="ru-RU" w:bidi="ar-SA"/>
    </w:rPr>
  </w:style>
  <w:style w:type="character" w:customStyle="1" w:styleId="affff4">
    <w:name w:val=" Знак Знак"/>
    <w:aliases w:val=" Знак Знак Знак Знак Знак Знак Знак"/>
    <w:rsid w:val="00685235"/>
    <w:rPr>
      <w:rFonts w:ascii="Verdana" w:hAnsi="Verdana" w:cs="Verdana"/>
      <w:sz w:val="28"/>
      <w:lang w:val="uk-UA" w:eastAsia="ru-RU" w:bidi="ar-SA"/>
    </w:rPr>
  </w:style>
  <w:style w:type="paragraph" w:customStyle="1" w:styleId="affff5">
    <w:name w:val=" Знак Знак Знак Знак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affff6">
    <w:name w:val=" Знак Знак Знак Знак Знак Знак Знак Знак Знак Знак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Aieiinouaiiaiene">
    <w:name w:val="Aie?iinou a iiaiene"/>
    <w:basedOn w:val="affc"/>
    <w:next w:val="a"/>
    <w:rsid w:val="00685235"/>
    <w:pPr>
      <w:spacing w:before="0"/>
    </w:pPr>
    <w:rPr>
      <w:sz w:val="20"/>
    </w:rPr>
  </w:style>
  <w:style w:type="character" w:customStyle="1" w:styleId="28">
    <w:name w:val=" Знак Знак2"/>
    <w:rsid w:val="00685235"/>
    <w:rPr>
      <w:rFonts w:ascii="Verdana" w:hAnsi="Verdana" w:cs="Verdana"/>
      <w:sz w:val="28"/>
      <w:lang w:val="uk-UA" w:eastAsia="ru-RU" w:bidi="ar-SA"/>
    </w:rPr>
  </w:style>
  <w:style w:type="character" w:customStyle="1" w:styleId="1b">
    <w:name w:val="Знак Знак1"/>
    <w:aliases w:val="Знак Знак Знак Знак Знак Знак Знак Знак Знак Знак,Знак Знак Знак Знак Знак Знак1"/>
    <w:locked/>
    <w:rsid w:val="00685235"/>
    <w:rPr>
      <w:rFonts w:ascii="Verdana" w:hAnsi="Verdana" w:cs="Verdana"/>
      <w:sz w:val="28"/>
      <w:lang w:val="uk-UA" w:eastAsia="ru-RU" w:bidi="ar-SA"/>
    </w:rPr>
  </w:style>
  <w:style w:type="character" w:customStyle="1" w:styleId="37">
    <w:name w:val=" Знак Знак3"/>
    <w:rsid w:val="00685235"/>
    <w:rPr>
      <w:rFonts w:ascii="Verdana" w:hAnsi="Verdana" w:cs="Verdana"/>
      <w:sz w:val="28"/>
      <w:lang w:val="uk-UA" w:eastAsia="ru-RU" w:bidi="ar-SA"/>
    </w:rPr>
  </w:style>
  <w:style w:type="paragraph" w:customStyle="1" w:styleId="1c">
    <w:name w:val=" Знак Знак Знак Знак Знак Знак Знак Знак Знак Знак Знак1 Знак"/>
    <w:basedOn w:val="a"/>
    <w:rsid w:val="00685235"/>
    <w:rPr>
      <w:rFonts w:ascii="Verdana" w:hAnsi="Verdana" w:cs="Verdana"/>
      <w:sz w:val="24"/>
      <w:szCs w:val="20"/>
      <w:lang w:val="en-US" w:eastAsia="en-US"/>
    </w:rPr>
  </w:style>
  <w:style w:type="paragraph" w:customStyle="1" w:styleId="Normal3">
    <w:name w:val="Normal3"/>
    <w:rsid w:val="00685235"/>
  </w:style>
  <w:style w:type="paragraph" w:styleId="3">
    <w:name w:val="List Bullet 3"/>
    <w:basedOn w:val="a"/>
    <w:rsid w:val="00685235"/>
    <w:pPr>
      <w:numPr>
        <w:numId w:val="2"/>
      </w:numPr>
    </w:pPr>
    <w:rPr>
      <w:sz w:val="20"/>
      <w:szCs w:val="20"/>
    </w:rPr>
  </w:style>
  <w:style w:type="character" w:customStyle="1" w:styleId="42">
    <w:name w:val=" Знак Знак4"/>
    <w:aliases w:val=" Знак Знак Знак Знак Знак Знак,Знак Знак Знак Знак Знак Знак Знак"/>
    <w:rsid w:val="00685235"/>
    <w:rPr>
      <w:rFonts w:ascii="Verdana" w:hAnsi="Verdana" w:cs="Verdana"/>
      <w:sz w:val="28"/>
      <w:lang w:val="ru-RU" w:eastAsia="ru-RU" w:bidi="ar-SA"/>
    </w:rPr>
  </w:style>
  <w:style w:type="paragraph" w:customStyle="1" w:styleId="29">
    <w:name w:val="сновной текст с отступом 2"/>
    <w:basedOn w:val="a"/>
    <w:rsid w:val="0068523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Cs w:val="28"/>
    </w:rPr>
  </w:style>
  <w:style w:type="paragraph" w:customStyle="1" w:styleId="1d">
    <w:name w:val=" Знак Знак Знак Знак Знак Знак Знак Знак Знак Знак Знак1 Знак Знак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character" w:customStyle="1" w:styleId="53">
    <w:name w:val=" Знак Знак5"/>
    <w:rsid w:val="00685235"/>
    <w:rPr>
      <w:rFonts w:ascii="Verdana" w:hAnsi="Verdana" w:cs="Verdana"/>
      <w:sz w:val="28"/>
      <w:lang w:val="uk-UA" w:eastAsia="ru-RU" w:bidi="ar-SA"/>
    </w:rPr>
  </w:style>
  <w:style w:type="paragraph" w:customStyle="1" w:styleId="110">
    <w:name w:val="Обычный + 11 пт"/>
    <w:basedOn w:val="a"/>
    <w:link w:val="111"/>
    <w:rsid w:val="00685235"/>
    <w:rPr>
      <w:rFonts w:eastAsia="Calibri"/>
      <w:sz w:val="20"/>
      <w:szCs w:val="28"/>
      <w:lang w:eastAsia="en-US"/>
    </w:rPr>
  </w:style>
  <w:style w:type="character" w:customStyle="1" w:styleId="111">
    <w:name w:val="Обычный + 11 пт Знак"/>
    <w:link w:val="110"/>
    <w:rsid w:val="00685235"/>
    <w:rPr>
      <w:rFonts w:eastAsia="Calibri"/>
      <w:szCs w:val="28"/>
      <w:lang w:eastAsia="en-US"/>
    </w:rPr>
  </w:style>
  <w:style w:type="character" w:customStyle="1" w:styleId="2a">
    <w:name w:val="Основной текст с отступом Знак Знак2"/>
    <w:aliases w:val="Основной текст с отступом Знак Знак Знак Знак1,Основной текст с отступом Знак Знак Знак Знак Знак1 Знак,Основной текст с отступом Знак Знак Знак Знак Знак Знак Знак Знак Знак,Основной текст с отступом Знак Знак2 Знак"/>
    <w:rsid w:val="00685235"/>
    <w:rPr>
      <w:rFonts w:ascii="Verdana" w:hAnsi="Verdana" w:cs="Verdana"/>
      <w:sz w:val="28"/>
      <w:lang w:val="uk-UA" w:eastAsia="ru-RU" w:bidi="ar-SA"/>
    </w:rPr>
  </w:style>
  <w:style w:type="paragraph" w:customStyle="1" w:styleId="Iniiaiieoaeno2">
    <w:name w:val="Iniiaiie oaeno 2"/>
    <w:basedOn w:val="a"/>
    <w:rsid w:val="00685235"/>
    <w:pPr>
      <w:ind w:firstLine="567"/>
      <w:jc w:val="both"/>
    </w:pPr>
    <w:rPr>
      <w:szCs w:val="28"/>
    </w:rPr>
  </w:style>
  <w:style w:type="paragraph" w:customStyle="1" w:styleId="Normal2">
    <w:name w:val="Normal2"/>
    <w:rsid w:val="00685235"/>
  </w:style>
  <w:style w:type="paragraph" w:customStyle="1" w:styleId="BodyText20">
    <w:name w:val="Body Text2"/>
    <w:basedOn w:val="Normal2"/>
    <w:rsid w:val="00685235"/>
    <w:rPr>
      <w:sz w:val="28"/>
      <w:szCs w:val="28"/>
      <w:lang w:val="uk-UA"/>
    </w:rPr>
  </w:style>
  <w:style w:type="paragraph" w:customStyle="1" w:styleId="BodyText1">
    <w:name w:val="Body Text1"/>
    <w:basedOn w:val="Normal1"/>
    <w:rsid w:val="00685235"/>
    <w:rPr>
      <w:snapToGrid/>
      <w:sz w:val="28"/>
      <w:szCs w:val="28"/>
      <w:lang w:val="uk-UA"/>
    </w:rPr>
  </w:style>
  <w:style w:type="paragraph" w:customStyle="1" w:styleId="BodyTextIndent31">
    <w:name w:val="Body Text Indent 31"/>
    <w:basedOn w:val="a"/>
    <w:rsid w:val="00685235"/>
    <w:pPr>
      <w:ind w:firstLine="737"/>
    </w:pPr>
    <w:rPr>
      <w:szCs w:val="28"/>
      <w:lang w:val="ru-RU"/>
    </w:rPr>
  </w:style>
  <w:style w:type="paragraph" w:customStyle="1" w:styleId="BodyTextIndent2">
    <w:name w:val="Body Text Indent 2"/>
    <w:basedOn w:val="a"/>
    <w:rsid w:val="00685235"/>
    <w:pPr>
      <w:widowControl w:val="0"/>
      <w:spacing w:line="220" w:lineRule="exact"/>
      <w:ind w:firstLine="709"/>
      <w:jc w:val="both"/>
    </w:pPr>
    <w:rPr>
      <w:szCs w:val="20"/>
    </w:rPr>
  </w:style>
  <w:style w:type="paragraph" w:customStyle="1" w:styleId="heading1">
    <w:name w:val="heading 1"/>
    <w:basedOn w:val="Normal"/>
    <w:next w:val="Normal"/>
    <w:rsid w:val="00685235"/>
    <w:pPr>
      <w:keepNext/>
      <w:widowControl w:val="0"/>
      <w:jc w:val="center"/>
    </w:pPr>
    <w:rPr>
      <w:snapToGrid/>
      <w:sz w:val="28"/>
      <w:lang w:val="uk-UA"/>
    </w:rPr>
  </w:style>
  <w:style w:type="paragraph" w:customStyle="1" w:styleId="heading2">
    <w:name w:val="heading 2"/>
    <w:basedOn w:val="Normal"/>
    <w:next w:val="Normal"/>
    <w:rsid w:val="00685235"/>
    <w:pPr>
      <w:keepNext/>
      <w:widowControl w:val="0"/>
    </w:pPr>
    <w:rPr>
      <w:snapToGrid/>
      <w:sz w:val="24"/>
      <w:lang w:val="uk-UA"/>
    </w:rPr>
  </w:style>
  <w:style w:type="paragraph" w:customStyle="1" w:styleId="header">
    <w:name w:val="header"/>
    <w:basedOn w:val="Normal1"/>
    <w:rsid w:val="00685235"/>
    <w:pPr>
      <w:tabs>
        <w:tab w:val="center" w:pos="4153"/>
        <w:tab w:val="right" w:pos="8306"/>
      </w:tabs>
    </w:pPr>
    <w:rPr>
      <w:lang w:val="uk-UA"/>
    </w:rPr>
  </w:style>
  <w:style w:type="paragraph" w:customStyle="1" w:styleId="BodyText">
    <w:name w:val="Body Text"/>
    <w:basedOn w:val="Normal"/>
    <w:rsid w:val="00685235"/>
    <w:rPr>
      <w:snapToGrid/>
      <w:sz w:val="28"/>
      <w:lang w:val="uk-UA"/>
    </w:rPr>
  </w:style>
  <w:style w:type="paragraph" w:customStyle="1" w:styleId="caption">
    <w:name w:val="caption"/>
    <w:basedOn w:val="Normal1"/>
    <w:next w:val="Normal1"/>
    <w:rsid w:val="00685235"/>
    <w:pPr>
      <w:jc w:val="right"/>
    </w:pPr>
    <w:rPr>
      <w:snapToGrid/>
      <w:sz w:val="24"/>
      <w:lang w:val="uk-UA"/>
    </w:rPr>
  </w:style>
  <w:style w:type="paragraph" w:customStyle="1" w:styleId="heading6">
    <w:name w:val="heading 6"/>
    <w:basedOn w:val="Normal"/>
    <w:next w:val="Normal"/>
    <w:rsid w:val="00685235"/>
    <w:pPr>
      <w:keepNext/>
      <w:ind w:left="-57"/>
      <w:jc w:val="right"/>
      <w:outlineLvl w:val="5"/>
    </w:pPr>
    <w:rPr>
      <w:snapToGrid/>
      <w:sz w:val="24"/>
      <w:lang w:val="uk-UA"/>
    </w:rPr>
  </w:style>
  <w:style w:type="paragraph" w:customStyle="1" w:styleId="2b">
    <w:name w:val="Обычный2"/>
    <w:rsid w:val="00685235"/>
    <w:pPr>
      <w:widowControl w:val="0"/>
    </w:pPr>
    <w:rPr>
      <w:snapToGrid w:val="0"/>
    </w:rPr>
  </w:style>
  <w:style w:type="paragraph" w:customStyle="1" w:styleId="affff7">
    <w:name w:val="Обыч"/>
    <w:rsid w:val="00685235"/>
    <w:pPr>
      <w:widowControl w:val="0"/>
    </w:pPr>
  </w:style>
  <w:style w:type="paragraph" w:customStyle="1" w:styleId="38">
    <w:name w:val="Обычный3"/>
    <w:rsid w:val="00685235"/>
    <w:pPr>
      <w:widowControl w:val="0"/>
    </w:pPr>
  </w:style>
  <w:style w:type="paragraph" w:customStyle="1" w:styleId="e91">
    <w:name w:val="Обычны]e91"/>
    <w:rsid w:val="00685235"/>
    <w:pPr>
      <w:widowControl w:val="0"/>
    </w:pPr>
  </w:style>
  <w:style w:type="paragraph" w:customStyle="1" w:styleId="1e">
    <w:name w:val="О1ычный"/>
    <w:rsid w:val="00685235"/>
    <w:pPr>
      <w:widowControl w:val="0"/>
    </w:pPr>
    <w:rPr>
      <w:sz w:val="24"/>
    </w:rPr>
  </w:style>
  <w:style w:type="character" w:styleId="affff8">
    <w:name w:val="Strong"/>
    <w:qFormat/>
    <w:rsid w:val="00685235"/>
    <w:rPr>
      <w:rFonts w:ascii="Verdana" w:hAnsi="Verdana" w:cs="Verdana"/>
      <w:b/>
      <w:sz w:val="24"/>
      <w:lang w:val="en-US" w:eastAsia="en-US" w:bidi="ar-SA"/>
    </w:rPr>
  </w:style>
  <w:style w:type="paragraph" w:customStyle="1" w:styleId="affff9">
    <w:name w:val=" Знак Знак Знак Знак Знак Знак Знак Знак Знак Знак Знак Знак Знак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character" w:customStyle="1" w:styleId="Normal4">
    <w:name w:val="Normal Знак Знак"/>
    <w:rsid w:val="00685235"/>
    <w:rPr>
      <w:rFonts w:ascii="Verdana" w:hAnsi="Verdana" w:cs="Verdana"/>
      <w:sz w:val="24"/>
      <w:lang w:val="ru-RU" w:eastAsia="ru-RU" w:bidi="ar-SA"/>
    </w:rPr>
  </w:style>
  <w:style w:type="paragraph" w:customStyle="1" w:styleId="affffa">
    <w:name w:val="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heading41">
    <w:name w:val="heading 41"/>
    <w:basedOn w:val="a"/>
    <w:next w:val="a"/>
    <w:rsid w:val="00685235"/>
    <w:pPr>
      <w:keepNext/>
      <w:widowControl w:val="0"/>
      <w:autoSpaceDE w:val="0"/>
      <w:autoSpaceDN w:val="0"/>
      <w:spacing w:line="480" w:lineRule="auto"/>
      <w:outlineLvl w:val="3"/>
    </w:pPr>
    <w:rPr>
      <w:rFonts w:ascii="Verdana" w:eastAsia="Verdana" w:hAnsi="Verdana"/>
      <w:sz w:val="24"/>
    </w:rPr>
  </w:style>
  <w:style w:type="character" w:customStyle="1" w:styleId="Normal5">
    <w:name w:val="Normal Знак Знак Знак"/>
    <w:rsid w:val="00685235"/>
    <w:rPr>
      <w:rFonts w:ascii="Verdana" w:hAnsi="Verdana" w:cs="Verdana"/>
      <w:sz w:val="24"/>
      <w:lang w:val="ru-RU" w:eastAsia="ru-RU" w:bidi="ar-SA"/>
    </w:rPr>
  </w:style>
  <w:style w:type="paragraph" w:customStyle="1" w:styleId="43">
    <w:name w:val="Знак Знак Знак Знак Знак Знак Знак Знак Знак4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2c">
    <w:name w:val=" Знак Знак2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affffb">
    <w:name w:val=" Знак Знак Знак Знак Знак Знак Знак Знак Знак Знак Знак Знак Знак"/>
    <w:basedOn w:val="a"/>
    <w:next w:val="a"/>
    <w:rsid w:val="00685235"/>
    <w:rPr>
      <w:rFonts w:ascii="Verdana" w:hAnsi="Verdana" w:cs="Verdana"/>
      <w:sz w:val="24"/>
      <w:szCs w:val="20"/>
      <w:lang w:val="en-US" w:eastAsia="en-US"/>
    </w:rPr>
  </w:style>
  <w:style w:type="paragraph" w:customStyle="1" w:styleId="right">
    <w:name w:val="right"/>
    <w:basedOn w:val="a"/>
    <w:rsid w:val="00685235"/>
    <w:pPr>
      <w:spacing w:after="60"/>
      <w:jc w:val="right"/>
    </w:pPr>
    <w:rPr>
      <w:i/>
      <w:sz w:val="16"/>
      <w:szCs w:val="20"/>
    </w:rPr>
  </w:style>
  <w:style w:type="paragraph" w:customStyle="1" w:styleId="affffc">
    <w:name w:val=" Знак Знак Знак Знак Знак Знак Знак Знак Знак Знак Знак Знак Знак Знак Знак Знак"/>
    <w:basedOn w:val="a"/>
    <w:next w:val="a"/>
    <w:rsid w:val="00685235"/>
    <w:rPr>
      <w:rFonts w:ascii="Verdana" w:hAnsi="Verdana" w:cs="Verdana"/>
      <w:sz w:val="24"/>
      <w:szCs w:val="20"/>
      <w:lang w:val="en-US" w:eastAsia="en-US"/>
    </w:rPr>
  </w:style>
  <w:style w:type="character" w:customStyle="1" w:styleId="62">
    <w:name w:val=" Знак Знак6"/>
    <w:rsid w:val="00685235"/>
    <w:rPr>
      <w:rFonts w:ascii="Verdana" w:hAnsi="Verdana" w:cs="Verdana"/>
      <w:sz w:val="28"/>
      <w:lang w:val="uk-UA" w:eastAsia="ru-RU" w:bidi="ar-SA"/>
    </w:rPr>
  </w:style>
  <w:style w:type="paragraph" w:customStyle="1" w:styleId="2d">
    <w:name w:val=" Знак Знак2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1f0">
    <w:name w:val=" Знак1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affffd">
    <w:name w:val=" Знак Знак Знак Знак Знак Знак Знак Знак Знак Знак Знак Знак Знак Знак Знак Знак Знак Знак Знак"/>
    <w:basedOn w:val="a"/>
    <w:next w:val="a"/>
    <w:rsid w:val="00685235"/>
    <w:rPr>
      <w:rFonts w:ascii="Verdana" w:hAnsi="Verdana" w:cs="Verdana"/>
      <w:sz w:val="24"/>
      <w:szCs w:val="20"/>
      <w:lang w:val="en-US" w:eastAsia="en-US"/>
    </w:rPr>
  </w:style>
  <w:style w:type="paragraph" w:customStyle="1" w:styleId="2e">
    <w:name w:val=" Знак2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styleId="54">
    <w:name w:val="List Bullet 5"/>
    <w:basedOn w:val="a"/>
    <w:autoRedefine/>
    <w:rsid w:val="00685235"/>
    <w:pPr>
      <w:tabs>
        <w:tab w:val="num" w:pos="1492"/>
      </w:tabs>
      <w:ind w:left="1492" w:hanging="360"/>
    </w:pPr>
    <w:rPr>
      <w:sz w:val="20"/>
      <w:szCs w:val="20"/>
    </w:rPr>
  </w:style>
  <w:style w:type="paragraph" w:customStyle="1" w:styleId="affffe">
    <w:name w:val="Знак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character" w:customStyle="1" w:styleId="afffff">
    <w:name w:val="Нижний колонтитул Знак"/>
    <w:semiHidden/>
    <w:rsid w:val="00685235"/>
    <w:rPr>
      <w:rFonts w:ascii="Verdana" w:hAnsi="Verdana" w:cs="Verdana"/>
      <w:sz w:val="28"/>
      <w:szCs w:val="28"/>
      <w:lang w:val="en-US" w:eastAsia="en-US" w:bidi="ar-SA"/>
    </w:rPr>
  </w:style>
  <w:style w:type="character" w:customStyle="1" w:styleId="FontStyle47">
    <w:name w:val="Font Style47"/>
    <w:rsid w:val="00685235"/>
    <w:rPr>
      <w:rFonts w:ascii="Times New Roman" w:hAnsi="Times New Roman" w:cs="Times New Roman"/>
      <w:color w:val="000000"/>
      <w:sz w:val="20"/>
      <w:szCs w:val="20"/>
      <w:lang w:val="en-US" w:eastAsia="en-US" w:bidi="ar-SA"/>
    </w:rPr>
  </w:style>
  <w:style w:type="paragraph" w:customStyle="1" w:styleId="afffff0">
    <w:name w:val=" Знак Знак Знак Знак Знак Знак Знак Знак Знак Знак Знак Знак Знак Знак Знак Знак Знак Знак Знак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character" w:customStyle="1" w:styleId="2f">
    <w:name w:val="Сноска (2)_"/>
    <w:rsid w:val="00685235"/>
    <w:rPr>
      <w:rFonts w:ascii="Verdana" w:hAnsi="Verdana" w:cs="Verdana"/>
      <w:sz w:val="21"/>
      <w:szCs w:val="21"/>
      <w:lang w:val="en-US" w:eastAsia="en-US" w:bidi="ar-SA"/>
    </w:rPr>
  </w:style>
  <w:style w:type="character" w:customStyle="1" w:styleId="11pt">
    <w:name w:val="Основной текст + 11 pt"/>
    <w:rsid w:val="00685235"/>
    <w:rPr>
      <w:rFonts w:ascii="Verdana" w:hAnsi="Verdana" w:cs="Verdana"/>
      <w:sz w:val="22"/>
      <w:szCs w:val="22"/>
      <w:lang w:val="uk-UA" w:eastAsia="ru-RU" w:bidi="ar-SA"/>
    </w:rPr>
  </w:style>
  <w:style w:type="character" w:customStyle="1" w:styleId="11pt1">
    <w:name w:val="Основной текст + 11 pt1"/>
    <w:aliases w:val="Полужирный"/>
    <w:rsid w:val="00685235"/>
    <w:rPr>
      <w:rFonts w:ascii="Verdana" w:hAnsi="Verdana" w:cs="Verdana"/>
      <w:b/>
      <w:bCs/>
      <w:sz w:val="22"/>
      <w:szCs w:val="22"/>
      <w:lang w:val="uk-UA" w:eastAsia="ru-RU" w:bidi="ar-SA"/>
    </w:rPr>
  </w:style>
  <w:style w:type="paragraph" w:customStyle="1" w:styleId="2f0">
    <w:name w:val="Сноска (2)"/>
    <w:basedOn w:val="a"/>
    <w:rsid w:val="00685235"/>
    <w:pPr>
      <w:widowControl w:val="0"/>
      <w:shd w:val="clear" w:color="auto" w:fill="FFFFFF"/>
      <w:spacing w:line="240" w:lineRule="exact"/>
      <w:jc w:val="both"/>
    </w:pPr>
    <w:rPr>
      <w:sz w:val="21"/>
      <w:szCs w:val="21"/>
      <w:lang w:val="ru-RU" w:eastAsia="ru-RU"/>
    </w:rPr>
  </w:style>
  <w:style w:type="character" w:customStyle="1" w:styleId="afffff1">
    <w:name w:val="Подпись к таблице"/>
    <w:rsid w:val="00685235"/>
    <w:rPr>
      <w:rFonts w:ascii="Verdana" w:hAnsi="Verdana" w:cs="Verdana"/>
      <w:sz w:val="22"/>
      <w:szCs w:val="22"/>
      <w:lang w:val="en-US" w:eastAsia="en-US" w:bidi="ar-SA"/>
    </w:rPr>
  </w:style>
  <w:style w:type="paragraph" w:customStyle="1" w:styleId="1f1">
    <w:name w:val="Подпись к таблице1"/>
    <w:basedOn w:val="a"/>
    <w:rsid w:val="00685235"/>
    <w:pPr>
      <w:widowControl w:val="0"/>
      <w:shd w:val="clear" w:color="auto" w:fill="FFFFFF"/>
      <w:spacing w:line="240" w:lineRule="atLeast"/>
    </w:pPr>
    <w:rPr>
      <w:sz w:val="22"/>
      <w:szCs w:val="22"/>
      <w:lang w:val="ru-RU" w:eastAsia="ru-RU"/>
    </w:rPr>
  </w:style>
  <w:style w:type="paragraph" w:customStyle="1" w:styleId="2f1">
    <w:name w:val=" Знак2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afffff2">
    <w:name w:val="Знак Знак Знак Знак Знак Знак"/>
    <w:basedOn w:val="a"/>
    <w:rsid w:val="00685235"/>
    <w:pPr>
      <w:spacing w:after="160" w:line="240" w:lineRule="exact"/>
    </w:pPr>
    <w:rPr>
      <w:rFonts w:ascii="Verdana" w:hAnsi="Verdana" w:cs="Verdana"/>
      <w:sz w:val="24"/>
      <w:szCs w:val="20"/>
      <w:lang w:val="en-US" w:eastAsia="en-US"/>
    </w:rPr>
  </w:style>
  <w:style w:type="character" w:customStyle="1" w:styleId="afffff3">
    <w:name w:val=" Знак Знак Знак"/>
    <w:rsid w:val="00685235"/>
    <w:rPr>
      <w:rFonts w:ascii="Verdana" w:hAnsi="Verdana" w:cs="Verdana"/>
      <w:sz w:val="28"/>
      <w:lang w:val="ru-RU" w:eastAsia="ru-RU" w:bidi="ar-SA"/>
    </w:rPr>
  </w:style>
  <w:style w:type="paragraph" w:customStyle="1" w:styleId="afffff4">
    <w:name w:val="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685235"/>
    <w:pPr>
      <w:widowControl w:val="0"/>
      <w:autoSpaceDE w:val="0"/>
      <w:autoSpaceDN w:val="0"/>
      <w:adjustRightInd w:val="0"/>
      <w:spacing w:line="300" w:lineRule="exact"/>
      <w:ind w:firstLine="730"/>
      <w:jc w:val="both"/>
    </w:pPr>
    <w:rPr>
      <w:rFonts w:ascii="Arial" w:hAnsi="Arial"/>
      <w:sz w:val="24"/>
      <w:lang w:val="ru-RU"/>
    </w:rPr>
  </w:style>
  <w:style w:type="character" w:customStyle="1" w:styleId="FontStyle23">
    <w:name w:val="Font Style23"/>
    <w:rsid w:val="00685235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5">
    <w:name w:val="Font Style25"/>
    <w:rsid w:val="00685235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4">
    <w:name w:val="Font Style24"/>
    <w:rsid w:val="0068523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a"/>
    <w:rsid w:val="00685235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Arial" w:hAnsi="Arial"/>
      <w:sz w:val="24"/>
      <w:lang w:val="ru-RU"/>
    </w:rPr>
  </w:style>
  <w:style w:type="paragraph" w:customStyle="1" w:styleId="1f2">
    <w:name w:val=" Знак Знак Знак Знак Знак Знак1 Знак Знак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numbering" w:customStyle="1" w:styleId="112">
    <w:name w:val="Немає списку11"/>
    <w:next w:val="a2"/>
    <w:semiHidden/>
    <w:rsid w:val="00685235"/>
  </w:style>
  <w:style w:type="character" w:customStyle="1" w:styleId="afffff5">
    <w:name w:val="Текст выноски Знак"/>
    <w:semiHidden/>
    <w:rsid w:val="00685235"/>
    <w:rPr>
      <w:rFonts w:ascii="Tahoma" w:hAnsi="Tahoma" w:cs="Tahoma"/>
      <w:sz w:val="16"/>
      <w:szCs w:val="16"/>
    </w:rPr>
  </w:style>
  <w:style w:type="character" w:customStyle="1" w:styleId="a9">
    <w:name w:val="Текст примечания Знак"/>
    <w:link w:val="a8"/>
    <w:rsid w:val="00685235"/>
    <w:rPr>
      <w:lang w:eastAsia="ru-RU"/>
    </w:rPr>
  </w:style>
  <w:style w:type="character" w:customStyle="1" w:styleId="ab">
    <w:name w:val="Тема примечания Знак"/>
    <w:link w:val="aa"/>
    <w:rsid w:val="00685235"/>
    <w:rPr>
      <w:b/>
      <w:bCs/>
      <w:lang w:eastAsia="ru-RU"/>
    </w:rPr>
  </w:style>
  <w:style w:type="paragraph" w:customStyle="1" w:styleId="211">
    <w:name w:val="Основний текст 21"/>
    <w:basedOn w:val="a"/>
    <w:rsid w:val="00685235"/>
    <w:pPr>
      <w:spacing w:after="120"/>
      <w:ind w:left="283"/>
    </w:pPr>
    <w:rPr>
      <w:sz w:val="20"/>
      <w:szCs w:val="20"/>
    </w:rPr>
  </w:style>
  <w:style w:type="character" w:customStyle="1" w:styleId="11">
    <w:name w:val="Текст выноски Знак1"/>
    <w:link w:val="a6"/>
    <w:rsid w:val="00685235"/>
    <w:rPr>
      <w:rFonts w:ascii="Tahoma" w:hAnsi="Tahoma" w:cs="Tahoma"/>
      <w:sz w:val="16"/>
      <w:szCs w:val="16"/>
      <w:lang w:eastAsia="ru-RU"/>
    </w:rPr>
  </w:style>
  <w:style w:type="numbering" w:customStyle="1" w:styleId="2f2">
    <w:name w:val="Немає списку2"/>
    <w:next w:val="a2"/>
    <w:semiHidden/>
    <w:rsid w:val="00685235"/>
  </w:style>
  <w:style w:type="numbering" w:customStyle="1" w:styleId="39">
    <w:name w:val="Немає списку3"/>
    <w:next w:val="a2"/>
    <w:semiHidden/>
    <w:rsid w:val="00685235"/>
  </w:style>
  <w:style w:type="numbering" w:customStyle="1" w:styleId="44">
    <w:name w:val="Немає списку4"/>
    <w:next w:val="a2"/>
    <w:semiHidden/>
    <w:rsid w:val="00685235"/>
  </w:style>
  <w:style w:type="paragraph" w:customStyle="1" w:styleId="1f3">
    <w:name w:val=" Знак Знак1 Знак Знак"/>
    <w:basedOn w:val="a"/>
    <w:rsid w:val="00685235"/>
    <w:rPr>
      <w:rFonts w:ascii="Verdana" w:hAnsi="Verdana" w:cs="Verdana"/>
      <w:sz w:val="20"/>
      <w:szCs w:val="20"/>
      <w:lang w:val="en-US" w:eastAsia="en-US"/>
    </w:rPr>
  </w:style>
  <w:style w:type="paragraph" w:styleId="afffff6">
    <w:name w:val="List Paragraph"/>
    <w:basedOn w:val="a"/>
    <w:uiPriority w:val="34"/>
    <w:qFormat/>
    <w:rsid w:val="00685235"/>
    <w:pPr>
      <w:ind w:left="720"/>
      <w:contextualSpacing/>
    </w:pPr>
    <w:rPr>
      <w:sz w:val="20"/>
      <w:szCs w:val="20"/>
    </w:rPr>
  </w:style>
  <w:style w:type="numbering" w:customStyle="1" w:styleId="55">
    <w:name w:val="Немає списку5"/>
    <w:next w:val="a2"/>
    <w:semiHidden/>
    <w:rsid w:val="00685235"/>
  </w:style>
  <w:style w:type="numbering" w:customStyle="1" w:styleId="63">
    <w:name w:val="Немає списку6"/>
    <w:next w:val="a2"/>
    <w:semiHidden/>
    <w:rsid w:val="00685235"/>
  </w:style>
  <w:style w:type="paragraph" w:customStyle="1" w:styleId="1f4">
    <w:name w:val="Название1"/>
    <w:basedOn w:val="a"/>
    <w:next w:val="a"/>
    <w:rsid w:val="00685235"/>
    <w:pPr>
      <w:ind w:left="-113"/>
      <w:jc w:val="center"/>
    </w:pPr>
    <w:rPr>
      <w:b/>
      <w:noProof/>
      <w:snapToGrid w:val="0"/>
      <w:szCs w:val="20"/>
      <w:lang w:val="ru-RU"/>
    </w:rPr>
  </w:style>
  <w:style w:type="paragraph" w:customStyle="1" w:styleId="220">
    <w:name w:val="Основний текст 22"/>
    <w:basedOn w:val="a"/>
    <w:rsid w:val="00685235"/>
    <w:pPr>
      <w:widowControl w:val="0"/>
      <w:snapToGrid w:val="0"/>
      <w:spacing w:line="340" w:lineRule="atLeast"/>
      <w:ind w:firstLine="624"/>
      <w:jc w:val="both"/>
    </w:pPr>
    <w:rPr>
      <w:szCs w:val="20"/>
      <w:lang w:val="ru-RU"/>
    </w:rPr>
  </w:style>
  <w:style w:type="paragraph" w:customStyle="1" w:styleId="230">
    <w:name w:val="Основний текст 23"/>
    <w:basedOn w:val="a"/>
    <w:rsid w:val="00685235"/>
    <w:pPr>
      <w:widowControl w:val="0"/>
      <w:jc w:val="right"/>
    </w:pPr>
    <w:rPr>
      <w:rFonts w:eastAsia="Batang"/>
      <w:sz w:val="24"/>
      <w:szCs w:val="20"/>
      <w:lang w:val="ru-RU"/>
    </w:rPr>
  </w:style>
  <w:style w:type="numbering" w:customStyle="1" w:styleId="72">
    <w:name w:val="Немає списку7"/>
    <w:next w:val="a2"/>
    <w:semiHidden/>
    <w:rsid w:val="00685235"/>
  </w:style>
  <w:style w:type="numbering" w:customStyle="1" w:styleId="82">
    <w:name w:val="Немає списку8"/>
    <w:next w:val="a2"/>
    <w:semiHidden/>
    <w:rsid w:val="00685235"/>
  </w:style>
  <w:style w:type="numbering" w:customStyle="1" w:styleId="92">
    <w:name w:val="Немає списку9"/>
    <w:next w:val="a2"/>
    <w:semiHidden/>
    <w:rsid w:val="00685235"/>
  </w:style>
  <w:style w:type="paragraph" w:customStyle="1" w:styleId="1f5">
    <w:name w:val="Знак Знак Знак Знак Знак1 Знак Знак Знак Знак"/>
    <w:basedOn w:val="a"/>
    <w:rsid w:val="00685235"/>
    <w:rPr>
      <w:rFonts w:ascii="Verdana" w:hAnsi="Verdana" w:cs="Verdana"/>
      <w:sz w:val="24"/>
      <w:szCs w:val="20"/>
      <w:lang w:val="en-US" w:eastAsia="en-US"/>
    </w:rPr>
  </w:style>
  <w:style w:type="paragraph" w:customStyle="1" w:styleId="Style13">
    <w:name w:val="Style13"/>
    <w:basedOn w:val="a"/>
    <w:uiPriority w:val="99"/>
    <w:rsid w:val="00685235"/>
    <w:pPr>
      <w:widowControl w:val="0"/>
      <w:autoSpaceDE w:val="0"/>
      <w:autoSpaceDN w:val="0"/>
      <w:adjustRightInd w:val="0"/>
      <w:spacing w:line="382" w:lineRule="exact"/>
      <w:ind w:firstLine="701"/>
      <w:jc w:val="both"/>
    </w:pPr>
    <w:rPr>
      <w:rFonts w:ascii="Arial" w:hAnsi="Arial" w:cs="Arial"/>
      <w:sz w:val="24"/>
      <w:lang w:eastAsia="uk-UA"/>
    </w:rPr>
  </w:style>
  <w:style w:type="character" w:customStyle="1" w:styleId="FontStyle160">
    <w:name w:val="Font Style160"/>
    <w:uiPriority w:val="99"/>
    <w:rsid w:val="00685235"/>
    <w:rPr>
      <w:rFonts w:ascii="Times New Roman" w:hAnsi="Times New Roman" w:cs="Times New Roman"/>
      <w:color w:val="000000"/>
      <w:sz w:val="26"/>
      <w:szCs w:val="26"/>
      <w:lang w:val="en-US" w:eastAsia="en-US" w:bidi="ar-SA"/>
    </w:rPr>
  </w:style>
  <w:style w:type="paragraph" w:customStyle="1" w:styleId="xfmc1">
    <w:name w:val="xfmc1"/>
    <w:basedOn w:val="a"/>
    <w:rsid w:val="00685235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4670</Words>
  <Characters>26622</Characters>
  <Application>Microsoft Office Word</Application>
  <DocSecurity>0</DocSecurity>
  <Lines>221</Lines>
  <Paragraphs>62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kous</Company>
  <LinksUpToDate>false</LinksUpToDate>
  <CharactersWithSpaces>31230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egen</dc:creator>
  <cp:keywords/>
  <dc:description/>
  <cp:lastModifiedBy>ПК5</cp:lastModifiedBy>
  <cp:revision>2</cp:revision>
  <cp:lastPrinted>2015-10-16T13:39:00Z</cp:lastPrinted>
  <dcterms:created xsi:type="dcterms:W3CDTF">2018-11-09T06:25:00Z</dcterms:created>
  <dcterms:modified xsi:type="dcterms:W3CDTF">2018-11-09T06:25:00Z</dcterms:modified>
</cp:coreProperties>
</file>