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4C6" w:rsidRPr="000D67A1" w:rsidRDefault="003C34C6" w:rsidP="003C34C6">
      <w:pPr>
        <w:tabs>
          <w:tab w:val="left" w:pos="4320"/>
        </w:tabs>
        <w:jc w:val="center"/>
        <w:rPr>
          <w:b/>
          <w:noProof/>
          <w:lang w:val="uk-UA"/>
        </w:rPr>
      </w:pPr>
      <w:r>
        <w:rPr>
          <w:b/>
          <w:noProof/>
          <w:lang w:val="uk-UA"/>
        </w:rPr>
        <w:t xml:space="preserve">Сімдесят друга </w:t>
      </w:r>
      <w:r w:rsidRPr="000D67A1">
        <w:rPr>
          <w:b/>
          <w:noProof/>
          <w:lang w:val="uk-UA"/>
        </w:rPr>
        <w:t>сесія Знам`янської міської ради</w:t>
      </w:r>
    </w:p>
    <w:p w:rsidR="003C34C6" w:rsidRPr="000D67A1" w:rsidRDefault="003C34C6" w:rsidP="003C34C6">
      <w:pPr>
        <w:tabs>
          <w:tab w:val="left" w:pos="4320"/>
        </w:tabs>
        <w:jc w:val="center"/>
        <w:rPr>
          <w:b/>
          <w:noProof/>
          <w:lang w:val="uk-UA"/>
        </w:rPr>
      </w:pPr>
      <w:r w:rsidRPr="000D67A1">
        <w:rPr>
          <w:b/>
          <w:noProof/>
          <w:lang w:val="uk-UA"/>
        </w:rPr>
        <w:t>сьомого скликання</w:t>
      </w:r>
    </w:p>
    <w:p w:rsidR="003C34C6" w:rsidRPr="000D67A1" w:rsidRDefault="003C34C6" w:rsidP="003C34C6">
      <w:pPr>
        <w:tabs>
          <w:tab w:val="left" w:pos="4320"/>
        </w:tabs>
        <w:jc w:val="center"/>
        <w:rPr>
          <w:b/>
          <w:noProof/>
          <w:lang w:val="uk-UA"/>
        </w:rPr>
      </w:pPr>
    </w:p>
    <w:p w:rsidR="003C34C6" w:rsidRPr="000D67A1" w:rsidRDefault="003C34C6" w:rsidP="003C34C6">
      <w:pPr>
        <w:keepNext/>
        <w:tabs>
          <w:tab w:val="left" w:pos="4320"/>
        </w:tabs>
        <w:jc w:val="center"/>
        <w:outlineLvl w:val="2"/>
        <w:rPr>
          <w:rFonts w:eastAsia="Batang"/>
          <w:b/>
          <w:noProof/>
          <w:lang w:val="uk-UA"/>
        </w:rPr>
      </w:pPr>
      <w:r w:rsidRPr="000D67A1">
        <w:rPr>
          <w:rFonts w:eastAsia="Batang"/>
          <w:b/>
          <w:noProof/>
          <w:lang w:val="uk-UA"/>
        </w:rPr>
        <w:t>Р І Ш Е Н Н Я</w:t>
      </w:r>
    </w:p>
    <w:p w:rsidR="003C34C6" w:rsidRPr="000D67A1" w:rsidRDefault="003C34C6" w:rsidP="003C34C6">
      <w:pPr>
        <w:tabs>
          <w:tab w:val="left" w:pos="4114"/>
          <w:tab w:val="left" w:pos="4320"/>
        </w:tabs>
        <w:rPr>
          <w:b/>
          <w:noProof/>
          <w:lang w:val="uk-UA"/>
        </w:rPr>
      </w:pPr>
      <w:r>
        <w:rPr>
          <w:noProof/>
          <w:lang w:val="uk-UA"/>
        </w:rPr>
        <w:t xml:space="preserve">від </w:t>
      </w:r>
      <w:r w:rsidRPr="000D67A1">
        <w:rPr>
          <w:noProof/>
          <w:lang w:val="uk-UA"/>
        </w:rPr>
        <w:t xml:space="preserve"> </w:t>
      </w:r>
      <w:r>
        <w:rPr>
          <w:noProof/>
          <w:lang w:val="uk-UA"/>
        </w:rPr>
        <w:t xml:space="preserve">23  травня   </w:t>
      </w:r>
      <w:r w:rsidRPr="000D67A1">
        <w:rPr>
          <w:noProof/>
          <w:lang w:val="uk-UA"/>
        </w:rPr>
        <w:t>201</w:t>
      </w:r>
      <w:r>
        <w:rPr>
          <w:noProof/>
          <w:lang w:val="uk-UA"/>
        </w:rPr>
        <w:t>9</w:t>
      </w:r>
      <w:r w:rsidRPr="000D67A1">
        <w:rPr>
          <w:noProof/>
          <w:lang w:val="uk-UA"/>
        </w:rPr>
        <w:t xml:space="preserve">  року </w:t>
      </w:r>
      <w:r w:rsidRPr="000D67A1">
        <w:rPr>
          <w:noProof/>
          <w:lang w:val="uk-UA"/>
        </w:rPr>
        <w:tab/>
      </w:r>
      <w:r w:rsidRPr="000D67A1">
        <w:rPr>
          <w:noProof/>
          <w:lang w:val="uk-UA"/>
        </w:rPr>
        <w:tab/>
      </w:r>
      <w:r w:rsidRPr="000D67A1">
        <w:rPr>
          <w:noProof/>
          <w:lang w:val="uk-UA"/>
        </w:rPr>
        <w:tab/>
      </w:r>
      <w:r w:rsidRPr="000D67A1">
        <w:rPr>
          <w:noProof/>
          <w:lang w:val="uk-UA"/>
        </w:rPr>
        <w:tab/>
        <w:t xml:space="preserve">                 </w:t>
      </w:r>
      <w:r w:rsidRPr="000D67A1">
        <w:rPr>
          <w:noProof/>
          <w:lang w:val="uk-UA"/>
        </w:rPr>
        <w:tab/>
        <w:t xml:space="preserve">   </w:t>
      </w:r>
      <w:r w:rsidRPr="000D67A1">
        <w:rPr>
          <w:noProof/>
          <w:lang w:val="uk-UA"/>
        </w:rPr>
        <w:tab/>
        <w:t xml:space="preserve">     </w:t>
      </w:r>
      <w:r>
        <w:rPr>
          <w:b/>
          <w:noProof/>
          <w:lang w:val="uk-UA"/>
        </w:rPr>
        <w:t xml:space="preserve">№1986 </w:t>
      </w:r>
    </w:p>
    <w:p w:rsidR="003C34C6" w:rsidRPr="000D67A1" w:rsidRDefault="003C34C6" w:rsidP="003C34C6">
      <w:pPr>
        <w:tabs>
          <w:tab w:val="left" w:pos="4320"/>
        </w:tabs>
        <w:jc w:val="center"/>
        <w:rPr>
          <w:noProof/>
          <w:lang w:val="uk-UA"/>
        </w:rPr>
      </w:pPr>
      <w:r w:rsidRPr="000D67A1">
        <w:rPr>
          <w:noProof/>
          <w:lang w:val="uk-UA"/>
        </w:rPr>
        <w:t>м. Знам`янка</w:t>
      </w:r>
    </w:p>
    <w:p w:rsidR="003C34C6" w:rsidRPr="00B65901" w:rsidRDefault="003C34C6" w:rsidP="003C34C6">
      <w:pPr>
        <w:tabs>
          <w:tab w:val="left" w:pos="4320"/>
        </w:tabs>
        <w:jc w:val="center"/>
        <w:rPr>
          <w:noProof/>
          <w:sz w:val="20"/>
          <w:szCs w:val="20"/>
          <w:lang w:val="uk-UA"/>
        </w:rPr>
      </w:pPr>
    </w:p>
    <w:p w:rsidR="003C34C6" w:rsidRPr="000D67A1" w:rsidRDefault="003C34C6" w:rsidP="003C34C6">
      <w:pPr>
        <w:rPr>
          <w:lang w:val="uk-UA"/>
        </w:rPr>
      </w:pPr>
      <w:r w:rsidRPr="000D67A1">
        <w:rPr>
          <w:noProof/>
          <w:lang w:val="uk-UA"/>
        </w:rPr>
        <w:t xml:space="preserve">Про </w:t>
      </w:r>
      <w:r w:rsidRPr="000D67A1">
        <w:rPr>
          <w:lang w:val="uk-UA"/>
        </w:rPr>
        <w:t xml:space="preserve">внесення доповнень до Програми </w:t>
      </w:r>
    </w:p>
    <w:p w:rsidR="003C34C6" w:rsidRPr="000D67A1" w:rsidRDefault="003C34C6" w:rsidP="003C34C6">
      <w:pPr>
        <w:rPr>
          <w:lang w:val="uk-UA"/>
        </w:rPr>
      </w:pPr>
      <w:r w:rsidRPr="000D67A1">
        <w:rPr>
          <w:lang w:val="uk-UA"/>
        </w:rPr>
        <w:t>соціального захисту населення</w:t>
      </w:r>
    </w:p>
    <w:p w:rsidR="003C34C6" w:rsidRPr="000D67A1" w:rsidRDefault="003C34C6" w:rsidP="003C34C6">
      <w:pPr>
        <w:rPr>
          <w:lang w:val="uk-UA"/>
        </w:rPr>
      </w:pPr>
      <w:r w:rsidRPr="000D67A1">
        <w:rPr>
          <w:lang w:val="uk-UA"/>
        </w:rPr>
        <w:t xml:space="preserve">міста </w:t>
      </w:r>
      <w:proofErr w:type="spellStart"/>
      <w:r w:rsidRPr="000D67A1">
        <w:rPr>
          <w:lang w:val="uk-UA"/>
        </w:rPr>
        <w:t>Знам</w:t>
      </w:r>
      <w:proofErr w:type="spellEnd"/>
      <w:r w:rsidRPr="000D67A1">
        <w:rPr>
          <w:lang w:val="uk-UA"/>
        </w:rPr>
        <w:sym w:font="Symbol" w:char="F0A2"/>
      </w:r>
      <w:proofErr w:type="spellStart"/>
      <w:r w:rsidRPr="000D67A1">
        <w:rPr>
          <w:lang w:val="uk-UA"/>
        </w:rPr>
        <w:t>янка</w:t>
      </w:r>
      <w:proofErr w:type="spellEnd"/>
      <w:r w:rsidRPr="000D67A1">
        <w:rPr>
          <w:lang w:val="uk-UA"/>
        </w:rPr>
        <w:t xml:space="preserve"> на </w:t>
      </w:r>
      <w:r w:rsidRPr="00D60F07">
        <w:rPr>
          <w:noProof/>
          <w:lang w:val="uk-UA"/>
        </w:rPr>
        <w:t>2018-2020 роки</w:t>
      </w:r>
    </w:p>
    <w:p w:rsidR="003C34C6" w:rsidRPr="00B65901" w:rsidRDefault="003C34C6" w:rsidP="003C34C6">
      <w:pPr>
        <w:rPr>
          <w:sz w:val="20"/>
          <w:szCs w:val="20"/>
          <w:lang w:val="uk-UA"/>
        </w:rPr>
      </w:pPr>
    </w:p>
    <w:p w:rsidR="003C34C6" w:rsidRPr="00527847" w:rsidRDefault="003C34C6" w:rsidP="003C34C6">
      <w:pPr>
        <w:ind w:firstLine="708"/>
        <w:jc w:val="both"/>
        <w:rPr>
          <w:noProof/>
          <w:lang w:val="uk-UA"/>
        </w:rPr>
      </w:pPr>
      <w:r w:rsidRPr="00527847">
        <w:rPr>
          <w:noProof/>
          <w:lang w:val="uk-UA"/>
        </w:rPr>
        <w:t xml:space="preserve">Відповідно до постанови </w:t>
      </w:r>
      <w:r w:rsidRPr="00527847">
        <w:rPr>
          <w:lang w:val="uk-UA"/>
        </w:rPr>
        <w:t xml:space="preserve">Кабінету Міністрів України </w:t>
      </w:r>
      <w:r w:rsidRPr="00085450">
        <w:rPr>
          <w:lang w:val="uk-UA"/>
        </w:rPr>
        <w:t xml:space="preserve">від </w:t>
      </w:r>
      <w:r>
        <w:rPr>
          <w:rStyle w:val="rvts9"/>
          <w:lang w:val="uk-UA"/>
        </w:rPr>
        <w:t>28 березня 2018 року №</w:t>
      </w:r>
      <w:r w:rsidRPr="00085450">
        <w:rPr>
          <w:rStyle w:val="rvts9"/>
          <w:lang w:val="uk-UA"/>
        </w:rPr>
        <w:t>214 «</w:t>
      </w:r>
      <w:r w:rsidRPr="00085450">
        <w:rPr>
          <w:rStyle w:val="rvts23"/>
          <w:lang w:val="uk-UA"/>
        </w:rPr>
        <w:t>Питання забезпечення житлом деяких категорій осіб, які брали участь у бойових діях на території інших держав, а також членів їх сімей»</w:t>
      </w:r>
      <w:r>
        <w:rPr>
          <w:rStyle w:val="rvts23"/>
          <w:lang w:val="uk-UA"/>
        </w:rPr>
        <w:t xml:space="preserve"> </w:t>
      </w:r>
      <w:r>
        <w:rPr>
          <w:noProof/>
          <w:lang w:val="uk-UA"/>
        </w:rPr>
        <w:t>(зі змінами)</w:t>
      </w:r>
      <w:r w:rsidRPr="00527847">
        <w:rPr>
          <w:lang w:val="uk-UA" w:eastAsia="uk-UA"/>
        </w:rPr>
        <w:t xml:space="preserve">, </w:t>
      </w:r>
      <w:r w:rsidRPr="00527847">
        <w:rPr>
          <w:noProof/>
          <w:lang w:val="uk-UA"/>
        </w:rPr>
        <w:t>керуючись ст.26 Закону України «Про місцеве самоврядування в Україні», міська рада</w:t>
      </w:r>
    </w:p>
    <w:p w:rsidR="003C34C6" w:rsidRDefault="003C34C6" w:rsidP="003C34C6">
      <w:pPr>
        <w:tabs>
          <w:tab w:val="left" w:pos="4320"/>
        </w:tabs>
        <w:jc w:val="center"/>
        <w:rPr>
          <w:b/>
          <w:noProof/>
          <w:lang w:val="uk-UA"/>
        </w:rPr>
      </w:pPr>
      <w:r w:rsidRPr="000D67A1">
        <w:rPr>
          <w:b/>
          <w:noProof/>
          <w:lang w:val="uk-UA"/>
        </w:rPr>
        <w:t>В и р і ш и</w:t>
      </w:r>
      <w:r>
        <w:rPr>
          <w:b/>
          <w:noProof/>
          <w:lang w:val="uk-UA"/>
        </w:rPr>
        <w:t xml:space="preserve"> л а :</w:t>
      </w:r>
    </w:p>
    <w:p w:rsidR="003C34C6" w:rsidRPr="00C72FB9" w:rsidRDefault="003C34C6" w:rsidP="003C34C6">
      <w:pPr>
        <w:numPr>
          <w:ilvl w:val="0"/>
          <w:numId w:val="4"/>
        </w:numPr>
        <w:tabs>
          <w:tab w:val="left" w:pos="4320"/>
        </w:tabs>
        <w:jc w:val="both"/>
        <w:rPr>
          <w:b/>
          <w:noProof/>
          <w:u w:val="single"/>
          <w:lang w:val="uk-UA"/>
        </w:rPr>
      </w:pPr>
      <w:r w:rsidRPr="00C72FB9">
        <w:rPr>
          <w:bCs/>
          <w:lang w:val="uk-UA"/>
        </w:rPr>
        <w:t xml:space="preserve">Доповнити </w:t>
      </w:r>
      <w:r w:rsidRPr="00C72FB9">
        <w:rPr>
          <w:lang w:val="uk-UA"/>
        </w:rPr>
        <w:t>Розділ 3 «</w:t>
      </w:r>
      <w:r w:rsidRPr="00C72FB9">
        <w:rPr>
          <w:b/>
          <w:lang w:val="uk-UA"/>
        </w:rPr>
        <w:t>Покращення життєзабезпечення населення міста</w:t>
      </w:r>
      <w:r w:rsidRPr="00C72FB9">
        <w:rPr>
          <w:lang w:val="uk-UA"/>
        </w:rPr>
        <w:t>» З</w:t>
      </w:r>
      <w:r w:rsidRPr="00C72FB9">
        <w:rPr>
          <w:bCs/>
          <w:lang w:val="uk-UA"/>
        </w:rPr>
        <w:t xml:space="preserve">аходів Програми </w:t>
      </w:r>
      <w:r w:rsidRPr="00C72FB9">
        <w:rPr>
          <w:noProof/>
          <w:lang w:val="uk-UA"/>
        </w:rPr>
        <w:t>соціального захисту населення міста Знам’янка на 201</w:t>
      </w:r>
      <w:r>
        <w:rPr>
          <w:noProof/>
          <w:lang w:val="uk-UA"/>
        </w:rPr>
        <w:t>8-2020</w:t>
      </w:r>
      <w:r w:rsidRPr="00C72FB9">
        <w:rPr>
          <w:noProof/>
          <w:lang w:val="uk-UA"/>
        </w:rPr>
        <w:t xml:space="preserve"> р</w:t>
      </w:r>
      <w:r>
        <w:rPr>
          <w:noProof/>
          <w:lang w:val="uk-UA"/>
        </w:rPr>
        <w:t>оки</w:t>
      </w:r>
      <w:r w:rsidRPr="00C72FB9">
        <w:rPr>
          <w:bCs/>
          <w:lang w:val="uk-UA"/>
        </w:rPr>
        <w:t xml:space="preserve">, затвердженої рішенням </w:t>
      </w:r>
      <w:proofErr w:type="spellStart"/>
      <w:r w:rsidRPr="00C72FB9">
        <w:rPr>
          <w:lang w:val="uk-UA"/>
        </w:rPr>
        <w:t>Знам'янської</w:t>
      </w:r>
      <w:proofErr w:type="spellEnd"/>
      <w:r w:rsidRPr="00C72FB9">
        <w:rPr>
          <w:lang w:val="uk-UA"/>
        </w:rPr>
        <w:t xml:space="preserve"> міської ради </w:t>
      </w:r>
      <w:r w:rsidRPr="00C72FB9">
        <w:rPr>
          <w:noProof/>
          <w:lang w:val="uk-UA"/>
        </w:rPr>
        <w:t>від 1</w:t>
      </w:r>
      <w:r>
        <w:rPr>
          <w:noProof/>
          <w:lang w:val="uk-UA"/>
        </w:rPr>
        <w:t xml:space="preserve">5 грудня </w:t>
      </w:r>
      <w:r w:rsidRPr="00C72FB9">
        <w:rPr>
          <w:noProof/>
          <w:lang w:val="uk-UA"/>
        </w:rPr>
        <w:t>201</w:t>
      </w:r>
      <w:r>
        <w:rPr>
          <w:noProof/>
          <w:lang w:val="uk-UA"/>
        </w:rPr>
        <w:t>7</w:t>
      </w:r>
      <w:r w:rsidRPr="00C72FB9">
        <w:rPr>
          <w:noProof/>
          <w:lang w:val="uk-UA"/>
        </w:rPr>
        <w:t xml:space="preserve"> року № </w:t>
      </w:r>
      <w:r>
        <w:rPr>
          <w:noProof/>
          <w:lang w:val="uk-UA"/>
        </w:rPr>
        <w:t>1216</w:t>
      </w:r>
      <w:r w:rsidRPr="00C72FB9">
        <w:rPr>
          <w:lang w:val="uk-UA"/>
        </w:rPr>
        <w:t>, п. 2</w:t>
      </w:r>
      <w:r>
        <w:rPr>
          <w:lang w:val="uk-UA"/>
        </w:rPr>
        <w:t>3</w:t>
      </w:r>
      <w:r w:rsidRPr="00C72FB9">
        <w:rPr>
          <w:lang w:val="uk-UA"/>
        </w:rPr>
        <w:t xml:space="preserve"> такого змісту:  </w:t>
      </w:r>
      <w:r w:rsidRPr="00C72FB9">
        <w:rPr>
          <w:b/>
          <w:noProof/>
          <w:u w:val="single"/>
          <w:lang w:val="uk-UA"/>
        </w:rPr>
        <w:t xml:space="preserve"> </w:t>
      </w:r>
    </w:p>
    <w:p w:rsidR="003C34C6" w:rsidRPr="008C172A" w:rsidRDefault="003C34C6" w:rsidP="003C34C6">
      <w:pPr>
        <w:tabs>
          <w:tab w:val="left" w:pos="4320"/>
        </w:tabs>
        <w:jc w:val="both"/>
        <w:rPr>
          <w:bCs/>
          <w:lang w:val="uk-UA"/>
        </w:rPr>
      </w:pPr>
    </w:p>
    <w:tbl>
      <w:tblPr>
        <w:tblW w:w="945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340"/>
        <w:gridCol w:w="1440"/>
        <w:gridCol w:w="1454"/>
        <w:gridCol w:w="1843"/>
        <w:gridCol w:w="1800"/>
      </w:tblGrid>
      <w:tr w:rsidR="003C34C6" w:rsidRPr="003C34C6" w:rsidTr="00853977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C6" w:rsidRPr="002F5EE6" w:rsidRDefault="003C34C6" w:rsidP="00853977">
            <w:pPr>
              <w:suppressLineNumbers/>
              <w:suppressAutoHyphens/>
              <w:jc w:val="center"/>
              <w:rPr>
                <w:b/>
                <w:lang w:val="uk-UA" w:eastAsia="ar-SA"/>
              </w:rPr>
            </w:pPr>
            <w:r w:rsidRPr="002F5EE6">
              <w:rPr>
                <w:b/>
                <w:lang w:val="uk-UA" w:eastAsia="ar-SA"/>
              </w:rPr>
              <w:t xml:space="preserve">№ </w:t>
            </w:r>
          </w:p>
          <w:p w:rsidR="003C34C6" w:rsidRPr="002F5EE6" w:rsidRDefault="003C34C6" w:rsidP="00853977">
            <w:pPr>
              <w:suppressLineNumbers/>
              <w:suppressAutoHyphens/>
              <w:jc w:val="center"/>
              <w:rPr>
                <w:b/>
                <w:lang w:val="uk-UA" w:eastAsia="ar-SA"/>
              </w:rPr>
            </w:pPr>
            <w:r w:rsidRPr="002F5EE6">
              <w:rPr>
                <w:b/>
                <w:lang w:val="uk-UA" w:eastAsia="ar-SA"/>
              </w:rPr>
              <w:t>з/п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C6" w:rsidRPr="002F5EE6" w:rsidRDefault="003C34C6" w:rsidP="00853977">
            <w:pPr>
              <w:suppressLineNumbers/>
              <w:suppressAutoHyphens/>
              <w:jc w:val="center"/>
              <w:rPr>
                <w:b/>
                <w:lang w:val="uk-UA" w:eastAsia="ar-SA"/>
              </w:rPr>
            </w:pPr>
            <w:r w:rsidRPr="002F5EE6">
              <w:rPr>
                <w:b/>
                <w:lang w:val="uk-UA" w:eastAsia="ar-SA"/>
              </w:rPr>
              <w:t>Перелік заходів Програми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C6" w:rsidRPr="002F5EE6" w:rsidRDefault="003C34C6" w:rsidP="00853977">
            <w:pPr>
              <w:suppressLineNumbers/>
              <w:suppressAutoHyphens/>
              <w:jc w:val="center"/>
              <w:rPr>
                <w:b/>
                <w:lang w:val="uk-UA" w:eastAsia="ar-SA"/>
              </w:rPr>
            </w:pPr>
            <w:r w:rsidRPr="002F5EE6">
              <w:rPr>
                <w:b/>
                <w:lang w:val="uk-UA" w:eastAsia="ar-SA"/>
              </w:rPr>
              <w:t>Термін виконання заходу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C6" w:rsidRPr="002F5EE6" w:rsidRDefault="003C34C6" w:rsidP="00853977">
            <w:pPr>
              <w:suppressLineNumbers/>
              <w:suppressAutoHyphens/>
              <w:jc w:val="center"/>
              <w:rPr>
                <w:b/>
                <w:lang w:val="uk-UA" w:eastAsia="ar-SA"/>
              </w:rPr>
            </w:pPr>
            <w:r w:rsidRPr="002F5EE6">
              <w:rPr>
                <w:b/>
                <w:lang w:val="uk-UA" w:eastAsia="ar-SA"/>
              </w:rPr>
              <w:t>Виконавці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C6" w:rsidRPr="002F5EE6" w:rsidRDefault="003C34C6" w:rsidP="00853977">
            <w:pPr>
              <w:suppressLineNumbers/>
              <w:suppressAutoHyphens/>
              <w:jc w:val="center"/>
              <w:rPr>
                <w:b/>
                <w:lang w:val="uk-UA" w:eastAsia="ar-SA"/>
              </w:rPr>
            </w:pPr>
            <w:r w:rsidRPr="002F5EE6">
              <w:rPr>
                <w:b/>
                <w:lang w:val="uk-UA" w:eastAsia="ar-SA"/>
              </w:rPr>
              <w:t>Джерела фінансування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C6" w:rsidRPr="002F5EE6" w:rsidRDefault="003C34C6" w:rsidP="00853977">
            <w:pPr>
              <w:suppressLineNumbers/>
              <w:suppressAutoHyphens/>
              <w:jc w:val="center"/>
              <w:rPr>
                <w:b/>
                <w:lang w:val="uk-UA" w:eastAsia="ar-SA"/>
              </w:rPr>
            </w:pPr>
            <w:r w:rsidRPr="002F5EE6">
              <w:rPr>
                <w:b/>
                <w:lang w:val="uk-UA" w:eastAsia="ar-SA"/>
              </w:rPr>
              <w:t>Орієнтовні обсяги фінансування,</w:t>
            </w:r>
          </w:p>
          <w:p w:rsidR="003C34C6" w:rsidRPr="002F5EE6" w:rsidRDefault="003C34C6" w:rsidP="00853977">
            <w:pPr>
              <w:suppressLineNumbers/>
              <w:suppressAutoHyphens/>
              <w:jc w:val="center"/>
              <w:rPr>
                <w:b/>
                <w:lang w:val="uk-UA" w:eastAsia="ar-SA"/>
              </w:rPr>
            </w:pPr>
            <w:r w:rsidRPr="002F5EE6">
              <w:rPr>
                <w:b/>
                <w:lang w:val="uk-UA" w:eastAsia="ar-SA"/>
              </w:rPr>
              <w:t>тис. грн.</w:t>
            </w:r>
          </w:p>
        </w:tc>
      </w:tr>
      <w:tr w:rsidR="003C34C6" w:rsidRPr="003C34C6" w:rsidTr="00853977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C6" w:rsidRPr="00AA0338" w:rsidRDefault="003C34C6" w:rsidP="00853977">
            <w:pPr>
              <w:suppressLineNumbers/>
              <w:suppressAutoHyphens/>
              <w:jc w:val="center"/>
              <w:rPr>
                <w:sz w:val="22"/>
                <w:lang w:val="uk-UA" w:eastAsia="ar-SA"/>
              </w:rPr>
            </w:pPr>
            <w:r w:rsidRPr="00AA0338">
              <w:rPr>
                <w:sz w:val="22"/>
                <w:lang w:val="uk-UA" w:eastAsia="ar-SA"/>
              </w:rPr>
              <w:t>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C6" w:rsidRPr="00AA0338" w:rsidRDefault="003C34C6" w:rsidP="00853977">
            <w:pPr>
              <w:jc w:val="both"/>
              <w:rPr>
                <w:sz w:val="22"/>
                <w:lang w:val="uk-UA"/>
              </w:rPr>
            </w:pPr>
            <w:r w:rsidRPr="00AA0338">
              <w:rPr>
                <w:sz w:val="22"/>
                <w:lang w:val="uk-UA" w:eastAsia="ko-KR"/>
              </w:rPr>
              <w:t>Виплата грошової компенсації за належні для отримання жилі приміщення для деяких категорій осіб, які</w:t>
            </w:r>
            <w:r w:rsidRPr="00AA0338">
              <w:rPr>
                <w:sz w:val="22"/>
                <w:lang w:val="uk-UA"/>
              </w:rPr>
              <w:t xml:space="preserve"> брали участь у бойових діях на території інших держав, а також членів їх сімей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C6" w:rsidRPr="00AA0338" w:rsidRDefault="003C34C6" w:rsidP="00853977">
            <w:pPr>
              <w:suppressLineNumbers/>
              <w:suppressAutoHyphens/>
              <w:jc w:val="center"/>
              <w:rPr>
                <w:color w:val="FF0000"/>
                <w:sz w:val="22"/>
                <w:lang w:val="uk-UA" w:eastAsia="ar-SA"/>
              </w:rPr>
            </w:pPr>
            <w:r w:rsidRPr="00AA0338">
              <w:rPr>
                <w:sz w:val="22"/>
                <w:lang w:val="uk-UA" w:eastAsia="ar-SA"/>
              </w:rPr>
              <w:t>до повної виплати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C6" w:rsidRPr="00AA0338" w:rsidRDefault="003C34C6" w:rsidP="00853977">
            <w:pPr>
              <w:suppressLineNumbers/>
              <w:suppressAutoHyphens/>
              <w:jc w:val="center"/>
              <w:rPr>
                <w:sz w:val="22"/>
                <w:lang w:val="uk-UA" w:eastAsia="ar-SA"/>
              </w:rPr>
            </w:pPr>
            <w:r w:rsidRPr="00AA0338">
              <w:rPr>
                <w:sz w:val="22"/>
                <w:lang w:val="uk-UA" w:eastAsia="ar-SA"/>
              </w:rPr>
              <w:t xml:space="preserve">УСЗН, </w:t>
            </w:r>
          </w:p>
          <w:p w:rsidR="003C34C6" w:rsidRPr="00AA0338" w:rsidRDefault="003C34C6" w:rsidP="00853977">
            <w:pPr>
              <w:suppressLineNumbers/>
              <w:suppressAutoHyphens/>
              <w:jc w:val="center"/>
              <w:rPr>
                <w:sz w:val="22"/>
                <w:lang w:val="uk-UA" w:eastAsia="ar-SA"/>
              </w:rPr>
            </w:pPr>
            <w:r w:rsidRPr="00AA0338">
              <w:rPr>
                <w:sz w:val="22"/>
                <w:lang w:val="uk-UA" w:eastAsia="ar-SA"/>
              </w:rPr>
              <w:t xml:space="preserve">структурні підрозділи виконавчого комітету </w:t>
            </w:r>
            <w:proofErr w:type="spellStart"/>
            <w:r w:rsidRPr="00AA0338">
              <w:rPr>
                <w:sz w:val="22"/>
                <w:lang w:val="uk-UA" w:eastAsia="ar-SA"/>
              </w:rPr>
              <w:t>Знам</w:t>
            </w:r>
            <w:proofErr w:type="spellEnd"/>
            <w:r w:rsidRPr="00AA0338">
              <w:rPr>
                <w:sz w:val="22"/>
                <w:lang w:val="uk-UA" w:eastAsia="ar-SA"/>
              </w:rPr>
              <w:sym w:font="Symbol" w:char="F0A2"/>
            </w:r>
            <w:proofErr w:type="spellStart"/>
            <w:r w:rsidRPr="00AA0338">
              <w:rPr>
                <w:sz w:val="22"/>
                <w:lang w:val="uk-UA" w:eastAsia="ar-SA"/>
              </w:rPr>
              <w:t>янської</w:t>
            </w:r>
            <w:proofErr w:type="spellEnd"/>
            <w:r w:rsidRPr="00AA0338">
              <w:rPr>
                <w:sz w:val="22"/>
                <w:lang w:val="uk-UA" w:eastAsia="ar-SA"/>
              </w:rPr>
              <w:t xml:space="preserve">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C6" w:rsidRPr="00AA0338" w:rsidRDefault="003C34C6" w:rsidP="00853977">
            <w:pPr>
              <w:suppressLineNumbers/>
              <w:suppressAutoHyphens/>
              <w:jc w:val="center"/>
              <w:rPr>
                <w:sz w:val="22"/>
                <w:lang w:val="uk-UA"/>
              </w:rPr>
            </w:pPr>
            <w:r w:rsidRPr="00AA0338">
              <w:rPr>
                <w:sz w:val="22"/>
                <w:lang w:val="uk-UA"/>
              </w:rPr>
              <w:t>Субвенція з державного бюджету місцевим бюджетам</w:t>
            </w:r>
          </w:p>
          <w:p w:rsidR="003C34C6" w:rsidRPr="00AA0338" w:rsidRDefault="003C34C6" w:rsidP="00853977">
            <w:pPr>
              <w:suppressLineNumbers/>
              <w:suppressAutoHyphens/>
              <w:jc w:val="center"/>
              <w:rPr>
                <w:sz w:val="22"/>
                <w:lang w:val="uk-UA" w:eastAsia="ar-SA"/>
              </w:rPr>
            </w:pPr>
            <w:r w:rsidRPr="00AA0338">
              <w:rPr>
                <w:sz w:val="22"/>
                <w:lang w:val="uk-UA"/>
              </w:rPr>
              <w:t xml:space="preserve">на виплату </w:t>
            </w:r>
            <w:r w:rsidRPr="00AA0338">
              <w:rPr>
                <w:sz w:val="22"/>
                <w:lang w:val="uk-UA" w:eastAsia="ko-KR"/>
              </w:rPr>
              <w:t xml:space="preserve"> грошової компенсації за належні для отримання жилі приміщення для деяких категорій осіб, які</w:t>
            </w:r>
            <w:r w:rsidRPr="00AA0338">
              <w:rPr>
                <w:sz w:val="22"/>
                <w:lang w:val="uk-UA"/>
              </w:rPr>
              <w:t xml:space="preserve"> брали участь у бойових діях на території інших держав, а також членів їх сімей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C6" w:rsidRPr="00AA0338" w:rsidRDefault="003C34C6" w:rsidP="00853977">
            <w:pPr>
              <w:jc w:val="center"/>
              <w:rPr>
                <w:sz w:val="22"/>
                <w:lang w:val="uk-UA"/>
              </w:rPr>
            </w:pPr>
            <w:r w:rsidRPr="00AA0338">
              <w:rPr>
                <w:sz w:val="22"/>
                <w:lang w:val="uk-UA"/>
              </w:rPr>
              <w:t xml:space="preserve">В межах коштів, що надійшли як субвенція з державного бюджету місцевим бюджетам на виплату </w:t>
            </w:r>
            <w:r w:rsidRPr="00AA0338">
              <w:rPr>
                <w:sz w:val="22"/>
                <w:lang w:val="uk-UA" w:eastAsia="ko-KR"/>
              </w:rPr>
              <w:t xml:space="preserve"> грошової компенсації за належні для отримання жилі приміщення для деяких категорій осіб, які</w:t>
            </w:r>
            <w:r w:rsidRPr="00AA0338">
              <w:rPr>
                <w:sz w:val="22"/>
                <w:lang w:val="uk-UA"/>
              </w:rPr>
              <w:t xml:space="preserve"> брали участь у бойових діях на території інших держав,  а також членів їх сімей</w:t>
            </w:r>
          </w:p>
        </w:tc>
      </w:tr>
    </w:tbl>
    <w:p w:rsidR="003C34C6" w:rsidRPr="00476B94" w:rsidRDefault="003C34C6" w:rsidP="003C34C6">
      <w:pPr>
        <w:pStyle w:val="1"/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i/>
          <w:noProof/>
          <w:sz w:val="24"/>
          <w:szCs w:val="24"/>
          <w:lang w:val="uk-UA" w:eastAsia="ru-RU"/>
        </w:rPr>
      </w:pPr>
      <w:r w:rsidRPr="00C253AF">
        <w:rPr>
          <w:rFonts w:ascii="Times New Roman" w:hAnsi="Times New Roman"/>
          <w:noProof/>
          <w:sz w:val="24"/>
          <w:szCs w:val="24"/>
          <w:lang w:val="uk-UA" w:eastAsia="ru-RU"/>
        </w:rPr>
        <w:t>Контроль за виконанням даного рішення покласти на постійну комісію з питань  охорони здоров’я та соціального захисту населення (гол.В.Мацко).</w:t>
      </w:r>
    </w:p>
    <w:p w:rsidR="003C34C6" w:rsidRDefault="003C34C6" w:rsidP="003C34C6">
      <w:pPr>
        <w:pStyle w:val="1"/>
        <w:tabs>
          <w:tab w:val="left" w:pos="709"/>
        </w:tabs>
        <w:spacing w:after="0" w:line="240" w:lineRule="auto"/>
        <w:ind w:left="708"/>
        <w:jc w:val="both"/>
        <w:rPr>
          <w:rFonts w:ascii="Times New Roman" w:hAnsi="Times New Roman"/>
          <w:b/>
          <w:i/>
          <w:noProof/>
          <w:sz w:val="24"/>
          <w:szCs w:val="24"/>
          <w:lang w:val="uk-UA" w:eastAsia="ru-RU"/>
        </w:rPr>
      </w:pPr>
    </w:p>
    <w:p w:rsidR="003C34C6" w:rsidRPr="00C253AF" w:rsidRDefault="003C34C6" w:rsidP="003C34C6">
      <w:pPr>
        <w:pStyle w:val="1"/>
        <w:tabs>
          <w:tab w:val="left" w:pos="709"/>
        </w:tabs>
        <w:spacing w:after="0" w:line="240" w:lineRule="auto"/>
        <w:ind w:left="708"/>
        <w:jc w:val="both"/>
        <w:rPr>
          <w:rFonts w:ascii="Times New Roman" w:hAnsi="Times New Roman"/>
          <w:b/>
          <w:i/>
          <w:noProof/>
          <w:sz w:val="24"/>
          <w:szCs w:val="24"/>
          <w:lang w:val="uk-UA" w:eastAsia="ru-RU"/>
        </w:rPr>
      </w:pPr>
    </w:p>
    <w:p w:rsidR="003C34C6" w:rsidRPr="000D1754" w:rsidRDefault="003C34C6" w:rsidP="003C34C6">
      <w:pPr>
        <w:tabs>
          <w:tab w:val="left" w:pos="709"/>
        </w:tabs>
        <w:ind w:left="1068"/>
        <w:jc w:val="center"/>
      </w:pPr>
      <w:r w:rsidRPr="000D67A1">
        <w:rPr>
          <w:b/>
          <w:iCs/>
          <w:noProof/>
          <w:lang w:val="uk-UA"/>
        </w:rPr>
        <w:t>Міський голова</w:t>
      </w:r>
      <w:r w:rsidRPr="000D67A1">
        <w:rPr>
          <w:b/>
          <w:iCs/>
          <w:noProof/>
          <w:lang w:val="uk-UA"/>
        </w:rPr>
        <w:tab/>
        <w:t xml:space="preserve">    </w:t>
      </w:r>
      <w:r w:rsidRPr="000D67A1">
        <w:rPr>
          <w:b/>
          <w:iCs/>
          <w:noProof/>
          <w:lang w:val="uk-UA"/>
        </w:rPr>
        <w:tab/>
        <w:t xml:space="preserve">              С.Філіпенко</w:t>
      </w:r>
    </w:p>
    <w:p w:rsidR="003C34C6" w:rsidRPr="00402BDE" w:rsidRDefault="003C34C6" w:rsidP="003C34C6">
      <w:pPr>
        <w:jc w:val="both"/>
        <w:rPr>
          <w:b/>
          <w:lang w:val="uk-UA"/>
        </w:rPr>
      </w:pPr>
      <w:r w:rsidRPr="00402BDE">
        <w:rPr>
          <w:lang w:val="uk-UA"/>
        </w:rPr>
        <w:t xml:space="preserve">                                      </w:t>
      </w:r>
      <w:r w:rsidRPr="00402BDE">
        <w:rPr>
          <w:b/>
          <w:lang w:val="uk-UA"/>
        </w:rPr>
        <w:t xml:space="preserve"> </w:t>
      </w:r>
    </w:p>
    <w:p w:rsidR="005B13E9" w:rsidRPr="003C34C6" w:rsidRDefault="005B13E9" w:rsidP="003C34C6">
      <w:bookmarkStart w:id="0" w:name="_GoBack"/>
      <w:bookmarkEnd w:id="0"/>
    </w:p>
    <w:sectPr w:rsidR="005B13E9" w:rsidRPr="003C3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44BF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E3D23"/>
    <w:multiLevelType w:val="hybridMultilevel"/>
    <w:tmpl w:val="2D241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C6A29"/>
    <w:multiLevelType w:val="hybridMultilevel"/>
    <w:tmpl w:val="6ECAA750"/>
    <w:lvl w:ilvl="0" w:tplc="27FC357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09"/>
    <w:rsid w:val="003C34C6"/>
    <w:rsid w:val="005B13E9"/>
    <w:rsid w:val="00917F09"/>
    <w:rsid w:val="00FF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2019-05-28T06:17:00Z</dcterms:created>
  <dcterms:modified xsi:type="dcterms:W3CDTF">2019-05-28T06:17:00Z</dcterms:modified>
</cp:coreProperties>
</file>