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8B" w:rsidRPr="00852159" w:rsidRDefault="0034381A" w:rsidP="00852159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  <w:r>
        <w:rPr>
          <w:b/>
        </w:rPr>
        <w:t xml:space="preserve">                </w:t>
      </w:r>
      <w:r w:rsidR="00524B8B" w:rsidRPr="00852159">
        <w:rPr>
          <w:b/>
          <w:sz w:val="28"/>
          <w:szCs w:val="28"/>
          <w:lang w:val="uk-UA"/>
        </w:rPr>
        <w:tab/>
      </w:r>
      <w:r w:rsidR="00524B8B" w:rsidRPr="00852159">
        <w:rPr>
          <w:b/>
          <w:sz w:val="28"/>
          <w:szCs w:val="28"/>
          <w:lang w:val="uk-UA"/>
        </w:rPr>
        <w:tab/>
      </w:r>
      <w:r w:rsidR="00524B8B" w:rsidRPr="00852159">
        <w:rPr>
          <w:b/>
          <w:sz w:val="28"/>
          <w:szCs w:val="28"/>
          <w:lang w:val="uk-UA"/>
        </w:rPr>
        <w:tab/>
      </w:r>
      <w:r w:rsidR="00852159">
        <w:rPr>
          <w:b/>
          <w:sz w:val="28"/>
          <w:szCs w:val="28"/>
          <w:lang w:val="uk-UA"/>
        </w:rPr>
        <w:tab/>
      </w:r>
      <w:r w:rsidR="00524B8B" w:rsidRPr="00852159">
        <w:rPr>
          <w:b/>
          <w:sz w:val="28"/>
          <w:szCs w:val="28"/>
          <w:lang w:val="uk-UA"/>
        </w:rPr>
        <w:tab/>
      </w:r>
      <w:r w:rsidR="00852159">
        <w:rPr>
          <w:b/>
          <w:sz w:val="28"/>
          <w:szCs w:val="28"/>
          <w:lang w:val="uk-UA"/>
        </w:rPr>
        <w:tab/>
      </w:r>
      <w:r w:rsidR="00852159">
        <w:rPr>
          <w:b/>
          <w:sz w:val="28"/>
          <w:szCs w:val="28"/>
          <w:lang w:val="uk-UA"/>
        </w:rPr>
        <w:tab/>
      </w:r>
      <w:r w:rsidR="00524B8B" w:rsidRPr="00852159">
        <w:rPr>
          <w:b/>
          <w:sz w:val="28"/>
          <w:szCs w:val="28"/>
          <w:lang w:val="uk-UA"/>
        </w:rPr>
        <w:t xml:space="preserve">                                              </w:t>
      </w:r>
      <w:r w:rsidR="00852159" w:rsidRPr="00852159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 w:rsidR="00524B8B" w:rsidRPr="00852159">
        <w:rPr>
          <w:b/>
          <w:sz w:val="28"/>
          <w:szCs w:val="28"/>
          <w:lang w:val="uk-UA"/>
        </w:rPr>
        <w:t xml:space="preserve">     </w:t>
      </w:r>
      <w:r w:rsidR="0085215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524B8B" w:rsidRPr="00852159">
        <w:rPr>
          <w:b/>
          <w:sz w:val="28"/>
          <w:szCs w:val="28"/>
          <w:lang w:val="uk-UA"/>
        </w:rPr>
        <w:t>Проект</w:t>
      </w:r>
    </w:p>
    <w:p w:rsidR="00524B8B" w:rsidRPr="00852159" w:rsidRDefault="00524B8B" w:rsidP="00524B8B">
      <w:pPr>
        <w:tabs>
          <w:tab w:val="left" w:pos="180"/>
          <w:tab w:val="left" w:pos="4860"/>
        </w:tabs>
        <w:jc w:val="center"/>
        <w:rPr>
          <w:b/>
          <w:sz w:val="28"/>
          <w:szCs w:val="28"/>
          <w:lang w:val="uk-UA"/>
        </w:rPr>
      </w:pPr>
    </w:p>
    <w:p w:rsidR="00524B8B" w:rsidRPr="00852159" w:rsidRDefault="00524B8B" w:rsidP="00524B8B">
      <w:pPr>
        <w:tabs>
          <w:tab w:val="left" w:pos="180"/>
          <w:tab w:val="left" w:pos="4860"/>
        </w:tabs>
        <w:jc w:val="center"/>
        <w:rPr>
          <w:b/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/>
        </w:rPr>
        <w:t>ПОЯСНЮВАЛЬНА ЗАПИСКА</w:t>
      </w:r>
    </w:p>
    <w:p w:rsidR="00524B8B" w:rsidRPr="00852159" w:rsidRDefault="00524B8B" w:rsidP="00524B8B">
      <w:pPr>
        <w:tabs>
          <w:tab w:val="left" w:pos="180"/>
          <w:tab w:val="left" w:pos="4860"/>
        </w:tabs>
        <w:jc w:val="center"/>
        <w:rPr>
          <w:b/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/>
        </w:rPr>
        <w:t xml:space="preserve">до проекту рішення </w:t>
      </w:r>
      <w:proofErr w:type="spellStart"/>
      <w:r w:rsidRPr="00852159">
        <w:rPr>
          <w:b/>
          <w:sz w:val="28"/>
          <w:szCs w:val="28"/>
          <w:lang w:val="uk-UA"/>
        </w:rPr>
        <w:t>Знам’янської</w:t>
      </w:r>
      <w:proofErr w:type="spellEnd"/>
      <w:r w:rsidRPr="00852159">
        <w:rPr>
          <w:b/>
          <w:sz w:val="28"/>
          <w:szCs w:val="28"/>
          <w:lang w:val="uk-UA"/>
        </w:rPr>
        <w:t xml:space="preserve"> міської ради </w:t>
      </w:r>
    </w:p>
    <w:p w:rsidR="00524B8B" w:rsidRPr="00852159" w:rsidRDefault="00524B8B" w:rsidP="00524B8B">
      <w:pPr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«Про затвердження Міської програми   розвитку сімейних форм виховання</w:t>
      </w:r>
    </w:p>
    <w:p w:rsidR="00524B8B" w:rsidRPr="00852159" w:rsidRDefault="00524B8B" w:rsidP="00524B8B">
      <w:pPr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дітей-сиріт та дітей, позбавлених батьківського піклування на 2019-2021 роки»</w:t>
      </w:r>
    </w:p>
    <w:p w:rsidR="00524B8B" w:rsidRPr="00852159" w:rsidRDefault="00524B8B" w:rsidP="00524B8B">
      <w:pPr>
        <w:rPr>
          <w:sz w:val="28"/>
          <w:szCs w:val="28"/>
          <w:lang w:val="uk-UA"/>
        </w:rPr>
      </w:pPr>
    </w:p>
    <w:p w:rsidR="00524B8B" w:rsidRPr="00852159" w:rsidRDefault="00524B8B" w:rsidP="00524B8B">
      <w:pPr>
        <w:numPr>
          <w:ilvl w:val="0"/>
          <w:numId w:val="1"/>
        </w:numPr>
        <w:jc w:val="both"/>
        <w:rPr>
          <w:sz w:val="28"/>
          <w:szCs w:val="28"/>
          <w:lang w:val="uk-UA" w:eastAsia="ko-KR"/>
        </w:rPr>
      </w:pPr>
      <w:r w:rsidRPr="00852159">
        <w:rPr>
          <w:b/>
          <w:sz w:val="28"/>
          <w:szCs w:val="28"/>
          <w:lang w:val="uk-UA" w:eastAsia="ko-KR"/>
        </w:rPr>
        <w:t xml:space="preserve">Характеристика стану речей в галузі, яку врегульовує це рішення: </w:t>
      </w:r>
    </w:p>
    <w:p w:rsidR="00524B8B" w:rsidRPr="00852159" w:rsidRDefault="00524B8B" w:rsidP="00524B8B">
      <w:pPr>
        <w:pStyle w:val="a3"/>
        <w:ind w:firstLine="570"/>
        <w:jc w:val="both"/>
        <w:rPr>
          <w:sz w:val="28"/>
          <w:szCs w:val="28"/>
        </w:rPr>
      </w:pPr>
      <w:r w:rsidRPr="00852159">
        <w:rPr>
          <w:b/>
          <w:sz w:val="28"/>
          <w:szCs w:val="28"/>
          <w:lang w:eastAsia="ko-KR"/>
        </w:rPr>
        <w:t xml:space="preserve"> </w:t>
      </w:r>
      <w:r w:rsidRPr="00852159">
        <w:rPr>
          <w:sz w:val="28"/>
          <w:szCs w:val="28"/>
          <w:lang w:eastAsia="ko-KR"/>
        </w:rPr>
        <w:t>Р</w:t>
      </w:r>
      <w:r w:rsidRPr="00852159">
        <w:rPr>
          <w:sz w:val="28"/>
          <w:szCs w:val="28"/>
        </w:rPr>
        <w:t>еалізація державної політики, щодо запобігання соціальному сирітству та влаштування  дітей-сиріт та дітей, позбавлених батьківського піклування, до сімейних форм виховання –</w:t>
      </w:r>
      <w:r w:rsidR="00852159" w:rsidRPr="00852159">
        <w:rPr>
          <w:sz w:val="28"/>
          <w:szCs w:val="28"/>
        </w:rPr>
        <w:t xml:space="preserve"> </w:t>
      </w:r>
      <w:r w:rsidRPr="00852159">
        <w:rPr>
          <w:sz w:val="28"/>
          <w:szCs w:val="28"/>
        </w:rPr>
        <w:t xml:space="preserve">усиновлення, опіка/піклування, прийомні сім’ї, дитячі будинки сімейного типу. </w:t>
      </w:r>
    </w:p>
    <w:p w:rsidR="00524B8B" w:rsidRPr="00852159" w:rsidRDefault="00524B8B" w:rsidP="00524B8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 w:eastAsia="ko-KR"/>
        </w:rPr>
        <w:t>Потреба і мета прийняття рішення</w:t>
      </w:r>
      <w:r w:rsidRPr="00852159">
        <w:rPr>
          <w:sz w:val="28"/>
          <w:szCs w:val="28"/>
          <w:lang w:val="uk-UA" w:eastAsia="ko-KR"/>
        </w:rPr>
        <w:t>:</w:t>
      </w:r>
    </w:p>
    <w:p w:rsidR="00852159" w:rsidRPr="00852159" w:rsidRDefault="00524B8B" w:rsidP="00852159">
      <w:pPr>
        <w:ind w:left="720"/>
        <w:jc w:val="both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 w:eastAsia="ko-KR"/>
        </w:rPr>
        <w:t>Хід виконання</w:t>
      </w:r>
      <w:r w:rsidRPr="00852159">
        <w:rPr>
          <w:b/>
          <w:sz w:val="28"/>
          <w:szCs w:val="28"/>
          <w:lang w:val="uk-UA" w:eastAsia="ko-KR"/>
        </w:rPr>
        <w:t xml:space="preserve">  </w:t>
      </w:r>
      <w:r w:rsidRPr="00852159">
        <w:rPr>
          <w:sz w:val="28"/>
          <w:szCs w:val="28"/>
          <w:lang w:val="uk-UA"/>
        </w:rPr>
        <w:t xml:space="preserve">Програми зумовлено необхідністю виконання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 піклування», </w:t>
      </w:r>
      <w:r w:rsidR="00FF291A" w:rsidRPr="00852159">
        <w:rPr>
          <w:sz w:val="28"/>
          <w:szCs w:val="28"/>
          <w:lang w:val="uk-UA"/>
        </w:rPr>
        <w:t>виконання розпорядження голови  обласної державної адміністрації від 22.02.2019 року № 403-р «Про обласний план заходів щодо розвитку сімейних форм виховання дітей-сиріт та дітей позбавлених батьківського піклування на 2019-2021 роки,</w:t>
      </w:r>
      <w:r w:rsidR="00852159" w:rsidRPr="00852159">
        <w:rPr>
          <w:sz w:val="28"/>
          <w:szCs w:val="28"/>
          <w:lang w:val="uk-UA"/>
        </w:rPr>
        <w:t xml:space="preserve"> з урахуванням програми економічного і соціального розвитку Кіровоградської області на період до 2020 року. </w:t>
      </w:r>
    </w:p>
    <w:p w:rsidR="00524B8B" w:rsidRPr="00852159" w:rsidRDefault="00524B8B" w:rsidP="0085215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524B8B" w:rsidRPr="00852159" w:rsidRDefault="00524B8B" w:rsidP="00524B8B">
      <w:pPr>
        <w:jc w:val="both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Охоплення сімейними формами виховання якомога більшої кількості дітей-сиріт та дітей, позбавлених батьківського піклування, та запобігання соціальному сирітству.</w:t>
      </w:r>
    </w:p>
    <w:p w:rsidR="00524B8B" w:rsidRPr="00852159" w:rsidRDefault="00524B8B" w:rsidP="00524B8B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val="uk-UA" w:eastAsia="ko-KR"/>
        </w:rPr>
      </w:pPr>
      <w:r w:rsidRPr="00852159">
        <w:rPr>
          <w:sz w:val="28"/>
          <w:szCs w:val="28"/>
          <w:lang w:val="uk-UA" w:eastAsia="ko-KR"/>
        </w:rPr>
        <w:t xml:space="preserve"> </w:t>
      </w:r>
      <w:r w:rsidRPr="00852159">
        <w:rPr>
          <w:b/>
          <w:sz w:val="28"/>
          <w:szCs w:val="28"/>
          <w:lang w:val="uk-UA" w:eastAsia="ko-KR"/>
        </w:rPr>
        <w:t xml:space="preserve">Механізм виконання рішення: </w:t>
      </w:r>
      <w:r w:rsidRPr="00852159">
        <w:rPr>
          <w:sz w:val="28"/>
          <w:szCs w:val="28"/>
          <w:lang w:val="uk-UA" w:eastAsia="ko-KR"/>
        </w:rPr>
        <w:t xml:space="preserve"> </w:t>
      </w:r>
    </w:p>
    <w:p w:rsidR="00524B8B" w:rsidRPr="00852159" w:rsidRDefault="00524B8B" w:rsidP="00524B8B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Реалізація права дітей на сімейне виховання, насамперед біологічними батьками або в сім’ях усиновителів,опікунів,піклувальників,прийомних сім’ях, дитячих будинках сімейного типу.</w:t>
      </w:r>
    </w:p>
    <w:p w:rsidR="00524B8B" w:rsidRPr="00852159" w:rsidRDefault="00524B8B" w:rsidP="00524B8B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 xml:space="preserve">Пропагування національної культури та духовної спадщини, </w:t>
      </w:r>
      <w:proofErr w:type="spellStart"/>
      <w:r w:rsidRPr="00852159">
        <w:rPr>
          <w:sz w:val="28"/>
          <w:szCs w:val="28"/>
          <w:lang w:val="uk-UA"/>
        </w:rPr>
        <w:t>національно-патриотичного</w:t>
      </w:r>
      <w:proofErr w:type="spellEnd"/>
      <w:r w:rsidRPr="00852159">
        <w:rPr>
          <w:sz w:val="28"/>
          <w:szCs w:val="28"/>
          <w:lang w:val="uk-UA"/>
        </w:rPr>
        <w:t xml:space="preserve"> виховання дітей,</w:t>
      </w:r>
      <w:r w:rsidR="00852159" w:rsidRPr="00852159">
        <w:rPr>
          <w:sz w:val="28"/>
          <w:szCs w:val="28"/>
          <w:lang w:val="uk-UA"/>
        </w:rPr>
        <w:t xml:space="preserve"> </w:t>
      </w:r>
      <w:r w:rsidRPr="00852159">
        <w:rPr>
          <w:sz w:val="28"/>
          <w:szCs w:val="28"/>
          <w:lang w:val="uk-UA"/>
        </w:rPr>
        <w:t>проведення роботи з раннього виявлення та підтримки сімей, які опинилися в складних життєвих обставинах.</w:t>
      </w:r>
    </w:p>
    <w:p w:rsidR="00524B8B" w:rsidRPr="00852159" w:rsidRDefault="00524B8B" w:rsidP="00524B8B">
      <w:pPr>
        <w:pStyle w:val="a5"/>
        <w:numPr>
          <w:ilvl w:val="0"/>
          <w:numId w:val="5"/>
        </w:numPr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Активізація діяльності територіальних громад щодо пошуку опікунів, піклувальників, потенційних прийомних батьків,батьків-вихователів.</w:t>
      </w:r>
    </w:p>
    <w:p w:rsidR="00524B8B" w:rsidRPr="00852159" w:rsidRDefault="00524B8B" w:rsidP="00524B8B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Поширення соціальної реклами та широкого висвітлення в засобах масової інформації питань розвитку різних форм сімейного виховання дітей-сиріт та дітей, позбавлених батьківського піклування.</w:t>
      </w:r>
    </w:p>
    <w:p w:rsidR="00524B8B" w:rsidRPr="00852159" w:rsidRDefault="00524B8B" w:rsidP="00524B8B">
      <w:pPr>
        <w:rPr>
          <w:b/>
          <w:bCs/>
          <w:sz w:val="28"/>
          <w:szCs w:val="28"/>
          <w:lang w:val="uk-UA"/>
        </w:rPr>
      </w:pPr>
      <w:r w:rsidRPr="00852159">
        <w:rPr>
          <w:b/>
          <w:bCs/>
          <w:sz w:val="28"/>
          <w:szCs w:val="28"/>
          <w:lang w:val="uk-UA"/>
        </w:rPr>
        <w:t xml:space="preserve">        </w:t>
      </w:r>
      <w:r w:rsidRPr="00852159">
        <w:rPr>
          <w:bCs/>
          <w:sz w:val="28"/>
          <w:szCs w:val="28"/>
          <w:lang w:val="uk-UA"/>
        </w:rPr>
        <w:t>5.</w:t>
      </w:r>
      <w:r w:rsidRPr="00852159">
        <w:rPr>
          <w:b/>
          <w:bCs/>
          <w:sz w:val="28"/>
          <w:szCs w:val="28"/>
          <w:lang w:val="uk-UA"/>
        </w:rPr>
        <w:t xml:space="preserve"> Порівняльна таблиця змін ( у випадку, якщо проектом рішення  </w:t>
      </w:r>
    </w:p>
    <w:p w:rsidR="00524B8B" w:rsidRPr="00852159" w:rsidRDefault="00524B8B" w:rsidP="00524B8B">
      <w:pPr>
        <w:rPr>
          <w:sz w:val="28"/>
          <w:szCs w:val="28"/>
          <w:lang w:val="uk-UA"/>
        </w:rPr>
      </w:pPr>
      <w:r w:rsidRPr="00852159">
        <w:rPr>
          <w:b/>
          <w:bCs/>
          <w:sz w:val="28"/>
          <w:szCs w:val="28"/>
          <w:lang w:val="uk-UA"/>
        </w:rPr>
        <w:t xml:space="preserve">пропонується внести зміни до існуючого рішення ради): </w:t>
      </w:r>
      <w:r w:rsidRPr="00852159">
        <w:rPr>
          <w:bCs/>
          <w:sz w:val="28"/>
          <w:szCs w:val="28"/>
          <w:lang w:val="uk-UA"/>
        </w:rPr>
        <w:t>не потребує.</w:t>
      </w:r>
    </w:p>
    <w:p w:rsidR="00524B8B" w:rsidRPr="00852159" w:rsidRDefault="00524B8B" w:rsidP="00524B8B">
      <w:pPr>
        <w:rPr>
          <w:b/>
          <w:bCs/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lastRenderedPageBreak/>
        <w:t xml:space="preserve"> </w:t>
      </w:r>
      <w:r w:rsidRPr="00852159">
        <w:rPr>
          <w:b/>
          <w:bCs/>
          <w:sz w:val="28"/>
          <w:szCs w:val="28"/>
          <w:lang w:val="uk-UA"/>
        </w:rPr>
        <w:t xml:space="preserve">        </w:t>
      </w:r>
    </w:p>
    <w:p w:rsidR="00524B8B" w:rsidRPr="00852159" w:rsidRDefault="00524B8B" w:rsidP="00524B8B">
      <w:pPr>
        <w:ind w:firstLine="426"/>
        <w:rPr>
          <w:b/>
          <w:bCs/>
          <w:sz w:val="28"/>
          <w:szCs w:val="28"/>
          <w:lang w:val="uk-UA"/>
        </w:rPr>
      </w:pPr>
      <w:r w:rsidRPr="00852159">
        <w:rPr>
          <w:bCs/>
          <w:sz w:val="28"/>
          <w:szCs w:val="28"/>
          <w:lang w:val="uk-UA"/>
        </w:rPr>
        <w:t xml:space="preserve"> 6</w:t>
      </w:r>
      <w:r w:rsidRPr="00852159">
        <w:rPr>
          <w:b/>
          <w:bCs/>
          <w:sz w:val="28"/>
          <w:szCs w:val="28"/>
          <w:lang w:val="uk-UA"/>
        </w:rPr>
        <w:t xml:space="preserve">. Дата оприлюднення проекту рішення та назва ЗМІ, електронного видання,    </w:t>
      </w:r>
    </w:p>
    <w:p w:rsidR="00524B8B" w:rsidRPr="00852159" w:rsidRDefault="00524B8B" w:rsidP="00524B8B">
      <w:pPr>
        <w:rPr>
          <w:bCs/>
          <w:color w:val="000000"/>
          <w:sz w:val="28"/>
          <w:szCs w:val="28"/>
          <w:lang w:val="uk-UA"/>
        </w:rPr>
      </w:pPr>
      <w:r w:rsidRPr="00852159">
        <w:rPr>
          <w:b/>
          <w:bCs/>
          <w:sz w:val="28"/>
          <w:szCs w:val="28"/>
          <w:lang w:val="uk-UA"/>
        </w:rPr>
        <w:t xml:space="preserve">          або</w:t>
      </w:r>
      <w:r w:rsidRPr="00852159">
        <w:rPr>
          <w:b/>
          <w:bCs/>
          <w:color w:val="000000"/>
          <w:sz w:val="28"/>
          <w:szCs w:val="28"/>
          <w:lang w:val="uk-UA"/>
        </w:rPr>
        <w:t xml:space="preserve"> іншого місця оприлюднення. </w:t>
      </w:r>
      <w:r w:rsidRPr="00852159">
        <w:rPr>
          <w:bCs/>
          <w:color w:val="000000"/>
          <w:sz w:val="28"/>
          <w:szCs w:val="28"/>
          <w:lang w:val="uk-UA"/>
        </w:rPr>
        <w:t>__________   2019 року</w:t>
      </w:r>
    </w:p>
    <w:p w:rsidR="00524B8B" w:rsidRPr="00852159" w:rsidRDefault="00524B8B" w:rsidP="00524B8B">
      <w:pPr>
        <w:tabs>
          <w:tab w:val="left" w:pos="0"/>
        </w:tabs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 xml:space="preserve">        </w:t>
      </w:r>
    </w:p>
    <w:p w:rsidR="00524B8B" w:rsidRPr="00852159" w:rsidRDefault="00524B8B" w:rsidP="00524B8B">
      <w:pPr>
        <w:tabs>
          <w:tab w:val="left" w:pos="0"/>
        </w:tabs>
        <w:ind w:firstLine="426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7</w:t>
      </w:r>
      <w:r w:rsidRPr="00852159">
        <w:rPr>
          <w:b/>
          <w:sz w:val="28"/>
          <w:szCs w:val="28"/>
          <w:lang w:val="uk-UA"/>
        </w:rPr>
        <w:t>. Дата, підпис та ПІБ суб’єкту подання проекту рішення</w:t>
      </w:r>
    </w:p>
    <w:p w:rsidR="00524B8B" w:rsidRPr="00852159" w:rsidRDefault="00524B8B" w:rsidP="00524B8B">
      <w:pPr>
        <w:ind w:left="426"/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>_____________      2019 року                                             Л.</w:t>
      </w:r>
      <w:proofErr w:type="spellStart"/>
      <w:r w:rsidRPr="00852159">
        <w:rPr>
          <w:sz w:val="28"/>
          <w:szCs w:val="28"/>
          <w:lang w:val="uk-UA"/>
        </w:rPr>
        <w:t>Карпук</w:t>
      </w:r>
      <w:proofErr w:type="spellEnd"/>
    </w:p>
    <w:p w:rsidR="00524B8B" w:rsidRPr="00852159" w:rsidRDefault="00524B8B" w:rsidP="00524B8B">
      <w:pPr>
        <w:rPr>
          <w:b/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/>
        </w:rPr>
        <w:t xml:space="preserve">         </w:t>
      </w:r>
    </w:p>
    <w:p w:rsidR="00524B8B" w:rsidRPr="00852159" w:rsidRDefault="00524B8B" w:rsidP="00524B8B">
      <w:pPr>
        <w:ind w:firstLine="426"/>
        <w:rPr>
          <w:b/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/>
        </w:rPr>
        <w:t xml:space="preserve"> </w:t>
      </w:r>
      <w:r w:rsidRPr="00852159">
        <w:rPr>
          <w:sz w:val="28"/>
          <w:szCs w:val="28"/>
          <w:lang w:val="uk-UA"/>
        </w:rPr>
        <w:t>8.</w:t>
      </w:r>
      <w:r w:rsidRPr="00852159">
        <w:rPr>
          <w:b/>
          <w:sz w:val="28"/>
          <w:szCs w:val="28"/>
          <w:lang w:val="uk-UA"/>
        </w:rPr>
        <w:t xml:space="preserve"> Дата отримання проекту рішення та пояснювальної записки, що засвідчена    </w:t>
      </w:r>
    </w:p>
    <w:p w:rsidR="00524B8B" w:rsidRPr="00852159" w:rsidRDefault="00524B8B" w:rsidP="00524B8B">
      <w:pPr>
        <w:rPr>
          <w:b/>
          <w:sz w:val="28"/>
          <w:szCs w:val="28"/>
          <w:lang w:val="uk-UA"/>
        </w:rPr>
      </w:pPr>
      <w:r w:rsidRPr="00852159">
        <w:rPr>
          <w:b/>
          <w:sz w:val="28"/>
          <w:szCs w:val="28"/>
          <w:lang w:val="uk-UA"/>
        </w:rPr>
        <w:t xml:space="preserve">          підписом секретаря міської ради та печаткою «Для документів»:</w:t>
      </w:r>
    </w:p>
    <w:p w:rsidR="00524B8B" w:rsidRPr="00852159" w:rsidRDefault="00524B8B" w:rsidP="00524B8B">
      <w:pPr>
        <w:rPr>
          <w:sz w:val="28"/>
          <w:szCs w:val="28"/>
          <w:lang w:val="uk-UA"/>
        </w:rPr>
      </w:pPr>
    </w:p>
    <w:p w:rsidR="00524B8B" w:rsidRPr="00852159" w:rsidRDefault="00524B8B" w:rsidP="00524B8B">
      <w:pPr>
        <w:tabs>
          <w:tab w:val="left" w:pos="975"/>
        </w:tabs>
        <w:rPr>
          <w:sz w:val="28"/>
          <w:szCs w:val="28"/>
          <w:lang w:val="uk-UA"/>
        </w:rPr>
      </w:pPr>
      <w:r w:rsidRPr="00852159">
        <w:rPr>
          <w:sz w:val="28"/>
          <w:szCs w:val="28"/>
          <w:lang w:val="uk-UA"/>
        </w:rPr>
        <w:tab/>
        <w:t>_____________2019 року                                            Н.Клименко</w:t>
      </w:r>
    </w:p>
    <w:p w:rsidR="009B6559" w:rsidRPr="00852159" w:rsidRDefault="009B6559" w:rsidP="0034381A">
      <w:pPr>
        <w:rPr>
          <w:sz w:val="28"/>
          <w:szCs w:val="28"/>
          <w:lang w:val="uk-UA"/>
        </w:rPr>
      </w:pPr>
    </w:p>
    <w:p w:rsidR="00852159" w:rsidRDefault="00852159" w:rsidP="0034381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4381A" w:rsidRPr="00425443" w:rsidRDefault="00852159" w:rsidP="0034381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4381A" w:rsidRPr="00425443">
        <w:rPr>
          <w:b/>
          <w:sz w:val="28"/>
          <w:szCs w:val="28"/>
        </w:rPr>
        <w:t xml:space="preserve">______ сесія </w:t>
      </w:r>
      <w:proofErr w:type="spellStart"/>
      <w:r w:rsidR="0034381A" w:rsidRPr="00425443">
        <w:rPr>
          <w:b/>
          <w:sz w:val="28"/>
          <w:szCs w:val="28"/>
        </w:rPr>
        <w:t>Знам’янської</w:t>
      </w:r>
      <w:proofErr w:type="spellEnd"/>
      <w:r w:rsidR="0034381A" w:rsidRPr="00425443">
        <w:rPr>
          <w:b/>
          <w:sz w:val="28"/>
          <w:szCs w:val="28"/>
        </w:rPr>
        <w:t xml:space="preserve"> міської ради</w:t>
      </w:r>
    </w:p>
    <w:p w:rsidR="0034381A" w:rsidRPr="00425443" w:rsidRDefault="0034381A" w:rsidP="0034381A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>сьомого скликання</w:t>
      </w:r>
    </w:p>
    <w:p w:rsidR="0034381A" w:rsidRPr="00425443" w:rsidRDefault="0034381A" w:rsidP="0034381A">
      <w:pPr>
        <w:jc w:val="center"/>
        <w:rPr>
          <w:b/>
          <w:bCs/>
          <w:sz w:val="28"/>
          <w:szCs w:val="28"/>
          <w:lang w:val="uk-UA"/>
        </w:rPr>
      </w:pPr>
    </w:p>
    <w:p w:rsidR="0034381A" w:rsidRPr="00425443" w:rsidRDefault="0034381A" w:rsidP="0034381A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425443">
        <w:rPr>
          <w:b/>
          <w:bCs/>
          <w:sz w:val="28"/>
          <w:szCs w:val="28"/>
          <w:lang w:val="uk-UA"/>
        </w:rPr>
        <w:t>Н</w:t>
      </w:r>
      <w:proofErr w:type="spellEnd"/>
      <w:r w:rsidRPr="00425443">
        <w:rPr>
          <w:b/>
          <w:bCs/>
          <w:sz w:val="28"/>
          <w:szCs w:val="28"/>
          <w:lang w:val="uk-UA"/>
        </w:rPr>
        <w:t xml:space="preserve"> Я</w:t>
      </w:r>
    </w:p>
    <w:p w:rsidR="0034381A" w:rsidRPr="002230FE" w:rsidRDefault="0034381A" w:rsidP="0034381A">
      <w:pPr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 xml:space="preserve">від  «___»_______ 2019  року                                                            </w:t>
      </w:r>
      <w:r w:rsidRPr="002230FE">
        <w:rPr>
          <w:sz w:val="28"/>
          <w:szCs w:val="28"/>
          <w:lang w:val="uk-UA"/>
        </w:rPr>
        <w:tab/>
      </w:r>
      <w:r w:rsidRPr="002230FE">
        <w:rPr>
          <w:sz w:val="28"/>
          <w:szCs w:val="28"/>
          <w:lang w:val="uk-UA"/>
        </w:rPr>
        <w:tab/>
        <w:t>№</w:t>
      </w:r>
    </w:p>
    <w:p w:rsidR="009B6559" w:rsidRDefault="009B6559" w:rsidP="0034381A">
      <w:pPr>
        <w:jc w:val="center"/>
        <w:rPr>
          <w:sz w:val="28"/>
          <w:szCs w:val="28"/>
          <w:lang w:val="uk-UA"/>
        </w:rPr>
      </w:pPr>
    </w:p>
    <w:p w:rsidR="0034381A" w:rsidRPr="002230FE" w:rsidRDefault="0034381A" w:rsidP="0034381A">
      <w:pPr>
        <w:jc w:val="center"/>
        <w:rPr>
          <w:sz w:val="28"/>
          <w:szCs w:val="28"/>
          <w:lang w:val="uk-UA"/>
        </w:rPr>
      </w:pPr>
      <w:proofErr w:type="spellStart"/>
      <w:r w:rsidRPr="002230FE">
        <w:rPr>
          <w:sz w:val="28"/>
          <w:szCs w:val="28"/>
          <w:lang w:val="uk-UA"/>
        </w:rPr>
        <w:t>м.Знам’янка</w:t>
      </w:r>
      <w:proofErr w:type="spellEnd"/>
    </w:p>
    <w:p w:rsidR="009B6559" w:rsidRDefault="009B6559" w:rsidP="00A05092">
      <w:pPr>
        <w:rPr>
          <w:sz w:val="28"/>
          <w:szCs w:val="28"/>
          <w:lang w:val="uk-UA"/>
        </w:rPr>
      </w:pPr>
    </w:p>
    <w:p w:rsidR="00A05092" w:rsidRPr="002230FE" w:rsidRDefault="00A05092" w:rsidP="00A05092">
      <w:pPr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Про затвердження Міської програми</w:t>
      </w:r>
    </w:p>
    <w:p w:rsidR="00A05092" w:rsidRPr="002230FE" w:rsidRDefault="00A05092" w:rsidP="00A05092">
      <w:pPr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розвитку сімейних форм виховання</w:t>
      </w:r>
    </w:p>
    <w:p w:rsidR="00A05092" w:rsidRPr="002230FE" w:rsidRDefault="00A05092" w:rsidP="00A05092">
      <w:pPr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 xml:space="preserve">дітей-сиріт та дітей, позбавлених батьківського </w:t>
      </w:r>
    </w:p>
    <w:p w:rsidR="00A05092" w:rsidRPr="002230FE" w:rsidRDefault="00A05092" w:rsidP="00A05092">
      <w:pPr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піклування на 2019-2021 роки</w:t>
      </w:r>
    </w:p>
    <w:p w:rsidR="00A05092" w:rsidRPr="002230FE" w:rsidRDefault="00A05092" w:rsidP="00A05092">
      <w:pPr>
        <w:rPr>
          <w:sz w:val="28"/>
          <w:szCs w:val="28"/>
          <w:lang w:val="uk-UA"/>
        </w:rPr>
      </w:pPr>
    </w:p>
    <w:p w:rsidR="00A05092" w:rsidRDefault="00A05092" w:rsidP="009B6559">
      <w:pPr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ab/>
        <w:t>Відповідно до Законів Ук</w:t>
      </w:r>
      <w:r w:rsidR="000F25B0">
        <w:rPr>
          <w:sz w:val="28"/>
          <w:szCs w:val="28"/>
          <w:lang w:val="uk-UA"/>
        </w:rPr>
        <w:t>раїни «Про охорону дитинства», «</w:t>
      </w:r>
      <w:r w:rsidRPr="002230FE">
        <w:rPr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="009B6559">
        <w:rPr>
          <w:sz w:val="28"/>
          <w:szCs w:val="28"/>
          <w:lang w:val="uk-UA"/>
        </w:rPr>
        <w:t xml:space="preserve">та на виконання    </w:t>
      </w:r>
      <w:r w:rsidRPr="002230FE">
        <w:rPr>
          <w:sz w:val="28"/>
          <w:szCs w:val="28"/>
          <w:lang w:val="uk-UA"/>
        </w:rPr>
        <w:t xml:space="preserve">розпорядження голови  </w:t>
      </w:r>
      <w:r w:rsidR="000F25B0">
        <w:rPr>
          <w:sz w:val="28"/>
          <w:szCs w:val="28"/>
          <w:lang w:val="uk-UA"/>
        </w:rPr>
        <w:t xml:space="preserve">Кіровоградської </w:t>
      </w:r>
      <w:r w:rsidRPr="002230FE">
        <w:rPr>
          <w:sz w:val="28"/>
          <w:szCs w:val="28"/>
          <w:lang w:val="uk-UA"/>
        </w:rPr>
        <w:t>обласної державної адміністрації від 22.02.2019 року № 403-р «Про обласний план заходів щодо розвитку сімейних форм виховання дітей-сиріт та дітей позбавлених батьківського піклування на 2019-2021 роки, керуючись ст.26 Закону України «Про місцеве самоврядування в Україні»,  міська рада</w:t>
      </w:r>
    </w:p>
    <w:p w:rsidR="002230FE" w:rsidRPr="002230FE" w:rsidRDefault="002230FE" w:rsidP="009B6559">
      <w:pPr>
        <w:jc w:val="both"/>
        <w:rPr>
          <w:sz w:val="28"/>
          <w:szCs w:val="28"/>
          <w:lang w:val="uk-UA"/>
        </w:rPr>
      </w:pPr>
    </w:p>
    <w:p w:rsidR="00A05092" w:rsidRDefault="009B6559" w:rsidP="009B65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A05092" w:rsidRPr="002230FE">
        <w:rPr>
          <w:b/>
          <w:sz w:val="28"/>
          <w:szCs w:val="28"/>
          <w:lang w:val="uk-UA"/>
        </w:rPr>
        <w:t>В и р і ш и л а:</w:t>
      </w:r>
    </w:p>
    <w:p w:rsidR="002230FE" w:rsidRPr="002230FE" w:rsidRDefault="002230FE" w:rsidP="009B6559">
      <w:pPr>
        <w:jc w:val="both"/>
        <w:rPr>
          <w:b/>
          <w:sz w:val="28"/>
          <w:szCs w:val="28"/>
          <w:lang w:val="uk-UA"/>
        </w:rPr>
      </w:pPr>
    </w:p>
    <w:p w:rsidR="00A05092" w:rsidRPr="002230FE" w:rsidRDefault="00A05092" w:rsidP="002230FE">
      <w:pPr>
        <w:pStyle w:val="a5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Затвердити Міську програму</w:t>
      </w:r>
      <w:r w:rsidRPr="002230FE">
        <w:rPr>
          <w:sz w:val="28"/>
          <w:szCs w:val="28"/>
        </w:rPr>
        <w:t xml:space="preserve"> </w:t>
      </w:r>
      <w:r w:rsidRPr="002230FE">
        <w:rPr>
          <w:sz w:val="28"/>
          <w:szCs w:val="28"/>
          <w:lang w:val="uk-UA"/>
        </w:rPr>
        <w:t>розвитку сімейних форм виховання дітей-сиріт та дітей, позбавлених батьківського піклування, на 2019-2021 роки   (додається).</w:t>
      </w:r>
    </w:p>
    <w:p w:rsidR="002230FE" w:rsidRPr="002230FE" w:rsidRDefault="002230FE" w:rsidP="002230FE">
      <w:pPr>
        <w:pStyle w:val="a5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lastRenderedPageBreak/>
        <w:t xml:space="preserve">Структурним підрозділам  </w:t>
      </w:r>
      <w:proofErr w:type="spellStart"/>
      <w:r w:rsidRPr="002230FE">
        <w:rPr>
          <w:sz w:val="28"/>
          <w:szCs w:val="28"/>
          <w:lang w:val="uk-UA"/>
        </w:rPr>
        <w:t>Знам’янської</w:t>
      </w:r>
      <w:proofErr w:type="spellEnd"/>
      <w:r w:rsidRPr="002230FE">
        <w:rPr>
          <w:sz w:val="28"/>
          <w:szCs w:val="28"/>
          <w:lang w:val="uk-UA"/>
        </w:rPr>
        <w:t xml:space="preserve"> міської ради   та її виконавчого комітету, виконавчих органів міської ради забезпечити  виконання Програми у 2019-2021 роках.</w:t>
      </w:r>
    </w:p>
    <w:p w:rsidR="00A05092" w:rsidRPr="002230FE" w:rsidRDefault="00A05092" w:rsidP="00A05092">
      <w:pPr>
        <w:pStyle w:val="a5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Рішення</w:t>
      </w:r>
      <w:r w:rsidR="002230FE">
        <w:rPr>
          <w:sz w:val="28"/>
          <w:szCs w:val="28"/>
          <w:lang w:val="uk-UA"/>
        </w:rPr>
        <w:t xml:space="preserve"> </w:t>
      </w:r>
      <w:proofErr w:type="spellStart"/>
      <w:r w:rsidR="002230FE">
        <w:rPr>
          <w:sz w:val="28"/>
          <w:szCs w:val="28"/>
          <w:lang w:val="uk-UA"/>
        </w:rPr>
        <w:t>Знам’янської</w:t>
      </w:r>
      <w:proofErr w:type="spellEnd"/>
      <w:r w:rsidR="002230FE">
        <w:rPr>
          <w:sz w:val="28"/>
          <w:szCs w:val="28"/>
          <w:lang w:val="uk-UA"/>
        </w:rPr>
        <w:t xml:space="preserve"> </w:t>
      </w:r>
      <w:r w:rsidRPr="002230FE">
        <w:rPr>
          <w:sz w:val="28"/>
          <w:szCs w:val="28"/>
          <w:lang w:val="uk-UA"/>
        </w:rPr>
        <w:t xml:space="preserve"> міської ради від </w:t>
      </w:r>
      <w:r w:rsidR="002230FE" w:rsidRPr="002230FE">
        <w:rPr>
          <w:sz w:val="28"/>
          <w:szCs w:val="28"/>
          <w:lang w:val="uk-UA"/>
        </w:rPr>
        <w:t>18.03.2016</w:t>
      </w:r>
      <w:r w:rsidRPr="002230FE">
        <w:rPr>
          <w:sz w:val="28"/>
          <w:szCs w:val="28"/>
          <w:lang w:val="uk-UA"/>
        </w:rPr>
        <w:t xml:space="preserve"> року  №</w:t>
      </w:r>
      <w:r w:rsidR="002230FE" w:rsidRPr="002230FE">
        <w:rPr>
          <w:sz w:val="28"/>
          <w:szCs w:val="28"/>
          <w:lang w:val="uk-UA"/>
        </w:rPr>
        <w:t>156</w:t>
      </w:r>
      <w:r w:rsidRPr="002230FE">
        <w:rPr>
          <w:sz w:val="28"/>
          <w:szCs w:val="28"/>
          <w:lang w:val="uk-UA"/>
        </w:rPr>
        <w:t xml:space="preserve">  «Про затвердження Міської програми  розвитку сімейних форм виховання  дітей-сиріт та дітей, позбавлених батьківського піклування на 2016-2018 роки», зняти з контролю  у зв’язку із закінченням терміну його виконання.</w:t>
      </w:r>
    </w:p>
    <w:p w:rsidR="00A05092" w:rsidRPr="002230FE" w:rsidRDefault="00A05092" w:rsidP="00A05092">
      <w:pPr>
        <w:pStyle w:val="a5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2230FE">
        <w:rPr>
          <w:sz w:val="28"/>
          <w:szCs w:val="28"/>
          <w:lang w:val="uk-UA"/>
        </w:rPr>
        <w:t>Контроль за виконанням дано</w:t>
      </w:r>
      <w:r w:rsidR="002230FE" w:rsidRPr="002230FE">
        <w:rPr>
          <w:sz w:val="28"/>
          <w:szCs w:val="28"/>
          <w:lang w:val="uk-UA"/>
        </w:rPr>
        <w:t xml:space="preserve">го рішення </w:t>
      </w:r>
      <w:r w:rsidRPr="002230FE">
        <w:rPr>
          <w:sz w:val="28"/>
          <w:szCs w:val="28"/>
          <w:lang w:val="uk-UA"/>
        </w:rPr>
        <w:t xml:space="preserve"> покласти на постійну комісію з питань освіти, культури, молоді та спорту (гол. Ю. </w:t>
      </w:r>
      <w:proofErr w:type="spellStart"/>
      <w:r w:rsidRPr="002230FE">
        <w:rPr>
          <w:sz w:val="28"/>
          <w:szCs w:val="28"/>
          <w:lang w:val="uk-UA"/>
        </w:rPr>
        <w:t>Сопільняк</w:t>
      </w:r>
      <w:proofErr w:type="spellEnd"/>
      <w:r w:rsidRPr="002230FE">
        <w:rPr>
          <w:sz w:val="28"/>
          <w:szCs w:val="28"/>
          <w:lang w:val="uk-UA"/>
        </w:rPr>
        <w:t>).</w:t>
      </w:r>
    </w:p>
    <w:p w:rsidR="00A05092" w:rsidRPr="002230FE" w:rsidRDefault="00A05092" w:rsidP="00A05092">
      <w:pPr>
        <w:rPr>
          <w:sz w:val="28"/>
          <w:szCs w:val="28"/>
          <w:lang w:val="uk-UA"/>
        </w:rPr>
      </w:pPr>
    </w:p>
    <w:p w:rsidR="00A05092" w:rsidRPr="002230FE" w:rsidRDefault="00A05092" w:rsidP="00A05092">
      <w:pPr>
        <w:ind w:left="360"/>
        <w:rPr>
          <w:sz w:val="28"/>
          <w:szCs w:val="28"/>
          <w:lang w:val="uk-UA"/>
        </w:rPr>
      </w:pPr>
    </w:p>
    <w:p w:rsidR="00A05092" w:rsidRPr="002230FE" w:rsidRDefault="002230FE" w:rsidP="00A0509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05092" w:rsidRPr="002230FE">
        <w:rPr>
          <w:sz w:val="28"/>
          <w:szCs w:val="28"/>
          <w:lang w:val="uk-UA"/>
        </w:rPr>
        <w:t xml:space="preserve">  </w:t>
      </w:r>
      <w:r w:rsidR="00A05092" w:rsidRPr="002230FE">
        <w:rPr>
          <w:b/>
          <w:sz w:val="28"/>
          <w:szCs w:val="28"/>
          <w:lang w:val="uk-UA"/>
        </w:rPr>
        <w:t>Міський голова</w:t>
      </w:r>
      <w:r w:rsidR="00A05092" w:rsidRPr="002230FE">
        <w:rPr>
          <w:b/>
          <w:sz w:val="28"/>
          <w:szCs w:val="28"/>
          <w:lang w:val="uk-UA"/>
        </w:rPr>
        <w:tab/>
      </w:r>
      <w:r w:rsidR="00A05092" w:rsidRPr="002230FE">
        <w:rPr>
          <w:b/>
          <w:sz w:val="28"/>
          <w:szCs w:val="28"/>
          <w:lang w:val="uk-UA"/>
        </w:rPr>
        <w:tab/>
      </w:r>
      <w:r w:rsidR="00A05092" w:rsidRPr="002230FE">
        <w:rPr>
          <w:b/>
          <w:sz w:val="28"/>
          <w:szCs w:val="28"/>
          <w:lang w:val="uk-UA"/>
        </w:rPr>
        <w:tab/>
        <w:t xml:space="preserve">                </w:t>
      </w:r>
      <w:r>
        <w:rPr>
          <w:b/>
          <w:sz w:val="28"/>
          <w:szCs w:val="28"/>
          <w:lang w:val="uk-UA"/>
        </w:rPr>
        <w:t xml:space="preserve">      </w:t>
      </w:r>
      <w:r w:rsidR="00A05092" w:rsidRPr="002230FE">
        <w:rPr>
          <w:b/>
          <w:sz w:val="28"/>
          <w:szCs w:val="28"/>
          <w:lang w:val="uk-UA"/>
        </w:rPr>
        <w:t xml:space="preserve"> С. </w:t>
      </w:r>
      <w:proofErr w:type="spellStart"/>
      <w:r w:rsidR="00A05092" w:rsidRPr="002230FE">
        <w:rPr>
          <w:b/>
          <w:sz w:val="28"/>
          <w:szCs w:val="28"/>
          <w:lang w:val="uk-UA"/>
        </w:rPr>
        <w:t>Філіпенко</w:t>
      </w:r>
      <w:proofErr w:type="spellEnd"/>
    </w:p>
    <w:p w:rsidR="00A05092" w:rsidRPr="002230FE" w:rsidRDefault="00A05092" w:rsidP="00A05092">
      <w:pPr>
        <w:rPr>
          <w:sz w:val="28"/>
          <w:szCs w:val="28"/>
          <w:lang w:val="uk-UA"/>
        </w:rPr>
      </w:pPr>
    </w:p>
    <w:p w:rsidR="0034381A" w:rsidRPr="002230FE" w:rsidRDefault="0034381A" w:rsidP="0034381A">
      <w:pPr>
        <w:rPr>
          <w:sz w:val="28"/>
          <w:szCs w:val="28"/>
          <w:lang w:val="uk-UA"/>
        </w:rPr>
      </w:pPr>
    </w:p>
    <w:p w:rsidR="00894DB9" w:rsidRDefault="004A72C2" w:rsidP="004A72C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4A72C2" w:rsidP="004A72C2">
      <w:pPr>
        <w:rPr>
          <w:lang w:val="uk-UA"/>
        </w:rPr>
      </w:pPr>
      <w:r>
        <w:rPr>
          <w:lang w:val="uk-UA"/>
        </w:rPr>
        <w:t xml:space="preserve">           </w:t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  <w:r w:rsidR="00894DB9">
        <w:rPr>
          <w:lang w:val="uk-UA"/>
        </w:rPr>
        <w:tab/>
      </w: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894DB9" w:rsidRDefault="00894DB9" w:rsidP="004A72C2">
      <w:pPr>
        <w:rPr>
          <w:lang w:val="uk-UA"/>
        </w:rPr>
      </w:pPr>
    </w:p>
    <w:p w:rsidR="004A72C2" w:rsidRPr="00127D43" w:rsidRDefault="004A72C2" w:rsidP="00894DB9">
      <w:pPr>
        <w:ind w:left="6372" w:firstLine="708"/>
        <w:rPr>
          <w:sz w:val="20"/>
          <w:lang w:val="uk-UA"/>
        </w:rPr>
      </w:pPr>
      <w:r>
        <w:rPr>
          <w:lang w:val="uk-UA"/>
        </w:rPr>
        <w:t xml:space="preserve">      </w:t>
      </w:r>
      <w:r w:rsidRPr="00127D43">
        <w:rPr>
          <w:sz w:val="20"/>
          <w:lang w:val="uk-UA"/>
        </w:rPr>
        <w:t>Затверджено</w:t>
      </w:r>
    </w:p>
    <w:p w:rsidR="004A72C2" w:rsidRPr="008F5ED6" w:rsidRDefault="004A72C2" w:rsidP="004A72C2">
      <w:pPr>
        <w:ind w:left="5664" w:firstLine="708"/>
        <w:rPr>
          <w:lang w:val="uk-UA"/>
        </w:rPr>
      </w:pPr>
      <w:r w:rsidRPr="008F5ED6">
        <w:rPr>
          <w:lang w:val="uk-UA"/>
        </w:rPr>
        <w:t xml:space="preserve">    рішенням міської ради</w:t>
      </w:r>
    </w:p>
    <w:p w:rsidR="004A72C2" w:rsidRPr="008F5ED6" w:rsidRDefault="004A72C2" w:rsidP="004A72C2">
      <w:pPr>
        <w:ind w:left="5664" w:firstLine="708"/>
        <w:rPr>
          <w:lang w:val="uk-UA"/>
        </w:rPr>
      </w:pPr>
      <w:r w:rsidRPr="008F5ED6">
        <w:rPr>
          <w:lang w:val="uk-UA"/>
        </w:rPr>
        <w:t xml:space="preserve">    від       2019 р.</w:t>
      </w:r>
      <w:r w:rsidR="008F5ED6" w:rsidRPr="008F5ED6">
        <w:rPr>
          <w:lang w:val="uk-UA"/>
        </w:rPr>
        <w:t xml:space="preserve">    </w:t>
      </w:r>
      <w:r w:rsidRPr="008F5ED6">
        <w:rPr>
          <w:lang w:val="uk-UA"/>
        </w:rPr>
        <w:t xml:space="preserve"> №  </w:t>
      </w:r>
    </w:p>
    <w:p w:rsidR="004A72C2" w:rsidRPr="008F5ED6" w:rsidRDefault="004A72C2" w:rsidP="004A72C2">
      <w:pPr>
        <w:rPr>
          <w:lang w:val="uk-UA"/>
        </w:rPr>
      </w:pPr>
    </w:p>
    <w:p w:rsidR="004A72C2" w:rsidRPr="008F5ED6" w:rsidRDefault="004A72C2" w:rsidP="004A72C2">
      <w:pPr>
        <w:jc w:val="center"/>
        <w:rPr>
          <w:b/>
          <w:lang w:val="uk-UA"/>
        </w:rPr>
      </w:pPr>
    </w:p>
    <w:p w:rsidR="004A72C2" w:rsidRPr="008F5ED6" w:rsidRDefault="004A72C2" w:rsidP="004A72C2">
      <w:pPr>
        <w:rPr>
          <w:b/>
          <w:lang w:val="uk-UA"/>
        </w:rPr>
      </w:pPr>
      <w:r w:rsidRPr="008F5ED6">
        <w:rPr>
          <w:b/>
          <w:lang w:val="uk-UA"/>
        </w:rPr>
        <w:t xml:space="preserve">                                                  </w:t>
      </w:r>
      <w:r w:rsidRPr="00894DB9">
        <w:rPr>
          <w:b/>
          <w:lang w:val="uk-UA"/>
        </w:rPr>
        <w:t xml:space="preserve">        </w:t>
      </w:r>
      <w:r w:rsidRPr="008F5ED6">
        <w:rPr>
          <w:b/>
          <w:lang w:val="uk-UA"/>
        </w:rPr>
        <w:t>Міська  програма</w:t>
      </w:r>
    </w:p>
    <w:p w:rsidR="004A72C2" w:rsidRPr="008F5ED6" w:rsidRDefault="004A72C2" w:rsidP="004A72C2">
      <w:pPr>
        <w:ind w:left="1418" w:hanging="709"/>
        <w:rPr>
          <w:b/>
          <w:lang w:val="uk-UA"/>
        </w:rPr>
      </w:pPr>
      <w:r w:rsidRPr="008F5ED6">
        <w:rPr>
          <w:b/>
          <w:lang w:val="uk-UA"/>
        </w:rPr>
        <w:t>розвитку сімейних форм виховання  дітей-сиріт та дітей, позбавлених                                            батьківського піклування, на 2019-2021 роки</w:t>
      </w:r>
    </w:p>
    <w:p w:rsidR="004A72C2" w:rsidRPr="008F5ED6" w:rsidRDefault="004A72C2" w:rsidP="004A72C2">
      <w:pPr>
        <w:jc w:val="center"/>
        <w:rPr>
          <w:b/>
          <w:lang w:val="uk-UA"/>
        </w:rPr>
      </w:pPr>
    </w:p>
    <w:p w:rsidR="004A72C2" w:rsidRPr="008F5ED6" w:rsidRDefault="004A72C2" w:rsidP="004A72C2">
      <w:pPr>
        <w:rPr>
          <w:lang w:val="uk-UA"/>
        </w:rPr>
      </w:pPr>
    </w:p>
    <w:p w:rsidR="004A72C2" w:rsidRPr="008F5ED6" w:rsidRDefault="004A72C2" w:rsidP="004A72C2">
      <w:pPr>
        <w:tabs>
          <w:tab w:val="left" w:pos="2700"/>
        </w:tabs>
        <w:rPr>
          <w:b/>
          <w:u w:val="single"/>
          <w:lang w:val="uk-UA"/>
        </w:rPr>
      </w:pPr>
      <w:r w:rsidRPr="008F5ED6">
        <w:rPr>
          <w:lang w:val="uk-UA"/>
        </w:rPr>
        <w:tab/>
        <w:t xml:space="preserve">   </w:t>
      </w:r>
      <w:r w:rsidRPr="008F5ED6">
        <w:rPr>
          <w:b/>
          <w:u w:val="single"/>
          <w:lang w:val="uk-UA"/>
        </w:rPr>
        <w:t>Розділ І. Загальні положення</w:t>
      </w:r>
    </w:p>
    <w:p w:rsidR="004A72C2" w:rsidRPr="008F5ED6" w:rsidRDefault="004A72C2" w:rsidP="004A72C2">
      <w:pPr>
        <w:rPr>
          <w:lang w:val="uk-UA"/>
        </w:rPr>
      </w:pPr>
    </w:p>
    <w:p w:rsidR="004A72C2" w:rsidRPr="008F5ED6" w:rsidRDefault="004A72C2" w:rsidP="004A72C2">
      <w:pPr>
        <w:jc w:val="both"/>
        <w:rPr>
          <w:lang w:val="uk-UA"/>
        </w:rPr>
      </w:pPr>
      <w:r w:rsidRPr="008F5ED6">
        <w:rPr>
          <w:lang w:val="uk-UA"/>
        </w:rPr>
        <w:t xml:space="preserve">        Міська  програма розвитку сімейних форм виховання  дітей-сиріт та дітей, позбавлених батьківського піклування, на 2019-2021 роки (далі – Програма) розроблена на підставі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 піклування»,  на </w:t>
      </w:r>
      <w:r w:rsidR="008C12B3" w:rsidRPr="008F5ED6">
        <w:rPr>
          <w:lang w:val="uk-UA"/>
        </w:rPr>
        <w:t xml:space="preserve"> виконання    розпорядження голови  </w:t>
      </w:r>
      <w:r w:rsidR="000F25B0">
        <w:rPr>
          <w:lang w:val="uk-UA"/>
        </w:rPr>
        <w:t xml:space="preserve">Кіровоградської </w:t>
      </w:r>
      <w:r w:rsidR="008C12B3" w:rsidRPr="008F5ED6">
        <w:rPr>
          <w:lang w:val="uk-UA"/>
        </w:rPr>
        <w:t xml:space="preserve">обласної державної адміністрації від 22.02.2019 року № 403-р «Про обласний план заходів щодо розвитку сімейних форм виховання дітей-сиріт та дітей позбавлених батьківського піклування на 2019-2021 роки, </w:t>
      </w:r>
      <w:r w:rsidRPr="008F5ED6">
        <w:rPr>
          <w:lang w:val="uk-UA"/>
        </w:rPr>
        <w:t xml:space="preserve"> з урахуванням програми економічного і соціального розвитку Кіровоградської області на період до 2020 року</w:t>
      </w:r>
      <w:r w:rsidR="000F25B0">
        <w:rPr>
          <w:lang w:val="uk-UA"/>
        </w:rPr>
        <w:t>.</w:t>
      </w:r>
    </w:p>
    <w:p w:rsidR="000F25B0" w:rsidRDefault="004A72C2" w:rsidP="004A72C2">
      <w:pPr>
        <w:tabs>
          <w:tab w:val="left" w:pos="2895"/>
        </w:tabs>
        <w:rPr>
          <w:lang w:val="uk-UA"/>
        </w:rPr>
      </w:pPr>
      <w:r w:rsidRPr="008F5ED6">
        <w:rPr>
          <w:lang w:val="uk-UA"/>
        </w:rPr>
        <w:tab/>
      </w:r>
    </w:p>
    <w:p w:rsidR="004A72C2" w:rsidRPr="008F5ED6" w:rsidRDefault="000F25B0" w:rsidP="004A72C2">
      <w:pPr>
        <w:tabs>
          <w:tab w:val="left" w:pos="2895"/>
        </w:tabs>
        <w:rPr>
          <w:b/>
          <w:u w:val="single"/>
          <w:lang w:val="uk-UA"/>
        </w:rPr>
      </w:pPr>
      <w:r>
        <w:rPr>
          <w:lang w:val="uk-UA"/>
        </w:rPr>
        <w:t xml:space="preserve">                                               </w:t>
      </w:r>
      <w:r w:rsidR="004A72C2" w:rsidRPr="008F5ED6">
        <w:rPr>
          <w:b/>
          <w:u w:val="single"/>
          <w:lang w:val="uk-UA"/>
        </w:rPr>
        <w:t>Розділ ІІ. Визначення проблем</w:t>
      </w:r>
    </w:p>
    <w:p w:rsidR="004A72C2" w:rsidRPr="008F5ED6" w:rsidRDefault="004A72C2" w:rsidP="004A72C2">
      <w:pPr>
        <w:rPr>
          <w:b/>
          <w:u w:val="single"/>
          <w:lang w:val="uk-UA"/>
        </w:rPr>
      </w:pPr>
    </w:p>
    <w:p w:rsidR="004A72C2" w:rsidRPr="008F5ED6" w:rsidRDefault="004A72C2" w:rsidP="004A72C2">
      <w:pPr>
        <w:pStyle w:val="a3"/>
        <w:ind w:firstLine="570"/>
        <w:jc w:val="both"/>
        <w:rPr>
          <w:sz w:val="24"/>
        </w:rPr>
      </w:pPr>
      <w:r w:rsidRPr="008F5ED6">
        <w:rPr>
          <w:sz w:val="24"/>
        </w:rPr>
        <w:t>Незважаючи на достатній рівень охоплення дітей-сиріт та дітей, позбавлених батьківського піклування, сімейними формами виховання, залишається проблем</w:t>
      </w:r>
      <w:r w:rsidR="000F25B0">
        <w:rPr>
          <w:sz w:val="24"/>
        </w:rPr>
        <w:t>ним</w:t>
      </w:r>
      <w:r w:rsidRPr="008F5ED6">
        <w:rPr>
          <w:sz w:val="24"/>
        </w:rPr>
        <w:t xml:space="preserve"> питання  влаштування до родини дітей старшого шкільного віку та великих родинних груп. </w:t>
      </w:r>
    </w:p>
    <w:p w:rsidR="004A72C2" w:rsidRPr="008F5ED6" w:rsidRDefault="004A72C2" w:rsidP="004A72C2">
      <w:pPr>
        <w:pStyle w:val="a3"/>
        <w:ind w:firstLine="570"/>
        <w:jc w:val="both"/>
        <w:rPr>
          <w:sz w:val="24"/>
        </w:rPr>
      </w:pPr>
      <w:r w:rsidRPr="008F5ED6">
        <w:rPr>
          <w:sz w:val="24"/>
        </w:rPr>
        <w:t xml:space="preserve">Одним із пріоритетних напрямків діяльності місцевих органів виконавчої влади та органів місцевого самоврядування в місті є реалізація державної політики щодо запобігання соціальному сирітству та влаштування  дітей-сиріт та дітей, позбавлених батьківського піклування,   до сімейних форм виховання - усиновлення, опіка/піклування, прийомні сім’ї,  дитячі будинки сімейного типу. </w:t>
      </w:r>
    </w:p>
    <w:p w:rsidR="004A72C2" w:rsidRPr="008F5ED6" w:rsidRDefault="004A72C2" w:rsidP="004A72C2">
      <w:pPr>
        <w:tabs>
          <w:tab w:val="left" w:pos="3030"/>
        </w:tabs>
        <w:rPr>
          <w:lang w:val="uk-UA"/>
        </w:rPr>
      </w:pPr>
      <w:r w:rsidRPr="008F5ED6">
        <w:rPr>
          <w:lang w:val="uk-UA"/>
        </w:rPr>
        <w:tab/>
      </w:r>
    </w:p>
    <w:p w:rsidR="004A72C2" w:rsidRPr="008F5ED6" w:rsidRDefault="004A72C2" w:rsidP="004A72C2">
      <w:pPr>
        <w:tabs>
          <w:tab w:val="left" w:pos="3030"/>
        </w:tabs>
        <w:jc w:val="both"/>
        <w:rPr>
          <w:b/>
          <w:u w:val="single"/>
          <w:lang w:val="uk-UA"/>
        </w:rPr>
      </w:pPr>
      <w:r w:rsidRPr="008F5ED6">
        <w:rPr>
          <w:lang w:val="uk-UA"/>
        </w:rPr>
        <w:t xml:space="preserve">                                                    </w:t>
      </w:r>
      <w:r w:rsidRPr="008F5ED6">
        <w:rPr>
          <w:b/>
          <w:u w:val="single"/>
          <w:lang w:val="uk-UA"/>
        </w:rPr>
        <w:t>Розділ ІІІ. Мета програми</w:t>
      </w:r>
    </w:p>
    <w:p w:rsidR="004A72C2" w:rsidRPr="008F5ED6" w:rsidRDefault="004A72C2" w:rsidP="004A72C2">
      <w:pPr>
        <w:jc w:val="both"/>
        <w:rPr>
          <w:lang w:val="uk-UA"/>
        </w:rPr>
      </w:pPr>
      <w:r w:rsidRPr="008F5ED6">
        <w:rPr>
          <w:lang w:val="uk-UA"/>
        </w:rPr>
        <w:t xml:space="preserve">      Метою програми є охоплення сімейними формами виховання якомога більшої кількості дітей-сиріт та дітей, позбавлених батьківського піклування, та запобігання соціальному сирітству.</w:t>
      </w:r>
    </w:p>
    <w:p w:rsidR="004A72C2" w:rsidRPr="008F5ED6" w:rsidRDefault="004A72C2" w:rsidP="004A72C2">
      <w:pPr>
        <w:tabs>
          <w:tab w:val="left" w:pos="3165"/>
        </w:tabs>
        <w:jc w:val="both"/>
        <w:rPr>
          <w:b/>
          <w:u w:val="single"/>
          <w:lang w:val="uk-UA"/>
        </w:rPr>
      </w:pPr>
      <w:r w:rsidRPr="008F5ED6">
        <w:rPr>
          <w:b/>
          <w:u w:val="single"/>
          <w:lang w:val="uk-UA"/>
        </w:rPr>
        <w:t xml:space="preserve">Розділ ІУ. </w:t>
      </w:r>
      <w:proofErr w:type="spellStart"/>
      <w:r w:rsidRPr="008F5ED6">
        <w:rPr>
          <w:b/>
          <w:u w:val="single"/>
          <w:lang w:val="uk-UA"/>
        </w:rPr>
        <w:t>Обгрунтування</w:t>
      </w:r>
      <w:proofErr w:type="spellEnd"/>
      <w:r w:rsidRPr="008F5ED6">
        <w:rPr>
          <w:b/>
          <w:u w:val="single"/>
          <w:lang w:val="uk-UA"/>
        </w:rPr>
        <w:t xml:space="preserve"> шляхів і засобів розв’язання проблеми, джерела фінансування, строки виконання</w:t>
      </w:r>
    </w:p>
    <w:p w:rsidR="004A72C2" w:rsidRPr="008F5ED6" w:rsidRDefault="004A72C2" w:rsidP="004A72C2">
      <w:pPr>
        <w:jc w:val="both"/>
        <w:rPr>
          <w:lang w:val="uk-UA"/>
        </w:rPr>
      </w:pPr>
      <w:r w:rsidRPr="008F5ED6">
        <w:rPr>
          <w:lang w:val="uk-UA"/>
        </w:rPr>
        <w:t xml:space="preserve"> Вирішення проблеми передбачається шляхом:</w:t>
      </w:r>
    </w:p>
    <w:p w:rsidR="004A72C2" w:rsidRPr="008F5ED6" w:rsidRDefault="004A72C2" w:rsidP="004A72C2">
      <w:pPr>
        <w:pStyle w:val="a5"/>
        <w:numPr>
          <w:ilvl w:val="0"/>
          <w:numId w:val="14"/>
        </w:numPr>
        <w:jc w:val="both"/>
        <w:rPr>
          <w:lang w:val="uk-UA"/>
        </w:rPr>
      </w:pPr>
      <w:r w:rsidRPr="008F5ED6">
        <w:rPr>
          <w:lang w:val="uk-UA"/>
        </w:rPr>
        <w:t>реалізації права дітей на сімейне виховання, насамперед біологічними батьками або в сім’ях усиновителів, опікунів, піклувальників,</w:t>
      </w:r>
      <w:r w:rsidR="00CD2888">
        <w:rPr>
          <w:lang w:val="uk-UA"/>
        </w:rPr>
        <w:t xml:space="preserve"> </w:t>
      </w:r>
      <w:r w:rsidRPr="008F5ED6">
        <w:rPr>
          <w:lang w:val="uk-UA"/>
        </w:rPr>
        <w:t>прийомних сім’ях, дитячих будинках сімейного типу;</w:t>
      </w:r>
    </w:p>
    <w:p w:rsidR="004A72C2" w:rsidRPr="008F5ED6" w:rsidRDefault="004A72C2" w:rsidP="004A72C2">
      <w:pPr>
        <w:pStyle w:val="a5"/>
        <w:numPr>
          <w:ilvl w:val="0"/>
          <w:numId w:val="14"/>
        </w:numPr>
        <w:jc w:val="both"/>
        <w:rPr>
          <w:lang w:val="uk-UA"/>
        </w:rPr>
      </w:pPr>
      <w:r w:rsidRPr="008F5ED6">
        <w:rPr>
          <w:lang w:val="uk-UA"/>
        </w:rPr>
        <w:t>пропагування національної культури та духовної спадщини, національно-патріотичного виховання дітей, проведення роботи з раннього виявлення та підтримки сімей, які опинилися в складних життєвих обставинах;</w:t>
      </w:r>
    </w:p>
    <w:p w:rsidR="004A72C2" w:rsidRPr="008F5ED6" w:rsidRDefault="004A72C2" w:rsidP="004A72C2">
      <w:pPr>
        <w:pStyle w:val="a5"/>
        <w:numPr>
          <w:ilvl w:val="0"/>
          <w:numId w:val="14"/>
        </w:numPr>
        <w:jc w:val="both"/>
        <w:rPr>
          <w:lang w:val="uk-UA"/>
        </w:rPr>
      </w:pPr>
      <w:r w:rsidRPr="008F5ED6">
        <w:rPr>
          <w:lang w:val="uk-UA"/>
        </w:rPr>
        <w:t>активізація діяльності територіальних громад щодо пошуку опікунів, піклувальників, потенційних прийомних батьків, батьків-вихователів;</w:t>
      </w:r>
    </w:p>
    <w:p w:rsidR="00894DB9" w:rsidRDefault="004A72C2" w:rsidP="00894DB9">
      <w:pPr>
        <w:pStyle w:val="a5"/>
        <w:numPr>
          <w:ilvl w:val="0"/>
          <w:numId w:val="14"/>
        </w:numPr>
        <w:jc w:val="both"/>
        <w:rPr>
          <w:lang w:val="uk-UA"/>
        </w:rPr>
      </w:pPr>
      <w:r w:rsidRPr="008F5ED6">
        <w:rPr>
          <w:lang w:val="uk-UA"/>
        </w:rPr>
        <w:lastRenderedPageBreak/>
        <w:t>поширення соціальної реклами та широкого висвітлення в засобах масової інформації питань розвитку різних форм сімейного виховання дітей-сиріт та дітей, позбавлених батьківського піклування.</w:t>
      </w:r>
    </w:p>
    <w:p w:rsidR="004A72C2" w:rsidRPr="00894DB9" w:rsidRDefault="004A72C2" w:rsidP="00894DB9">
      <w:pPr>
        <w:pStyle w:val="a5"/>
        <w:jc w:val="both"/>
        <w:rPr>
          <w:lang w:val="uk-UA"/>
        </w:rPr>
      </w:pPr>
      <w:r w:rsidRPr="00894DB9">
        <w:rPr>
          <w:lang w:val="uk-UA"/>
        </w:rPr>
        <w:t xml:space="preserve">                       </w:t>
      </w:r>
      <w:r w:rsidRPr="00894DB9">
        <w:rPr>
          <w:b/>
          <w:u w:val="single"/>
          <w:lang w:val="uk-UA"/>
        </w:rPr>
        <w:t>Розділ У.  Перелік завдань і заходів програми та</w:t>
      </w:r>
    </w:p>
    <w:p w:rsidR="004A72C2" w:rsidRPr="008F5ED6" w:rsidRDefault="004A72C2" w:rsidP="004A72C2">
      <w:pPr>
        <w:tabs>
          <w:tab w:val="left" w:pos="1905"/>
        </w:tabs>
        <w:jc w:val="both"/>
        <w:rPr>
          <w:b/>
          <w:u w:val="single"/>
          <w:lang w:val="uk-UA"/>
        </w:rPr>
      </w:pPr>
      <w:r w:rsidRPr="008F5ED6">
        <w:rPr>
          <w:b/>
          <w:lang w:val="uk-UA"/>
        </w:rPr>
        <w:t xml:space="preserve">                                           </w:t>
      </w:r>
      <w:r w:rsidRPr="008F5ED6">
        <w:rPr>
          <w:b/>
          <w:u w:val="single"/>
          <w:lang w:val="uk-UA"/>
        </w:rPr>
        <w:t>результативні показники:</w:t>
      </w:r>
    </w:p>
    <w:p w:rsidR="004A72C2" w:rsidRPr="008F5ED6" w:rsidRDefault="004A72C2" w:rsidP="00894DB9">
      <w:p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Основними пріоритетними завданнями Програми є:</w:t>
      </w:r>
    </w:p>
    <w:p w:rsidR="004A72C2" w:rsidRPr="008F5ED6" w:rsidRDefault="004A72C2" w:rsidP="004A72C2">
      <w:pPr>
        <w:pStyle w:val="a5"/>
        <w:numPr>
          <w:ilvl w:val="0"/>
          <w:numId w:val="16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запобігання соціальному сирітству, надання комплексної допомоги сім’ям, які опинилися в складних життєвих обставинах;</w:t>
      </w:r>
    </w:p>
    <w:p w:rsidR="004A72C2" w:rsidRPr="008F5ED6" w:rsidRDefault="004A72C2" w:rsidP="004A72C2">
      <w:pPr>
        <w:pStyle w:val="a5"/>
        <w:numPr>
          <w:ilvl w:val="0"/>
          <w:numId w:val="16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реалізація права дитини-сироти, дитини, позбавленої батьківського піклування,  на виховання у сім’ї, їх соціалізації у суспільстві, влаштування дітей родинної групи на виховання до однієї сім’ї, пошук кандидатів в усиновителі, опікуни, піклувальники, прийомні батьки та батьки-вихователі;</w:t>
      </w:r>
    </w:p>
    <w:p w:rsidR="004A72C2" w:rsidRPr="008F5ED6" w:rsidRDefault="004A72C2" w:rsidP="004A72C2">
      <w:pPr>
        <w:pStyle w:val="a5"/>
        <w:numPr>
          <w:ilvl w:val="0"/>
          <w:numId w:val="16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забезпечення соціальної підтримки дітей-сиріт та дітей, позбавлених батьківського піклування;</w:t>
      </w:r>
    </w:p>
    <w:p w:rsidR="004A72C2" w:rsidRPr="008F5ED6" w:rsidRDefault="004A72C2" w:rsidP="004A72C2">
      <w:pPr>
        <w:pStyle w:val="a5"/>
        <w:numPr>
          <w:ilvl w:val="0"/>
          <w:numId w:val="16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Результативні показники:</w:t>
      </w:r>
    </w:p>
    <w:p w:rsidR="004A72C2" w:rsidRPr="008F5ED6" w:rsidRDefault="004A72C2" w:rsidP="004A72C2">
      <w:pPr>
        <w:pStyle w:val="a5"/>
        <w:tabs>
          <w:tab w:val="left" w:pos="1905"/>
        </w:tabs>
        <w:ind w:left="525"/>
        <w:jc w:val="both"/>
        <w:rPr>
          <w:lang w:val="uk-UA"/>
        </w:rPr>
      </w:pPr>
      <w:r w:rsidRPr="008F5ED6">
        <w:rPr>
          <w:lang w:val="uk-UA"/>
        </w:rPr>
        <w:t>Забезпечити протягом 20</w:t>
      </w:r>
      <w:r w:rsidR="008C12B3" w:rsidRPr="008F5ED6">
        <w:rPr>
          <w:lang w:val="uk-UA"/>
        </w:rPr>
        <w:t>19</w:t>
      </w:r>
      <w:r w:rsidRPr="008F5ED6">
        <w:rPr>
          <w:lang w:val="uk-UA"/>
        </w:rPr>
        <w:t>-20</w:t>
      </w:r>
      <w:r w:rsidR="008C12B3" w:rsidRPr="008F5ED6">
        <w:rPr>
          <w:lang w:val="uk-UA"/>
        </w:rPr>
        <w:t>21</w:t>
      </w:r>
      <w:r w:rsidRPr="008F5ED6">
        <w:rPr>
          <w:lang w:val="uk-UA"/>
        </w:rPr>
        <w:t xml:space="preserve"> років охоплення сімейними формами виховання дітей-сиріт та дітей позбавлених батьківського піклування,  у місті на рівні не нижче 9</w:t>
      </w:r>
      <w:r w:rsidR="008C12B3" w:rsidRPr="008F5ED6">
        <w:rPr>
          <w:lang w:val="uk-UA"/>
        </w:rPr>
        <w:t>4</w:t>
      </w:r>
      <w:r w:rsidRPr="008F5ED6">
        <w:rPr>
          <w:lang w:val="uk-UA"/>
        </w:rPr>
        <w:t>% (див. додаток).</w:t>
      </w:r>
    </w:p>
    <w:p w:rsidR="004A72C2" w:rsidRPr="008F5ED6" w:rsidRDefault="004A72C2" w:rsidP="004A72C2">
      <w:pPr>
        <w:jc w:val="both"/>
        <w:rPr>
          <w:lang w:val="uk-UA"/>
        </w:rPr>
      </w:pPr>
    </w:p>
    <w:p w:rsidR="004A72C2" w:rsidRPr="008F5ED6" w:rsidRDefault="004A72C2" w:rsidP="004A72C2">
      <w:pPr>
        <w:tabs>
          <w:tab w:val="left" w:pos="900"/>
        </w:tabs>
        <w:jc w:val="both"/>
        <w:rPr>
          <w:b/>
          <w:u w:val="single"/>
          <w:lang w:val="uk-UA"/>
        </w:rPr>
      </w:pPr>
      <w:r w:rsidRPr="008F5ED6">
        <w:rPr>
          <w:lang w:val="uk-UA"/>
        </w:rPr>
        <w:tab/>
      </w:r>
      <w:r w:rsidRPr="008F5ED6">
        <w:rPr>
          <w:b/>
          <w:lang w:val="uk-UA"/>
        </w:rPr>
        <w:t xml:space="preserve">Розділ  </w:t>
      </w:r>
      <w:r w:rsidRPr="008F5ED6">
        <w:rPr>
          <w:b/>
          <w:u w:val="single"/>
          <w:lang w:val="uk-UA"/>
        </w:rPr>
        <w:t>УІ. Координація та контроль за ходом виконання Програми</w:t>
      </w:r>
    </w:p>
    <w:p w:rsidR="004A72C2" w:rsidRPr="008F5ED6" w:rsidRDefault="004A72C2" w:rsidP="004A72C2">
      <w:pPr>
        <w:jc w:val="both"/>
        <w:rPr>
          <w:lang w:val="uk-UA"/>
        </w:rPr>
      </w:pPr>
      <w:r w:rsidRPr="008F5ED6">
        <w:rPr>
          <w:lang w:val="uk-UA"/>
        </w:rPr>
        <w:t xml:space="preserve">             Контроль за виконанням даної програми покласти на постійну комісію з питань освіти, культури та молоді.</w:t>
      </w:r>
    </w:p>
    <w:p w:rsidR="004A72C2" w:rsidRPr="008F5ED6" w:rsidRDefault="004A72C2" w:rsidP="004A72C2">
      <w:pPr>
        <w:spacing w:line="232" w:lineRule="auto"/>
        <w:jc w:val="both"/>
      </w:pPr>
      <w:r w:rsidRPr="008F5ED6">
        <w:tab/>
      </w:r>
      <w:proofErr w:type="spellStart"/>
      <w:r w:rsidRPr="008F5ED6">
        <w:t>Реалізація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забезпечується</w:t>
      </w:r>
      <w:proofErr w:type="spellEnd"/>
      <w:r w:rsidRPr="008F5ED6">
        <w:t xml:space="preserve"> </w:t>
      </w:r>
      <w:proofErr w:type="spellStart"/>
      <w:r w:rsidRPr="008F5ED6">
        <w:t>керівниками</w:t>
      </w:r>
      <w:proofErr w:type="spellEnd"/>
      <w:r w:rsidRPr="008F5ED6">
        <w:t xml:space="preserve"> </w:t>
      </w:r>
      <w:proofErr w:type="spellStart"/>
      <w:r w:rsidRPr="008F5ED6">
        <w:t>місцевих</w:t>
      </w:r>
      <w:proofErr w:type="spellEnd"/>
      <w:r w:rsidRPr="008F5ED6">
        <w:t xml:space="preserve"> </w:t>
      </w:r>
      <w:proofErr w:type="spellStart"/>
      <w:r w:rsidRPr="008F5ED6">
        <w:t>органів</w:t>
      </w:r>
      <w:proofErr w:type="spellEnd"/>
      <w:r w:rsidRPr="008F5ED6">
        <w:t xml:space="preserve"> </w:t>
      </w:r>
      <w:proofErr w:type="spellStart"/>
      <w:r w:rsidRPr="008F5ED6">
        <w:t>виконавчої</w:t>
      </w:r>
      <w:proofErr w:type="spellEnd"/>
      <w:r w:rsidRPr="008F5ED6">
        <w:t xml:space="preserve"> </w:t>
      </w:r>
      <w:proofErr w:type="spellStart"/>
      <w:r w:rsidRPr="008F5ED6">
        <w:t>влади</w:t>
      </w:r>
      <w:proofErr w:type="spellEnd"/>
      <w:r w:rsidRPr="008F5ED6">
        <w:t xml:space="preserve">, </w:t>
      </w:r>
      <w:r w:rsidRPr="008F5ED6">
        <w:rPr>
          <w:lang w:val="uk-UA"/>
        </w:rPr>
        <w:t xml:space="preserve">керівниками структурних </w:t>
      </w:r>
      <w:proofErr w:type="gramStart"/>
      <w:r w:rsidRPr="008F5ED6">
        <w:rPr>
          <w:lang w:val="uk-UA"/>
        </w:rPr>
        <w:t>п</w:t>
      </w:r>
      <w:proofErr w:type="gramEnd"/>
      <w:r w:rsidRPr="008F5ED6">
        <w:rPr>
          <w:lang w:val="uk-UA"/>
        </w:rPr>
        <w:t xml:space="preserve">ідрозділів </w:t>
      </w:r>
      <w:proofErr w:type="spellStart"/>
      <w:r w:rsidR="00CD2888">
        <w:rPr>
          <w:lang w:val="uk-UA"/>
        </w:rPr>
        <w:t>Знам’янської</w:t>
      </w:r>
      <w:proofErr w:type="spellEnd"/>
      <w:r w:rsidR="00CD2888">
        <w:rPr>
          <w:lang w:val="uk-UA"/>
        </w:rPr>
        <w:t xml:space="preserve"> міської ради та  її виконавчого комітету, </w:t>
      </w:r>
      <w:r w:rsidRPr="008F5ED6">
        <w:rPr>
          <w:lang w:val="uk-UA"/>
        </w:rPr>
        <w:t xml:space="preserve"> </w:t>
      </w:r>
      <w:proofErr w:type="spellStart"/>
      <w:r w:rsidRPr="008F5ED6">
        <w:t>задіяних</w:t>
      </w:r>
      <w:proofErr w:type="spellEnd"/>
      <w:r w:rsidRPr="008F5ED6">
        <w:t xml:space="preserve"> у </w:t>
      </w:r>
      <w:proofErr w:type="spellStart"/>
      <w:r w:rsidRPr="008F5ED6">
        <w:t>реалізації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>.</w:t>
      </w:r>
    </w:p>
    <w:p w:rsidR="004A72C2" w:rsidRPr="008F5ED6" w:rsidRDefault="004A72C2" w:rsidP="004A72C2">
      <w:pPr>
        <w:spacing w:line="232" w:lineRule="auto"/>
        <w:jc w:val="both"/>
      </w:pPr>
      <w:r w:rsidRPr="008F5ED6">
        <w:tab/>
      </w:r>
      <w:proofErr w:type="spellStart"/>
      <w:r w:rsidRPr="008F5ED6">
        <w:t>Координацію</w:t>
      </w:r>
      <w:proofErr w:type="spellEnd"/>
      <w:r w:rsidRPr="008F5ED6">
        <w:t xml:space="preserve"> </w:t>
      </w:r>
      <w:proofErr w:type="spellStart"/>
      <w:r w:rsidRPr="008F5ED6">
        <w:t>діяльності</w:t>
      </w:r>
      <w:proofErr w:type="spellEnd"/>
      <w:r w:rsidRPr="008F5ED6">
        <w:t xml:space="preserve"> </w:t>
      </w:r>
      <w:proofErr w:type="spellStart"/>
      <w:r w:rsidRPr="008F5ED6">
        <w:t>даних</w:t>
      </w:r>
      <w:proofErr w:type="spellEnd"/>
      <w:r w:rsidRPr="008F5ED6">
        <w:t xml:space="preserve"> </w:t>
      </w:r>
      <w:proofErr w:type="spellStart"/>
      <w:r w:rsidRPr="008F5ED6">
        <w:t>органів</w:t>
      </w:r>
      <w:proofErr w:type="spellEnd"/>
      <w:r w:rsidRPr="008F5ED6">
        <w:t xml:space="preserve"> у </w:t>
      </w:r>
      <w:proofErr w:type="spellStart"/>
      <w:r w:rsidRPr="008F5ED6">
        <w:t>процесі</w:t>
      </w:r>
      <w:proofErr w:type="spellEnd"/>
      <w:r w:rsidRPr="008F5ED6">
        <w:t xml:space="preserve">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забезпечує</w:t>
      </w:r>
      <w:proofErr w:type="spellEnd"/>
      <w:r w:rsidRPr="008F5ED6">
        <w:t xml:space="preserve"> служба </w:t>
      </w:r>
      <w:proofErr w:type="gramStart"/>
      <w:r w:rsidRPr="008F5ED6">
        <w:t>у</w:t>
      </w:r>
      <w:proofErr w:type="gramEnd"/>
      <w:r w:rsidRPr="008F5ED6">
        <w:t xml:space="preserve">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виконавчого</w:t>
      </w:r>
      <w:proofErr w:type="spellEnd"/>
      <w:r w:rsidRPr="008F5ED6">
        <w:t xml:space="preserve"> </w:t>
      </w:r>
      <w:proofErr w:type="spellStart"/>
      <w:r w:rsidRPr="008F5ED6">
        <w:t>комітету</w:t>
      </w:r>
      <w:proofErr w:type="spellEnd"/>
      <w:r w:rsidRPr="008F5ED6">
        <w:t xml:space="preserve"> </w:t>
      </w:r>
      <w:proofErr w:type="spellStart"/>
      <w:r w:rsidRPr="008F5ED6">
        <w:t>Знам’янської</w:t>
      </w:r>
      <w:proofErr w:type="spellEnd"/>
      <w:r w:rsidRPr="008F5ED6">
        <w:t xml:space="preserve"> </w:t>
      </w:r>
      <w:proofErr w:type="spellStart"/>
      <w:r w:rsidRPr="008F5ED6">
        <w:t>міської</w:t>
      </w:r>
      <w:proofErr w:type="spellEnd"/>
      <w:r w:rsidRPr="008F5ED6">
        <w:t xml:space="preserve"> ради.</w:t>
      </w:r>
    </w:p>
    <w:p w:rsidR="004A72C2" w:rsidRPr="008F5ED6" w:rsidRDefault="004A72C2" w:rsidP="004A72C2">
      <w:pPr>
        <w:spacing w:line="232" w:lineRule="auto"/>
        <w:jc w:val="both"/>
        <w:rPr>
          <w:lang w:val="uk-UA"/>
        </w:rPr>
      </w:pPr>
      <w:r w:rsidRPr="008F5ED6">
        <w:tab/>
      </w:r>
      <w:proofErr w:type="spellStart"/>
      <w:r w:rsidRPr="008F5ED6">
        <w:t>Виконавці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інформують</w:t>
      </w:r>
      <w:proofErr w:type="spellEnd"/>
      <w:r w:rsidRPr="008F5ED6">
        <w:t xml:space="preserve"> службу у </w:t>
      </w:r>
      <w:proofErr w:type="gramStart"/>
      <w:r w:rsidRPr="008F5ED6">
        <w:t>справах</w:t>
      </w:r>
      <w:proofErr w:type="gramEnd"/>
      <w:r w:rsidRPr="008F5ED6">
        <w:t xml:space="preserve"> </w:t>
      </w:r>
      <w:proofErr w:type="spellStart"/>
      <w:r w:rsidRPr="008F5ED6">
        <w:t>дітей</w:t>
      </w:r>
      <w:proofErr w:type="spellEnd"/>
      <w:r w:rsidRPr="008F5ED6">
        <w:t xml:space="preserve"> про стан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, </w:t>
      </w:r>
      <w:proofErr w:type="spellStart"/>
      <w:r w:rsidRPr="008F5ED6">
        <w:t>визначених</w:t>
      </w:r>
      <w:proofErr w:type="spellEnd"/>
      <w:r w:rsidRPr="008F5ED6">
        <w:t xml:space="preserve"> </w:t>
      </w:r>
      <w:proofErr w:type="spellStart"/>
      <w:r w:rsidRPr="008F5ED6">
        <w:t>даною</w:t>
      </w:r>
      <w:proofErr w:type="spellEnd"/>
      <w:r w:rsidRPr="008F5ED6">
        <w:t xml:space="preserve"> </w:t>
      </w:r>
      <w:proofErr w:type="spellStart"/>
      <w:r w:rsidRPr="008F5ED6">
        <w:t>програмою</w:t>
      </w:r>
      <w:proofErr w:type="spellEnd"/>
      <w:r w:rsidRPr="008F5ED6">
        <w:t xml:space="preserve">,  </w:t>
      </w:r>
      <w:proofErr w:type="spellStart"/>
      <w:r w:rsidRPr="008F5ED6">
        <w:t>щоквартально</w:t>
      </w:r>
      <w:proofErr w:type="spellEnd"/>
      <w:r w:rsidRPr="008F5ED6">
        <w:t xml:space="preserve"> до 10 числа </w:t>
      </w:r>
      <w:proofErr w:type="spellStart"/>
      <w:r w:rsidRPr="008F5ED6">
        <w:t>місяця</w:t>
      </w:r>
      <w:proofErr w:type="spellEnd"/>
      <w:r w:rsidRPr="008F5ED6">
        <w:t xml:space="preserve">, </w:t>
      </w:r>
      <w:proofErr w:type="spellStart"/>
      <w:r w:rsidRPr="008F5ED6">
        <w:t>наступного</w:t>
      </w:r>
      <w:proofErr w:type="spellEnd"/>
      <w:r w:rsidRPr="008F5ED6">
        <w:t xml:space="preserve"> за </w:t>
      </w:r>
      <w:proofErr w:type="spellStart"/>
      <w:r w:rsidRPr="008F5ED6">
        <w:t>звітний</w:t>
      </w:r>
      <w:proofErr w:type="spellEnd"/>
      <w:r w:rsidRPr="008F5ED6">
        <w:t xml:space="preserve"> </w:t>
      </w:r>
      <w:proofErr w:type="spellStart"/>
      <w:r w:rsidRPr="008F5ED6">
        <w:t>період</w:t>
      </w:r>
      <w:proofErr w:type="spellEnd"/>
      <w:r w:rsidRPr="008F5ED6">
        <w:t>.</w:t>
      </w:r>
    </w:p>
    <w:p w:rsidR="004A72C2" w:rsidRPr="008F5ED6" w:rsidRDefault="004A72C2" w:rsidP="004A72C2">
      <w:pPr>
        <w:spacing w:line="232" w:lineRule="auto"/>
        <w:jc w:val="both"/>
      </w:pPr>
      <w:r w:rsidRPr="008F5ED6">
        <w:tab/>
      </w:r>
      <w:proofErr w:type="gramStart"/>
      <w:r w:rsidRPr="008F5ED6">
        <w:t xml:space="preserve">Служба у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виконавчого</w:t>
      </w:r>
      <w:proofErr w:type="spellEnd"/>
      <w:r w:rsidRPr="008F5ED6">
        <w:t xml:space="preserve"> </w:t>
      </w:r>
      <w:proofErr w:type="spellStart"/>
      <w:r w:rsidRPr="008F5ED6">
        <w:t>комітету</w:t>
      </w:r>
      <w:proofErr w:type="spellEnd"/>
      <w:r w:rsidRPr="008F5ED6">
        <w:t xml:space="preserve"> </w:t>
      </w:r>
      <w:proofErr w:type="spellStart"/>
      <w:r w:rsidRPr="008F5ED6">
        <w:t>Знам’янської</w:t>
      </w:r>
      <w:proofErr w:type="spellEnd"/>
      <w:r w:rsidRPr="008F5ED6">
        <w:t xml:space="preserve"> </w:t>
      </w:r>
      <w:proofErr w:type="spellStart"/>
      <w:r w:rsidRPr="008F5ED6">
        <w:t>міської</w:t>
      </w:r>
      <w:proofErr w:type="spellEnd"/>
      <w:r w:rsidRPr="008F5ED6">
        <w:t xml:space="preserve"> ради </w:t>
      </w:r>
      <w:proofErr w:type="spellStart"/>
      <w:r w:rsidRPr="008F5ED6">
        <w:t>узагальнює</w:t>
      </w:r>
      <w:proofErr w:type="spellEnd"/>
      <w:r w:rsidRPr="008F5ED6">
        <w:t xml:space="preserve"> </w:t>
      </w:r>
      <w:proofErr w:type="spellStart"/>
      <w:r w:rsidRPr="008F5ED6">
        <w:t>подані</w:t>
      </w:r>
      <w:proofErr w:type="spellEnd"/>
      <w:r w:rsidRPr="008F5ED6">
        <w:t xml:space="preserve"> </w:t>
      </w:r>
      <w:proofErr w:type="spellStart"/>
      <w:r w:rsidRPr="008F5ED6">
        <w:t>інформації</w:t>
      </w:r>
      <w:proofErr w:type="spellEnd"/>
      <w:r w:rsidRPr="008F5ED6">
        <w:t xml:space="preserve"> </w:t>
      </w:r>
      <w:proofErr w:type="spellStart"/>
      <w:r w:rsidRPr="008F5ED6">
        <w:t>щоквартально</w:t>
      </w:r>
      <w:proofErr w:type="spellEnd"/>
      <w:r w:rsidRPr="008F5ED6">
        <w:t xml:space="preserve"> до 15 числа </w:t>
      </w:r>
      <w:proofErr w:type="spellStart"/>
      <w:r w:rsidRPr="008F5ED6">
        <w:t>місяця</w:t>
      </w:r>
      <w:proofErr w:type="spellEnd"/>
      <w:r w:rsidRPr="008F5ED6">
        <w:t xml:space="preserve">,  </w:t>
      </w:r>
      <w:proofErr w:type="spellStart"/>
      <w:r w:rsidRPr="008F5ED6">
        <w:t>наступного</w:t>
      </w:r>
      <w:proofErr w:type="spellEnd"/>
      <w:r w:rsidRPr="008F5ED6">
        <w:t xml:space="preserve"> за </w:t>
      </w:r>
      <w:proofErr w:type="spellStart"/>
      <w:r w:rsidRPr="008F5ED6">
        <w:t>звітним</w:t>
      </w:r>
      <w:proofErr w:type="spellEnd"/>
      <w:r w:rsidRPr="008F5ED6">
        <w:t xml:space="preserve"> </w:t>
      </w:r>
      <w:proofErr w:type="spellStart"/>
      <w:r w:rsidRPr="008F5ED6">
        <w:t>періодом</w:t>
      </w:r>
      <w:proofErr w:type="spellEnd"/>
      <w:r w:rsidRPr="008F5ED6">
        <w:t xml:space="preserve"> та  </w:t>
      </w:r>
      <w:proofErr w:type="spellStart"/>
      <w:r w:rsidRPr="008F5ED6">
        <w:t>забезпечує</w:t>
      </w:r>
      <w:proofErr w:type="spellEnd"/>
      <w:r w:rsidRPr="008F5ED6">
        <w:t xml:space="preserve"> </w:t>
      </w:r>
      <w:r w:rsidRPr="008F5ED6">
        <w:rPr>
          <w:lang w:val="uk-UA"/>
        </w:rPr>
        <w:t xml:space="preserve"> </w:t>
      </w:r>
      <w:proofErr w:type="spellStart"/>
      <w:r w:rsidRPr="008F5ED6">
        <w:t>інформування</w:t>
      </w:r>
      <w:proofErr w:type="spellEnd"/>
      <w:r w:rsidRPr="008F5ED6">
        <w:t xml:space="preserve"> </w:t>
      </w:r>
      <w:proofErr w:type="spellStart"/>
      <w:r w:rsidRPr="008F5ED6">
        <w:t>служби</w:t>
      </w:r>
      <w:proofErr w:type="spellEnd"/>
      <w:r w:rsidRPr="008F5ED6">
        <w:t xml:space="preserve"> у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облдержадміністрації</w:t>
      </w:r>
      <w:proofErr w:type="spellEnd"/>
      <w:r w:rsidRPr="008F5ED6">
        <w:t xml:space="preserve"> про </w:t>
      </w:r>
      <w:proofErr w:type="spellStart"/>
      <w:r w:rsidRPr="008F5ED6">
        <w:t>хід</w:t>
      </w:r>
      <w:proofErr w:type="spellEnd"/>
      <w:r w:rsidRPr="008F5ED6">
        <w:t xml:space="preserve">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, </w:t>
      </w:r>
      <w:proofErr w:type="spellStart"/>
      <w:r w:rsidRPr="008F5ED6">
        <w:t>надає</w:t>
      </w:r>
      <w:proofErr w:type="spellEnd"/>
      <w:r w:rsidRPr="008F5ED6">
        <w:t xml:space="preserve"> </w:t>
      </w:r>
      <w:proofErr w:type="spellStart"/>
      <w:r w:rsidRPr="008F5ED6">
        <w:t>відповідні</w:t>
      </w:r>
      <w:proofErr w:type="spellEnd"/>
      <w:r w:rsidRPr="008F5ED6">
        <w:t xml:space="preserve"> </w:t>
      </w:r>
      <w:proofErr w:type="spellStart"/>
      <w:r w:rsidRPr="008F5ED6">
        <w:t>пропозиції</w:t>
      </w:r>
      <w:proofErr w:type="spellEnd"/>
      <w:r w:rsidRPr="008F5ED6">
        <w:t xml:space="preserve"> </w:t>
      </w:r>
      <w:proofErr w:type="spellStart"/>
      <w:r w:rsidRPr="008F5ED6">
        <w:t>щодо</w:t>
      </w:r>
      <w:proofErr w:type="spellEnd"/>
      <w:r w:rsidRPr="008F5ED6">
        <w:t xml:space="preserve"> </w:t>
      </w:r>
      <w:proofErr w:type="spellStart"/>
      <w:r w:rsidRPr="008F5ED6">
        <w:t>їх</w:t>
      </w:r>
      <w:proofErr w:type="spellEnd"/>
      <w:r w:rsidRPr="008F5ED6">
        <w:t xml:space="preserve"> </w:t>
      </w:r>
      <w:proofErr w:type="spellStart"/>
      <w:r w:rsidRPr="008F5ED6">
        <w:t>реалізації</w:t>
      </w:r>
      <w:proofErr w:type="spellEnd"/>
      <w:r w:rsidRPr="008F5ED6">
        <w:t>.</w:t>
      </w:r>
      <w:proofErr w:type="gramEnd"/>
    </w:p>
    <w:p w:rsidR="004A72C2" w:rsidRPr="008F5ED6" w:rsidRDefault="004A72C2" w:rsidP="004A72C2">
      <w:pPr>
        <w:spacing w:after="200" w:line="276" w:lineRule="auto"/>
        <w:ind w:firstLine="708"/>
        <w:rPr>
          <w:u w:val="single"/>
        </w:rPr>
      </w:pPr>
      <w:r w:rsidRPr="008F5ED6">
        <w:rPr>
          <w:bCs/>
          <w:lang w:val="uk-UA"/>
        </w:rPr>
        <w:t>Служба у справах дітей виконавчого комітету про стан виконання програми інформує міську раду, постійну комісію з питань освіти, культури, молоді та спорту не рідше 1 разу на рік згідно планів роботи.</w:t>
      </w:r>
    </w:p>
    <w:p w:rsidR="004A72C2" w:rsidRPr="008F5ED6" w:rsidRDefault="004A72C2" w:rsidP="008C12B3">
      <w:pPr>
        <w:spacing w:after="200" w:line="276" w:lineRule="auto"/>
        <w:rPr>
          <w:b/>
          <w:lang w:val="uk-UA"/>
        </w:rPr>
        <w:sectPr w:rsidR="004A72C2" w:rsidRPr="008F5E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F5ED6">
        <w:rPr>
          <w:b/>
          <w:u w:val="single"/>
          <w:lang w:val="uk-UA"/>
        </w:rPr>
        <w:br w:type="page"/>
      </w:r>
    </w:p>
    <w:p w:rsidR="00C55D85" w:rsidRPr="00C55D85" w:rsidRDefault="00C55D85" w:rsidP="00C55D8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Міський </w:t>
      </w:r>
      <w:r w:rsidRPr="00C55D85">
        <w:rPr>
          <w:b/>
          <w:sz w:val="28"/>
          <w:szCs w:val="28"/>
          <w:lang w:val="uk-UA"/>
        </w:rPr>
        <w:t>план заходів</w:t>
      </w:r>
    </w:p>
    <w:p w:rsidR="00C55D85" w:rsidRPr="00C55D85" w:rsidRDefault="00C55D85" w:rsidP="00C55D85">
      <w:pPr>
        <w:rPr>
          <w:b/>
          <w:sz w:val="28"/>
          <w:szCs w:val="28"/>
          <w:lang w:val="uk-UA"/>
        </w:rPr>
      </w:pPr>
      <w:r w:rsidRPr="00C55D85">
        <w:rPr>
          <w:b/>
          <w:sz w:val="28"/>
          <w:szCs w:val="28"/>
          <w:lang w:val="uk-UA"/>
        </w:rPr>
        <w:t>щодо розвитку сімейних форм виховання  дітей-сиріт та дітей, позбавлених батьківського піклування на 2019-2021 роки</w:t>
      </w:r>
    </w:p>
    <w:p w:rsidR="00C55D85" w:rsidRPr="00C55D85" w:rsidRDefault="00C55D85" w:rsidP="00C55D85">
      <w:pPr>
        <w:rPr>
          <w:b/>
          <w:lang w:val="uk-UA"/>
        </w:rPr>
      </w:pPr>
    </w:p>
    <w:p w:rsidR="00C55D85" w:rsidRDefault="00C55D85" w:rsidP="00C55D85">
      <w:pPr>
        <w:rPr>
          <w:lang w:val="uk-UA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392"/>
        <w:gridCol w:w="2617"/>
        <w:gridCol w:w="4470"/>
        <w:gridCol w:w="1985"/>
        <w:gridCol w:w="1843"/>
        <w:gridCol w:w="2409"/>
        <w:gridCol w:w="1560"/>
      </w:tblGrid>
      <w:tr w:rsidR="00C55D85" w:rsidTr="00897C6C">
        <w:tc>
          <w:tcPr>
            <w:tcW w:w="392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2617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Назва напряму реалізації(пріоритетні завдання)</w:t>
            </w:r>
          </w:p>
        </w:tc>
        <w:tc>
          <w:tcPr>
            <w:tcW w:w="4470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985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2409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Джерела фінансування</w:t>
            </w:r>
          </w:p>
        </w:tc>
        <w:tc>
          <w:tcPr>
            <w:tcW w:w="1560" w:type="dxa"/>
          </w:tcPr>
          <w:p w:rsidR="00C55D85" w:rsidRDefault="00C55D85" w:rsidP="00897C6C">
            <w:pPr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C55D85" w:rsidRPr="006C23AC" w:rsidTr="00897C6C">
        <w:tc>
          <w:tcPr>
            <w:tcW w:w="392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  <w:r w:rsidRPr="006C23AC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617" w:type="dxa"/>
          </w:tcPr>
          <w:p w:rsidR="00C55D85" w:rsidRPr="004249B4" w:rsidRDefault="00C55D85" w:rsidP="00E934DD">
            <w:pPr>
              <w:rPr>
                <w:b/>
                <w:sz w:val="20"/>
                <w:szCs w:val="20"/>
                <w:lang w:val="uk-UA"/>
              </w:rPr>
            </w:pPr>
            <w:r w:rsidRPr="004249B4">
              <w:rPr>
                <w:b/>
                <w:sz w:val="20"/>
                <w:szCs w:val="20"/>
                <w:lang w:val="uk-UA"/>
              </w:rPr>
              <w:t>Запобігання соціальному сирітству</w:t>
            </w:r>
            <w:r w:rsidR="00E934DD">
              <w:rPr>
                <w:b/>
                <w:sz w:val="20"/>
                <w:szCs w:val="20"/>
                <w:lang w:val="uk-UA"/>
              </w:rPr>
              <w:t xml:space="preserve">, </w:t>
            </w:r>
            <w:r w:rsidRPr="004249B4">
              <w:rPr>
                <w:b/>
                <w:sz w:val="20"/>
                <w:szCs w:val="20"/>
                <w:lang w:val="uk-UA"/>
              </w:rPr>
              <w:t>надання комплексної допомоги сім’ям з дітьми, які опинилися в складних життєвих обставинах.</w:t>
            </w: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раннє  виявлення, облік та надання соціальної підтримки сім’ям з дітьми, які опинилися у складних життєвих обставинах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Служба у справах дітей,  центр соціальних служб для сім’ї, дітей та молоді, відділ  молоді, спорту та охорони  здоров’я, відділ освіти, </w:t>
            </w:r>
            <w:proofErr w:type="spellStart"/>
            <w:r w:rsidRPr="00C55D85">
              <w:rPr>
                <w:color w:val="000000" w:themeColor="text1"/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color w:val="000000" w:themeColor="text1"/>
                <w:sz w:val="20"/>
                <w:szCs w:val="20"/>
                <w:lang w:val="uk-UA"/>
              </w:rPr>
              <w:t xml:space="preserve"> відділ поліції головного управління національної поліції в Кіровоградській області.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 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Зменшення кількості дітей вилучених із сімейного середовища</w:t>
            </w:r>
          </w:p>
        </w:tc>
      </w:tr>
      <w:tr w:rsidR="00C55D85" w:rsidRPr="004249B4" w:rsidTr="00897C6C">
        <w:tc>
          <w:tcPr>
            <w:tcW w:w="392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4249B4" w:rsidRDefault="00C55D85" w:rsidP="00897C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взаємодію суб’єктів соціальної роботи із сім’ями, дітьми та молоддю щодо своєчасного виявлення сімей із дітьми, які опинилися у складних життєвих обставинах та сімей, у яких існує ризик порушення прав дітей, у тому числі із числа внутрішньо переміщених осіб.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відділ  молоді, спорту та охорони  здоров’я, відділ освіти,  служба у справах дітей, КНП  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районний центр первинної медико-санітарної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допомоги»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Захист прав дітей, які є внутрішньо переміщеними</w:t>
            </w:r>
          </w:p>
        </w:tc>
      </w:tr>
      <w:tr w:rsidR="00C55D85" w:rsidRPr="00F01A18" w:rsidTr="00897C6C">
        <w:tc>
          <w:tcPr>
            <w:tcW w:w="392" w:type="dxa"/>
          </w:tcPr>
          <w:p w:rsidR="00C55D85" w:rsidRPr="004249B4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створення ефективних механізмів підтримки сімей з дітьми, що поєднують фінансову, матеріальну допомогу та послуги різного соціального спрямування, спрямовані на допомогу батькам з виконання своїх обов’язків з догляду, виховання дітей, подолання складних життєвих обставин та збереження біологічної родини для дитини.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служба у справах дітей.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Зменшення соціального сирітства</w:t>
            </w:r>
          </w:p>
        </w:tc>
      </w:tr>
      <w:tr w:rsidR="00C55D85" w:rsidRPr="00F01A18" w:rsidTr="00897C6C">
        <w:tc>
          <w:tcPr>
            <w:tcW w:w="392" w:type="dxa"/>
          </w:tcPr>
          <w:p w:rsidR="00C55D85" w:rsidRPr="004249B4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надання соціальних послуг батькам, позбавленим батьківських прав або дітей, яких  відібрано без позбавлення  батьків батьківських прав, спрямованих на повернення дітей на виховання до біологічних сімей.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Центр соціальних служб для сім’ї, дітей та молоді. 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Збільшення кількості дітей, яких повернено на виховання у біологічну сім</w:t>
            </w:r>
            <w:r w:rsidR="000D325B">
              <w:rPr>
                <w:sz w:val="20"/>
                <w:szCs w:val="20"/>
                <w:lang w:val="uk-UA"/>
              </w:rPr>
              <w:t>’ю</w:t>
            </w:r>
          </w:p>
        </w:tc>
      </w:tr>
      <w:tr w:rsidR="00C55D85" w:rsidRPr="00D06FF2" w:rsidTr="00897C6C">
        <w:trPr>
          <w:trHeight w:val="416"/>
        </w:trPr>
        <w:tc>
          <w:tcPr>
            <w:tcW w:w="392" w:type="dxa"/>
          </w:tcPr>
          <w:p w:rsidR="00C55D85" w:rsidRPr="004249B4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взаємодію  закладу охорони здоров’я, центру соціальних служб для сім’ї, дітей та молоді щодо інформу</w:t>
            </w:r>
            <w:r w:rsidR="00A65236">
              <w:rPr>
                <w:sz w:val="20"/>
                <w:szCs w:val="20"/>
                <w:lang w:val="uk-UA"/>
              </w:rPr>
              <w:t xml:space="preserve">вання про жінок, які мають намір/ </w:t>
            </w:r>
            <w:r w:rsidRPr="00C55D85">
              <w:rPr>
                <w:sz w:val="20"/>
                <w:szCs w:val="20"/>
                <w:lang w:val="uk-UA"/>
              </w:rPr>
              <w:t>відмовилися від новонародженої дитини, проведення у разі потреби відповідної роботи із соціальної підтримки матері з метою зміни її намірів і створення сприятливих умов для виконання нею обов’язків з виховання та утримання дитини</w:t>
            </w: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КНП  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районний центр первинної медико-санітарної допомоги»,</w:t>
            </w:r>
            <w:r w:rsidR="0062512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КЗ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 </w:t>
            </w:r>
            <w:r w:rsidR="0062512C">
              <w:rPr>
                <w:sz w:val="20"/>
                <w:szCs w:val="20"/>
                <w:lang w:val="uk-UA"/>
              </w:rPr>
              <w:t>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міська лікарня ім. А.В. Лисенка</w:t>
            </w:r>
            <w:r w:rsidR="0062512C">
              <w:rPr>
                <w:sz w:val="20"/>
                <w:szCs w:val="20"/>
                <w:lang w:val="uk-UA"/>
              </w:rPr>
              <w:t>»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Зменшення кількості відмов від 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новонародже</w:t>
            </w:r>
            <w:proofErr w:type="spellEnd"/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них дітей</w:t>
            </w:r>
          </w:p>
        </w:tc>
      </w:tr>
      <w:tr w:rsidR="00C55D85" w:rsidRPr="00FA6980" w:rsidTr="00897C6C">
        <w:tc>
          <w:tcPr>
            <w:tcW w:w="392" w:type="dxa"/>
          </w:tcPr>
          <w:p w:rsidR="00C55D85" w:rsidRPr="00F01A18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Постійно проводити виховні заходи у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загальноосвітніх закладах  міста для старшокласників щодо формування культури сімейних стосунків, безпечного материнства та відповідального батьківства.</w:t>
            </w: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C55D85" w:rsidRPr="00C55D85" w:rsidRDefault="00C55D85" w:rsidP="00897C6C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 Відділ освіти,  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центр соціальних служб для сім’ї, дітей та молоді, відділ  молоді, спорту та охорони  здоров’я, служба у справах дітей .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Фінансування не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Підвищення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культури сімейних стосунків,безпечного материнства та відповідально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proofErr w:type="spellStart"/>
            <w:r w:rsidRPr="00C55D85">
              <w:rPr>
                <w:sz w:val="20"/>
                <w:szCs w:val="20"/>
                <w:lang w:val="uk-UA"/>
              </w:rPr>
              <w:t>го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батьківства серед юнацтва</w:t>
            </w:r>
          </w:p>
        </w:tc>
      </w:tr>
      <w:tr w:rsidR="00C55D85" w:rsidRPr="001722C0" w:rsidTr="00897C6C">
        <w:tc>
          <w:tcPr>
            <w:tcW w:w="392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  <w:p w:rsidR="00C55D85" w:rsidRPr="00F01A18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8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Сприяти розширенню  мережі патронатних сімей в місті з метою тимчасового  догляду,  виховання та реабілітації дитини в сім’ї патронатного вихователя на період подолання дитиною, її батьками складних життєвих обставин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служба у справах дітей.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 У межах бюджетних призначень</w:t>
            </w:r>
            <w:r w:rsidR="001221A9">
              <w:rPr>
                <w:sz w:val="20"/>
                <w:szCs w:val="20"/>
                <w:lang w:val="uk-UA"/>
              </w:rPr>
              <w:t xml:space="preserve"> за рахунок субвенції з державного бюджету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Попередження соціального сирітства</w:t>
            </w:r>
          </w:p>
        </w:tc>
      </w:tr>
      <w:tr w:rsidR="00C55D85" w:rsidRPr="001221A9" w:rsidTr="00897C6C">
        <w:tc>
          <w:tcPr>
            <w:tcW w:w="392" w:type="dxa"/>
          </w:tcPr>
          <w:p w:rsidR="00C55D85" w:rsidRPr="00B53843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B53843">
              <w:rPr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2617" w:type="dxa"/>
          </w:tcPr>
          <w:p w:rsidR="00C55D85" w:rsidRPr="00B53843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B53843">
              <w:rPr>
                <w:b/>
                <w:sz w:val="20"/>
                <w:szCs w:val="20"/>
                <w:lang w:val="uk-UA"/>
              </w:rPr>
              <w:t xml:space="preserve">Реалізація права дитини-сироти, дитини, позбавленої батьківського піклування на виховання у сім’ї, 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53843">
              <w:rPr>
                <w:b/>
                <w:sz w:val="20"/>
                <w:szCs w:val="20"/>
                <w:lang w:val="uk-UA"/>
              </w:rPr>
              <w:t>їх соціалізації у суспільстві, влаштування дітей родинної групи на виховання до однієї сім’ї.</w:t>
            </w: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1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 протягом 2019-2021 років охоплення сімейними формами виховання дітей-сиріт та дітей позбавлених батьківського піклування  на рівні не нижче 94 %</w:t>
            </w:r>
          </w:p>
          <w:p w:rsidR="00C55D85" w:rsidRPr="00C55D85" w:rsidRDefault="00C55D85" w:rsidP="00897C6C">
            <w:pPr>
              <w:pStyle w:val="a5"/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Щороку до 31 грудня протягом 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Збільшення чисельності дітей-сиріт, дітей,  позбавлених батьківського піклування, охоплених сімейними формами виховання</w:t>
            </w:r>
          </w:p>
        </w:tc>
      </w:tr>
      <w:tr w:rsidR="00C55D85" w:rsidRPr="001221A9" w:rsidTr="00897C6C">
        <w:tc>
          <w:tcPr>
            <w:tcW w:w="392" w:type="dxa"/>
          </w:tcPr>
          <w:p w:rsidR="00C55D85" w:rsidRPr="00B40DA1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1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функціонування Єдиної інформаційно-аналітичної системи «Діти» з метою належного ведення обліку дітей-сиріт, дітей, позбавлених батьківського  піклування осіб, які бажають взяти їх на виховання та дітей, які опинилися у складних життєвих обставинах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Своєчасність внесення інформації про дітей-сиріт, дітей,позбавлених батьківського піклування.</w:t>
            </w:r>
          </w:p>
        </w:tc>
      </w:tr>
      <w:tr w:rsidR="00C55D85" w:rsidRPr="00F165E4" w:rsidTr="00897C6C">
        <w:tc>
          <w:tcPr>
            <w:tcW w:w="392" w:type="dxa"/>
          </w:tcPr>
          <w:p w:rsidR="00C55D85" w:rsidRPr="00B40DA1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617" w:type="dxa"/>
          </w:tcPr>
          <w:p w:rsidR="00C55D85" w:rsidRPr="00F165E4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F165E4">
              <w:rPr>
                <w:b/>
                <w:sz w:val="20"/>
                <w:szCs w:val="20"/>
                <w:lang w:val="uk-UA"/>
              </w:rPr>
              <w:t xml:space="preserve">Пошук кандидатів в усиновителі, </w:t>
            </w:r>
            <w:r w:rsidRPr="00F165E4">
              <w:rPr>
                <w:b/>
                <w:sz w:val="20"/>
                <w:szCs w:val="20"/>
                <w:lang w:val="uk-UA"/>
              </w:rPr>
              <w:lastRenderedPageBreak/>
              <w:t>опікуни,піклувальники,</w:t>
            </w:r>
          </w:p>
          <w:p w:rsidR="00C55D85" w:rsidRPr="00F165E4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F165E4">
              <w:rPr>
                <w:b/>
                <w:sz w:val="20"/>
                <w:szCs w:val="20"/>
                <w:lang w:val="uk-UA"/>
              </w:rPr>
              <w:t>прийомні  батьки та батьки-вихователі.</w:t>
            </w: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Проводити постійне інформування громадськості про форми влаштування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дітей-сиріт та дітей, позбавлених батьківського піклування до сімейних форм виховання та підтримку, яку надає держава сім’ям, які взяли на виховання таку дитину. 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Служба у справах дітей, центр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соціальних служб для сім’ї, дітей та молоді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Збільшення кількості сімей,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які виявили бажання взяти на виховання дитину-сироту, дитину, позбавлену батьківського піклування,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старшого 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шкільно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віку.</w:t>
            </w:r>
          </w:p>
        </w:tc>
      </w:tr>
      <w:tr w:rsidR="00C55D85" w:rsidRPr="001221A9" w:rsidTr="00897C6C">
        <w:tc>
          <w:tcPr>
            <w:tcW w:w="392" w:type="dxa"/>
          </w:tcPr>
          <w:p w:rsidR="00C55D85" w:rsidRPr="00B40DA1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Pr="006C23AC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Активізувати роботу щодо пошуку біологічних родичів дітей, які набули статусу дітей-сиріт та дітей,позбавлених батьківського  піклування, для вивчення питання щодо їх влаштування у сім’ї родичів під опіку.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Забезпечення виховання дітей-сиріт та дітей, позбавлених батьківського піклування, у сім’ях біологічних родичів.</w:t>
            </w:r>
          </w:p>
        </w:tc>
      </w:tr>
      <w:tr w:rsidR="00C55D85" w:rsidRPr="00B5715D" w:rsidTr="00897C6C">
        <w:tc>
          <w:tcPr>
            <w:tcW w:w="392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Тримати на постійному контролі умови утримання та виховання дітей-сиріт та дітей, позбавлених батьківського піклування у сім’ях опікунів/піклувальників, прийомних сім’ях, дитячих будинків сімейного  типу.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Забезпечення права дитини на належні умови утримання та виховання.</w:t>
            </w:r>
          </w:p>
        </w:tc>
      </w:tr>
      <w:tr w:rsidR="00C55D85" w:rsidRPr="00B5715D" w:rsidTr="00897C6C">
        <w:trPr>
          <w:trHeight w:val="279"/>
        </w:trPr>
        <w:tc>
          <w:tcPr>
            <w:tcW w:w="392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2617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C55D85">
            <w:pPr>
              <w:pStyle w:val="a5"/>
              <w:numPr>
                <w:ilvl w:val="0"/>
                <w:numId w:val="1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розгляд на засіданнях комісій з питань захисту прав дитини питання ефективності функціонування прийомних сімей та дитячих будинків сімейного типу.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Ефективне функціонування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дитячих будинків сімейного типу.</w:t>
            </w:r>
          </w:p>
        </w:tc>
      </w:tr>
      <w:tr w:rsidR="00C55D85" w:rsidRPr="001221A9" w:rsidTr="00897C6C">
        <w:tc>
          <w:tcPr>
            <w:tcW w:w="392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70" w:type="dxa"/>
          </w:tcPr>
          <w:p w:rsidR="00C55D85" w:rsidRPr="00C55D85" w:rsidRDefault="00C55D85" w:rsidP="00897C6C">
            <w:pPr>
              <w:pStyle w:val="a5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5)Вжити заходів щодо забезпечення осіб з числа дітей-сирі та дітей,позбавлених батьківського піклування житлом.</w:t>
            </w:r>
          </w:p>
        </w:tc>
        <w:tc>
          <w:tcPr>
            <w:tcW w:w="1985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1843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юридичний відділ.</w:t>
            </w:r>
          </w:p>
        </w:tc>
        <w:tc>
          <w:tcPr>
            <w:tcW w:w="2409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Відповідно до міської програми забезпечення житлом.</w:t>
            </w:r>
          </w:p>
        </w:tc>
        <w:tc>
          <w:tcPr>
            <w:tcW w:w="1560" w:type="dxa"/>
          </w:tcPr>
          <w:p w:rsidR="00C55D85" w:rsidRPr="00C55D85" w:rsidRDefault="00C55D85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Забезпечення житлом осіб із числа дітей-сиріт та дітей, позбавлених батьківського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піклування.</w:t>
            </w:r>
          </w:p>
        </w:tc>
      </w:tr>
      <w:tr w:rsidR="00C55D85" w:rsidRPr="00FA6980" w:rsidTr="00897C6C">
        <w:tc>
          <w:tcPr>
            <w:tcW w:w="392" w:type="dxa"/>
          </w:tcPr>
          <w:p w:rsidR="00C55D85" w:rsidRPr="00C55D85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lastRenderedPageBreak/>
              <w:t>4.</w:t>
            </w:r>
          </w:p>
        </w:tc>
        <w:tc>
          <w:tcPr>
            <w:tcW w:w="2617" w:type="dxa"/>
          </w:tcPr>
          <w:p w:rsidR="00C55D85" w:rsidRPr="00C55D85" w:rsidRDefault="00C55D85" w:rsidP="00897C6C">
            <w:pPr>
              <w:rPr>
                <w:b/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t>Забезпечення соціальної підтримки дітей-сиріт та дітей,</w:t>
            </w:r>
            <w:r w:rsidR="0062512C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55D85">
              <w:rPr>
                <w:b/>
                <w:sz w:val="20"/>
                <w:szCs w:val="20"/>
                <w:lang w:val="uk-UA"/>
              </w:rPr>
              <w:t>позбавлених батьківського піклування</w:t>
            </w:r>
          </w:p>
        </w:tc>
        <w:tc>
          <w:tcPr>
            <w:tcW w:w="4470" w:type="dxa"/>
          </w:tcPr>
          <w:p w:rsidR="00C55D85" w:rsidRDefault="00C55D85" w:rsidP="00C55D85">
            <w:pPr>
              <w:pStyle w:val="a5"/>
              <w:numPr>
                <w:ilvl w:val="0"/>
                <w:numId w:val="13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Забезпечити своєчасне призначення державної соціальної допомоги на дітей-сиріт та дітей,</w:t>
            </w:r>
            <w:r w:rsidR="0062512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позбавлених батьківського піклування,</w:t>
            </w:r>
            <w:r w:rsidR="0062512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які виховуються в сім’ях опікунів/піклувальників,</w:t>
            </w:r>
            <w:r w:rsidR="0062512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прийомних сім’ях,</w:t>
            </w:r>
            <w:r w:rsidR="0062512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дитячих будинках сімейного типу.</w:t>
            </w:r>
          </w:p>
        </w:tc>
        <w:tc>
          <w:tcPr>
            <w:tcW w:w="1985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2019-2021років</w:t>
            </w:r>
          </w:p>
        </w:tc>
        <w:tc>
          <w:tcPr>
            <w:tcW w:w="1843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409" w:type="dxa"/>
          </w:tcPr>
          <w:p w:rsidR="00C55D85" w:rsidRPr="00D15034" w:rsidRDefault="001221A9" w:rsidP="00897C6C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У межах бюджетних призначень</w:t>
            </w:r>
            <w:r>
              <w:rPr>
                <w:sz w:val="20"/>
                <w:szCs w:val="20"/>
                <w:lang w:val="uk-UA"/>
              </w:rPr>
              <w:t xml:space="preserve"> за рахунок субвенції з державного бюджету</w:t>
            </w:r>
          </w:p>
        </w:tc>
        <w:tc>
          <w:tcPr>
            <w:tcW w:w="1560" w:type="dxa"/>
          </w:tcPr>
          <w:p w:rsidR="00C55D85" w:rsidRDefault="00C55D85" w:rsidP="00897C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Реалізація права дітей на отримання державних соціальних виплат</w:t>
            </w:r>
          </w:p>
        </w:tc>
      </w:tr>
    </w:tbl>
    <w:p w:rsidR="00C55D85" w:rsidRPr="006C23AC" w:rsidRDefault="00C55D85" w:rsidP="00C55D85">
      <w:pPr>
        <w:rPr>
          <w:sz w:val="20"/>
          <w:szCs w:val="20"/>
          <w:lang w:val="uk-UA"/>
        </w:rPr>
      </w:pPr>
    </w:p>
    <w:p w:rsidR="00D243D6" w:rsidRPr="00C55D85" w:rsidRDefault="00D243D6" w:rsidP="00852159">
      <w:pPr>
        <w:jc w:val="center"/>
        <w:rPr>
          <w:lang w:val="uk-UA"/>
        </w:rPr>
      </w:pPr>
    </w:p>
    <w:sectPr w:rsidR="00D243D6" w:rsidRPr="00C55D85" w:rsidSect="00D150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3055"/>
    <w:multiLevelType w:val="hybridMultilevel"/>
    <w:tmpl w:val="AE2EC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D1862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>
    <w:nsid w:val="61B521FA"/>
    <w:multiLevelType w:val="hybridMultilevel"/>
    <w:tmpl w:val="7102CC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D99633C"/>
    <w:multiLevelType w:val="hybridMultilevel"/>
    <w:tmpl w:val="AD1EE2D4"/>
    <w:lvl w:ilvl="0" w:tplc="8092C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1A0433"/>
    <w:multiLevelType w:val="hybridMultilevel"/>
    <w:tmpl w:val="E5CEB29C"/>
    <w:lvl w:ilvl="0" w:tplc="7C4E204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>
    <w:nsid w:val="764D2744"/>
    <w:multiLevelType w:val="hybridMultilevel"/>
    <w:tmpl w:val="3094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8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  <w:num w:numId="11">
    <w:abstractNumId w:val="5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81A"/>
    <w:rsid w:val="000D325B"/>
    <w:rsid w:val="000F25B0"/>
    <w:rsid w:val="001221A9"/>
    <w:rsid w:val="002230FE"/>
    <w:rsid w:val="002608A5"/>
    <w:rsid w:val="002C4F41"/>
    <w:rsid w:val="0034381A"/>
    <w:rsid w:val="00383C54"/>
    <w:rsid w:val="00472443"/>
    <w:rsid w:val="004A72C2"/>
    <w:rsid w:val="00524B8B"/>
    <w:rsid w:val="00611662"/>
    <w:rsid w:val="0062512C"/>
    <w:rsid w:val="00654048"/>
    <w:rsid w:val="00852159"/>
    <w:rsid w:val="00894DB9"/>
    <w:rsid w:val="008C12B3"/>
    <w:rsid w:val="008F5ED6"/>
    <w:rsid w:val="009514C8"/>
    <w:rsid w:val="009B6559"/>
    <w:rsid w:val="009E666A"/>
    <w:rsid w:val="00A05092"/>
    <w:rsid w:val="00A65236"/>
    <w:rsid w:val="00BC2BD6"/>
    <w:rsid w:val="00C55D85"/>
    <w:rsid w:val="00CD2888"/>
    <w:rsid w:val="00CE1644"/>
    <w:rsid w:val="00D243D6"/>
    <w:rsid w:val="00E934DD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4381A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34381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34381A"/>
    <w:pPr>
      <w:ind w:left="720"/>
      <w:contextualSpacing/>
    </w:pPr>
  </w:style>
  <w:style w:type="paragraph" w:styleId="a6">
    <w:name w:val="No Spacing"/>
    <w:uiPriority w:val="1"/>
    <w:qFormat/>
    <w:rsid w:val="003438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4381A"/>
    <w:pPr>
      <w:spacing w:before="100" w:beforeAutospacing="1" w:after="100" w:afterAutospacing="1"/>
    </w:pPr>
    <w:rPr>
      <w:rFonts w:eastAsia="Times New Roman"/>
    </w:rPr>
  </w:style>
  <w:style w:type="paragraph" w:customStyle="1" w:styleId="9">
    <w:name w:val="Без интервала9"/>
    <w:rsid w:val="0034381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343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381A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34381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4381A"/>
    <w:pPr>
      <w:ind w:left="720"/>
      <w:contextualSpacing/>
    </w:pPr>
  </w:style>
  <w:style w:type="paragraph" w:styleId="a6">
    <w:name w:val="No Spacing"/>
    <w:uiPriority w:val="1"/>
    <w:qFormat/>
    <w:rsid w:val="003438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4381A"/>
    <w:pPr>
      <w:spacing w:before="100" w:beforeAutospacing="1" w:after="100" w:afterAutospacing="1"/>
    </w:pPr>
    <w:rPr>
      <w:rFonts w:eastAsia="Times New Roman"/>
    </w:rPr>
  </w:style>
  <w:style w:type="paragraph" w:customStyle="1" w:styleId="9">
    <w:name w:val="Без интервала9"/>
    <w:rsid w:val="0034381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343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F794F-8742-4730-800A-9124D4B1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2639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ССД-Карпук</cp:lastModifiedBy>
  <cp:revision>12</cp:revision>
  <cp:lastPrinted>2019-04-24T07:29:00Z</cp:lastPrinted>
  <dcterms:created xsi:type="dcterms:W3CDTF">2019-04-22T09:50:00Z</dcterms:created>
  <dcterms:modified xsi:type="dcterms:W3CDTF">2019-04-24T08:26:00Z</dcterms:modified>
</cp:coreProperties>
</file>