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73A" w:rsidRPr="00074445" w:rsidRDefault="0035373A" w:rsidP="0035373A">
      <w:pPr>
        <w:pStyle w:val="12"/>
        <w:jc w:val="center"/>
        <w:rPr>
          <w:rFonts w:ascii="Times New Roman" w:hAnsi="Times New Roman"/>
          <w:b/>
          <w:sz w:val="24"/>
          <w:szCs w:val="24"/>
          <w:lang w:val="uk-UA"/>
        </w:rPr>
      </w:pPr>
      <w:r w:rsidRPr="00074445">
        <w:rPr>
          <w:rFonts w:ascii="Times New Roman" w:hAnsi="Times New Roman"/>
          <w:b/>
          <w:sz w:val="24"/>
          <w:szCs w:val="24"/>
          <w:lang w:val="uk-UA"/>
        </w:rPr>
        <w:t>Пояснювальна  записка</w:t>
      </w:r>
    </w:p>
    <w:p w:rsidR="0035373A" w:rsidRPr="00074445" w:rsidRDefault="0035373A" w:rsidP="0035373A">
      <w:pPr>
        <w:pStyle w:val="12"/>
        <w:jc w:val="center"/>
        <w:rPr>
          <w:rFonts w:ascii="Times New Roman" w:hAnsi="Times New Roman"/>
          <w:b/>
          <w:sz w:val="24"/>
          <w:szCs w:val="24"/>
          <w:lang w:val="uk-UA"/>
        </w:rPr>
      </w:pPr>
      <w:r w:rsidRPr="00074445">
        <w:rPr>
          <w:rFonts w:ascii="Times New Roman" w:hAnsi="Times New Roman"/>
          <w:b/>
          <w:sz w:val="24"/>
          <w:szCs w:val="24"/>
          <w:lang w:val="uk-UA"/>
        </w:rPr>
        <w:t xml:space="preserve">до </w:t>
      </w:r>
      <w:proofErr w:type="spellStart"/>
      <w:r w:rsidRPr="00074445">
        <w:rPr>
          <w:rFonts w:ascii="Times New Roman" w:hAnsi="Times New Roman"/>
          <w:b/>
          <w:sz w:val="24"/>
          <w:szCs w:val="24"/>
          <w:lang w:val="uk-UA"/>
        </w:rPr>
        <w:t>про</w:t>
      </w:r>
      <w:r>
        <w:rPr>
          <w:rFonts w:ascii="Times New Roman" w:hAnsi="Times New Roman"/>
          <w:b/>
          <w:sz w:val="24"/>
          <w:szCs w:val="24"/>
          <w:lang w:val="uk-UA"/>
        </w:rPr>
        <w:t>є</w:t>
      </w:r>
      <w:r w:rsidRPr="00074445">
        <w:rPr>
          <w:rFonts w:ascii="Times New Roman" w:hAnsi="Times New Roman"/>
          <w:b/>
          <w:sz w:val="24"/>
          <w:szCs w:val="24"/>
          <w:lang w:val="uk-UA"/>
        </w:rPr>
        <w:t>кту</w:t>
      </w:r>
      <w:proofErr w:type="spellEnd"/>
      <w:r w:rsidRPr="00074445">
        <w:rPr>
          <w:rFonts w:ascii="Times New Roman" w:hAnsi="Times New Roman"/>
          <w:b/>
          <w:sz w:val="24"/>
          <w:szCs w:val="24"/>
          <w:lang w:val="uk-UA"/>
        </w:rPr>
        <w:t xml:space="preserve">  рішення  міської  ради </w:t>
      </w:r>
    </w:p>
    <w:p w:rsidR="0035373A" w:rsidRPr="00074445" w:rsidRDefault="0035373A" w:rsidP="0035373A">
      <w:pPr>
        <w:jc w:val="center"/>
        <w:rPr>
          <w:b/>
          <w:lang w:val="uk-UA"/>
        </w:rPr>
      </w:pPr>
      <w:r w:rsidRPr="006A1494">
        <w:rPr>
          <w:b/>
          <w:lang w:val="uk-UA"/>
        </w:rPr>
        <w:t>Про хід виконання Програми підтримки</w:t>
      </w:r>
      <w:r>
        <w:rPr>
          <w:b/>
          <w:lang w:val="uk-UA"/>
        </w:rPr>
        <w:t xml:space="preserve"> </w:t>
      </w:r>
      <w:r w:rsidRPr="006A1494">
        <w:rPr>
          <w:b/>
          <w:lang w:val="uk-UA"/>
        </w:rPr>
        <w:t>житлового фонду та благоустрою міста</w:t>
      </w:r>
      <w:r w:rsidR="00007629">
        <w:rPr>
          <w:b/>
          <w:lang w:val="uk-UA"/>
        </w:rPr>
        <w:t xml:space="preserve"> </w:t>
      </w:r>
      <w:r w:rsidRPr="006A1494">
        <w:rPr>
          <w:b/>
          <w:lang w:val="uk-UA"/>
        </w:rPr>
        <w:t xml:space="preserve">Знам’янки на 2018-2022 роки за </w:t>
      </w:r>
      <w:r>
        <w:rPr>
          <w:b/>
          <w:lang w:val="uk-UA"/>
        </w:rPr>
        <w:t>9 місяців 2020 року</w:t>
      </w:r>
    </w:p>
    <w:p w:rsidR="0035373A" w:rsidRPr="00EF353A" w:rsidRDefault="0035373A" w:rsidP="0035373A">
      <w:pPr>
        <w:pStyle w:val="a5"/>
        <w:numPr>
          <w:ilvl w:val="0"/>
          <w:numId w:val="9"/>
        </w:numPr>
        <w:jc w:val="both"/>
        <w:rPr>
          <w:b/>
          <w:lang w:val="uk-UA"/>
        </w:rPr>
      </w:pPr>
      <w:r w:rsidRPr="00EF353A">
        <w:rPr>
          <w:b/>
          <w:lang w:val="uk-UA"/>
        </w:rPr>
        <w:t xml:space="preserve">Характеристика  стану  речей  в  галузі,  яку  врегульовує  це  рішення: </w:t>
      </w:r>
    </w:p>
    <w:p w:rsidR="0035373A" w:rsidRPr="00A33852" w:rsidRDefault="0035373A" w:rsidP="0035373A">
      <w:pPr>
        <w:jc w:val="both"/>
        <w:rPr>
          <w:lang w:val="uk-UA"/>
        </w:rPr>
      </w:pPr>
      <w:r w:rsidRPr="00E72D47">
        <w:rPr>
          <w:lang w:val="uk-UA"/>
        </w:rPr>
        <w:t xml:space="preserve">            </w:t>
      </w:r>
      <w:r>
        <w:rPr>
          <w:lang w:val="uk-UA"/>
        </w:rPr>
        <w:t>п</w:t>
      </w:r>
      <w:r w:rsidRPr="00E72D47">
        <w:rPr>
          <w:lang w:val="uk-UA"/>
        </w:rPr>
        <w:t xml:space="preserve">ершочергові потреби населення та стабільну життєдіяльність інфраструктури </w:t>
      </w:r>
      <w:r>
        <w:rPr>
          <w:lang w:val="uk-UA"/>
        </w:rPr>
        <w:t>громади</w:t>
      </w:r>
      <w:r w:rsidRPr="00E72D47">
        <w:rPr>
          <w:lang w:val="uk-UA"/>
        </w:rPr>
        <w:t xml:space="preserve"> забезпе</w:t>
      </w:r>
      <w:r>
        <w:rPr>
          <w:lang w:val="uk-UA"/>
        </w:rPr>
        <w:t xml:space="preserve">чує одне із найважливіших та </w:t>
      </w:r>
      <w:proofErr w:type="spellStart"/>
      <w:r>
        <w:rPr>
          <w:lang w:val="uk-UA"/>
        </w:rPr>
        <w:t>приорі</w:t>
      </w:r>
      <w:r w:rsidRPr="00E72D47">
        <w:rPr>
          <w:lang w:val="uk-UA"/>
        </w:rPr>
        <w:t>тетних</w:t>
      </w:r>
      <w:proofErr w:type="spellEnd"/>
      <w:r w:rsidRPr="00E72D47">
        <w:rPr>
          <w:lang w:val="uk-UA"/>
        </w:rPr>
        <w:t xml:space="preserve"> галузей господарства комплексу </w:t>
      </w:r>
      <w:r w:rsidR="00D874BB">
        <w:rPr>
          <w:lang w:val="uk-UA"/>
        </w:rPr>
        <w:t>міської громади</w:t>
      </w:r>
      <w:r w:rsidRPr="00E72D47">
        <w:rPr>
          <w:lang w:val="uk-UA"/>
        </w:rPr>
        <w:t xml:space="preserve"> – житлово-комунальна сфера.</w:t>
      </w:r>
    </w:p>
    <w:p w:rsidR="0035373A" w:rsidRDefault="0035373A" w:rsidP="0035373A">
      <w:pPr>
        <w:ind w:firstLine="708"/>
        <w:jc w:val="both"/>
        <w:rPr>
          <w:rFonts w:eastAsia="Courier New"/>
          <w:color w:val="000000"/>
          <w:lang w:val="uk-UA"/>
        </w:rPr>
      </w:pPr>
      <w:r w:rsidRPr="00781141">
        <w:rPr>
          <w:rFonts w:eastAsia="Courier New"/>
          <w:color w:val="000000"/>
          <w:lang w:val="uk-UA"/>
        </w:rPr>
        <w:t>Благоустрій</w:t>
      </w:r>
      <w:r w:rsidR="00D874BB">
        <w:rPr>
          <w:rFonts w:eastAsia="Courier New"/>
          <w:color w:val="000000"/>
          <w:lang w:val="uk-UA"/>
        </w:rPr>
        <w:t xml:space="preserve"> громади</w:t>
      </w:r>
      <w:r w:rsidRPr="00781141">
        <w:rPr>
          <w:rFonts w:eastAsia="Courier New"/>
          <w:color w:val="000000"/>
          <w:lang w:val="uk-UA"/>
        </w:rPr>
        <w:t xml:space="preserve"> є одним із пріоритетних напрямів єдиної системи розвитку і функціонування всього міського господарства.</w:t>
      </w:r>
    </w:p>
    <w:p w:rsidR="0035373A" w:rsidRDefault="0035373A" w:rsidP="0035373A">
      <w:pPr>
        <w:ind w:firstLine="708"/>
        <w:jc w:val="both"/>
        <w:rPr>
          <w:lang w:val="uk-UA"/>
        </w:rPr>
      </w:pPr>
      <w:r w:rsidRPr="00781141">
        <w:rPr>
          <w:lang w:val="uk-UA"/>
        </w:rPr>
        <w:t xml:space="preserve">Проблеми утримання в належному санітарному та технічному стані об’єктів благоустрою </w:t>
      </w:r>
      <w:r w:rsidR="00D874BB">
        <w:rPr>
          <w:lang w:val="uk-UA"/>
        </w:rPr>
        <w:t xml:space="preserve">громади </w:t>
      </w:r>
      <w:r w:rsidRPr="00781141">
        <w:rPr>
          <w:lang w:val="uk-UA"/>
        </w:rPr>
        <w:t xml:space="preserve">потребують програмного вирішення. </w:t>
      </w:r>
    </w:p>
    <w:p w:rsidR="0035373A" w:rsidRPr="004B72EA" w:rsidRDefault="0035373A" w:rsidP="0035373A">
      <w:pPr>
        <w:pStyle w:val="a5"/>
        <w:numPr>
          <w:ilvl w:val="0"/>
          <w:numId w:val="9"/>
        </w:numPr>
        <w:jc w:val="both"/>
        <w:rPr>
          <w:szCs w:val="28"/>
          <w:lang w:val="uk-UA"/>
        </w:rPr>
      </w:pPr>
      <w:r w:rsidRPr="004B72EA">
        <w:rPr>
          <w:b/>
          <w:lang w:val="uk-UA"/>
        </w:rPr>
        <w:t>Потреба  і  мета  прийняття  рішення</w:t>
      </w:r>
      <w:r w:rsidRPr="004B72EA">
        <w:rPr>
          <w:lang w:val="uk-UA"/>
        </w:rPr>
        <w:t xml:space="preserve">: </w:t>
      </w:r>
      <w:r>
        <w:rPr>
          <w:szCs w:val="28"/>
          <w:lang w:val="uk-UA"/>
        </w:rPr>
        <w:t>м</w:t>
      </w:r>
      <w:r w:rsidRPr="004B72EA">
        <w:rPr>
          <w:szCs w:val="28"/>
          <w:lang w:val="uk-UA"/>
        </w:rPr>
        <w:t>етою прийняття рішення є:</w:t>
      </w:r>
    </w:p>
    <w:p w:rsidR="0035373A" w:rsidRPr="004B72EA" w:rsidRDefault="0035373A" w:rsidP="0035373A">
      <w:pPr>
        <w:pStyle w:val="a5"/>
        <w:numPr>
          <w:ilvl w:val="0"/>
          <w:numId w:val="10"/>
        </w:numPr>
        <w:ind w:left="426" w:hanging="426"/>
        <w:jc w:val="both"/>
        <w:rPr>
          <w:szCs w:val="28"/>
          <w:lang w:val="uk-UA"/>
        </w:rPr>
      </w:pPr>
      <w:r w:rsidRPr="004B72EA">
        <w:rPr>
          <w:szCs w:val="28"/>
          <w:lang w:val="uk-UA"/>
        </w:rPr>
        <w:t>задоволення потреб всіх споживачів у економічно доступних житлово-комунальних послугах  належного рівня та якості, що відповідає вимогам державних стандартів;</w:t>
      </w:r>
    </w:p>
    <w:p w:rsidR="0035373A" w:rsidRDefault="0035373A" w:rsidP="0035373A">
      <w:pPr>
        <w:pStyle w:val="a5"/>
        <w:numPr>
          <w:ilvl w:val="0"/>
          <w:numId w:val="10"/>
        </w:numPr>
        <w:tabs>
          <w:tab w:val="left" w:pos="0"/>
        </w:tabs>
        <w:ind w:left="426" w:hanging="426"/>
        <w:jc w:val="both"/>
        <w:rPr>
          <w:szCs w:val="28"/>
          <w:lang w:val="uk-UA"/>
        </w:rPr>
      </w:pPr>
      <w:r w:rsidRPr="000F03C7">
        <w:rPr>
          <w:szCs w:val="28"/>
          <w:lang w:val="uk-UA"/>
        </w:rPr>
        <w:t>створення умов для сталої, ефективної роботи та розвитку житлово-комунального господарства, підвищення рівня прозорості у взаємовідносинах між суб’єктами ринку житлово-комунальних послуг;</w:t>
      </w:r>
    </w:p>
    <w:p w:rsidR="0035373A" w:rsidRPr="000F03C7" w:rsidRDefault="0035373A" w:rsidP="0035373A">
      <w:pPr>
        <w:pStyle w:val="a5"/>
        <w:numPr>
          <w:ilvl w:val="0"/>
          <w:numId w:val="10"/>
        </w:numPr>
        <w:tabs>
          <w:tab w:val="left" w:pos="0"/>
        </w:tabs>
        <w:ind w:left="426" w:hanging="426"/>
        <w:jc w:val="both"/>
        <w:rPr>
          <w:szCs w:val="28"/>
          <w:lang w:val="uk-UA"/>
        </w:rPr>
      </w:pPr>
      <w:r w:rsidRPr="000F03C7">
        <w:rPr>
          <w:lang w:val="uk-UA"/>
        </w:rPr>
        <w:t xml:space="preserve">визначення та реалізація основних напрямків, спрямованих на забезпечення належного технічного, санітарного та екологічного стану об’єктів благоустрою, збереження об’єктів благоустрою та забезпечення безпечних умов життєдіяльності </w:t>
      </w:r>
      <w:r w:rsidR="00F1198C">
        <w:rPr>
          <w:lang w:val="uk-UA"/>
        </w:rPr>
        <w:t>в міській територіальній громаді</w:t>
      </w:r>
      <w:r w:rsidRPr="000F03C7">
        <w:rPr>
          <w:lang w:val="uk-UA"/>
        </w:rPr>
        <w:t>;</w:t>
      </w:r>
    </w:p>
    <w:p w:rsidR="0035373A" w:rsidRPr="00D874BB" w:rsidRDefault="0035373A" w:rsidP="0035373A">
      <w:pPr>
        <w:pStyle w:val="a5"/>
        <w:numPr>
          <w:ilvl w:val="0"/>
          <w:numId w:val="10"/>
        </w:numPr>
        <w:tabs>
          <w:tab w:val="left" w:pos="0"/>
        </w:tabs>
        <w:ind w:left="426" w:hanging="426"/>
        <w:jc w:val="both"/>
        <w:rPr>
          <w:szCs w:val="28"/>
          <w:lang w:val="uk-UA"/>
        </w:rPr>
      </w:pPr>
      <w:r w:rsidRPr="000F03C7">
        <w:rPr>
          <w:lang w:val="uk-UA"/>
        </w:rPr>
        <w:t>залучення населення до самоуправління та утримання житлових будинків, коли мешканці самі здійснюють контроль за станом технічного обслуговування та ремонтом житла, дає можливість значно підвищити якість наданих послуг</w:t>
      </w:r>
      <w:r w:rsidR="00D874BB">
        <w:rPr>
          <w:lang w:val="uk-UA"/>
        </w:rPr>
        <w:t>;</w:t>
      </w:r>
    </w:p>
    <w:p w:rsidR="00D874BB" w:rsidRPr="000F03C7" w:rsidRDefault="00D874BB" w:rsidP="0035373A">
      <w:pPr>
        <w:pStyle w:val="a5"/>
        <w:numPr>
          <w:ilvl w:val="0"/>
          <w:numId w:val="10"/>
        </w:numPr>
        <w:tabs>
          <w:tab w:val="left" w:pos="0"/>
        </w:tabs>
        <w:ind w:left="426" w:hanging="426"/>
        <w:jc w:val="both"/>
        <w:rPr>
          <w:szCs w:val="28"/>
          <w:lang w:val="uk-UA"/>
        </w:rPr>
      </w:pPr>
      <w:r>
        <w:rPr>
          <w:lang w:val="uk-UA"/>
        </w:rPr>
        <w:t>формування бюджетних запитів на 2021-202</w:t>
      </w:r>
      <w:r w:rsidR="003C102E">
        <w:rPr>
          <w:lang w:val="uk-UA"/>
        </w:rPr>
        <w:t>5</w:t>
      </w:r>
      <w:r>
        <w:rPr>
          <w:lang w:val="uk-UA"/>
        </w:rPr>
        <w:t xml:space="preserve"> роки.</w:t>
      </w:r>
    </w:p>
    <w:p w:rsidR="0035373A" w:rsidRPr="0035304E" w:rsidRDefault="0035373A" w:rsidP="0035373A">
      <w:pPr>
        <w:pStyle w:val="a5"/>
        <w:tabs>
          <w:tab w:val="left" w:pos="0"/>
        </w:tabs>
        <w:ind w:left="426"/>
        <w:jc w:val="both"/>
        <w:rPr>
          <w:szCs w:val="28"/>
          <w:lang w:val="uk-UA"/>
        </w:rPr>
      </w:pPr>
      <w:r>
        <w:rPr>
          <w:b/>
          <w:szCs w:val="28"/>
          <w:lang w:val="uk-UA"/>
        </w:rPr>
        <w:t>3</w:t>
      </w:r>
      <w:r w:rsidRPr="0035304E">
        <w:rPr>
          <w:b/>
          <w:szCs w:val="28"/>
          <w:lang w:val="uk-UA"/>
        </w:rPr>
        <w:t>.</w:t>
      </w:r>
      <w:r w:rsidRPr="0035304E">
        <w:rPr>
          <w:b/>
          <w:lang w:val="uk-UA"/>
        </w:rPr>
        <w:t xml:space="preserve"> Прогнозовані  суспільні,  економічні,  фінансові  та  юридичні  наслідки  прийняття  рішення: </w:t>
      </w:r>
    </w:p>
    <w:p w:rsidR="0035373A" w:rsidRPr="00E353CC" w:rsidRDefault="0035373A" w:rsidP="0035373A">
      <w:pPr>
        <w:pStyle w:val="a5"/>
        <w:numPr>
          <w:ilvl w:val="0"/>
          <w:numId w:val="2"/>
        </w:numPr>
        <w:jc w:val="both"/>
        <w:rPr>
          <w:bCs/>
          <w:lang w:val="uk-UA"/>
        </w:rPr>
      </w:pPr>
      <w:r w:rsidRPr="00E353CC">
        <w:rPr>
          <w:bCs/>
          <w:lang w:val="uk-UA"/>
        </w:rPr>
        <w:t>покращення технічного стану будинків та умов проживання у них;</w:t>
      </w:r>
    </w:p>
    <w:p w:rsidR="0035373A" w:rsidRPr="004A2098" w:rsidRDefault="0035373A" w:rsidP="0035373A">
      <w:pPr>
        <w:pStyle w:val="a5"/>
        <w:numPr>
          <w:ilvl w:val="0"/>
          <w:numId w:val="2"/>
        </w:numPr>
        <w:jc w:val="both"/>
        <w:rPr>
          <w:bCs/>
          <w:lang w:val="uk-UA"/>
        </w:rPr>
      </w:pPr>
      <w:r w:rsidRPr="004A2098">
        <w:rPr>
          <w:lang w:val="uk-UA"/>
        </w:rPr>
        <w:t>забезпечення сталої та ефективної роботи підприємств житлово-комунального господарства, підвищення безпеки систем життєзабезпечення населених пунктів та комфортність умов проживання громадян;</w:t>
      </w:r>
    </w:p>
    <w:p w:rsidR="0035373A" w:rsidRPr="004A2098" w:rsidRDefault="0035373A" w:rsidP="0035373A">
      <w:pPr>
        <w:pStyle w:val="a5"/>
        <w:numPr>
          <w:ilvl w:val="0"/>
          <w:numId w:val="2"/>
        </w:numPr>
        <w:jc w:val="both"/>
        <w:rPr>
          <w:bCs/>
          <w:lang w:val="uk-UA"/>
        </w:rPr>
      </w:pPr>
      <w:r w:rsidRPr="004A2098">
        <w:rPr>
          <w:lang w:val="uk-UA"/>
        </w:rPr>
        <w:t>підвищення якості житлово-комунального обслуговування населення;</w:t>
      </w:r>
    </w:p>
    <w:p w:rsidR="0035373A" w:rsidRPr="004A2098" w:rsidRDefault="0035373A" w:rsidP="0035373A">
      <w:pPr>
        <w:pStyle w:val="a5"/>
        <w:numPr>
          <w:ilvl w:val="0"/>
          <w:numId w:val="2"/>
        </w:numPr>
        <w:jc w:val="both"/>
        <w:rPr>
          <w:bCs/>
          <w:lang w:val="uk-UA"/>
        </w:rPr>
      </w:pPr>
      <w:r w:rsidRPr="004A2098">
        <w:rPr>
          <w:lang w:val="uk-UA"/>
        </w:rPr>
        <w:t>досягнення оптимального співвідношення рівня доходів населення і їх витрат на оплату житлово-комунальних послуг;</w:t>
      </w:r>
    </w:p>
    <w:p w:rsidR="0035373A" w:rsidRPr="004A2098" w:rsidRDefault="0035373A" w:rsidP="0035373A">
      <w:pPr>
        <w:pStyle w:val="a5"/>
        <w:numPr>
          <w:ilvl w:val="0"/>
          <w:numId w:val="2"/>
        </w:numPr>
        <w:jc w:val="both"/>
        <w:rPr>
          <w:bCs/>
          <w:lang w:val="uk-UA"/>
        </w:rPr>
      </w:pPr>
      <w:r w:rsidRPr="004A2098">
        <w:rPr>
          <w:lang w:val="uk-UA"/>
        </w:rPr>
        <w:t xml:space="preserve">сприяння збереженню та відновленню житлового фонду </w:t>
      </w:r>
      <w:r w:rsidR="00F1198C">
        <w:rPr>
          <w:lang w:val="uk-UA"/>
        </w:rPr>
        <w:t>громади</w:t>
      </w:r>
      <w:r w:rsidRPr="004A2098">
        <w:rPr>
          <w:lang w:val="uk-UA"/>
        </w:rPr>
        <w:t>;</w:t>
      </w:r>
    </w:p>
    <w:p w:rsidR="0035373A" w:rsidRPr="004A2098" w:rsidRDefault="0035373A" w:rsidP="0035373A">
      <w:pPr>
        <w:pStyle w:val="a5"/>
        <w:numPr>
          <w:ilvl w:val="0"/>
          <w:numId w:val="2"/>
        </w:numPr>
        <w:jc w:val="both"/>
        <w:rPr>
          <w:bCs/>
          <w:lang w:val="uk-UA"/>
        </w:rPr>
      </w:pPr>
      <w:r w:rsidRPr="004A2098">
        <w:rPr>
          <w:lang w:val="uk-UA"/>
        </w:rPr>
        <w:t>надання інформаційної та методичної допомоги ініціативним групам щодо створення ОСББ.;</w:t>
      </w:r>
    </w:p>
    <w:p w:rsidR="0035373A" w:rsidRPr="004A2098" w:rsidRDefault="0035373A" w:rsidP="0035373A">
      <w:pPr>
        <w:pStyle w:val="a5"/>
        <w:numPr>
          <w:ilvl w:val="0"/>
          <w:numId w:val="2"/>
        </w:numPr>
        <w:jc w:val="both"/>
        <w:rPr>
          <w:bCs/>
          <w:lang w:val="uk-UA"/>
        </w:rPr>
      </w:pPr>
      <w:r w:rsidRPr="004A2098">
        <w:rPr>
          <w:lang w:val="uk-UA"/>
        </w:rPr>
        <w:t>отримання позитивного результату - самостійного господарювання та розподілу коштів для обслуговування будинків та прибудинкових територій;</w:t>
      </w:r>
    </w:p>
    <w:p w:rsidR="0035373A" w:rsidRPr="004A2098" w:rsidRDefault="0035373A" w:rsidP="0035373A">
      <w:pPr>
        <w:pStyle w:val="a5"/>
        <w:numPr>
          <w:ilvl w:val="0"/>
          <w:numId w:val="2"/>
        </w:numPr>
        <w:jc w:val="both"/>
        <w:rPr>
          <w:bCs/>
          <w:lang w:val="uk-UA"/>
        </w:rPr>
      </w:pPr>
      <w:r w:rsidRPr="004A2098">
        <w:rPr>
          <w:lang w:val="uk-UA"/>
        </w:rPr>
        <w:t>створення конкурентного середовища у сфері надання послуг з утримання будинків та прибудинкових територій;</w:t>
      </w:r>
    </w:p>
    <w:p w:rsidR="0035373A" w:rsidRPr="004A2098" w:rsidRDefault="0035373A" w:rsidP="0035373A">
      <w:pPr>
        <w:pStyle w:val="a5"/>
        <w:numPr>
          <w:ilvl w:val="0"/>
          <w:numId w:val="2"/>
        </w:numPr>
        <w:jc w:val="both"/>
        <w:rPr>
          <w:bCs/>
          <w:lang w:val="uk-UA"/>
        </w:rPr>
      </w:pPr>
      <w:r w:rsidRPr="004A2098">
        <w:rPr>
          <w:lang w:val="uk-UA"/>
        </w:rPr>
        <w:t xml:space="preserve">забезпечення естетичного вигляду </w:t>
      </w:r>
      <w:r w:rsidR="00F1198C">
        <w:rPr>
          <w:lang w:val="uk-UA"/>
        </w:rPr>
        <w:t>громади</w:t>
      </w:r>
      <w:r w:rsidRPr="004A2098">
        <w:rPr>
          <w:lang w:val="uk-UA"/>
        </w:rPr>
        <w:t xml:space="preserve"> шляхом збільшення зелених насаджень та їх належного утримання;</w:t>
      </w:r>
    </w:p>
    <w:p w:rsidR="0035373A" w:rsidRPr="004A2098" w:rsidRDefault="0035373A" w:rsidP="0035373A">
      <w:pPr>
        <w:pStyle w:val="a5"/>
        <w:numPr>
          <w:ilvl w:val="0"/>
          <w:numId w:val="2"/>
        </w:numPr>
        <w:jc w:val="both"/>
        <w:rPr>
          <w:bCs/>
          <w:lang w:val="uk-UA"/>
        </w:rPr>
      </w:pPr>
      <w:r w:rsidRPr="004A2098">
        <w:rPr>
          <w:lang w:val="uk-UA"/>
        </w:rPr>
        <w:t xml:space="preserve"> поліпшення якості послуг з благоустрою;</w:t>
      </w:r>
    </w:p>
    <w:p w:rsidR="0035373A" w:rsidRPr="004A2098" w:rsidRDefault="0035373A" w:rsidP="0035373A">
      <w:pPr>
        <w:pStyle w:val="a5"/>
        <w:numPr>
          <w:ilvl w:val="0"/>
          <w:numId w:val="2"/>
        </w:numPr>
        <w:jc w:val="both"/>
        <w:rPr>
          <w:bCs/>
          <w:lang w:val="uk-UA"/>
        </w:rPr>
      </w:pPr>
      <w:r w:rsidRPr="004A2098">
        <w:rPr>
          <w:lang w:val="uk-UA"/>
        </w:rPr>
        <w:t xml:space="preserve">створення відповідних умов для відпочинку дітей та дорослих  </w:t>
      </w:r>
      <w:r w:rsidR="00F1198C">
        <w:rPr>
          <w:lang w:val="uk-UA"/>
        </w:rPr>
        <w:t>громади</w:t>
      </w:r>
      <w:r w:rsidRPr="004A2098">
        <w:rPr>
          <w:lang w:val="uk-UA"/>
        </w:rPr>
        <w:t xml:space="preserve"> в місцях загального користування.</w:t>
      </w:r>
    </w:p>
    <w:p w:rsidR="0035373A" w:rsidRPr="0035304E" w:rsidRDefault="0035373A" w:rsidP="0035373A">
      <w:pPr>
        <w:pStyle w:val="a5"/>
        <w:numPr>
          <w:ilvl w:val="0"/>
          <w:numId w:val="16"/>
        </w:numPr>
        <w:jc w:val="both"/>
        <w:rPr>
          <w:lang w:val="uk-UA"/>
        </w:rPr>
      </w:pPr>
      <w:r w:rsidRPr="0035304E">
        <w:rPr>
          <w:b/>
          <w:lang w:val="uk-UA"/>
        </w:rPr>
        <w:t xml:space="preserve">Механізм виконання рішення. </w:t>
      </w:r>
      <w:r>
        <w:rPr>
          <w:lang w:val="uk-UA"/>
        </w:rPr>
        <w:t>ф</w:t>
      </w:r>
      <w:r w:rsidRPr="0035304E">
        <w:rPr>
          <w:lang w:val="uk-UA"/>
        </w:rPr>
        <w:t>інансування робіт з капітального ремонту</w:t>
      </w:r>
      <w:r>
        <w:rPr>
          <w:lang w:val="uk-UA"/>
        </w:rPr>
        <w:t xml:space="preserve"> житлового фонду комунальної власності міста та ОСББ, а також виконання робіт з благоустрою </w:t>
      </w:r>
      <w:r w:rsidR="00D874BB">
        <w:rPr>
          <w:lang w:val="uk-UA"/>
        </w:rPr>
        <w:t>міської територіальної громади</w:t>
      </w:r>
      <w:r>
        <w:rPr>
          <w:lang w:val="uk-UA"/>
        </w:rPr>
        <w:t>.</w:t>
      </w:r>
    </w:p>
    <w:p w:rsidR="0035373A" w:rsidRPr="0035304E" w:rsidRDefault="0035373A" w:rsidP="0035373A">
      <w:pPr>
        <w:pStyle w:val="a5"/>
        <w:numPr>
          <w:ilvl w:val="0"/>
          <w:numId w:val="16"/>
        </w:numPr>
        <w:jc w:val="both"/>
        <w:rPr>
          <w:lang w:val="uk-UA"/>
        </w:rPr>
      </w:pPr>
      <w:r w:rsidRPr="0035304E">
        <w:rPr>
          <w:b/>
          <w:lang w:val="uk-UA"/>
        </w:rPr>
        <w:t>Порівняльна таблиця змін:</w:t>
      </w:r>
      <w:r w:rsidRPr="0035304E">
        <w:rPr>
          <w:lang w:val="uk-UA"/>
        </w:rPr>
        <w:t xml:space="preserve"> не потребує.</w:t>
      </w:r>
    </w:p>
    <w:p w:rsidR="0035373A" w:rsidRPr="0035304E" w:rsidRDefault="0035373A" w:rsidP="0035373A">
      <w:pPr>
        <w:numPr>
          <w:ilvl w:val="0"/>
          <w:numId w:val="16"/>
        </w:numPr>
        <w:jc w:val="both"/>
        <w:rPr>
          <w:lang w:val="uk-UA"/>
        </w:rPr>
      </w:pPr>
      <w:r>
        <w:rPr>
          <w:b/>
          <w:lang w:val="uk-UA"/>
        </w:rPr>
        <w:t xml:space="preserve">Дата оприлюднення проекту рішення та назва змін, електронного видання: 23.10.2020 р., </w:t>
      </w:r>
      <w:r w:rsidR="00C0470C">
        <w:rPr>
          <w:b/>
          <w:lang w:val="uk-UA"/>
        </w:rPr>
        <w:t>08.12.2020 р.</w:t>
      </w:r>
    </w:p>
    <w:p w:rsidR="0035373A" w:rsidRPr="00894B88" w:rsidRDefault="0035373A" w:rsidP="0035373A">
      <w:pPr>
        <w:numPr>
          <w:ilvl w:val="0"/>
          <w:numId w:val="16"/>
        </w:numPr>
        <w:jc w:val="both"/>
        <w:rPr>
          <w:b/>
        </w:rPr>
      </w:pPr>
      <w:r w:rsidRPr="00894B88">
        <w:rPr>
          <w:b/>
          <w:lang w:val="uk-UA"/>
        </w:rPr>
        <w:t>Дат</w:t>
      </w:r>
      <w:r w:rsidRPr="00894B88">
        <w:rPr>
          <w:b/>
        </w:rPr>
        <w:t xml:space="preserve">а, </w:t>
      </w:r>
      <w:proofErr w:type="spellStart"/>
      <w:r w:rsidRPr="00894B88">
        <w:rPr>
          <w:b/>
        </w:rPr>
        <w:t>підпис</w:t>
      </w:r>
      <w:proofErr w:type="spellEnd"/>
      <w:r w:rsidRPr="00894B88">
        <w:rPr>
          <w:b/>
        </w:rPr>
        <w:t xml:space="preserve"> та ПІБ </w:t>
      </w:r>
      <w:r w:rsidRPr="00894B88">
        <w:rPr>
          <w:lang w:val="uk-UA"/>
        </w:rPr>
        <w:t>начальник</w:t>
      </w:r>
      <w:r>
        <w:t xml:space="preserve"> </w:t>
      </w:r>
      <w:proofErr w:type="spellStart"/>
      <w:r>
        <w:t>управління</w:t>
      </w:r>
      <w:proofErr w:type="spellEnd"/>
      <w:r w:rsidRPr="00894B88">
        <w:rPr>
          <w:lang w:val="uk-UA"/>
        </w:rPr>
        <w:t xml:space="preserve"> </w:t>
      </w:r>
      <w:proofErr w:type="spellStart"/>
      <w:r>
        <w:t>містобудування</w:t>
      </w:r>
      <w:proofErr w:type="spellEnd"/>
      <w:r>
        <w:t xml:space="preserve">, </w:t>
      </w:r>
      <w:proofErr w:type="spellStart"/>
      <w:r>
        <w:t>архітектури</w:t>
      </w:r>
      <w:proofErr w:type="spellEnd"/>
      <w:r>
        <w:t xml:space="preserve"> та </w:t>
      </w:r>
      <w:proofErr w:type="spellStart"/>
      <w:r>
        <w:t>житлово-комунального</w:t>
      </w:r>
      <w:proofErr w:type="spellEnd"/>
      <w:r>
        <w:t xml:space="preserve"> </w:t>
      </w:r>
      <w:proofErr w:type="spellStart"/>
      <w:r>
        <w:t>господарства</w:t>
      </w:r>
      <w:proofErr w:type="spellEnd"/>
      <w:r>
        <w:t xml:space="preserve"> </w:t>
      </w:r>
      <w:r w:rsidRPr="00894B88">
        <w:rPr>
          <w:b/>
        </w:rPr>
        <w:t>(</w:t>
      </w:r>
      <w:r>
        <w:rPr>
          <w:b/>
          <w:lang w:val="uk-UA"/>
        </w:rPr>
        <w:t>Микола НІКІТІН)</w:t>
      </w:r>
      <w:r w:rsidRPr="00894B88">
        <w:rPr>
          <w:b/>
          <w:lang w:val="uk-UA"/>
        </w:rPr>
        <w:t xml:space="preserve"> </w:t>
      </w:r>
      <w:r>
        <w:t>___________</w:t>
      </w:r>
      <w:r w:rsidRPr="00894B88">
        <w:rPr>
          <w:b/>
        </w:rPr>
        <w:t>.</w:t>
      </w:r>
      <w:r w:rsidR="00D874BB">
        <w:rPr>
          <w:b/>
          <w:lang w:val="uk-UA"/>
        </w:rPr>
        <w:t xml:space="preserve">23.10.2020 р., </w:t>
      </w:r>
      <w:r w:rsidR="00C0470C">
        <w:rPr>
          <w:b/>
          <w:lang w:val="uk-UA"/>
        </w:rPr>
        <w:t>08.12.2020 р.</w:t>
      </w:r>
    </w:p>
    <w:p w:rsidR="0035373A" w:rsidRDefault="0035373A" w:rsidP="0035373A">
      <w:pPr>
        <w:numPr>
          <w:ilvl w:val="0"/>
          <w:numId w:val="16"/>
        </w:numPr>
        <w:jc w:val="both"/>
        <w:rPr>
          <w:b/>
          <w:lang w:val="uk-UA"/>
        </w:rPr>
      </w:pPr>
      <w:r>
        <w:rPr>
          <w:b/>
        </w:rPr>
        <w:t xml:space="preserve">Дата </w:t>
      </w:r>
      <w:proofErr w:type="spellStart"/>
      <w:r>
        <w:rPr>
          <w:b/>
        </w:rPr>
        <w:t>отримання</w:t>
      </w:r>
      <w:proofErr w:type="spellEnd"/>
      <w:r>
        <w:rPr>
          <w:b/>
        </w:rPr>
        <w:t xml:space="preserve"> проекту </w:t>
      </w:r>
      <w:proofErr w:type="spellStart"/>
      <w:proofErr w:type="gramStart"/>
      <w:r>
        <w:rPr>
          <w:b/>
        </w:rPr>
        <w:t>р</w:t>
      </w:r>
      <w:proofErr w:type="gramEnd"/>
      <w:r>
        <w:rPr>
          <w:b/>
        </w:rPr>
        <w:t>ішення</w:t>
      </w:r>
      <w:proofErr w:type="spellEnd"/>
      <w:r>
        <w:rPr>
          <w:b/>
        </w:rPr>
        <w:t xml:space="preserve"> та </w:t>
      </w:r>
      <w:proofErr w:type="spellStart"/>
      <w:r>
        <w:rPr>
          <w:b/>
        </w:rPr>
        <w:t>пояснювальної</w:t>
      </w:r>
      <w:proofErr w:type="spellEnd"/>
      <w:r>
        <w:rPr>
          <w:b/>
        </w:rPr>
        <w:t xml:space="preserve"> записки, </w:t>
      </w:r>
      <w:proofErr w:type="spellStart"/>
      <w:r>
        <w:rPr>
          <w:b/>
        </w:rPr>
        <w:t>що</w:t>
      </w:r>
      <w:proofErr w:type="spellEnd"/>
      <w:r>
        <w:rPr>
          <w:b/>
        </w:rPr>
        <w:t xml:space="preserve"> </w:t>
      </w:r>
      <w:proofErr w:type="spellStart"/>
      <w:r>
        <w:rPr>
          <w:b/>
        </w:rPr>
        <w:t>засвідчена</w:t>
      </w:r>
      <w:proofErr w:type="spellEnd"/>
      <w:r>
        <w:rPr>
          <w:b/>
        </w:rPr>
        <w:t xml:space="preserve"> </w:t>
      </w:r>
      <w:proofErr w:type="spellStart"/>
      <w:r>
        <w:rPr>
          <w:b/>
        </w:rPr>
        <w:t>підписом</w:t>
      </w:r>
      <w:proofErr w:type="spellEnd"/>
      <w:r>
        <w:rPr>
          <w:b/>
        </w:rPr>
        <w:t xml:space="preserve"> </w:t>
      </w:r>
      <w:r>
        <w:t xml:space="preserve">секретаря </w:t>
      </w:r>
      <w:proofErr w:type="spellStart"/>
      <w:r>
        <w:t>міської</w:t>
      </w:r>
      <w:proofErr w:type="spellEnd"/>
      <w:r>
        <w:t xml:space="preserve"> </w:t>
      </w:r>
      <w:proofErr w:type="spellStart"/>
      <w:r>
        <w:t>ради</w:t>
      </w:r>
      <w:r>
        <w:rPr>
          <w:b/>
        </w:rPr>
        <w:t>________________________</w:t>
      </w:r>
      <w:proofErr w:type="spellEnd"/>
      <w:r>
        <w:rPr>
          <w:b/>
        </w:rPr>
        <w:t>(</w:t>
      </w:r>
      <w:r w:rsidR="00C0470C">
        <w:rPr>
          <w:b/>
          <w:lang w:val="uk-UA"/>
        </w:rPr>
        <w:t>______________________________</w:t>
      </w:r>
      <w:r>
        <w:rPr>
          <w:b/>
          <w:lang w:val="uk-UA"/>
        </w:rPr>
        <w:t>)</w:t>
      </w:r>
    </w:p>
    <w:p w:rsidR="0035373A" w:rsidRDefault="0035373A" w:rsidP="0035373A">
      <w:pPr>
        <w:jc w:val="both"/>
        <w:rPr>
          <w:b/>
          <w:lang w:val="uk-UA"/>
        </w:rPr>
      </w:pPr>
    </w:p>
    <w:p w:rsidR="0035373A" w:rsidRPr="00FE5D05" w:rsidRDefault="0035373A" w:rsidP="0035373A">
      <w:pPr>
        <w:jc w:val="both"/>
        <w:rPr>
          <w:lang w:val="uk-UA"/>
        </w:rPr>
      </w:pPr>
      <w:r>
        <w:rPr>
          <w:b/>
          <w:lang w:val="uk-UA"/>
        </w:rPr>
        <w:t xml:space="preserve">                      _____________2020р.</w:t>
      </w:r>
      <w:r>
        <w:rPr>
          <w:b/>
          <w:lang w:val="uk-UA"/>
        </w:rPr>
        <w:tab/>
      </w:r>
      <w:r>
        <w:rPr>
          <w:b/>
          <w:lang w:val="uk-UA"/>
        </w:rPr>
        <w:tab/>
      </w:r>
      <w:r>
        <w:rPr>
          <w:b/>
          <w:lang w:val="uk-UA"/>
        </w:rPr>
        <w:tab/>
      </w:r>
      <w:r>
        <w:rPr>
          <w:b/>
          <w:lang w:val="uk-UA"/>
        </w:rPr>
        <w:tab/>
      </w:r>
      <w:r>
        <w:rPr>
          <w:b/>
          <w:lang w:val="uk-UA"/>
        </w:rPr>
        <w:tab/>
      </w:r>
      <w:r w:rsidR="00C0470C">
        <w:rPr>
          <w:b/>
          <w:lang w:val="uk-UA"/>
        </w:rPr>
        <w:t>_____________________________</w:t>
      </w:r>
    </w:p>
    <w:p w:rsidR="0035373A" w:rsidRPr="00FE5D05" w:rsidRDefault="0035373A" w:rsidP="0035373A">
      <w:pPr>
        <w:jc w:val="both"/>
      </w:pPr>
    </w:p>
    <w:p w:rsidR="007D23C9" w:rsidRPr="00C22041" w:rsidRDefault="007D23C9" w:rsidP="000F03C7">
      <w:pPr>
        <w:pStyle w:val="11"/>
        <w:spacing w:line="200" w:lineRule="atLeast"/>
        <w:ind w:left="5664" w:firstLine="708"/>
        <w:rPr>
          <w:b/>
          <w:bCs/>
          <w:sz w:val="28"/>
          <w:szCs w:val="28"/>
          <w:lang w:val="ru-RU"/>
        </w:rPr>
      </w:pPr>
    </w:p>
    <w:p w:rsidR="00AC522E" w:rsidRDefault="00AC522E" w:rsidP="000F03C7">
      <w:pPr>
        <w:pStyle w:val="11"/>
        <w:spacing w:line="200" w:lineRule="atLeast"/>
        <w:ind w:left="5664" w:firstLine="708"/>
        <w:rPr>
          <w:b/>
          <w:bCs/>
          <w:sz w:val="28"/>
          <w:szCs w:val="28"/>
        </w:rPr>
      </w:pPr>
      <w:r>
        <w:rPr>
          <w:b/>
          <w:bCs/>
          <w:sz w:val="28"/>
          <w:szCs w:val="28"/>
        </w:rPr>
        <w:t>ПРО</w:t>
      </w:r>
      <w:r w:rsidR="00490E77">
        <w:rPr>
          <w:b/>
          <w:bCs/>
          <w:sz w:val="28"/>
          <w:szCs w:val="28"/>
        </w:rPr>
        <w:t>Є</w:t>
      </w:r>
      <w:r>
        <w:rPr>
          <w:b/>
          <w:bCs/>
          <w:sz w:val="28"/>
          <w:szCs w:val="28"/>
        </w:rPr>
        <w:t xml:space="preserve">КТ </w:t>
      </w:r>
    </w:p>
    <w:p w:rsidR="00AC522E" w:rsidRPr="00730B35" w:rsidRDefault="00AC522E" w:rsidP="000E569F"/>
    <w:p w:rsidR="00AC522E" w:rsidRPr="0085107D" w:rsidRDefault="00AC522E" w:rsidP="0085107D">
      <w:pPr>
        <w:spacing w:line="200" w:lineRule="atLeast"/>
        <w:jc w:val="center"/>
        <w:rPr>
          <w:b/>
          <w:bCs/>
          <w:iCs/>
          <w:sz w:val="28"/>
          <w:szCs w:val="28"/>
          <w:lang w:val="uk-UA"/>
        </w:rPr>
      </w:pPr>
      <w:r w:rsidRPr="0085107D">
        <w:rPr>
          <w:b/>
          <w:bCs/>
          <w:iCs/>
          <w:sz w:val="28"/>
          <w:szCs w:val="28"/>
          <w:lang w:val="uk-UA"/>
        </w:rPr>
        <w:t xml:space="preserve">____________ сесія </w:t>
      </w:r>
      <w:proofErr w:type="spellStart"/>
      <w:r w:rsidRPr="0085107D">
        <w:rPr>
          <w:b/>
          <w:bCs/>
          <w:iCs/>
          <w:sz w:val="28"/>
          <w:szCs w:val="28"/>
        </w:rPr>
        <w:t>Знам`янська</w:t>
      </w:r>
      <w:proofErr w:type="spellEnd"/>
      <w:r w:rsidR="00DC001F">
        <w:rPr>
          <w:b/>
          <w:bCs/>
          <w:iCs/>
          <w:sz w:val="28"/>
          <w:szCs w:val="28"/>
          <w:lang w:val="uk-UA"/>
        </w:rPr>
        <w:t xml:space="preserve"> </w:t>
      </w:r>
      <w:proofErr w:type="spellStart"/>
      <w:r w:rsidRPr="0085107D">
        <w:rPr>
          <w:b/>
          <w:bCs/>
          <w:iCs/>
          <w:sz w:val="28"/>
          <w:szCs w:val="28"/>
        </w:rPr>
        <w:t>міська</w:t>
      </w:r>
      <w:proofErr w:type="spellEnd"/>
      <w:r w:rsidRPr="0085107D">
        <w:rPr>
          <w:b/>
          <w:bCs/>
          <w:iCs/>
          <w:sz w:val="28"/>
          <w:szCs w:val="28"/>
        </w:rPr>
        <w:t xml:space="preserve"> рада</w:t>
      </w:r>
    </w:p>
    <w:p w:rsidR="00AC522E" w:rsidRPr="0085107D" w:rsidRDefault="00AC522E" w:rsidP="0085107D">
      <w:pPr>
        <w:spacing w:line="200" w:lineRule="atLeast"/>
        <w:jc w:val="center"/>
        <w:rPr>
          <w:b/>
          <w:bCs/>
          <w:iCs/>
          <w:sz w:val="28"/>
          <w:szCs w:val="28"/>
          <w:lang w:val="uk-UA"/>
        </w:rPr>
      </w:pPr>
      <w:r w:rsidRPr="0085107D">
        <w:rPr>
          <w:b/>
          <w:bCs/>
          <w:iCs/>
          <w:sz w:val="28"/>
          <w:szCs w:val="28"/>
          <w:lang w:val="uk-UA"/>
        </w:rPr>
        <w:t>сьомого скликання</w:t>
      </w:r>
    </w:p>
    <w:p w:rsidR="00AC522E" w:rsidRDefault="00AC522E" w:rsidP="000E569F">
      <w:pPr>
        <w:spacing w:line="200" w:lineRule="atLeast"/>
        <w:jc w:val="center"/>
        <w:rPr>
          <w:b/>
        </w:rPr>
      </w:pPr>
    </w:p>
    <w:p w:rsidR="00AC522E" w:rsidRDefault="00AC522E" w:rsidP="000E569F">
      <w:pPr>
        <w:spacing w:line="200" w:lineRule="atLeast"/>
        <w:jc w:val="center"/>
        <w:rPr>
          <w:b/>
        </w:rPr>
      </w:pPr>
      <w:proofErr w:type="spellStart"/>
      <w:proofErr w:type="gramStart"/>
      <w:r>
        <w:rPr>
          <w:b/>
          <w:sz w:val="28"/>
          <w:szCs w:val="28"/>
        </w:rPr>
        <w:t>Р</w:t>
      </w:r>
      <w:proofErr w:type="gramEnd"/>
      <w:r>
        <w:rPr>
          <w:b/>
          <w:sz w:val="28"/>
          <w:szCs w:val="28"/>
        </w:rPr>
        <w:t>ішення</w:t>
      </w:r>
      <w:proofErr w:type="spellEnd"/>
    </w:p>
    <w:p w:rsidR="00AC522E" w:rsidRDefault="00AC522E" w:rsidP="000E569F">
      <w:pPr>
        <w:spacing w:line="200" w:lineRule="atLeast"/>
        <w:jc w:val="center"/>
        <w:rPr>
          <w:b/>
        </w:rPr>
      </w:pPr>
    </w:p>
    <w:p w:rsidR="00AC522E" w:rsidRDefault="00AC522E" w:rsidP="000E569F">
      <w:pPr>
        <w:pStyle w:val="2"/>
        <w:jc w:val="left"/>
        <w:rPr>
          <w:sz w:val="16"/>
          <w:szCs w:val="24"/>
        </w:rPr>
      </w:pPr>
    </w:p>
    <w:p w:rsidR="00AC522E" w:rsidRPr="00E021EB" w:rsidRDefault="00AC522E" w:rsidP="000E569F">
      <w:pPr>
        <w:pStyle w:val="2"/>
        <w:jc w:val="left"/>
        <w:rPr>
          <w:sz w:val="24"/>
          <w:szCs w:val="24"/>
        </w:rPr>
      </w:pPr>
      <w:proofErr w:type="spellStart"/>
      <w:r w:rsidRPr="00E021EB">
        <w:rPr>
          <w:sz w:val="24"/>
          <w:szCs w:val="24"/>
        </w:rPr>
        <w:t>від</w:t>
      </w:r>
      <w:proofErr w:type="spellEnd"/>
      <w:r>
        <w:rPr>
          <w:sz w:val="24"/>
          <w:szCs w:val="24"/>
        </w:rPr>
        <w:t xml:space="preserve">                            20</w:t>
      </w:r>
      <w:r w:rsidR="006A1494">
        <w:rPr>
          <w:sz w:val="24"/>
          <w:szCs w:val="24"/>
          <w:lang w:val="uk-UA"/>
        </w:rPr>
        <w:t>___</w:t>
      </w:r>
      <w:r w:rsidRPr="00E021EB">
        <w:rPr>
          <w:sz w:val="24"/>
          <w:szCs w:val="24"/>
        </w:rPr>
        <w:t xml:space="preserve"> року              </w:t>
      </w:r>
      <w:r w:rsidRPr="00E021EB">
        <w:rPr>
          <w:sz w:val="24"/>
          <w:szCs w:val="24"/>
        </w:rPr>
        <w:tab/>
      </w:r>
      <w:r w:rsidRPr="00E021EB">
        <w:rPr>
          <w:sz w:val="24"/>
          <w:szCs w:val="24"/>
        </w:rPr>
        <w:tab/>
      </w:r>
      <w:r w:rsidRPr="00E021EB">
        <w:rPr>
          <w:sz w:val="24"/>
          <w:szCs w:val="24"/>
        </w:rPr>
        <w:tab/>
      </w:r>
      <w:r w:rsidRPr="00E021EB">
        <w:rPr>
          <w:sz w:val="24"/>
          <w:szCs w:val="24"/>
        </w:rPr>
        <w:tab/>
        <w:t xml:space="preserve">                      №    </w:t>
      </w:r>
    </w:p>
    <w:p w:rsidR="00AC522E" w:rsidRPr="00DA4E81" w:rsidRDefault="00AC522E" w:rsidP="000E569F">
      <w:pPr>
        <w:jc w:val="center"/>
        <w:rPr>
          <w:b/>
          <w:sz w:val="18"/>
        </w:rPr>
      </w:pPr>
    </w:p>
    <w:p w:rsidR="00AC522E" w:rsidRPr="00E021EB" w:rsidRDefault="00AC522E" w:rsidP="000E569F">
      <w:pPr>
        <w:jc w:val="center"/>
        <w:rPr>
          <w:b/>
        </w:rPr>
      </w:pPr>
      <w:r w:rsidRPr="00E021EB">
        <w:rPr>
          <w:b/>
        </w:rPr>
        <w:t xml:space="preserve">м. </w:t>
      </w:r>
      <w:proofErr w:type="spellStart"/>
      <w:r w:rsidRPr="00E021EB">
        <w:rPr>
          <w:b/>
        </w:rPr>
        <w:t>Знам</w:t>
      </w:r>
      <w:proofErr w:type="gramStart"/>
      <w:r w:rsidRPr="00E021EB">
        <w:rPr>
          <w:b/>
        </w:rPr>
        <w:t>`я</w:t>
      </w:r>
      <w:proofErr w:type="gramEnd"/>
      <w:r w:rsidRPr="00E021EB">
        <w:rPr>
          <w:b/>
        </w:rPr>
        <w:t>нка</w:t>
      </w:r>
      <w:proofErr w:type="spellEnd"/>
    </w:p>
    <w:p w:rsidR="0083140F" w:rsidRDefault="00351C20" w:rsidP="0083140F">
      <w:pPr>
        <w:rPr>
          <w:lang w:val="uk-UA"/>
        </w:rPr>
      </w:pPr>
      <w:r>
        <w:rPr>
          <w:lang w:val="uk-UA"/>
        </w:rPr>
        <w:t xml:space="preserve">Про хід виконання </w:t>
      </w:r>
      <w:r w:rsidR="0083140F">
        <w:rPr>
          <w:lang w:val="uk-UA"/>
        </w:rPr>
        <w:t>Програми підтримки</w:t>
      </w:r>
    </w:p>
    <w:p w:rsidR="0083140F" w:rsidRDefault="0083140F" w:rsidP="0083140F">
      <w:pPr>
        <w:rPr>
          <w:lang w:val="uk-UA"/>
        </w:rPr>
      </w:pPr>
      <w:r>
        <w:rPr>
          <w:lang w:val="uk-UA"/>
        </w:rPr>
        <w:t>житлового фонду та благоустрою міста</w:t>
      </w:r>
    </w:p>
    <w:p w:rsidR="00F877AA" w:rsidRDefault="00701E63" w:rsidP="00701E63">
      <w:pPr>
        <w:rPr>
          <w:lang w:val="uk-UA"/>
        </w:rPr>
      </w:pPr>
      <w:r>
        <w:rPr>
          <w:lang w:val="uk-UA"/>
        </w:rPr>
        <w:t>Знам’янки на 2018-2022</w:t>
      </w:r>
      <w:r w:rsidR="0083140F">
        <w:rPr>
          <w:lang w:val="uk-UA"/>
        </w:rPr>
        <w:t xml:space="preserve"> роки</w:t>
      </w:r>
      <w:r w:rsidR="00C500B9" w:rsidRPr="00C500B9">
        <w:rPr>
          <w:lang w:val="uk-UA"/>
        </w:rPr>
        <w:t xml:space="preserve"> </w:t>
      </w:r>
    </w:p>
    <w:p w:rsidR="00351C20" w:rsidRDefault="00351C20" w:rsidP="00701E63">
      <w:pPr>
        <w:rPr>
          <w:lang w:val="uk-UA"/>
        </w:rPr>
      </w:pPr>
      <w:r>
        <w:rPr>
          <w:lang w:val="uk-UA"/>
        </w:rPr>
        <w:t xml:space="preserve">за </w:t>
      </w:r>
      <w:r w:rsidR="00F877AA">
        <w:rPr>
          <w:lang w:val="uk-UA"/>
        </w:rPr>
        <w:t xml:space="preserve">9 місяців </w:t>
      </w:r>
      <w:r>
        <w:rPr>
          <w:lang w:val="uk-UA"/>
        </w:rPr>
        <w:t>20</w:t>
      </w:r>
      <w:r w:rsidR="006A409B">
        <w:rPr>
          <w:lang w:val="uk-UA"/>
        </w:rPr>
        <w:t xml:space="preserve">20 </w:t>
      </w:r>
      <w:r>
        <w:rPr>
          <w:lang w:val="uk-UA"/>
        </w:rPr>
        <w:t>р</w:t>
      </w:r>
      <w:r w:rsidR="00F877AA">
        <w:rPr>
          <w:lang w:val="uk-UA"/>
        </w:rPr>
        <w:t>оку</w:t>
      </w:r>
    </w:p>
    <w:p w:rsidR="008571FC" w:rsidRDefault="008571FC" w:rsidP="00C500B9">
      <w:pPr>
        <w:ind w:right="441" w:firstLine="708"/>
        <w:jc w:val="both"/>
        <w:rPr>
          <w:lang w:val="uk-UA"/>
        </w:rPr>
      </w:pPr>
    </w:p>
    <w:p w:rsidR="008571FC" w:rsidRDefault="008571FC" w:rsidP="008571FC">
      <w:pPr>
        <w:ind w:firstLine="900"/>
        <w:jc w:val="both"/>
        <w:rPr>
          <w:lang w:val="uk-UA"/>
        </w:rPr>
      </w:pPr>
      <w:r w:rsidRPr="001A3165">
        <w:rPr>
          <w:lang w:val="uk-UA"/>
        </w:rPr>
        <w:t xml:space="preserve">Заслухавши інформацію </w:t>
      </w:r>
      <w:r w:rsidR="006A1494">
        <w:rPr>
          <w:lang w:val="uk-UA"/>
        </w:rPr>
        <w:t xml:space="preserve">начальника управління </w:t>
      </w:r>
      <w:r w:rsidRPr="001A3165">
        <w:rPr>
          <w:lang w:val="uk-UA"/>
        </w:rPr>
        <w:t>містобудування, архітектури та житлово-комунального господарства</w:t>
      </w:r>
      <w:r w:rsidR="00490E77">
        <w:rPr>
          <w:lang w:val="uk-UA"/>
        </w:rPr>
        <w:t xml:space="preserve"> </w:t>
      </w:r>
      <w:proofErr w:type="spellStart"/>
      <w:r w:rsidR="00490E77">
        <w:rPr>
          <w:lang w:val="uk-UA"/>
        </w:rPr>
        <w:t>Знам’янської</w:t>
      </w:r>
      <w:proofErr w:type="spellEnd"/>
      <w:r w:rsidR="00490E77">
        <w:rPr>
          <w:lang w:val="uk-UA"/>
        </w:rPr>
        <w:t xml:space="preserve"> міської ради </w:t>
      </w:r>
      <w:r w:rsidRPr="001A3165">
        <w:rPr>
          <w:lang w:val="uk-UA"/>
        </w:rPr>
        <w:t xml:space="preserve"> </w:t>
      </w:r>
      <w:r w:rsidR="00490E77">
        <w:rPr>
          <w:lang w:val="uk-UA"/>
        </w:rPr>
        <w:t>Миколи НІКІТІНА</w:t>
      </w:r>
      <w:r w:rsidRPr="00F22321">
        <w:rPr>
          <w:lang w:val="uk-UA"/>
        </w:rPr>
        <w:t xml:space="preserve"> про хід виконання Програми </w:t>
      </w:r>
      <w:r w:rsidR="00F10DF7">
        <w:rPr>
          <w:lang w:val="uk-UA"/>
        </w:rPr>
        <w:t xml:space="preserve">підтримки житлового фонду та благоустрою міста Знам’янки на 2018-2022 роки за </w:t>
      </w:r>
      <w:r w:rsidR="00F877AA">
        <w:rPr>
          <w:lang w:val="uk-UA"/>
        </w:rPr>
        <w:t xml:space="preserve">9 місяців </w:t>
      </w:r>
      <w:r w:rsidR="00F10DF7">
        <w:rPr>
          <w:lang w:val="uk-UA"/>
        </w:rPr>
        <w:t>20</w:t>
      </w:r>
      <w:r w:rsidR="006A409B">
        <w:rPr>
          <w:lang w:val="uk-UA"/>
        </w:rPr>
        <w:t>20</w:t>
      </w:r>
      <w:r w:rsidR="00F10DF7">
        <w:rPr>
          <w:lang w:val="uk-UA"/>
        </w:rPr>
        <w:t xml:space="preserve"> р</w:t>
      </w:r>
      <w:r w:rsidR="00F877AA">
        <w:rPr>
          <w:lang w:val="uk-UA"/>
        </w:rPr>
        <w:t>оку</w:t>
      </w:r>
      <w:r w:rsidRPr="00F22321">
        <w:rPr>
          <w:lang w:val="uk-UA"/>
        </w:rPr>
        <w:t xml:space="preserve">, затвердженої рішенням міської ради від </w:t>
      </w:r>
      <w:r w:rsidR="00F10DF7">
        <w:rPr>
          <w:lang w:val="uk-UA"/>
        </w:rPr>
        <w:t>20</w:t>
      </w:r>
      <w:r>
        <w:rPr>
          <w:lang w:val="uk-UA"/>
        </w:rPr>
        <w:t xml:space="preserve"> жовтня 201</w:t>
      </w:r>
      <w:r w:rsidR="00F10DF7">
        <w:rPr>
          <w:lang w:val="uk-UA"/>
        </w:rPr>
        <w:t>7</w:t>
      </w:r>
      <w:r w:rsidRPr="00F22321">
        <w:rPr>
          <w:lang w:val="uk-UA"/>
        </w:rPr>
        <w:t xml:space="preserve"> року №</w:t>
      </w:r>
      <w:r>
        <w:rPr>
          <w:lang w:val="uk-UA"/>
        </w:rPr>
        <w:t>1</w:t>
      </w:r>
      <w:r w:rsidR="00F10DF7">
        <w:rPr>
          <w:lang w:val="uk-UA"/>
        </w:rPr>
        <w:t>159</w:t>
      </w:r>
      <w:r w:rsidRPr="00F22321">
        <w:rPr>
          <w:lang w:val="uk-UA"/>
        </w:rPr>
        <w:t xml:space="preserve">, </w:t>
      </w:r>
      <w:r>
        <w:rPr>
          <w:lang w:val="uk-UA"/>
        </w:rPr>
        <w:t>керуючись ст.</w:t>
      </w:r>
      <w:r w:rsidRPr="001A3165">
        <w:rPr>
          <w:lang w:val="uk-UA"/>
        </w:rPr>
        <w:t xml:space="preserve">26 Закону України «Про місцеве самоврядування в Україні», міська рада </w:t>
      </w:r>
    </w:p>
    <w:p w:rsidR="008571FC" w:rsidRPr="001A3165" w:rsidRDefault="008571FC" w:rsidP="008571FC">
      <w:pPr>
        <w:ind w:firstLine="900"/>
        <w:jc w:val="both"/>
        <w:rPr>
          <w:lang w:val="uk-UA"/>
        </w:rPr>
      </w:pPr>
    </w:p>
    <w:p w:rsidR="008571FC" w:rsidRDefault="008571FC" w:rsidP="008571FC">
      <w:pPr>
        <w:jc w:val="center"/>
        <w:rPr>
          <w:b/>
          <w:sz w:val="26"/>
          <w:lang w:val="uk-UA"/>
        </w:rPr>
      </w:pPr>
      <w:r>
        <w:rPr>
          <w:b/>
          <w:sz w:val="26"/>
          <w:lang w:val="uk-UA"/>
        </w:rPr>
        <w:t>В и р і ш и л а:</w:t>
      </w:r>
    </w:p>
    <w:p w:rsidR="00D920AB" w:rsidRDefault="00D920AB" w:rsidP="008571FC">
      <w:pPr>
        <w:jc w:val="center"/>
        <w:rPr>
          <w:b/>
          <w:sz w:val="26"/>
          <w:lang w:val="uk-UA"/>
        </w:rPr>
      </w:pPr>
    </w:p>
    <w:p w:rsidR="00D920AB" w:rsidRPr="00F9019B" w:rsidRDefault="008571FC" w:rsidP="000E569F">
      <w:pPr>
        <w:numPr>
          <w:ilvl w:val="0"/>
          <w:numId w:val="19"/>
        </w:numPr>
        <w:ind w:left="360"/>
        <w:jc w:val="both"/>
        <w:rPr>
          <w:b/>
          <w:lang w:val="uk-UA"/>
        </w:rPr>
      </w:pPr>
      <w:r w:rsidRPr="00D920AB">
        <w:rPr>
          <w:lang w:val="uk-UA"/>
        </w:rPr>
        <w:t xml:space="preserve">Інформацію начальника </w:t>
      </w:r>
      <w:r w:rsidR="00F10DF7" w:rsidRPr="00D920AB">
        <w:rPr>
          <w:lang w:val="uk-UA"/>
        </w:rPr>
        <w:t>управління</w:t>
      </w:r>
      <w:r w:rsidRPr="00D920AB">
        <w:rPr>
          <w:lang w:val="uk-UA"/>
        </w:rPr>
        <w:t xml:space="preserve"> містобудування, архітектури та житлово-комунального господарства </w:t>
      </w:r>
      <w:proofErr w:type="spellStart"/>
      <w:r w:rsidR="00F10DF7" w:rsidRPr="00D920AB">
        <w:rPr>
          <w:lang w:val="uk-UA"/>
        </w:rPr>
        <w:t>Знам’янської</w:t>
      </w:r>
      <w:proofErr w:type="spellEnd"/>
      <w:r w:rsidR="00F10DF7" w:rsidRPr="00D920AB">
        <w:rPr>
          <w:lang w:val="uk-UA"/>
        </w:rPr>
        <w:t xml:space="preserve"> міської ради </w:t>
      </w:r>
      <w:r w:rsidR="00552100">
        <w:rPr>
          <w:lang w:val="uk-UA"/>
        </w:rPr>
        <w:t xml:space="preserve">Миколи НІКІТІНА </w:t>
      </w:r>
      <w:r w:rsidRPr="00D920AB">
        <w:rPr>
          <w:lang w:val="uk-UA"/>
        </w:rPr>
        <w:t xml:space="preserve"> про хід виконання </w:t>
      </w:r>
      <w:r w:rsidR="00F10DF7" w:rsidRPr="00D920AB">
        <w:rPr>
          <w:lang w:val="uk-UA"/>
        </w:rPr>
        <w:t xml:space="preserve">Програми підтримки житлового фонду та благоустрою міста Знам’янки на 2018-2022 роки за </w:t>
      </w:r>
      <w:r w:rsidR="00814213">
        <w:rPr>
          <w:lang w:val="uk-UA"/>
        </w:rPr>
        <w:t xml:space="preserve">9 місяців </w:t>
      </w:r>
      <w:r w:rsidR="006A409B">
        <w:rPr>
          <w:lang w:val="uk-UA"/>
        </w:rPr>
        <w:t>2020 р</w:t>
      </w:r>
      <w:r w:rsidR="00814213">
        <w:rPr>
          <w:lang w:val="uk-UA"/>
        </w:rPr>
        <w:t>оку</w:t>
      </w:r>
      <w:r w:rsidRPr="00D920AB">
        <w:rPr>
          <w:lang w:val="uk-UA"/>
        </w:rPr>
        <w:t xml:space="preserve"> взяти до відома (додається).</w:t>
      </w:r>
    </w:p>
    <w:p w:rsidR="00D920AB" w:rsidRPr="00DD6E63" w:rsidRDefault="007B7F5A" w:rsidP="00D920AB">
      <w:pPr>
        <w:numPr>
          <w:ilvl w:val="0"/>
          <w:numId w:val="19"/>
        </w:numPr>
        <w:ind w:left="360"/>
        <w:jc w:val="both"/>
        <w:rPr>
          <w:b/>
          <w:lang w:val="uk-UA"/>
        </w:rPr>
      </w:pPr>
      <w:r>
        <w:rPr>
          <w:lang w:val="uk-UA"/>
        </w:rPr>
        <w:t xml:space="preserve">Затвердити Програму підтримки житлового фонду та благоустрою </w:t>
      </w:r>
      <w:proofErr w:type="spellStart"/>
      <w:r>
        <w:rPr>
          <w:lang w:val="uk-UA"/>
        </w:rPr>
        <w:t>Знам’янської</w:t>
      </w:r>
      <w:proofErr w:type="spellEnd"/>
      <w:r>
        <w:rPr>
          <w:lang w:val="uk-UA"/>
        </w:rPr>
        <w:t xml:space="preserve"> міської територіальної громади на 2021-2025 роки.</w:t>
      </w:r>
    </w:p>
    <w:p w:rsidR="00D920AB" w:rsidRDefault="008571FC" w:rsidP="000E569F">
      <w:pPr>
        <w:numPr>
          <w:ilvl w:val="0"/>
          <w:numId w:val="19"/>
        </w:numPr>
        <w:ind w:left="360"/>
        <w:jc w:val="both"/>
        <w:rPr>
          <w:b/>
          <w:lang w:val="uk-UA"/>
        </w:rPr>
      </w:pPr>
      <w:r w:rsidRPr="00D920AB">
        <w:rPr>
          <w:lang w:val="uk-UA"/>
        </w:rPr>
        <w:t>Контроль за виконанням даного рішення покласти на постійну комісію міської ради з питань житлово-комунального господарства</w:t>
      </w:r>
      <w:r w:rsidR="007B7F5A">
        <w:rPr>
          <w:lang w:val="uk-UA"/>
        </w:rPr>
        <w:t>,</w:t>
      </w:r>
      <w:r w:rsidRPr="00D920AB">
        <w:rPr>
          <w:lang w:val="uk-UA"/>
        </w:rPr>
        <w:t xml:space="preserve"> охорони навколишнього природного середовища</w:t>
      </w:r>
      <w:r w:rsidR="007B7F5A">
        <w:rPr>
          <w:lang w:val="uk-UA"/>
        </w:rPr>
        <w:t>, землекористування та будівництва.</w:t>
      </w:r>
      <w:r w:rsidRPr="00D920AB">
        <w:rPr>
          <w:b/>
          <w:lang w:val="uk-UA"/>
        </w:rPr>
        <w:t xml:space="preserve">            </w:t>
      </w:r>
    </w:p>
    <w:p w:rsidR="00D920AB" w:rsidRDefault="00D920AB" w:rsidP="00D920AB">
      <w:pPr>
        <w:pStyle w:val="a5"/>
        <w:rPr>
          <w:b/>
          <w:lang w:val="uk-UA"/>
        </w:rPr>
      </w:pPr>
    </w:p>
    <w:p w:rsidR="00D920AB" w:rsidRDefault="00D920AB" w:rsidP="00D920AB">
      <w:pPr>
        <w:ind w:left="360"/>
        <w:jc w:val="both"/>
        <w:rPr>
          <w:b/>
          <w:lang w:val="uk-UA"/>
        </w:rPr>
      </w:pPr>
    </w:p>
    <w:p w:rsidR="00D920AB" w:rsidRDefault="00D920AB" w:rsidP="00D920AB">
      <w:pPr>
        <w:ind w:left="360"/>
        <w:jc w:val="both"/>
        <w:rPr>
          <w:b/>
          <w:lang w:val="uk-UA"/>
        </w:rPr>
      </w:pPr>
    </w:p>
    <w:p w:rsidR="00D920AB" w:rsidRDefault="00D920AB" w:rsidP="00D920AB">
      <w:pPr>
        <w:ind w:left="360"/>
        <w:jc w:val="both"/>
        <w:rPr>
          <w:b/>
          <w:lang w:val="uk-UA"/>
        </w:rPr>
      </w:pPr>
    </w:p>
    <w:p w:rsidR="00AC522E" w:rsidRPr="00D920AB" w:rsidRDefault="008571FC" w:rsidP="00D920AB">
      <w:pPr>
        <w:ind w:left="360"/>
        <w:jc w:val="center"/>
        <w:rPr>
          <w:b/>
          <w:lang w:val="uk-UA"/>
        </w:rPr>
      </w:pPr>
      <w:r w:rsidRPr="00D920AB">
        <w:rPr>
          <w:b/>
          <w:lang w:val="uk-UA"/>
        </w:rPr>
        <w:t>Міський голова</w:t>
      </w:r>
      <w:r w:rsidRPr="00D920AB">
        <w:rPr>
          <w:b/>
          <w:lang w:val="uk-UA"/>
        </w:rPr>
        <w:tab/>
      </w:r>
      <w:r w:rsidRPr="00D920AB">
        <w:rPr>
          <w:b/>
          <w:lang w:val="uk-UA"/>
        </w:rPr>
        <w:tab/>
      </w:r>
      <w:r w:rsidRPr="00D920AB">
        <w:rPr>
          <w:b/>
          <w:lang w:val="uk-UA"/>
        </w:rPr>
        <w:tab/>
      </w:r>
      <w:r w:rsidR="006A409B">
        <w:rPr>
          <w:b/>
          <w:lang w:val="uk-UA"/>
        </w:rPr>
        <w:t xml:space="preserve">                                              </w:t>
      </w:r>
      <w:r w:rsidRPr="00D920AB">
        <w:rPr>
          <w:b/>
          <w:lang w:val="uk-UA"/>
        </w:rPr>
        <w:tab/>
      </w:r>
      <w:r w:rsidRPr="00D920AB">
        <w:rPr>
          <w:b/>
          <w:lang w:val="uk-UA"/>
        </w:rPr>
        <w:tab/>
      </w:r>
      <w:r w:rsidR="000734F0">
        <w:rPr>
          <w:b/>
          <w:lang w:val="uk-UA"/>
        </w:rPr>
        <w:t>Володимир СОКИРКО</w:t>
      </w:r>
    </w:p>
    <w:p w:rsidR="00AC522E" w:rsidRDefault="00AC522E" w:rsidP="00D920AB">
      <w:pPr>
        <w:ind w:left="360"/>
        <w:jc w:val="center"/>
        <w:rPr>
          <w:b/>
          <w:lang w:val="uk-UA"/>
        </w:rPr>
      </w:pPr>
    </w:p>
    <w:p w:rsidR="00AC522E" w:rsidRDefault="00AC522E" w:rsidP="00D920AB">
      <w:pPr>
        <w:ind w:left="360"/>
        <w:jc w:val="center"/>
        <w:rPr>
          <w:b/>
          <w:lang w:val="uk-UA"/>
        </w:rPr>
      </w:pPr>
    </w:p>
    <w:p w:rsidR="00AC522E" w:rsidRDefault="00AC522E" w:rsidP="000E569F">
      <w:pPr>
        <w:ind w:left="360"/>
        <w:rPr>
          <w:b/>
          <w:lang w:val="uk-UA"/>
        </w:rPr>
      </w:pPr>
    </w:p>
    <w:p w:rsidR="00AC522E" w:rsidRDefault="00AC522E" w:rsidP="000E569F">
      <w:pPr>
        <w:ind w:left="360"/>
        <w:rPr>
          <w:b/>
          <w:lang w:val="uk-UA"/>
        </w:rPr>
      </w:pPr>
    </w:p>
    <w:p w:rsidR="005C51BD" w:rsidRDefault="005C51BD" w:rsidP="00910DCA">
      <w:pPr>
        <w:rPr>
          <w:b/>
          <w:lang w:val="uk-UA"/>
        </w:rPr>
      </w:pPr>
    </w:p>
    <w:p w:rsidR="002A237E" w:rsidRDefault="002A237E" w:rsidP="00910DCA">
      <w:pPr>
        <w:rPr>
          <w:b/>
          <w:lang w:val="uk-UA"/>
        </w:rPr>
      </w:pPr>
    </w:p>
    <w:p w:rsidR="00AA729F" w:rsidRDefault="00AA729F" w:rsidP="000B7FE3">
      <w:pPr>
        <w:spacing w:before="40" w:after="40"/>
        <w:jc w:val="center"/>
        <w:rPr>
          <w:b/>
          <w:lang w:val="uk-UA"/>
        </w:rPr>
      </w:pPr>
    </w:p>
    <w:p w:rsidR="00AA729F" w:rsidRDefault="00AA729F" w:rsidP="000B7FE3">
      <w:pPr>
        <w:spacing w:before="40" w:after="40"/>
        <w:jc w:val="center"/>
        <w:rPr>
          <w:b/>
          <w:lang w:val="uk-UA"/>
        </w:rPr>
      </w:pPr>
    </w:p>
    <w:p w:rsidR="00AA729F" w:rsidRDefault="00AA729F" w:rsidP="000B7FE3">
      <w:pPr>
        <w:spacing w:before="40" w:after="40"/>
        <w:jc w:val="center"/>
        <w:rPr>
          <w:b/>
          <w:lang w:val="uk-UA"/>
        </w:rPr>
      </w:pPr>
    </w:p>
    <w:p w:rsidR="00FB5362" w:rsidRDefault="00FB5362" w:rsidP="000B7FE3">
      <w:pPr>
        <w:spacing w:before="40" w:after="40"/>
        <w:jc w:val="center"/>
        <w:rPr>
          <w:b/>
          <w:lang w:val="uk-UA"/>
        </w:rPr>
      </w:pPr>
    </w:p>
    <w:p w:rsidR="00FB5362" w:rsidRDefault="00FB5362" w:rsidP="000B7FE3">
      <w:pPr>
        <w:spacing w:before="40" w:after="40"/>
        <w:jc w:val="center"/>
        <w:rPr>
          <w:b/>
          <w:lang w:val="uk-UA"/>
        </w:rPr>
      </w:pPr>
    </w:p>
    <w:p w:rsidR="00FB5362" w:rsidRDefault="00FB5362" w:rsidP="000B7FE3">
      <w:pPr>
        <w:spacing w:before="40" w:after="40"/>
        <w:jc w:val="center"/>
        <w:rPr>
          <w:b/>
          <w:lang w:val="uk-UA"/>
        </w:rPr>
      </w:pPr>
    </w:p>
    <w:p w:rsidR="00FB5362" w:rsidRDefault="00FB5362" w:rsidP="000B7FE3">
      <w:pPr>
        <w:spacing w:before="40" w:after="40"/>
        <w:jc w:val="center"/>
        <w:rPr>
          <w:b/>
          <w:lang w:val="uk-UA"/>
        </w:rPr>
      </w:pPr>
    </w:p>
    <w:p w:rsidR="00FB5362" w:rsidRDefault="00FB5362" w:rsidP="000B7FE3">
      <w:pPr>
        <w:spacing w:before="40" w:after="40"/>
        <w:jc w:val="center"/>
        <w:rPr>
          <w:b/>
          <w:lang w:val="uk-UA"/>
        </w:rPr>
      </w:pPr>
    </w:p>
    <w:p w:rsidR="00FB5362" w:rsidRDefault="00513240" w:rsidP="00513240">
      <w:pPr>
        <w:jc w:val="right"/>
        <w:rPr>
          <w:lang w:val="uk-UA"/>
        </w:rPr>
      </w:pPr>
      <w:r>
        <w:rPr>
          <w:lang w:val="uk-UA"/>
        </w:rPr>
        <w:lastRenderedPageBreak/>
        <w:t xml:space="preserve">                                                                                                             </w:t>
      </w:r>
    </w:p>
    <w:tbl>
      <w:tblPr>
        <w:tblW w:w="9800" w:type="dxa"/>
        <w:tblInd w:w="93" w:type="dxa"/>
        <w:tblLook w:val="04A0"/>
      </w:tblPr>
      <w:tblGrid>
        <w:gridCol w:w="417"/>
        <w:gridCol w:w="4300"/>
        <w:gridCol w:w="1010"/>
        <w:gridCol w:w="1260"/>
        <w:gridCol w:w="1598"/>
        <w:gridCol w:w="675"/>
        <w:gridCol w:w="615"/>
        <w:gridCol w:w="222"/>
        <w:gridCol w:w="222"/>
      </w:tblGrid>
      <w:tr w:rsidR="00FB5362" w:rsidRPr="00FB5362" w:rsidTr="00FB5362">
        <w:trPr>
          <w:gridAfter w:val="2"/>
          <w:wAfter w:w="72" w:type="dxa"/>
          <w:trHeight w:val="1260"/>
        </w:trPr>
        <w:tc>
          <w:tcPr>
            <w:tcW w:w="320" w:type="dxa"/>
            <w:tcBorders>
              <w:top w:val="nil"/>
              <w:left w:val="nil"/>
              <w:bottom w:val="nil"/>
              <w:right w:val="nil"/>
            </w:tcBorders>
            <w:shd w:val="clear" w:color="auto" w:fill="auto"/>
            <w:noWrap/>
            <w:vAlign w:val="bottom"/>
            <w:hideMark/>
          </w:tcPr>
          <w:p w:rsidR="00FB5362" w:rsidRPr="00FB5362" w:rsidRDefault="00FB5362" w:rsidP="00FB5362">
            <w:pPr>
              <w:jc w:val="center"/>
              <w:rPr>
                <w:b/>
                <w:bCs/>
                <w:color w:val="000000"/>
              </w:rPr>
            </w:pPr>
            <w:bookmarkStart w:id="0" w:name="RANGE!A3:I83"/>
            <w:bookmarkEnd w:id="0"/>
          </w:p>
        </w:tc>
        <w:tc>
          <w:tcPr>
            <w:tcW w:w="4300" w:type="dxa"/>
            <w:tcBorders>
              <w:top w:val="nil"/>
              <w:left w:val="nil"/>
              <w:bottom w:val="nil"/>
              <w:right w:val="nil"/>
            </w:tcBorders>
            <w:shd w:val="clear" w:color="auto" w:fill="auto"/>
            <w:noWrap/>
            <w:vAlign w:val="bottom"/>
            <w:hideMark/>
          </w:tcPr>
          <w:p w:rsidR="00FB5362" w:rsidRPr="00FB5362" w:rsidRDefault="00FB5362" w:rsidP="00FB5362">
            <w:pPr>
              <w:rPr>
                <w:color w:val="000000"/>
              </w:rPr>
            </w:pPr>
          </w:p>
        </w:tc>
        <w:tc>
          <w:tcPr>
            <w:tcW w:w="2220" w:type="dxa"/>
            <w:gridSpan w:val="2"/>
            <w:tcBorders>
              <w:top w:val="nil"/>
              <w:left w:val="nil"/>
              <w:bottom w:val="nil"/>
              <w:right w:val="nil"/>
            </w:tcBorders>
            <w:shd w:val="clear" w:color="auto" w:fill="auto"/>
            <w:noWrap/>
            <w:vAlign w:val="bottom"/>
            <w:hideMark/>
          </w:tcPr>
          <w:p w:rsidR="00FB5362" w:rsidRPr="00FB5362" w:rsidRDefault="00FB5362" w:rsidP="00FB5362">
            <w:pPr>
              <w:rPr>
                <w:b/>
                <w:bCs/>
                <w:color w:val="000000"/>
              </w:rPr>
            </w:pPr>
            <w:proofErr w:type="spellStart"/>
            <w:r w:rsidRPr="00FB5362">
              <w:rPr>
                <w:b/>
                <w:bCs/>
                <w:color w:val="000000"/>
                <w:sz w:val="22"/>
                <w:szCs w:val="22"/>
              </w:rPr>
              <w:t>Інформація</w:t>
            </w:r>
            <w:proofErr w:type="spellEnd"/>
          </w:p>
        </w:tc>
        <w:tc>
          <w:tcPr>
            <w:tcW w:w="2888" w:type="dxa"/>
            <w:gridSpan w:val="3"/>
            <w:tcBorders>
              <w:top w:val="nil"/>
              <w:left w:val="nil"/>
              <w:bottom w:val="nil"/>
              <w:right w:val="nil"/>
            </w:tcBorders>
            <w:shd w:val="clear" w:color="auto" w:fill="auto"/>
            <w:hideMark/>
          </w:tcPr>
          <w:p w:rsidR="00FB5362" w:rsidRPr="00FB5362" w:rsidRDefault="00FB5362" w:rsidP="00FB5362">
            <w:pPr>
              <w:jc w:val="center"/>
              <w:rPr>
                <w:color w:val="000000"/>
              </w:rPr>
            </w:pPr>
          </w:p>
        </w:tc>
      </w:tr>
      <w:tr w:rsidR="00FB5362" w:rsidRPr="00FB5362" w:rsidTr="00FB5362">
        <w:trPr>
          <w:trHeight w:val="315"/>
        </w:trPr>
        <w:tc>
          <w:tcPr>
            <w:tcW w:w="320" w:type="dxa"/>
            <w:tcBorders>
              <w:top w:val="nil"/>
              <w:left w:val="nil"/>
              <w:bottom w:val="nil"/>
              <w:right w:val="nil"/>
            </w:tcBorders>
            <w:shd w:val="clear" w:color="auto" w:fill="auto"/>
            <w:noWrap/>
            <w:vAlign w:val="bottom"/>
            <w:hideMark/>
          </w:tcPr>
          <w:p w:rsidR="00FB5362" w:rsidRPr="00FB5362" w:rsidRDefault="00FB5362" w:rsidP="00FB5362">
            <w:pPr>
              <w:jc w:val="center"/>
              <w:rPr>
                <w:b/>
                <w:bCs/>
                <w:color w:val="000000"/>
              </w:rPr>
            </w:pPr>
          </w:p>
        </w:tc>
        <w:tc>
          <w:tcPr>
            <w:tcW w:w="9444" w:type="dxa"/>
            <w:gridSpan w:val="7"/>
            <w:tcBorders>
              <w:top w:val="nil"/>
              <w:left w:val="nil"/>
              <w:bottom w:val="nil"/>
              <w:right w:val="nil"/>
            </w:tcBorders>
            <w:shd w:val="clear" w:color="auto" w:fill="auto"/>
            <w:noWrap/>
            <w:vAlign w:val="bottom"/>
            <w:hideMark/>
          </w:tcPr>
          <w:p w:rsidR="00FB5362" w:rsidRPr="00FB5362" w:rsidRDefault="00FB5362" w:rsidP="00FB5362">
            <w:pPr>
              <w:rPr>
                <w:b/>
                <w:bCs/>
                <w:color w:val="000000"/>
              </w:rPr>
            </w:pPr>
            <w:r w:rsidRPr="00FB5362">
              <w:rPr>
                <w:b/>
                <w:bCs/>
                <w:color w:val="000000"/>
                <w:sz w:val="22"/>
                <w:szCs w:val="22"/>
              </w:rPr>
              <w:t xml:space="preserve">про </w:t>
            </w:r>
            <w:proofErr w:type="spellStart"/>
            <w:r w:rsidRPr="00FB5362">
              <w:rPr>
                <w:b/>
                <w:bCs/>
                <w:color w:val="000000"/>
                <w:sz w:val="22"/>
                <w:szCs w:val="22"/>
              </w:rPr>
              <w:t>хід</w:t>
            </w:r>
            <w:proofErr w:type="spellEnd"/>
            <w:r w:rsidRPr="00FB5362">
              <w:rPr>
                <w:b/>
                <w:bCs/>
                <w:color w:val="000000"/>
                <w:sz w:val="22"/>
                <w:szCs w:val="22"/>
              </w:rPr>
              <w:t xml:space="preserve"> </w:t>
            </w:r>
            <w:proofErr w:type="spellStart"/>
            <w:r w:rsidRPr="00FB5362">
              <w:rPr>
                <w:b/>
                <w:bCs/>
                <w:color w:val="000000"/>
                <w:sz w:val="22"/>
                <w:szCs w:val="22"/>
              </w:rPr>
              <w:t>виконання</w:t>
            </w:r>
            <w:proofErr w:type="spellEnd"/>
            <w:r w:rsidRPr="00FB5362">
              <w:rPr>
                <w:b/>
                <w:bCs/>
                <w:color w:val="000000"/>
                <w:sz w:val="22"/>
                <w:szCs w:val="22"/>
              </w:rPr>
              <w:t xml:space="preserve"> </w:t>
            </w:r>
            <w:proofErr w:type="spellStart"/>
            <w:r w:rsidRPr="00FB5362">
              <w:rPr>
                <w:b/>
                <w:bCs/>
                <w:color w:val="000000"/>
                <w:sz w:val="22"/>
                <w:szCs w:val="22"/>
              </w:rPr>
              <w:t>Програми</w:t>
            </w:r>
            <w:proofErr w:type="spellEnd"/>
            <w:r w:rsidRPr="00FB5362">
              <w:rPr>
                <w:b/>
                <w:bCs/>
                <w:color w:val="000000"/>
                <w:sz w:val="22"/>
                <w:szCs w:val="22"/>
              </w:rPr>
              <w:t xml:space="preserve"> </w:t>
            </w:r>
            <w:proofErr w:type="spellStart"/>
            <w:r w:rsidRPr="00FB5362">
              <w:rPr>
                <w:b/>
                <w:bCs/>
                <w:color w:val="000000"/>
                <w:sz w:val="22"/>
                <w:szCs w:val="22"/>
              </w:rPr>
              <w:t>житлового</w:t>
            </w:r>
            <w:proofErr w:type="spellEnd"/>
            <w:r w:rsidRPr="00FB5362">
              <w:rPr>
                <w:b/>
                <w:bCs/>
                <w:color w:val="000000"/>
                <w:sz w:val="22"/>
                <w:szCs w:val="22"/>
              </w:rPr>
              <w:t xml:space="preserve"> фонду та благоустрою </w:t>
            </w:r>
            <w:proofErr w:type="spellStart"/>
            <w:proofErr w:type="gramStart"/>
            <w:r w:rsidRPr="00FB5362">
              <w:rPr>
                <w:b/>
                <w:bCs/>
                <w:color w:val="000000"/>
                <w:sz w:val="22"/>
                <w:szCs w:val="22"/>
              </w:rPr>
              <w:t>м</w:t>
            </w:r>
            <w:proofErr w:type="gramEnd"/>
            <w:r w:rsidRPr="00FB5362">
              <w:rPr>
                <w:b/>
                <w:bCs/>
                <w:color w:val="000000"/>
                <w:sz w:val="22"/>
                <w:szCs w:val="22"/>
              </w:rPr>
              <w:t>іста</w:t>
            </w:r>
            <w:proofErr w:type="spellEnd"/>
            <w:r w:rsidRPr="00FB5362">
              <w:rPr>
                <w:b/>
                <w:bCs/>
                <w:color w:val="000000"/>
                <w:sz w:val="22"/>
                <w:szCs w:val="22"/>
              </w:rPr>
              <w:t xml:space="preserve"> </w:t>
            </w:r>
            <w:proofErr w:type="spellStart"/>
            <w:r w:rsidRPr="00FB5362">
              <w:rPr>
                <w:b/>
                <w:bCs/>
                <w:color w:val="000000"/>
                <w:sz w:val="22"/>
                <w:szCs w:val="22"/>
              </w:rPr>
              <w:t>Знам'янка</w:t>
            </w:r>
            <w:proofErr w:type="spellEnd"/>
            <w:r w:rsidRPr="00FB5362">
              <w:rPr>
                <w:b/>
                <w:bCs/>
                <w:color w:val="000000"/>
                <w:sz w:val="22"/>
                <w:szCs w:val="22"/>
              </w:rPr>
              <w:t xml:space="preserve"> </w:t>
            </w:r>
          </w:p>
        </w:tc>
        <w:tc>
          <w:tcPr>
            <w:tcW w:w="36" w:type="dxa"/>
            <w:tcBorders>
              <w:top w:val="nil"/>
              <w:left w:val="nil"/>
              <w:bottom w:val="nil"/>
              <w:right w:val="nil"/>
            </w:tcBorders>
            <w:shd w:val="clear" w:color="auto" w:fill="auto"/>
            <w:noWrap/>
            <w:vAlign w:val="bottom"/>
            <w:hideMark/>
          </w:tcPr>
          <w:p w:rsidR="00FB5362" w:rsidRPr="00FB5362" w:rsidRDefault="00FB5362" w:rsidP="00FB5362">
            <w:pPr>
              <w:rPr>
                <w:rFonts w:ascii="Calibri" w:hAnsi="Calibri"/>
                <w:color w:val="000000"/>
              </w:rPr>
            </w:pPr>
          </w:p>
        </w:tc>
      </w:tr>
      <w:tr w:rsidR="00FB5362" w:rsidRPr="00FB5362" w:rsidTr="00FB5362">
        <w:trPr>
          <w:trHeight w:val="330"/>
        </w:trPr>
        <w:tc>
          <w:tcPr>
            <w:tcW w:w="320" w:type="dxa"/>
            <w:tcBorders>
              <w:top w:val="nil"/>
              <w:left w:val="nil"/>
              <w:bottom w:val="nil"/>
              <w:right w:val="nil"/>
            </w:tcBorders>
            <w:shd w:val="clear" w:color="auto" w:fill="auto"/>
            <w:noWrap/>
            <w:vAlign w:val="bottom"/>
            <w:hideMark/>
          </w:tcPr>
          <w:p w:rsidR="00FB5362" w:rsidRPr="00FB5362" w:rsidRDefault="00FB5362" w:rsidP="00FB5362">
            <w:pPr>
              <w:jc w:val="center"/>
              <w:rPr>
                <w:b/>
                <w:bCs/>
                <w:color w:val="000000"/>
              </w:rPr>
            </w:pPr>
          </w:p>
        </w:tc>
        <w:tc>
          <w:tcPr>
            <w:tcW w:w="4300" w:type="dxa"/>
            <w:tcBorders>
              <w:top w:val="nil"/>
              <w:left w:val="nil"/>
              <w:bottom w:val="nil"/>
              <w:right w:val="nil"/>
            </w:tcBorders>
            <w:shd w:val="clear" w:color="auto" w:fill="auto"/>
            <w:noWrap/>
            <w:vAlign w:val="bottom"/>
            <w:hideMark/>
          </w:tcPr>
          <w:p w:rsidR="00FB5362" w:rsidRPr="00FB5362" w:rsidRDefault="00FB5362" w:rsidP="00FB5362">
            <w:pPr>
              <w:rPr>
                <w:b/>
                <w:bCs/>
                <w:color w:val="000000"/>
              </w:rPr>
            </w:pPr>
          </w:p>
        </w:tc>
        <w:tc>
          <w:tcPr>
            <w:tcW w:w="4493" w:type="dxa"/>
            <w:gridSpan w:val="4"/>
            <w:tcBorders>
              <w:top w:val="nil"/>
              <w:left w:val="nil"/>
              <w:bottom w:val="nil"/>
              <w:right w:val="nil"/>
            </w:tcBorders>
            <w:shd w:val="clear" w:color="auto" w:fill="auto"/>
            <w:noWrap/>
            <w:vAlign w:val="bottom"/>
            <w:hideMark/>
          </w:tcPr>
          <w:p w:rsidR="00FB5362" w:rsidRPr="00FB5362" w:rsidRDefault="00FB5362" w:rsidP="00FB5362">
            <w:pPr>
              <w:rPr>
                <w:b/>
                <w:bCs/>
                <w:color w:val="000000"/>
              </w:rPr>
            </w:pPr>
            <w:r w:rsidRPr="00FB5362">
              <w:rPr>
                <w:b/>
                <w:bCs/>
                <w:color w:val="000000"/>
                <w:sz w:val="22"/>
                <w:szCs w:val="22"/>
              </w:rPr>
              <w:t xml:space="preserve">за 9 </w:t>
            </w:r>
            <w:proofErr w:type="spellStart"/>
            <w:r w:rsidRPr="00FB5362">
              <w:rPr>
                <w:b/>
                <w:bCs/>
                <w:color w:val="000000"/>
                <w:sz w:val="22"/>
                <w:szCs w:val="22"/>
              </w:rPr>
              <w:t>місяців</w:t>
            </w:r>
            <w:proofErr w:type="spellEnd"/>
            <w:r w:rsidRPr="00FB5362">
              <w:rPr>
                <w:b/>
                <w:bCs/>
                <w:color w:val="000000"/>
                <w:sz w:val="22"/>
                <w:szCs w:val="22"/>
              </w:rPr>
              <w:t xml:space="preserve"> 2020 року</w:t>
            </w:r>
          </w:p>
        </w:tc>
        <w:tc>
          <w:tcPr>
            <w:tcW w:w="615" w:type="dxa"/>
            <w:tcBorders>
              <w:top w:val="nil"/>
              <w:left w:val="nil"/>
              <w:bottom w:val="nil"/>
              <w:right w:val="nil"/>
            </w:tcBorders>
            <w:shd w:val="clear" w:color="auto" w:fill="auto"/>
            <w:noWrap/>
            <w:vAlign w:val="bottom"/>
            <w:hideMark/>
          </w:tcPr>
          <w:p w:rsidR="00FB5362" w:rsidRPr="00FB5362" w:rsidRDefault="00FB5362" w:rsidP="00FB5362">
            <w:pPr>
              <w:rPr>
                <w:rFonts w:ascii="Calibri" w:hAnsi="Calibri"/>
                <w:color w:val="000000"/>
              </w:rPr>
            </w:pPr>
          </w:p>
        </w:tc>
        <w:tc>
          <w:tcPr>
            <w:tcW w:w="36" w:type="dxa"/>
            <w:tcBorders>
              <w:top w:val="nil"/>
              <w:left w:val="nil"/>
              <w:bottom w:val="nil"/>
              <w:right w:val="nil"/>
            </w:tcBorders>
            <w:shd w:val="clear" w:color="auto" w:fill="auto"/>
            <w:noWrap/>
            <w:vAlign w:val="bottom"/>
            <w:hideMark/>
          </w:tcPr>
          <w:p w:rsidR="00FB5362" w:rsidRPr="00FB5362" w:rsidRDefault="00FB5362" w:rsidP="00FB5362">
            <w:pPr>
              <w:rPr>
                <w:rFonts w:ascii="Calibri" w:hAnsi="Calibri"/>
                <w:color w:val="00000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630"/>
        </w:trPr>
        <w:tc>
          <w:tcPr>
            <w:tcW w:w="32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 xml:space="preserve">№ </w:t>
            </w:r>
            <w:proofErr w:type="spellStart"/>
            <w:r w:rsidRPr="00FB5362">
              <w:rPr>
                <w:b/>
                <w:bCs/>
                <w:color w:val="000000"/>
                <w:sz w:val="16"/>
                <w:szCs w:val="16"/>
              </w:rPr>
              <w:t>з</w:t>
            </w:r>
            <w:proofErr w:type="spellEnd"/>
            <w:r w:rsidRPr="00FB5362">
              <w:rPr>
                <w:b/>
                <w:bCs/>
                <w:color w:val="000000"/>
                <w:sz w:val="16"/>
                <w:szCs w:val="16"/>
              </w:rPr>
              <w:t>/</w:t>
            </w:r>
            <w:proofErr w:type="spellStart"/>
            <w:proofErr w:type="gramStart"/>
            <w:r w:rsidRPr="00FB5362">
              <w:rPr>
                <w:b/>
                <w:bCs/>
                <w:color w:val="000000"/>
                <w:sz w:val="16"/>
                <w:szCs w:val="16"/>
              </w:rPr>
              <w:t>п</w:t>
            </w:r>
            <w:proofErr w:type="spellEnd"/>
            <w:proofErr w:type="gramEnd"/>
          </w:p>
        </w:tc>
        <w:tc>
          <w:tcPr>
            <w:tcW w:w="430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FB5362" w:rsidRPr="00FB5362" w:rsidRDefault="00FB5362" w:rsidP="00FB5362">
            <w:pPr>
              <w:jc w:val="center"/>
              <w:rPr>
                <w:b/>
                <w:bCs/>
                <w:color w:val="000000"/>
                <w:sz w:val="16"/>
                <w:szCs w:val="16"/>
              </w:rPr>
            </w:pPr>
            <w:proofErr w:type="spellStart"/>
            <w:r w:rsidRPr="00FB5362">
              <w:rPr>
                <w:b/>
                <w:bCs/>
                <w:color w:val="000000"/>
                <w:sz w:val="16"/>
                <w:szCs w:val="16"/>
              </w:rPr>
              <w:t>Найменування</w:t>
            </w:r>
            <w:proofErr w:type="spellEnd"/>
            <w:r w:rsidRPr="00FB5362">
              <w:rPr>
                <w:b/>
                <w:bCs/>
                <w:color w:val="000000"/>
                <w:sz w:val="16"/>
                <w:szCs w:val="16"/>
              </w:rPr>
              <w:t xml:space="preserve"> </w:t>
            </w:r>
            <w:proofErr w:type="spellStart"/>
            <w:r w:rsidRPr="00FB5362">
              <w:rPr>
                <w:b/>
                <w:bCs/>
                <w:color w:val="000000"/>
                <w:sz w:val="16"/>
                <w:szCs w:val="16"/>
              </w:rPr>
              <w:t>заході</w:t>
            </w:r>
            <w:proofErr w:type="gramStart"/>
            <w:r w:rsidRPr="00FB5362">
              <w:rPr>
                <w:b/>
                <w:bCs/>
                <w:color w:val="000000"/>
                <w:sz w:val="16"/>
                <w:szCs w:val="16"/>
              </w:rPr>
              <w:t>в</w:t>
            </w:r>
            <w:proofErr w:type="spellEnd"/>
            <w:proofErr w:type="gramEnd"/>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FB5362" w:rsidRPr="00FB5362" w:rsidRDefault="00FB5362" w:rsidP="00FB5362">
            <w:pPr>
              <w:jc w:val="center"/>
              <w:rPr>
                <w:b/>
                <w:bCs/>
                <w:color w:val="000000"/>
                <w:sz w:val="16"/>
                <w:szCs w:val="16"/>
              </w:rPr>
            </w:pPr>
            <w:proofErr w:type="spellStart"/>
            <w:r w:rsidRPr="00FB5362">
              <w:rPr>
                <w:b/>
                <w:bCs/>
                <w:color w:val="000000"/>
                <w:sz w:val="16"/>
                <w:szCs w:val="16"/>
              </w:rPr>
              <w:t>Термін</w:t>
            </w:r>
            <w:proofErr w:type="spellEnd"/>
            <w:r w:rsidRPr="00FB5362">
              <w:rPr>
                <w:b/>
                <w:bCs/>
                <w:color w:val="000000"/>
                <w:sz w:val="16"/>
                <w:szCs w:val="16"/>
              </w:rPr>
              <w:t xml:space="preserve"> </w:t>
            </w:r>
            <w:proofErr w:type="spellStart"/>
            <w:r w:rsidRPr="00FB5362">
              <w:rPr>
                <w:b/>
                <w:bCs/>
                <w:color w:val="000000"/>
                <w:sz w:val="16"/>
                <w:szCs w:val="16"/>
              </w:rPr>
              <w:t>виконання</w:t>
            </w:r>
            <w:proofErr w:type="spellEnd"/>
            <w:r w:rsidRPr="00FB5362">
              <w:rPr>
                <w:b/>
                <w:bCs/>
                <w:color w:val="000000"/>
                <w:sz w:val="16"/>
                <w:szCs w:val="16"/>
              </w:rPr>
              <w:t xml:space="preserve"> заходу</w:t>
            </w:r>
          </w:p>
        </w:tc>
        <w:tc>
          <w:tcPr>
            <w:tcW w:w="1260" w:type="dxa"/>
            <w:vMerge w:val="restart"/>
            <w:tcBorders>
              <w:top w:val="single" w:sz="8" w:space="0" w:color="auto"/>
              <w:left w:val="single" w:sz="8" w:space="0" w:color="auto"/>
              <w:bottom w:val="single" w:sz="8" w:space="0" w:color="000000"/>
              <w:right w:val="nil"/>
            </w:tcBorders>
            <w:shd w:val="clear" w:color="auto" w:fill="auto"/>
            <w:hideMark/>
          </w:tcPr>
          <w:p w:rsidR="00FB5362" w:rsidRPr="00FB5362" w:rsidRDefault="00FB5362" w:rsidP="00FB5362">
            <w:pPr>
              <w:jc w:val="center"/>
              <w:rPr>
                <w:b/>
                <w:bCs/>
                <w:color w:val="000000"/>
                <w:sz w:val="16"/>
                <w:szCs w:val="16"/>
              </w:rPr>
            </w:pPr>
            <w:proofErr w:type="spellStart"/>
            <w:r w:rsidRPr="00FB5362">
              <w:rPr>
                <w:b/>
                <w:bCs/>
                <w:color w:val="000000"/>
                <w:sz w:val="16"/>
                <w:szCs w:val="16"/>
              </w:rPr>
              <w:t>Виконавці</w:t>
            </w:r>
            <w:proofErr w:type="spellEnd"/>
          </w:p>
        </w:tc>
        <w:tc>
          <w:tcPr>
            <w:tcW w:w="159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FB5362" w:rsidRPr="00FB5362" w:rsidRDefault="00FB5362" w:rsidP="00FB5362">
            <w:pPr>
              <w:jc w:val="center"/>
              <w:rPr>
                <w:b/>
                <w:bCs/>
                <w:color w:val="000000"/>
                <w:sz w:val="16"/>
                <w:szCs w:val="16"/>
              </w:rPr>
            </w:pPr>
            <w:proofErr w:type="spellStart"/>
            <w:r w:rsidRPr="00FB5362">
              <w:rPr>
                <w:b/>
                <w:bCs/>
                <w:color w:val="000000"/>
                <w:sz w:val="16"/>
                <w:szCs w:val="16"/>
              </w:rPr>
              <w:t>Джерела</w:t>
            </w:r>
            <w:proofErr w:type="spellEnd"/>
            <w:r w:rsidRPr="00FB5362">
              <w:rPr>
                <w:b/>
                <w:bCs/>
                <w:color w:val="000000"/>
                <w:sz w:val="16"/>
                <w:szCs w:val="16"/>
              </w:rPr>
              <w:t xml:space="preserve"> </w:t>
            </w:r>
            <w:proofErr w:type="spellStart"/>
            <w:r w:rsidRPr="00FB5362">
              <w:rPr>
                <w:b/>
                <w:bCs/>
                <w:color w:val="000000"/>
                <w:sz w:val="16"/>
                <w:szCs w:val="16"/>
              </w:rPr>
              <w:t>фінансування</w:t>
            </w:r>
            <w:proofErr w:type="spellEnd"/>
          </w:p>
        </w:tc>
        <w:tc>
          <w:tcPr>
            <w:tcW w:w="1290" w:type="dxa"/>
            <w:gridSpan w:val="2"/>
            <w:tcBorders>
              <w:top w:val="single" w:sz="8" w:space="0" w:color="auto"/>
              <w:left w:val="nil"/>
              <w:bottom w:val="nil"/>
              <w:right w:val="single" w:sz="8" w:space="0" w:color="000000"/>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 xml:space="preserve">Сума </w:t>
            </w:r>
            <w:proofErr w:type="spellStart"/>
            <w:r w:rsidRPr="00FB5362">
              <w:rPr>
                <w:b/>
                <w:bCs/>
                <w:color w:val="000000"/>
                <w:sz w:val="16"/>
                <w:szCs w:val="16"/>
              </w:rPr>
              <w:t>фінансування</w:t>
            </w:r>
            <w:proofErr w:type="spellEnd"/>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15"/>
        </w:trPr>
        <w:tc>
          <w:tcPr>
            <w:tcW w:w="320" w:type="dxa"/>
            <w:vMerge/>
            <w:tcBorders>
              <w:top w:val="single" w:sz="8" w:space="0" w:color="auto"/>
              <w:left w:val="single" w:sz="8" w:space="0" w:color="auto"/>
              <w:bottom w:val="single" w:sz="8" w:space="0" w:color="000000"/>
              <w:right w:val="single" w:sz="8" w:space="0" w:color="auto"/>
            </w:tcBorders>
            <w:vAlign w:val="center"/>
            <w:hideMark/>
          </w:tcPr>
          <w:p w:rsidR="00FB5362" w:rsidRPr="00FB5362" w:rsidRDefault="00FB5362" w:rsidP="00FB5362">
            <w:pPr>
              <w:rPr>
                <w:b/>
                <w:bCs/>
                <w:color w:val="000000"/>
                <w:sz w:val="16"/>
                <w:szCs w:val="16"/>
              </w:rPr>
            </w:pPr>
          </w:p>
        </w:tc>
        <w:tc>
          <w:tcPr>
            <w:tcW w:w="4300" w:type="dxa"/>
            <w:vMerge/>
            <w:tcBorders>
              <w:top w:val="single" w:sz="8" w:space="0" w:color="auto"/>
              <w:left w:val="single" w:sz="8" w:space="0" w:color="auto"/>
              <w:bottom w:val="single" w:sz="8" w:space="0" w:color="000000"/>
              <w:right w:val="single" w:sz="8" w:space="0" w:color="auto"/>
            </w:tcBorders>
            <w:vAlign w:val="center"/>
            <w:hideMark/>
          </w:tcPr>
          <w:p w:rsidR="00FB5362" w:rsidRPr="00FB5362" w:rsidRDefault="00FB5362" w:rsidP="00FB5362">
            <w:pPr>
              <w:rPr>
                <w:b/>
                <w:bCs/>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rsidR="00FB5362" w:rsidRPr="00FB5362" w:rsidRDefault="00FB5362" w:rsidP="00FB5362">
            <w:pPr>
              <w:rPr>
                <w:b/>
                <w:bCs/>
                <w:color w:val="000000"/>
                <w:sz w:val="16"/>
                <w:szCs w:val="16"/>
              </w:rPr>
            </w:pPr>
          </w:p>
        </w:tc>
        <w:tc>
          <w:tcPr>
            <w:tcW w:w="1260" w:type="dxa"/>
            <w:vMerge/>
            <w:tcBorders>
              <w:top w:val="single" w:sz="8" w:space="0" w:color="auto"/>
              <w:left w:val="single" w:sz="8" w:space="0" w:color="auto"/>
              <w:bottom w:val="single" w:sz="8" w:space="0" w:color="000000"/>
              <w:right w:val="nil"/>
            </w:tcBorders>
            <w:vAlign w:val="center"/>
            <w:hideMark/>
          </w:tcPr>
          <w:p w:rsidR="00FB5362" w:rsidRPr="00FB5362" w:rsidRDefault="00FB5362" w:rsidP="00FB5362">
            <w:pPr>
              <w:rPr>
                <w:b/>
                <w:bCs/>
                <w:color w:val="000000"/>
                <w:sz w:val="16"/>
                <w:szCs w:val="16"/>
              </w:rPr>
            </w:pPr>
          </w:p>
        </w:tc>
        <w:tc>
          <w:tcPr>
            <w:tcW w:w="1598" w:type="dxa"/>
            <w:vMerge/>
            <w:tcBorders>
              <w:top w:val="single" w:sz="8" w:space="0" w:color="auto"/>
              <w:left w:val="single" w:sz="8" w:space="0" w:color="auto"/>
              <w:bottom w:val="single" w:sz="8" w:space="0" w:color="000000"/>
              <w:right w:val="single" w:sz="8" w:space="0" w:color="auto"/>
            </w:tcBorders>
            <w:vAlign w:val="center"/>
            <w:hideMark/>
          </w:tcPr>
          <w:p w:rsidR="00FB5362" w:rsidRPr="00FB5362" w:rsidRDefault="00FB5362" w:rsidP="00FB5362">
            <w:pPr>
              <w:rPr>
                <w:b/>
                <w:bCs/>
                <w:color w:val="000000"/>
                <w:sz w:val="16"/>
                <w:szCs w:val="16"/>
              </w:rPr>
            </w:pPr>
          </w:p>
        </w:tc>
        <w:tc>
          <w:tcPr>
            <w:tcW w:w="1290" w:type="dxa"/>
            <w:gridSpan w:val="2"/>
            <w:tcBorders>
              <w:top w:val="nil"/>
              <w:left w:val="nil"/>
              <w:bottom w:val="nil"/>
              <w:right w:val="single" w:sz="8" w:space="0" w:color="000000"/>
            </w:tcBorders>
            <w:shd w:val="clear" w:color="auto" w:fill="auto"/>
            <w:hideMark/>
          </w:tcPr>
          <w:p w:rsidR="00FB5362" w:rsidRPr="00FB5362" w:rsidRDefault="00FB5362" w:rsidP="00FB5362">
            <w:pPr>
              <w:jc w:val="center"/>
              <w:rPr>
                <w:b/>
                <w:bCs/>
                <w:color w:val="000000"/>
                <w:sz w:val="16"/>
                <w:szCs w:val="16"/>
              </w:rPr>
            </w:pPr>
            <w:proofErr w:type="spellStart"/>
            <w:r w:rsidRPr="00FB5362">
              <w:rPr>
                <w:b/>
                <w:bCs/>
                <w:color w:val="000000"/>
                <w:sz w:val="16"/>
                <w:szCs w:val="16"/>
              </w:rPr>
              <w:t>тис</w:t>
            </w:r>
            <w:proofErr w:type="gramStart"/>
            <w:r w:rsidRPr="00FB5362">
              <w:rPr>
                <w:b/>
                <w:bCs/>
                <w:color w:val="000000"/>
                <w:sz w:val="16"/>
                <w:szCs w:val="16"/>
              </w:rPr>
              <w:t>.г</w:t>
            </w:r>
            <w:proofErr w:type="gramEnd"/>
            <w:r w:rsidRPr="00FB5362">
              <w:rPr>
                <w:b/>
                <w:bCs/>
                <w:color w:val="000000"/>
                <w:sz w:val="16"/>
                <w:szCs w:val="16"/>
              </w:rPr>
              <w:t>рн</w:t>
            </w:r>
            <w:proofErr w:type="spellEnd"/>
            <w:r w:rsidRPr="00FB5362">
              <w:rPr>
                <w:b/>
                <w:bCs/>
                <w:color w:val="000000"/>
                <w:sz w:val="16"/>
                <w:szCs w:val="16"/>
              </w:rPr>
              <w:t>.</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15"/>
        </w:trPr>
        <w:tc>
          <w:tcPr>
            <w:tcW w:w="320" w:type="dxa"/>
            <w:vMerge/>
            <w:tcBorders>
              <w:top w:val="single" w:sz="8" w:space="0" w:color="auto"/>
              <w:left w:val="single" w:sz="8" w:space="0" w:color="auto"/>
              <w:bottom w:val="single" w:sz="8" w:space="0" w:color="000000"/>
              <w:right w:val="single" w:sz="8" w:space="0" w:color="auto"/>
            </w:tcBorders>
            <w:vAlign w:val="center"/>
            <w:hideMark/>
          </w:tcPr>
          <w:p w:rsidR="00FB5362" w:rsidRPr="00FB5362" w:rsidRDefault="00FB5362" w:rsidP="00FB5362">
            <w:pPr>
              <w:rPr>
                <w:b/>
                <w:bCs/>
                <w:color w:val="000000"/>
                <w:sz w:val="16"/>
                <w:szCs w:val="16"/>
              </w:rPr>
            </w:pPr>
          </w:p>
        </w:tc>
        <w:tc>
          <w:tcPr>
            <w:tcW w:w="4300" w:type="dxa"/>
            <w:vMerge/>
            <w:tcBorders>
              <w:top w:val="single" w:sz="8" w:space="0" w:color="auto"/>
              <w:left w:val="single" w:sz="8" w:space="0" w:color="auto"/>
              <w:bottom w:val="single" w:sz="8" w:space="0" w:color="000000"/>
              <w:right w:val="single" w:sz="8" w:space="0" w:color="auto"/>
            </w:tcBorders>
            <w:vAlign w:val="center"/>
            <w:hideMark/>
          </w:tcPr>
          <w:p w:rsidR="00FB5362" w:rsidRPr="00FB5362" w:rsidRDefault="00FB5362" w:rsidP="00FB5362">
            <w:pPr>
              <w:rPr>
                <w:b/>
                <w:bCs/>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rsidR="00FB5362" w:rsidRPr="00FB5362" w:rsidRDefault="00FB5362" w:rsidP="00FB5362">
            <w:pPr>
              <w:rPr>
                <w:b/>
                <w:bCs/>
                <w:color w:val="000000"/>
                <w:sz w:val="16"/>
                <w:szCs w:val="16"/>
              </w:rPr>
            </w:pPr>
          </w:p>
        </w:tc>
        <w:tc>
          <w:tcPr>
            <w:tcW w:w="1260" w:type="dxa"/>
            <w:vMerge/>
            <w:tcBorders>
              <w:top w:val="single" w:sz="8" w:space="0" w:color="auto"/>
              <w:left w:val="single" w:sz="8" w:space="0" w:color="auto"/>
              <w:bottom w:val="single" w:sz="8" w:space="0" w:color="000000"/>
              <w:right w:val="nil"/>
            </w:tcBorders>
            <w:vAlign w:val="center"/>
            <w:hideMark/>
          </w:tcPr>
          <w:p w:rsidR="00FB5362" w:rsidRPr="00FB5362" w:rsidRDefault="00FB5362" w:rsidP="00FB5362">
            <w:pPr>
              <w:rPr>
                <w:b/>
                <w:bCs/>
                <w:color w:val="000000"/>
                <w:sz w:val="16"/>
                <w:szCs w:val="16"/>
              </w:rPr>
            </w:pPr>
          </w:p>
        </w:tc>
        <w:tc>
          <w:tcPr>
            <w:tcW w:w="1598" w:type="dxa"/>
            <w:vMerge/>
            <w:tcBorders>
              <w:top w:val="single" w:sz="8" w:space="0" w:color="auto"/>
              <w:left w:val="single" w:sz="8" w:space="0" w:color="auto"/>
              <w:bottom w:val="single" w:sz="8" w:space="0" w:color="000000"/>
              <w:right w:val="single" w:sz="8" w:space="0" w:color="auto"/>
            </w:tcBorders>
            <w:vAlign w:val="center"/>
            <w:hideMark/>
          </w:tcPr>
          <w:p w:rsidR="00FB5362" w:rsidRPr="00FB5362" w:rsidRDefault="00FB5362" w:rsidP="00FB5362">
            <w:pPr>
              <w:rPr>
                <w:b/>
                <w:bCs/>
                <w:color w:val="000000"/>
                <w:sz w:val="16"/>
                <w:szCs w:val="16"/>
              </w:rPr>
            </w:pPr>
          </w:p>
        </w:tc>
        <w:tc>
          <w:tcPr>
            <w:tcW w:w="1290" w:type="dxa"/>
            <w:gridSpan w:val="2"/>
            <w:tcBorders>
              <w:top w:val="nil"/>
              <w:left w:val="nil"/>
              <w:bottom w:val="single" w:sz="8" w:space="0" w:color="auto"/>
              <w:right w:val="single" w:sz="8" w:space="0" w:color="000000"/>
            </w:tcBorders>
            <w:shd w:val="clear" w:color="auto" w:fill="auto"/>
            <w:hideMark/>
          </w:tcPr>
          <w:p w:rsidR="00FB5362" w:rsidRPr="00FB5362" w:rsidRDefault="00FB5362" w:rsidP="00FB5362">
            <w:pPr>
              <w:rPr>
                <w:rFonts w:ascii="Calibri" w:hAnsi="Calibri"/>
                <w:color w:val="000000"/>
                <w:sz w:val="16"/>
                <w:szCs w:val="16"/>
              </w:rPr>
            </w:pPr>
            <w:r w:rsidRPr="00FB5362">
              <w:rPr>
                <w:rFonts w:ascii="Calibri" w:hAnsi="Calibri"/>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15"/>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1</w:t>
            </w:r>
          </w:p>
        </w:tc>
        <w:tc>
          <w:tcPr>
            <w:tcW w:w="4300" w:type="dxa"/>
            <w:tcBorders>
              <w:top w:val="nil"/>
              <w:left w:val="nil"/>
              <w:bottom w:val="nil"/>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2</w:t>
            </w:r>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3</w:t>
            </w:r>
          </w:p>
        </w:tc>
        <w:tc>
          <w:tcPr>
            <w:tcW w:w="1260" w:type="dxa"/>
            <w:tcBorders>
              <w:top w:val="nil"/>
              <w:left w:val="nil"/>
              <w:bottom w:val="nil"/>
              <w:right w:val="nil"/>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4</w:t>
            </w:r>
          </w:p>
        </w:tc>
        <w:tc>
          <w:tcPr>
            <w:tcW w:w="1598" w:type="dxa"/>
            <w:tcBorders>
              <w:top w:val="nil"/>
              <w:left w:val="nil"/>
              <w:bottom w:val="nil"/>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5</w:t>
            </w:r>
          </w:p>
        </w:tc>
        <w:tc>
          <w:tcPr>
            <w:tcW w:w="1290" w:type="dxa"/>
            <w:gridSpan w:val="2"/>
            <w:tcBorders>
              <w:top w:val="single" w:sz="8" w:space="0" w:color="auto"/>
              <w:left w:val="nil"/>
              <w:bottom w:val="nil"/>
              <w:right w:val="single" w:sz="8" w:space="0" w:color="000000"/>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6</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15"/>
        </w:trPr>
        <w:tc>
          <w:tcPr>
            <w:tcW w:w="9728" w:type="dxa"/>
            <w:gridSpan w:val="7"/>
            <w:tcBorders>
              <w:top w:val="single" w:sz="8" w:space="0" w:color="auto"/>
              <w:left w:val="single" w:sz="8" w:space="0" w:color="auto"/>
              <w:bottom w:val="single" w:sz="8" w:space="0" w:color="auto"/>
              <w:right w:val="nil"/>
            </w:tcBorders>
            <w:shd w:val="clear" w:color="auto" w:fill="auto"/>
            <w:hideMark/>
          </w:tcPr>
          <w:p w:rsidR="00FB5362" w:rsidRPr="00FB5362" w:rsidRDefault="00FB5362" w:rsidP="00FB5362">
            <w:pPr>
              <w:jc w:val="center"/>
              <w:rPr>
                <w:b/>
                <w:bCs/>
                <w:color w:val="000000"/>
                <w:sz w:val="16"/>
                <w:szCs w:val="16"/>
              </w:rPr>
            </w:pPr>
            <w:proofErr w:type="spellStart"/>
            <w:r w:rsidRPr="00FB5362">
              <w:rPr>
                <w:b/>
                <w:bCs/>
                <w:color w:val="000000"/>
                <w:sz w:val="16"/>
                <w:szCs w:val="16"/>
              </w:rPr>
              <w:t>Створення</w:t>
            </w:r>
            <w:proofErr w:type="spellEnd"/>
            <w:r w:rsidRPr="00FB5362">
              <w:rPr>
                <w:b/>
                <w:bCs/>
                <w:color w:val="000000"/>
                <w:sz w:val="16"/>
                <w:szCs w:val="16"/>
              </w:rPr>
              <w:t xml:space="preserve"> ОСББ</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510"/>
        </w:trPr>
        <w:tc>
          <w:tcPr>
            <w:tcW w:w="320" w:type="dxa"/>
            <w:tcBorders>
              <w:top w:val="nil"/>
              <w:left w:val="single" w:sz="8" w:space="0" w:color="auto"/>
              <w:bottom w:val="single" w:sz="8" w:space="0" w:color="auto"/>
              <w:right w:val="single" w:sz="8" w:space="0" w:color="auto"/>
            </w:tcBorders>
            <w:shd w:val="clear" w:color="auto" w:fill="auto"/>
            <w:vAlign w:val="bottom"/>
            <w:hideMark/>
          </w:tcPr>
          <w:p w:rsidR="00FB5362" w:rsidRPr="00FB5362" w:rsidRDefault="00FB5362" w:rsidP="00FB5362">
            <w:pPr>
              <w:jc w:val="center"/>
              <w:rPr>
                <w:b/>
                <w:bCs/>
                <w:color w:val="000000"/>
                <w:sz w:val="16"/>
                <w:szCs w:val="16"/>
              </w:rPr>
            </w:pPr>
            <w:r w:rsidRPr="00FB5362">
              <w:rPr>
                <w:b/>
                <w:bCs/>
                <w:color w:val="000000"/>
                <w:sz w:val="16"/>
                <w:szCs w:val="16"/>
              </w:rPr>
              <w:t> </w:t>
            </w:r>
          </w:p>
        </w:tc>
        <w:tc>
          <w:tcPr>
            <w:tcW w:w="4300" w:type="dxa"/>
            <w:tcBorders>
              <w:top w:val="nil"/>
              <w:left w:val="nil"/>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proofErr w:type="spellStart"/>
            <w:r w:rsidRPr="00FB5362">
              <w:rPr>
                <w:b/>
                <w:bCs/>
                <w:color w:val="000000"/>
                <w:sz w:val="16"/>
                <w:szCs w:val="16"/>
              </w:rPr>
              <w:t>Стимулювання</w:t>
            </w:r>
            <w:proofErr w:type="spellEnd"/>
            <w:r w:rsidRPr="00FB5362">
              <w:rPr>
                <w:b/>
                <w:bCs/>
                <w:color w:val="000000"/>
                <w:sz w:val="16"/>
                <w:szCs w:val="16"/>
              </w:rPr>
              <w:t xml:space="preserve"> </w:t>
            </w:r>
            <w:proofErr w:type="spellStart"/>
            <w:r w:rsidRPr="00FB5362">
              <w:rPr>
                <w:b/>
                <w:bCs/>
                <w:color w:val="000000"/>
                <w:sz w:val="16"/>
                <w:szCs w:val="16"/>
              </w:rPr>
              <w:t>створення</w:t>
            </w:r>
            <w:proofErr w:type="spellEnd"/>
            <w:r w:rsidRPr="00FB5362">
              <w:rPr>
                <w:b/>
                <w:bCs/>
                <w:color w:val="000000"/>
                <w:sz w:val="16"/>
                <w:szCs w:val="16"/>
              </w:rPr>
              <w:t xml:space="preserve"> </w:t>
            </w:r>
            <w:proofErr w:type="spellStart"/>
            <w:r w:rsidRPr="00FB5362">
              <w:rPr>
                <w:b/>
                <w:bCs/>
                <w:color w:val="000000"/>
                <w:sz w:val="16"/>
                <w:szCs w:val="16"/>
              </w:rPr>
              <w:t>об’єднань</w:t>
            </w:r>
            <w:proofErr w:type="spellEnd"/>
            <w:r w:rsidRPr="00FB5362">
              <w:rPr>
                <w:b/>
                <w:bCs/>
                <w:color w:val="000000"/>
                <w:sz w:val="16"/>
                <w:szCs w:val="16"/>
              </w:rPr>
              <w:t xml:space="preserve"> </w:t>
            </w:r>
            <w:proofErr w:type="spellStart"/>
            <w:r w:rsidRPr="00FB5362">
              <w:rPr>
                <w:b/>
                <w:bCs/>
                <w:color w:val="000000"/>
                <w:sz w:val="16"/>
                <w:szCs w:val="16"/>
              </w:rPr>
              <w:t>співвласників</w:t>
            </w:r>
            <w:proofErr w:type="spellEnd"/>
            <w:r w:rsidRPr="00FB5362">
              <w:rPr>
                <w:b/>
                <w:bCs/>
                <w:color w:val="000000"/>
                <w:sz w:val="16"/>
                <w:szCs w:val="16"/>
              </w:rPr>
              <w:t xml:space="preserve"> </w:t>
            </w:r>
            <w:proofErr w:type="spellStart"/>
            <w:r w:rsidRPr="00FB5362">
              <w:rPr>
                <w:b/>
                <w:bCs/>
                <w:color w:val="000000"/>
                <w:sz w:val="16"/>
                <w:szCs w:val="16"/>
              </w:rPr>
              <w:t>багатоквартирних</w:t>
            </w:r>
            <w:proofErr w:type="spellEnd"/>
            <w:r w:rsidRPr="00FB5362">
              <w:rPr>
                <w:b/>
                <w:bCs/>
                <w:color w:val="000000"/>
                <w:sz w:val="16"/>
                <w:szCs w:val="16"/>
              </w:rPr>
              <w:t xml:space="preserve"> </w:t>
            </w:r>
            <w:proofErr w:type="spellStart"/>
            <w:r w:rsidRPr="00FB5362">
              <w:rPr>
                <w:b/>
                <w:bCs/>
                <w:color w:val="000000"/>
                <w:sz w:val="16"/>
                <w:szCs w:val="16"/>
              </w:rPr>
              <w:t>будинків</w:t>
            </w:r>
            <w:proofErr w:type="spellEnd"/>
            <w:r w:rsidRPr="00FB5362">
              <w:rPr>
                <w:b/>
                <w:bCs/>
                <w:color w:val="000000"/>
                <w:sz w:val="16"/>
                <w:szCs w:val="16"/>
              </w:rPr>
              <w:t xml:space="preserve"> </w:t>
            </w:r>
          </w:p>
        </w:tc>
        <w:tc>
          <w:tcPr>
            <w:tcW w:w="960" w:type="dxa"/>
            <w:tcBorders>
              <w:top w:val="nil"/>
              <w:left w:val="nil"/>
              <w:bottom w:val="single" w:sz="8" w:space="0" w:color="auto"/>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 xml:space="preserve">2018-2022 </w:t>
            </w:r>
          </w:p>
        </w:tc>
        <w:tc>
          <w:tcPr>
            <w:tcW w:w="1260" w:type="dxa"/>
            <w:tcBorders>
              <w:top w:val="nil"/>
              <w:left w:val="nil"/>
              <w:bottom w:val="single" w:sz="8" w:space="0" w:color="auto"/>
              <w:right w:val="nil"/>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УМА та ЖКГ</w:t>
            </w:r>
          </w:p>
        </w:tc>
        <w:tc>
          <w:tcPr>
            <w:tcW w:w="1598" w:type="dxa"/>
            <w:tcBorders>
              <w:top w:val="nil"/>
              <w:left w:val="nil"/>
              <w:bottom w:val="single" w:sz="8" w:space="0" w:color="auto"/>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 xml:space="preserve">Не </w:t>
            </w:r>
            <w:proofErr w:type="spellStart"/>
            <w:r w:rsidRPr="00FB5362">
              <w:rPr>
                <w:b/>
                <w:bCs/>
                <w:color w:val="000000"/>
                <w:sz w:val="16"/>
                <w:szCs w:val="16"/>
              </w:rPr>
              <w:t>потребує</w:t>
            </w:r>
            <w:proofErr w:type="spellEnd"/>
          </w:p>
        </w:tc>
        <w:tc>
          <w:tcPr>
            <w:tcW w:w="1290" w:type="dxa"/>
            <w:gridSpan w:val="2"/>
            <w:tcBorders>
              <w:top w:val="single" w:sz="8" w:space="0" w:color="auto"/>
              <w:left w:val="nil"/>
              <w:bottom w:val="single" w:sz="8" w:space="0" w:color="auto"/>
              <w:right w:val="single" w:sz="8" w:space="0" w:color="000000"/>
            </w:tcBorders>
            <w:shd w:val="clear" w:color="auto" w:fill="auto"/>
            <w:vAlign w:val="bottom"/>
            <w:hideMark/>
          </w:tcPr>
          <w:p w:rsidR="00FB5362" w:rsidRPr="00FB5362" w:rsidRDefault="00FB5362" w:rsidP="00FB5362">
            <w:pPr>
              <w:jc w:val="center"/>
              <w:rPr>
                <w:b/>
                <w:bCs/>
                <w:color w:val="000000"/>
                <w:sz w:val="16"/>
                <w:szCs w:val="16"/>
              </w:rPr>
            </w:pPr>
            <w:r w:rsidRPr="00FB5362">
              <w:rPr>
                <w:b/>
                <w:bCs/>
                <w:color w:val="000000"/>
                <w:sz w:val="16"/>
                <w:szCs w:val="16"/>
              </w:rPr>
              <w:t>-</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720"/>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 </w:t>
            </w:r>
          </w:p>
        </w:tc>
        <w:tc>
          <w:tcPr>
            <w:tcW w:w="4300" w:type="dxa"/>
            <w:tcBorders>
              <w:top w:val="nil"/>
              <w:left w:val="nil"/>
              <w:bottom w:val="nil"/>
              <w:right w:val="single" w:sz="8" w:space="0" w:color="auto"/>
            </w:tcBorders>
            <w:shd w:val="clear" w:color="auto" w:fill="auto"/>
            <w:hideMark/>
          </w:tcPr>
          <w:p w:rsidR="00FB5362" w:rsidRPr="00FB5362" w:rsidRDefault="00FB5362" w:rsidP="00FB5362">
            <w:pPr>
              <w:rPr>
                <w:b/>
                <w:bCs/>
                <w:color w:val="000000"/>
                <w:sz w:val="16"/>
                <w:szCs w:val="16"/>
              </w:rPr>
            </w:pPr>
            <w:proofErr w:type="spellStart"/>
            <w:r w:rsidRPr="00FB5362">
              <w:rPr>
                <w:b/>
                <w:bCs/>
                <w:color w:val="000000"/>
                <w:sz w:val="16"/>
                <w:szCs w:val="16"/>
              </w:rPr>
              <w:t>Надання</w:t>
            </w:r>
            <w:proofErr w:type="spellEnd"/>
            <w:r w:rsidRPr="00FB5362">
              <w:rPr>
                <w:b/>
                <w:bCs/>
                <w:color w:val="000000"/>
                <w:sz w:val="16"/>
                <w:szCs w:val="16"/>
              </w:rPr>
              <w:t xml:space="preserve"> </w:t>
            </w:r>
            <w:proofErr w:type="spellStart"/>
            <w:r w:rsidRPr="00FB5362">
              <w:rPr>
                <w:b/>
                <w:bCs/>
                <w:color w:val="000000"/>
                <w:sz w:val="16"/>
                <w:szCs w:val="16"/>
              </w:rPr>
              <w:t>організаційної</w:t>
            </w:r>
            <w:proofErr w:type="spellEnd"/>
            <w:r w:rsidRPr="00FB5362">
              <w:rPr>
                <w:b/>
                <w:bCs/>
                <w:color w:val="000000"/>
                <w:sz w:val="16"/>
                <w:szCs w:val="16"/>
              </w:rPr>
              <w:t xml:space="preserve"> </w:t>
            </w:r>
            <w:proofErr w:type="spellStart"/>
            <w:r w:rsidRPr="00FB5362">
              <w:rPr>
                <w:b/>
                <w:bCs/>
                <w:color w:val="000000"/>
                <w:sz w:val="16"/>
                <w:szCs w:val="16"/>
              </w:rPr>
              <w:t>допомоги</w:t>
            </w:r>
            <w:proofErr w:type="spellEnd"/>
            <w:r w:rsidRPr="00FB5362">
              <w:rPr>
                <w:b/>
                <w:bCs/>
                <w:color w:val="000000"/>
                <w:sz w:val="16"/>
                <w:szCs w:val="16"/>
              </w:rPr>
              <w:t xml:space="preserve">, </w:t>
            </w:r>
            <w:proofErr w:type="spellStart"/>
            <w:r w:rsidRPr="00FB5362">
              <w:rPr>
                <w:b/>
                <w:bCs/>
                <w:color w:val="000000"/>
                <w:sz w:val="16"/>
                <w:szCs w:val="16"/>
              </w:rPr>
              <w:t>адміністративного</w:t>
            </w:r>
            <w:proofErr w:type="spellEnd"/>
            <w:r w:rsidRPr="00FB5362">
              <w:rPr>
                <w:b/>
                <w:bCs/>
                <w:color w:val="000000"/>
                <w:sz w:val="16"/>
                <w:szCs w:val="16"/>
              </w:rPr>
              <w:t xml:space="preserve"> та </w:t>
            </w:r>
            <w:proofErr w:type="spellStart"/>
            <w:r w:rsidRPr="00FB5362">
              <w:rPr>
                <w:b/>
                <w:bCs/>
                <w:color w:val="000000"/>
                <w:sz w:val="16"/>
                <w:szCs w:val="16"/>
              </w:rPr>
              <w:t>юридичного</w:t>
            </w:r>
            <w:proofErr w:type="spellEnd"/>
            <w:r w:rsidRPr="00FB5362">
              <w:rPr>
                <w:b/>
                <w:bCs/>
                <w:color w:val="000000"/>
                <w:sz w:val="16"/>
                <w:szCs w:val="16"/>
              </w:rPr>
              <w:t xml:space="preserve"> </w:t>
            </w:r>
            <w:proofErr w:type="spellStart"/>
            <w:r w:rsidRPr="00FB5362">
              <w:rPr>
                <w:b/>
                <w:bCs/>
                <w:color w:val="000000"/>
                <w:sz w:val="16"/>
                <w:szCs w:val="16"/>
              </w:rPr>
              <w:t>супроводу</w:t>
            </w:r>
            <w:proofErr w:type="spellEnd"/>
            <w:r w:rsidRPr="00FB5362">
              <w:rPr>
                <w:b/>
                <w:bCs/>
                <w:color w:val="000000"/>
                <w:sz w:val="16"/>
                <w:szCs w:val="16"/>
              </w:rPr>
              <w:t xml:space="preserve"> </w:t>
            </w:r>
            <w:proofErr w:type="spellStart"/>
            <w:r w:rsidRPr="00FB5362">
              <w:rPr>
                <w:b/>
                <w:bCs/>
                <w:color w:val="000000"/>
                <w:sz w:val="16"/>
                <w:szCs w:val="16"/>
              </w:rPr>
              <w:t>з</w:t>
            </w:r>
            <w:proofErr w:type="spellEnd"/>
            <w:r w:rsidRPr="00FB5362">
              <w:rPr>
                <w:b/>
                <w:bCs/>
                <w:color w:val="000000"/>
                <w:sz w:val="16"/>
                <w:szCs w:val="16"/>
              </w:rPr>
              <w:t xml:space="preserve"> </w:t>
            </w:r>
            <w:proofErr w:type="spellStart"/>
            <w:r w:rsidRPr="00FB5362">
              <w:rPr>
                <w:b/>
                <w:bCs/>
                <w:color w:val="000000"/>
                <w:sz w:val="16"/>
                <w:szCs w:val="16"/>
              </w:rPr>
              <w:t>питань</w:t>
            </w:r>
            <w:proofErr w:type="spellEnd"/>
            <w:r w:rsidRPr="00FB5362">
              <w:rPr>
                <w:b/>
                <w:bCs/>
                <w:color w:val="000000"/>
                <w:sz w:val="16"/>
                <w:szCs w:val="16"/>
              </w:rPr>
              <w:t xml:space="preserve"> </w:t>
            </w:r>
            <w:proofErr w:type="spellStart"/>
            <w:r w:rsidRPr="00FB5362">
              <w:rPr>
                <w:b/>
                <w:bCs/>
                <w:color w:val="000000"/>
                <w:sz w:val="16"/>
                <w:szCs w:val="16"/>
              </w:rPr>
              <w:t>створення</w:t>
            </w:r>
            <w:proofErr w:type="spellEnd"/>
            <w:r w:rsidRPr="00FB5362">
              <w:rPr>
                <w:b/>
                <w:bCs/>
                <w:color w:val="000000"/>
                <w:sz w:val="16"/>
                <w:szCs w:val="16"/>
              </w:rPr>
              <w:t xml:space="preserve"> та </w:t>
            </w:r>
            <w:proofErr w:type="spellStart"/>
            <w:r w:rsidRPr="00FB5362">
              <w:rPr>
                <w:b/>
                <w:bCs/>
                <w:color w:val="000000"/>
                <w:sz w:val="16"/>
                <w:szCs w:val="16"/>
              </w:rPr>
              <w:t>функціонування</w:t>
            </w:r>
            <w:proofErr w:type="spellEnd"/>
            <w:r w:rsidRPr="00FB5362">
              <w:rPr>
                <w:b/>
                <w:bCs/>
                <w:color w:val="000000"/>
                <w:sz w:val="16"/>
                <w:szCs w:val="16"/>
              </w:rPr>
              <w:t xml:space="preserve"> ОСББ </w:t>
            </w:r>
            <w:proofErr w:type="spellStart"/>
            <w:r w:rsidRPr="00FB5362">
              <w:rPr>
                <w:b/>
                <w:bCs/>
                <w:color w:val="000000"/>
                <w:sz w:val="16"/>
                <w:szCs w:val="16"/>
              </w:rPr>
              <w:t>ініціативним</w:t>
            </w:r>
            <w:proofErr w:type="spellEnd"/>
            <w:r w:rsidRPr="00FB5362">
              <w:rPr>
                <w:b/>
                <w:bCs/>
                <w:color w:val="000000"/>
                <w:sz w:val="16"/>
                <w:szCs w:val="16"/>
              </w:rPr>
              <w:t xml:space="preserve"> </w:t>
            </w:r>
            <w:proofErr w:type="spellStart"/>
            <w:r w:rsidRPr="00FB5362">
              <w:rPr>
                <w:b/>
                <w:bCs/>
                <w:color w:val="000000"/>
                <w:sz w:val="16"/>
                <w:szCs w:val="16"/>
              </w:rPr>
              <w:t>групам</w:t>
            </w:r>
            <w:proofErr w:type="spellEnd"/>
            <w:r w:rsidRPr="00FB5362">
              <w:rPr>
                <w:b/>
                <w:bCs/>
                <w:color w:val="000000"/>
                <w:sz w:val="16"/>
                <w:szCs w:val="16"/>
              </w:rPr>
              <w:t xml:space="preserve"> </w:t>
            </w:r>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2018-2022</w:t>
            </w:r>
          </w:p>
        </w:tc>
        <w:tc>
          <w:tcPr>
            <w:tcW w:w="1260" w:type="dxa"/>
            <w:tcBorders>
              <w:top w:val="nil"/>
              <w:left w:val="nil"/>
              <w:bottom w:val="nil"/>
              <w:right w:val="nil"/>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УМА та ЖКГ</w:t>
            </w:r>
          </w:p>
        </w:tc>
        <w:tc>
          <w:tcPr>
            <w:tcW w:w="1598" w:type="dxa"/>
            <w:tcBorders>
              <w:top w:val="nil"/>
              <w:left w:val="nil"/>
              <w:bottom w:val="nil"/>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 xml:space="preserve">Не </w:t>
            </w:r>
            <w:proofErr w:type="spellStart"/>
            <w:r w:rsidRPr="00FB5362">
              <w:rPr>
                <w:b/>
                <w:bCs/>
                <w:color w:val="000000"/>
                <w:sz w:val="16"/>
                <w:szCs w:val="16"/>
              </w:rPr>
              <w:t>потребує</w:t>
            </w:r>
            <w:proofErr w:type="spellEnd"/>
          </w:p>
        </w:tc>
        <w:tc>
          <w:tcPr>
            <w:tcW w:w="1290" w:type="dxa"/>
            <w:gridSpan w:val="2"/>
            <w:tcBorders>
              <w:top w:val="nil"/>
              <w:left w:val="nil"/>
              <w:bottom w:val="nil"/>
              <w:right w:val="single" w:sz="8" w:space="0" w:color="000000"/>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465"/>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jc w:val="both"/>
              <w:rPr>
                <w:b/>
                <w:bCs/>
                <w:color w:val="000000"/>
                <w:sz w:val="16"/>
                <w:szCs w:val="16"/>
              </w:rPr>
            </w:pPr>
            <w:proofErr w:type="spellStart"/>
            <w:r w:rsidRPr="00FB5362">
              <w:rPr>
                <w:b/>
                <w:bCs/>
                <w:color w:val="000000"/>
                <w:sz w:val="16"/>
                <w:szCs w:val="16"/>
              </w:rPr>
              <w:t>Проведення</w:t>
            </w:r>
            <w:proofErr w:type="spellEnd"/>
            <w:r w:rsidRPr="00FB5362">
              <w:rPr>
                <w:b/>
                <w:bCs/>
                <w:color w:val="000000"/>
                <w:sz w:val="16"/>
                <w:szCs w:val="16"/>
              </w:rPr>
              <w:t xml:space="preserve"> </w:t>
            </w:r>
            <w:proofErr w:type="spellStart"/>
            <w:r w:rsidRPr="00FB5362">
              <w:rPr>
                <w:b/>
                <w:bCs/>
                <w:color w:val="000000"/>
                <w:sz w:val="16"/>
                <w:szCs w:val="16"/>
              </w:rPr>
              <w:t>капітального</w:t>
            </w:r>
            <w:proofErr w:type="spellEnd"/>
            <w:r w:rsidRPr="00FB5362">
              <w:rPr>
                <w:b/>
                <w:bCs/>
                <w:color w:val="000000"/>
                <w:sz w:val="16"/>
                <w:szCs w:val="16"/>
              </w:rPr>
              <w:t xml:space="preserve"> та </w:t>
            </w:r>
            <w:proofErr w:type="gramStart"/>
            <w:r w:rsidRPr="00FB5362">
              <w:rPr>
                <w:b/>
                <w:bCs/>
                <w:color w:val="000000"/>
                <w:sz w:val="16"/>
                <w:szCs w:val="16"/>
              </w:rPr>
              <w:t>поточного</w:t>
            </w:r>
            <w:proofErr w:type="gramEnd"/>
            <w:r w:rsidRPr="00FB5362">
              <w:rPr>
                <w:b/>
                <w:bCs/>
                <w:color w:val="000000"/>
                <w:sz w:val="16"/>
                <w:szCs w:val="16"/>
              </w:rPr>
              <w:t xml:space="preserve"> </w:t>
            </w:r>
            <w:proofErr w:type="spellStart"/>
            <w:r w:rsidRPr="00FB5362">
              <w:rPr>
                <w:b/>
                <w:bCs/>
                <w:color w:val="000000"/>
                <w:sz w:val="16"/>
                <w:szCs w:val="16"/>
              </w:rPr>
              <w:t>ремонтів</w:t>
            </w:r>
            <w:proofErr w:type="spellEnd"/>
            <w:r w:rsidRPr="00FB5362">
              <w:rPr>
                <w:b/>
                <w:bCs/>
                <w:color w:val="000000"/>
                <w:sz w:val="16"/>
                <w:szCs w:val="16"/>
              </w:rPr>
              <w:t xml:space="preserve"> ОСББ</w:t>
            </w:r>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2018-2022</w:t>
            </w:r>
          </w:p>
        </w:tc>
        <w:tc>
          <w:tcPr>
            <w:tcW w:w="1260" w:type="dxa"/>
            <w:tcBorders>
              <w:top w:val="nil"/>
              <w:left w:val="nil"/>
              <w:bottom w:val="nil"/>
              <w:right w:val="nil"/>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УМА та ЖКГ</w:t>
            </w:r>
          </w:p>
        </w:tc>
        <w:tc>
          <w:tcPr>
            <w:tcW w:w="1598" w:type="dxa"/>
            <w:tcBorders>
              <w:top w:val="nil"/>
              <w:left w:val="nil"/>
              <w:bottom w:val="nil"/>
              <w:right w:val="nil"/>
            </w:tcBorders>
            <w:shd w:val="clear" w:color="auto" w:fill="auto"/>
            <w:hideMark/>
          </w:tcPr>
          <w:p w:rsidR="00FB5362" w:rsidRPr="00FB5362" w:rsidRDefault="00FB5362" w:rsidP="00FB5362">
            <w:pPr>
              <w:jc w:val="center"/>
              <w:rPr>
                <w:b/>
                <w:bCs/>
                <w:color w:val="000000"/>
                <w:sz w:val="16"/>
                <w:szCs w:val="16"/>
              </w:rPr>
            </w:pPr>
            <w:proofErr w:type="spellStart"/>
            <w:r w:rsidRPr="00FB5362">
              <w:rPr>
                <w:b/>
                <w:bCs/>
                <w:color w:val="000000"/>
                <w:sz w:val="16"/>
                <w:szCs w:val="16"/>
              </w:rPr>
              <w:t>Міський</w:t>
            </w:r>
            <w:proofErr w:type="spellEnd"/>
            <w:r w:rsidRPr="00FB5362">
              <w:rPr>
                <w:b/>
                <w:bCs/>
                <w:color w:val="000000"/>
                <w:sz w:val="16"/>
                <w:szCs w:val="16"/>
              </w:rPr>
              <w:t xml:space="preserve"> бюджет</w:t>
            </w:r>
          </w:p>
        </w:tc>
        <w:tc>
          <w:tcPr>
            <w:tcW w:w="1290" w:type="dxa"/>
            <w:gridSpan w:val="2"/>
            <w:tcBorders>
              <w:top w:val="single" w:sz="8" w:space="0" w:color="auto"/>
              <w:left w:val="nil"/>
              <w:bottom w:val="single" w:sz="8" w:space="0" w:color="auto"/>
              <w:right w:val="single" w:sz="8" w:space="0" w:color="000000"/>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94,392</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465"/>
        </w:trPr>
        <w:tc>
          <w:tcPr>
            <w:tcW w:w="320" w:type="dxa"/>
            <w:tcBorders>
              <w:top w:val="single" w:sz="8" w:space="0" w:color="auto"/>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single" w:sz="8" w:space="0" w:color="auto"/>
              <w:left w:val="nil"/>
              <w:bottom w:val="nil"/>
              <w:right w:val="nil"/>
            </w:tcBorders>
            <w:shd w:val="clear" w:color="auto" w:fill="auto"/>
            <w:vAlign w:val="bottom"/>
            <w:hideMark/>
          </w:tcPr>
          <w:p w:rsidR="00FB5362" w:rsidRPr="00FB5362" w:rsidRDefault="00FB5362" w:rsidP="00FB5362">
            <w:pPr>
              <w:jc w:val="both"/>
              <w:rPr>
                <w:color w:val="000000"/>
                <w:sz w:val="16"/>
                <w:szCs w:val="16"/>
              </w:rPr>
            </w:pPr>
            <w:r w:rsidRPr="00FB5362">
              <w:rPr>
                <w:color w:val="000000"/>
                <w:sz w:val="16"/>
                <w:szCs w:val="16"/>
              </w:rPr>
              <w:t xml:space="preserve">1. </w:t>
            </w:r>
            <w:proofErr w:type="spellStart"/>
            <w:r w:rsidRPr="00FB5362">
              <w:rPr>
                <w:color w:val="000000"/>
                <w:sz w:val="16"/>
                <w:szCs w:val="16"/>
              </w:rPr>
              <w:t>Забезпечення</w:t>
            </w:r>
            <w:proofErr w:type="spellEnd"/>
            <w:r w:rsidRPr="00FB5362">
              <w:rPr>
                <w:color w:val="000000"/>
                <w:sz w:val="16"/>
                <w:szCs w:val="16"/>
              </w:rPr>
              <w:t xml:space="preserve"> </w:t>
            </w:r>
            <w:proofErr w:type="spellStart"/>
            <w:r w:rsidRPr="00FB5362">
              <w:rPr>
                <w:color w:val="000000"/>
                <w:sz w:val="16"/>
                <w:szCs w:val="16"/>
              </w:rPr>
              <w:t>надійної</w:t>
            </w:r>
            <w:proofErr w:type="spellEnd"/>
            <w:r w:rsidRPr="00FB5362">
              <w:rPr>
                <w:color w:val="000000"/>
                <w:sz w:val="16"/>
                <w:szCs w:val="16"/>
              </w:rPr>
              <w:t xml:space="preserve"> та </w:t>
            </w:r>
            <w:proofErr w:type="spellStart"/>
            <w:r w:rsidRPr="00FB5362">
              <w:rPr>
                <w:color w:val="000000"/>
                <w:sz w:val="16"/>
                <w:szCs w:val="16"/>
              </w:rPr>
              <w:t>безперебійної</w:t>
            </w:r>
            <w:proofErr w:type="spellEnd"/>
            <w:r w:rsidRPr="00FB5362">
              <w:rPr>
                <w:color w:val="000000"/>
                <w:sz w:val="16"/>
                <w:szCs w:val="16"/>
              </w:rPr>
              <w:t xml:space="preserve"> </w:t>
            </w:r>
            <w:proofErr w:type="spellStart"/>
            <w:r w:rsidRPr="00FB5362">
              <w:rPr>
                <w:color w:val="000000"/>
                <w:sz w:val="16"/>
                <w:szCs w:val="16"/>
              </w:rPr>
              <w:t>експлуатації</w:t>
            </w:r>
            <w:proofErr w:type="spellEnd"/>
            <w:r w:rsidRPr="00FB5362">
              <w:rPr>
                <w:color w:val="000000"/>
                <w:sz w:val="16"/>
                <w:szCs w:val="16"/>
              </w:rPr>
              <w:t xml:space="preserve"> </w:t>
            </w:r>
            <w:proofErr w:type="spellStart"/>
            <w:r w:rsidRPr="00FB5362">
              <w:rPr>
                <w:color w:val="000000"/>
                <w:sz w:val="16"/>
                <w:szCs w:val="16"/>
              </w:rPr>
              <w:t>ліфті</w:t>
            </w:r>
            <w:proofErr w:type="gramStart"/>
            <w:r w:rsidRPr="00FB5362">
              <w:rPr>
                <w:color w:val="000000"/>
                <w:sz w:val="16"/>
                <w:szCs w:val="16"/>
              </w:rPr>
              <w:t>в</w:t>
            </w:r>
            <w:proofErr w:type="spellEnd"/>
            <w:proofErr w:type="gramEnd"/>
            <w:r w:rsidRPr="00FB5362">
              <w:rPr>
                <w:color w:val="000000"/>
                <w:sz w:val="16"/>
                <w:szCs w:val="16"/>
              </w:rPr>
              <w:t>:</w:t>
            </w:r>
          </w:p>
        </w:tc>
        <w:tc>
          <w:tcPr>
            <w:tcW w:w="960" w:type="dxa"/>
            <w:tcBorders>
              <w:top w:val="single" w:sz="8" w:space="0" w:color="auto"/>
              <w:left w:val="single" w:sz="8" w:space="0" w:color="auto"/>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xml:space="preserve">9 </w:t>
            </w:r>
            <w:proofErr w:type="spellStart"/>
            <w:r w:rsidRPr="00FB5362">
              <w:rPr>
                <w:color w:val="000000"/>
                <w:sz w:val="16"/>
                <w:szCs w:val="16"/>
              </w:rPr>
              <w:t>місяців</w:t>
            </w:r>
            <w:proofErr w:type="spellEnd"/>
            <w:r w:rsidRPr="00FB5362">
              <w:rPr>
                <w:color w:val="000000"/>
                <w:sz w:val="16"/>
                <w:szCs w:val="16"/>
              </w:rPr>
              <w:t xml:space="preserve"> 2020</w:t>
            </w:r>
          </w:p>
        </w:tc>
        <w:tc>
          <w:tcPr>
            <w:tcW w:w="1260" w:type="dxa"/>
            <w:tcBorders>
              <w:top w:val="single" w:sz="8" w:space="0" w:color="auto"/>
              <w:left w:val="nil"/>
              <w:bottom w:val="nil"/>
              <w:right w:val="nil"/>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1598" w:type="dxa"/>
            <w:tcBorders>
              <w:top w:val="single" w:sz="8" w:space="0" w:color="auto"/>
              <w:left w:val="single" w:sz="8" w:space="0" w:color="auto"/>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1290" w:type="dxa"/>
            <w:gridSpan w:val="2"/>
            <w:vMerge w:val="restart"/>
            <w:tcBorders>
              <w:top w:val="single" w:sz="8" w:space="0" w:color="auto"/>
              <w:left w:val="nil"/>
              <w:bottom w:val="single" w:sz="8" w:space="0" w:color="000000"/>
              <w:right w:val="single" w:sz="8" w:space="0" w:color="000000"/>
            </w:tcBorders>
            <w:shd w:val="clear" w:color="auto" w:fill="auto"/>
            <w:noWrap/>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15"/>
        </w:trPr>
        <w:tc>
          <w:tcPr>
            <w:tcW w:w="320" w:type="dxa"/>
            <w:tcBorders>
              <w:top w:val="nil"/>
              <w:left w:val="single" w:sz="8" w:space="0" w:color="auto"/>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nil"/>
              <w:bottom w:val="single" w:sz="8" w:space="0" w:color="auto"/>
              <w:right w:val="nil"/>
            </w:tcBorders>
            <w:shd w:val="clear" w:color="auto" w:fill="auto"/>
            <w:vAlign w:val="bottom"/>
            <w:hideMark/>
          </w:tcPr>
          <w:p w:rsidR="00FB5362" w:rsidRPr="00FB5362" w:rsidRDefault="00FB5362" w:rsidP="00FB5362">
            <w:pPr>
              <w:jc w:val="both"/>
              <w:rPr>
                <w:color w:val="000000"/>
                <w:sz w:val="16"/>
                <w:szCs w:val="16"/>
              </w:rPr>
            </w:pPr>
            <w:proofErr w:type="spellStart"/>
            <w:r w:rsidRPr="00FB5362">
              <w:rPr>
                <w:color w:val="000000"/>
                <w:sz w:val="16"/>
                <w:szCs w:val="16"/>
              </w:rPr>
              <w:t>вул</w:t>
            </w:r>
            <w:proofErr w:type="spellEnd"/>
            <w:r w:rsidRPr="00FB5362">
              <w:rPr>
                <w:color w:val="000000"/>
                <w:sz w:val="16"/>
                <w:szCs w:val="16"/>
              </w:rPr>
              <w:t xml:space="preserve">. </w:t>
            </w:r>
            <w:proofErr w:type="spellStart"/>
            <w:r w:rsidRPr="00FB5362">
              <w:rPr>
                <w:color w:val="000000"/>
                <w:sz w:val="16"/>
                <w:szCs w:val="16"/>
              </w:rPr>
              <w:t>Віктора</w:t>
            </w:r>
            <w:proofErr w:type="spellEnd"/>
            <w:r w:rsidRPr="00FB5362">
              <w:rPr>
                <w:color w:val="000000"/>
                <w:sz w:val="16"/>
                <w:szCs w:val="16"/>
              </w:rPr>
              <w:t xml:space="preserve"> Голого,122 (п.1)</w:t>
            </w:r>
          </w:p>
        </w:tc>
        <w:tc>
          <w:tcPr>
            <w:tcW w:w="960" w:type="dxa"/>
            <w:tcBorders>
              <w:top w:val="nil"/>
              <w:left w:val="single" w:sz="8" w:space="0" w:color="auto"/>
              <w:bottom w:val="single" w:sz="8" w:space="0" w:color="auto"/>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1260" w:type="dxa"/>
            <w:tcBorders>
              <w:top w:val="nil"/>
              <w:left w:val="nil"/>
              <w:bottom w:val="single" w:sz="8" w:space="0" w:color="auto"/>
              <w:right w:val="nil"/>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1598" w:type="dxa"/>
            <w:tcBorders>
              <w:top w:val="nil"/>
              <w:left w:val="single" w:sz="8" w:space="0" w:color="auto"/>
              <w:bottom w:val="single" w:sz="8" w:space="0" w:color="auto"/>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1290" w:type="dxa"/>
            <w:gridSpan w:val="2"/>
            <w:vMerge/>
            <w:tcBorders>
              <w:top w:val="nil"/>
              <w:left w:val="single" w:sz="8" w:space="0" w:color="auto"/>
              <w:bottom w:val="single" w:sz="8" w:space="0" w:color="auto"/>
              <w:right w:val="single" w:sz="8" w:space="0" w:color="auto"/>
            </w:tcBorders>
            <w:vAlign w:val="center"/>
            <w:hideMark/>
          </w:tcPr>
          <w:p w:rsidR="00FB5362" w:rsidRPr="00FB5362" w:rsidRDefault="00FB5362" w:rsidP="00FB5362">
            <w:pPr>
              <w:rPr>
                <w:color w:val="000000"/>
                <w:sz w:val="16"/>
                <w:szCs w:val="16"/>
              </w:rPr>
            </w:pP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255"/>
        </w:trPr>
        <w:tc>
          <w:tcPr>
            <w:tcW w:w="9728" w:type="dxa"/>
            <w:gridSpan w:val="7"/>
            <w:tcBorders>
              <w:top w:val="nil"/>
              <w:left w:val="single" w:sz="8" w:space="0" w:color="auto"/>
              <w:bottom w:val="single" w:sz="8" w:space="0" w:color="auto"/>
              <w:right w:val="nil"/>
            </w:tcBorders>
            <w:shd w:val="clear" w:color="auto" w:fill="auto"/>
            <w:vAlign w:val="bottom"/>
            <w:hideMark/>
          </w:tcPr>
          <w:p w:rsidR="00FB5362" w:rsidRPr="00FB5362" w:rsidRDefault="00FB5362" w:rsidP="00FB5362">
            <w:pPr>
              <w:jc w:val="center"/>
              <w:rPr>
                <w:b/>
                <w:bCs/>
                <w:color w:val="000000"/>
                <w:sz w:val="16"/>
                <w:szCs w:val="16"/>
              </w:rPr>
            </w:pPr>
            <w:r w:rsidRPr="00FB5362">
              <w:rPr>
                <w:b/>
                <w:bCs/>
                <w:color w:val="000000"/>
                <w:sz w:val="16"/>
                <w:szCs w:val="16"/>
              </w:rPr>
              <w:t xml:space="preserve">ІІ. </w:t>
            </w:r>
            <w:proofErr w:type="spellStart"/>
            <w:r w:rsidRPr="00FB5362">
              <w:rPr>
                <w:b/>
                <w:bCs/>
                <w:color w:val="000000"/>
                <w:sz w:val="16"/>
                <w:szCs w:val="16"/>
              </w:rPr>
              <w:t>Збереження</w:t>
            </w:r>
            <w:proofErr w:type="spellEnd"/>
            <w:r w:rsidRPr="00FB5362">
              <w:rPr>
                <w:b/>
                <w:bCs/>
                <w:color w:val="000000"/>
                <w:sz w:val="16"/>
                <w:szCs w:val="16"/>
              </w:rPr>
              <w:t xml:space="preserve"> та </w:t>
            </w:r>
            <w:proofErr w:type="spellStart"/>
            <w:r w:rsidRPr="00FB5362">
              <w:rPr>
                <w:b/>
                <w:bCs/>
                <w:color w:val="000000"/>
                <w:sz w:val="16"/>
                <w:szCs w:val="16"/>
              </w:rPr>
              <w:t>відновлення</w:t>
            </w:r>
            <w:proofErr w:type="spellEnd"/>
            <w:r w:rsidRPr="00FB5362">
              <w:rPr>
                <w:b/>
                <w:bCs/>
                <w:color w:val="000000"/>
                <w:sz w:val="16"/>
                <w:szCs w:val="16"/>
              </w:rPr>
              <w:t xml:space="preserve"> </w:t>
            </w:r>
            <w:proofErr w:type="spellStart"/>
            <w:r w:rsidRPr="00FB5362">
              <w:rPr>
                <w:b/>
                <w:bCs/>
                <w:color w:val="000000"/>
                <w:sz w:val="16"/>
                <w:szCs w:val="16"/>
              </w:rPr>
              <w:t>житлового</w:t>
            </w:r>
            <w:proofErr w:type="spellEnd"/>
            <w:r w:rsidRPr="00FB5362">
              <w:rPr>
                <w:b/>
                <w:bCs/>
                <w:color w:val="000000"/>
                <w:sz w:val="16"/>
                <w:szCs w:val="16"/>
              </w:rPr>
              <w:t xml:space="preserve"> фонду</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705"/>
        </w:trPr>
        <w:tc>
          <w:tcPr>
            <w:tcW w:w="320" w:type="dxa"/>
            <w:tcBorders>
              <w:top w:val="nil"/>
              <w:left w:val="single" w:sz="8" w:space="0" w:color="auto"/>
              <w:bottom w:val="nil"/>
              <w:right w:val="nil"/>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single" w:sz="8" w:space="0" w:color="auto"/>
              <w:bottom w:val="single" w:sz="8" w:space="0" w:color="auto"/>
              <w:right w:val="single" w:sz="8" w:space="0" w:color="auto"/>
            </w:tcBorders>
            <w:shd w:val="clear" w:color="auto" w:fill="auto"/>
            <w:vAlign w:val="bottom"/>
            <w:hideMark/>
          </w:tcPr>
          <w:p w:rsidR="00FB5362" w:rsidRPr="00FB5362" w:rsidRDefault="00FB5362" w:rsidP="00FB5362">
            <w:pPr>
              <w:rPr>
                <w:b/>
                <w:bCs/>
                <w:color w:val="000000"/>
                <w:sz w:val="16"/>
                <w:szCs w:val="16"/>
              </w:rPr>
            </w:pPr>
            <w:proofErr w:type="spellStart"/>
            <w:r w:rsidRPr="00FB5362">
              <w:rPr>
                <w:b/>
                <w:bCs/>
                <w:color w:val="000000"/>
                <w:sz w:val="16"/>
                <w:szCs w:val="16"/>
              </w:rPr>
              <w:t>Утримання</w:t>
            </w:r>
            <w:proofErr w:type="spellEnd"/>
            <w:r w:rsidRPr="00FB5362">
              <w:rPr>
                <w:b/>
                <w:bCs/>
                <w:color w:val="000000"/>
                <w:sz w:val="16"/>
                <w:szCs w:val="16"/>
              </w:rPr>
              <w:t xml:space="preserve">, </w:t>
            </w:r>
            <w:proofErr w:type="spellStart"/>
            <w:r w:rsidRPr="00FB5362">
              <w:rPr>
                <w:b/>
                <w:bCs/>
                <w:color w:val="000000"/>
                <w:sz w:val="16"/>
                <w:szCs w:val="16"/>
              </w:rPr>
              <w:t>реконструкція</w:t>
            </w:r>
            <w:proofErr w:type="spellEnd"/>
            <w:r w:rsidRPr="00FB5362">
              <w:rPr>
                <w:b/>
                <w:bCs/>
                <w:color w:val="000000"/>
                <w:sz w:val="16"/>
                <w:szCs w:val="16"/>
              </w:rPr>
              <w:t xml:space="preserve">, </w:t>
            </w:r>
            <w:proofErr w:type="spellStart"/>
            <w:r w:rsidRPr="00FB5362">
              <w:rPr>
                <w:b/>
                <w:bCs/>
                <w:color w:val="000000"/>
                <w:sz w:val="16"/>
                <w:szCs w:val="16"/>
              </w:rPr>
              <w:t>капітальний</w:t>
            </w:r>
            <w:proofErr w:type="spellEnd"/>
            <w:r w:rsidRPr="00FB5362">
              <w:rPr>
                <w:b/>
                <w:bCs/>
                <w:color w:val="000000"/>
                <w:sz w:val="16"/>
                <w:szCs w:val="16"/>
              </w:rPr>
              <w:t xml:space="preserve"> ремонт </w:t>
            </w:r>
            <w:proofErr w:type="spellStart"/>
            <w:r w:rsidRPr="00FB5362">
              <w:rPr>
                <w:b/>
                <w:bCs/>
                <w:color w:val="000000"/>
                <w:sz w:val="16"/>
                <w:szCs w:val="16"/>
              </w:rPr>
              <w:t>житлового</w:t>
            </w:r>
            <w:proofErr w:type="spellEnd"/>
            <w:r w:rsidRPr="00FB5362">
              <w:rPr>
                <w:b/>
                <w:bCs/>
                <w:color w:val="000000"/>
                <w:sz w:val="16"/>
                <w:szCs w:val="16"/>
              </w:rPr>
              <w:t xml:space="preserve"> фонду, в т.ч.: </w:t>
            </w:r>
            <w:proofErr w:type="spellStart"/>
            <w:r w:rsidRPr="00FB5362">
              <w:rPr>
                <w:b/>
                <w:bCs/>
                <w:color w:val="000000"/>
                <w:sz w:val="16"/>
                <w:szCs w:val="16"/>
              </w:rPr>
              <w:t>модернізація</w:t>
            </w:r>
            <w:proofErr w:type="spellEnd"/>
            <w:r w:rsidRPr="00FB5362">
              <w:rPr>
                <w:b/>
                <w:bCs/>
                <w:color w:val="000000"/>
                <w:sz w:val="16"/>
                <w:szCs w:val="16"/>
              </w:rPr>
              <w:t xml:space="preserve">, ремонт та </w:t>
            </w:r>
            <w:proofErr w:type="spellStart"/>
            <w:r w:rsidRPr="00FB5362">
              <w:rPr>
                <w:b/>
                <w:bCs/>
                <w:color w:val="000000"/>
                <w:sz w:val="16"/>
                <w:szCs w:val="16"/>
              </w:rPr>
              <w:t>заміна</w:t>
            </w:r>
            <w:proofErr w:type="spellEnd"/>
            <w:r w:rsidRPr="00FB5362">
              <w:rPr>
                <w:b/>
                <w:bCs/>
                <w:color w:val="000000"/>
                <w:sz w:val="16"/>
                <w:szCs w:val="16"/>
              </w:rPr>
              <w:t xml:space="preserve"> </w:t>
            </w:r>
            <w:proofErr w:type="spellStart"/>
            <w:r w:rsidRPr="00FB5362">
              <w:rPr>
                <w:b/>
                <w:bCs/>
                <w:color w:val="000000"/>
                <w:sz w:val="16"/>
                <w:szCs w:val="16"/>
              </w:rPr>
              <w:t>ліфті</w:t>
            </w:r>
            <w:proofErr w:type="gramStart"/>
            <w:r w:rsidRPr="00FB5362">
              <w:rPr>
                <w:b/>
                <w:bCs/>
                <w:color w:val="000000"/>
                <w:sz w:val="16"/>
                <w:szCs w:val="16"/>
              </w:rPr>
              <w:t>в</w:t>
            </w:r>
            <w:proofErr w:type="spellEnd"/>
            <w:proofErr w:type="gramEnd"/>
          </w:p>
        </w:tc>
        <w:tc>
          <w:tcPr>
            <w:tcW w:w="960" w:type="dxa"/>
            <w:tcBorders>
              <w:top w:val="nil"/>
              <w:left w:val="nil"/>
              <w:bottom w:val="single" w:sz="8" w:space="0" w:color="auto"/>
              <w:right w:val="nil"/>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2018-2022</w:t>
            </w:r>
          </w:p>
        </w:tc>
        <w:tc>
          <w:tcPr>
            <w:tcW w:w="1260" w:type="dxa"/>
            <w:tcBorders>
              <w:top w:val="nil"/>
              <w:left w:val="single" w:sz="8" w:space="0" w:color="auto"/>
              <w:bottom w:val="single" w:sz="8" w:space="0" w:color="auto"/>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УМА та ЖКГ</w:t>
            </w:r>
          </w:p>
        </w:tc>
        <w:tc>
          <w:tcPr>
            <w:tcW w:w="1598" w:type="dxa"/>
            <w:tcBorders>
              <w:top w:val="nil"/>
              <w:left w:val="nil"/>
              <w:bottom w:val="single" w:sz="8" w:space="0" w:color="auto"/>
              <w:right w:val="nil"/>
            </w:tcBorders>
            <w:shd w:val="clear" w:color="auto" w:fill="auto"/>
            <w:hideMark/>
          </w:tcPr>
          <w:p w:rsidR="00FB5362" w:rsidRPr="00FB5362" w:rsidRDefault="00FB5362" w:rsidP="00FB5362">
            <w:pPr>
              <w:jc w:val="center"/>
              <w:rPr>
                <w:b/>
                <w:bCs/>
                <w:color w:val="000000"/>
                <w:sz w:val="16"/>
                <w:szCs w:val="16"/>
              </w:rPr>
            </w:pPr>
            <w:proofErr w:type="spellStart"/>
            <w:r w:rsidRPr="00FB5362">
              <w:rPr>
                <w:b/>
                <w:bCs/>
                <w:color w:val="000000"/>
                <w:sz w:val="16"/>
                <w:szCs w:val="16"/>
              </w:rPr>
              <w:t>Міський</w:t>
            </w:r>
            <w:proofErr w:type="spellEnd"/>
            <w:r w:rsidRPr="00FB5362">
              <w:rPr>
                <w:b/>
                <w:bCs/>
                <w:color w:val="000000"/>
                <w:sz w:val="16"/>
                <w:szCs w:val="16"/>
              </w:rPr>
              <w:t xml:space="preserve"> бюджет</w:t>
            </w:r>
          </w:p>
        </w:tc>
        <w:tc>
          <w:tcPr>
            <w:tcW w:w="1290" w:type="dxa"/>
            <w:gridSpan w:val="2"/>
            <w:tcBorders>
              <w:top w:val="single" w:sz="8" w:space="0" w:color="auto"/>
              <w:left w:val="nil"/>
              <w:bottom w:val="single" w:sz="8" w:space="0" w:color="auto"/>
              <w:right w:val="single" w:sz="8" w:space="0" w:color="000000"/>
            </w:tcBorders>
            <w:shd w:val="clear" w:color="auto" w:fill="auto"/>
            <w:vAlign w:val="bottom"/>
            <w:hideMark/>
          </w:tcPr>
          <w:p w:rsidR="00FB5362" w:rsidRPr="00FB5362" w:rsidRDefault="00FB5362" w:rsidP="00FB5362">
            <w:pPr>
              <w:jc w:val="center"/>
              <w:rPr>
                <w:b/>
                <w:bCs/>
                <w:color w:val="000000"/>
                <w:sz w:val="16"/>
                <w:szCs w:val="16"/>
              </w:rPr>
            </w:pPr>
            <w:r w:rsidRPr="00FB5362">
              <w:rPr>
                <w:b/>
                <w:bCs/>
                <w:color w:val="000000"/>
                <w:sz w:val="16"/>
                <w:szCs w:val="16"/>
              </w:rPr>
              <w:t>889,261</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495"/>
        </w:trPr>
        <w:tc>
          <w:tcPr>
            <w:tcW w:w="320" w:type="dxa"/>
            <w:tcBorders>
              <w:top w:val="single" w:sz="8" w:space="0" w:color="auto"/>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xml:space="preserve">1. </w:t>
            </w:r>
            <w:proofErr w:type="spellStart"/>
            <w:r w:rsidRPr="00FB5362">
              <w:rPr>
                <w:b/>
                <w:bCs/>
                <w:color w:val="000000"/>
                <w:sz w:val="16"/>
                <w:szCs w:val="16"/>
              </w:rPr>
              <w:t>Капітальний</w:t>
            </w:r>
            <w:proofErr w:type="spellEnd"/>
            <w:r w:rsidRPr="00FB5362">
              <w:rPr>
                <w:b/>
                <w:bCs/>
                <w:color w:val="000000"/>
                <w:sz w:val="16"/>
                <w:szCs w:val="16"/>
              </w:rPr>
              <w:t xml:space="preserve"> ремонт </w:t>
            </w:r>
            <w:proofErr w:type="spellStart"/>
            <w:r w:rsidRPr="00FB5362">
              <w:rPr>
                <w:b/>
                <w:bCs/>
                <w:color w:val="000000"/>
                <w:sz w:val="16"/>
                <w:szCs w:val="16"/>
              </w:rPr>
              <w:t>покрі</w:t>
            </w:r>
            <w:proofErr w:type="gramStart"/>
            <w:r w:rsidRPr="00FB5362">
              <w:rPr>
                <w:b/>
                <w:bCs/>
                <w:color w:val="000000"/>
                <w:sz w:val="16"/>
                <w:szCs w:val="16"/>
              </w:rPr>
              <w:t>вл</w:t>
            </w:r>
            <w:proofErr w:type="gramEnd"/>
            <w:r w:rsidRPr="00FB5362">
              <w:rPr>
                <w:b/>
                <w:bCs/>
                <w:color w:val="000000"/>
                <w:sz w:val="16"/>
                <w:szCs w:val="16"/>
              </w:rPr>
              <w:t>і</w:t>
            </w:r>
            <w:proofErr w:type="spellEnd"/>
            <w:r w:rsidRPr="00FB5362">
              <w:rPr>
                <w:b/>
                <w:bCs/>
                <w:color w:val="000000"/>
                <w:sz w:val="16"/>
                <w:szCs w:val="16"/>
              </w:rPr>
              <w:t xml:space="preserve"> у </w:t>
            </w:r>
            <w:proofErr w:type="spellStart"/>
            <w:r w:rsidRPr="00FB5362">
              <w:rPr>
                <w:b/>
                <w:bCs/>
                <w:color w:val="000000"/>
                <w:sz w:val="16"/>
                <w:szCs w:val="16"/>
              </w:rPr>
              <w:t>житлових</w:t>
            </w:r>
            <w:proofErr w:type="spellEnd"/>
            <w:r w:rsidRPr="00FB5362">
              <w:rPr>
                <w:b/>
                <w:bCs/>
                <w:color w:val="000000"/>
                <w:sz w:val="16"/>
                <w:szCs w:val="16"/>
              </w:rPr>
              <w:t xml:space="preserve"> </w:t>
            </w:r>
            <w:proofErr w:type="spellStart"/>
            <w:r w:rsidRPr="00FB5362">
              <w:rPr>
                <w:b/>
                <w:bCs/>
                <w:color w:val="000000"/>
                <w:sz w:val="16"/>
                <w:szCs w:val="16"/>
              </w:rPr>
              <w:t>будинках</w:t>
            </w:r>
            <w:proofErr w:type="spellEnd"/>
            <w:r w:rsidRPr="00FB5362">
              <w:rPr>
                <w:b/>
                <w:bCs/>
                <w:color w:val="000000"/>
                <w:sz w:val="16"/>
                <w:szCs w:val="16"/>
              </w:rPr>
              <w:t>:</w:t>
            </w:r>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xml:space="preserve">9 </w:t>
            </w:r>
            <w:proofErr w:type="spellStart"/>
            <w:r w:rsidRPr="00FB5362">
              <w:rPr>
                <w:color w:val="000000"/>
                <w:sz w:val="16"/>
                <w:szCs w:val="16"/>
              </w:rPr>
              <w:t>місяців</w:t>
            </w:r>
            <w:proofErr w:type="spellEnd"/>
            <w:r w:rsidRPr="00FB5362">
              <w:rPr>
                <w:color w:val="000000"/>
                <w:sz w:val="16"/>
                <w:szCs w:val="16"/>
              </w:rPr>
              <w:t xml:space="preserve"> 2020</w:t>
            </w:r>
          </w:p>
        </w:tc>
        <w:tc>
          <w:tcPr>
            <w:tcW w:w="1260" w:type="dxa"/>
            <w:tcBorders>
              <w:top w:val="nil"/>
              <w:left w:val="nil"/>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598" w:type="dxa"/>
            <w:tcBorders>
              <w:top w:val="nil"/>
              <w:left w:val="single" w:sz="8" w:space="0" w:color="auto"/>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290" w:type="dxa"/>
            <w:gridSpan w:val="2"/>
            <w:tcBorders>
              <w:top w:val="single" w:sz="8" w:space="0" w:color="auto"/>
              <w:left w:val="single" w:sz="8" w:space="0" w:color="auto"/>
              <w:bottom w:val="nil"/>
              <w:right w:val="single" w:sz="8" w:space="0" w:color="000000"/>
            </w:tcBorders>
            <w:shd w:val="clear" w:color="auto" w:fill="auto"/>
            <w:vAlign w:val="bottom"/>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30"/>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xml:space="preserve"> вул</w:t>
            </w:r>
            <w:proofErr w:type="gramStart"/>
            <w:r w:rsidRPr="00FB5362">
              <w:rPr>
                <w:color w:val="000000"/>
                <w:sz w:val="16"/>
                <w:szCs w:val="16"/>
              </w:rPr>
              <w:t>.Г</w:t>
            </w:r>
            <w:proofErr w:type="gramEnd"/>
            <w:r w:rsidRPr="00FB5362">
              <w:rPr>
                <w:color w:val="000000"/>
                <w:sz w:val="16"/>
                <w:szCs w:val="16"/>
              </w:rPr>
              <w:t>агарніа,28;</w:t>
            </w:r>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1260" w:type="dxa"/>
            <w:tcBorders>
              <w:top w:val="nil"/>
              <w:left w:val="nil"/>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598" w:type="dxa"/>
            <w:tcBorders>
              <w:top w:val="nil"/>
              <w:left w:val="single" w:sz="8" w:space="0" w:color="auto"/>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290" w:type="dxa"/>
            <w:gridSpan w:val="2"/>
            <w:tcBorders>
              <w:top w:val="nil"/>
              <w:left w:val="single" w:sz="8" w:space="0" w:color="auto"/>
              <w:bottom w:val="nil"/>
              <w:right w:val="single" w:sz="8" w:space="0" w:color="000000"/>
            </w:tcBorders>
            <w:shd w:val="clear" w:color="auto" w:fill="auto"/>
            <w:vAlign w:val="bottom"/>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30"/>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xml:space="preserve"> </w:t>
            </w:r>
            <w:proofErr w:type="spellStart"/>
            <w:r w:rsidRPr="00FB5362">
              <w:rPr>
                <w:color w:val="000000"/>
                <w:sz w:val="16"/>
                <w:szCs w:val="16"/>
              </w:rPr>
              <w:t>Михайла</w:t>
            </w:r>
            <w:proofErr w:type="spellEnd"/>
            <w:r w:rsidRPr="00FB5362">
              <w:rPr>
                <w:color w:val="000000"/>
                <w:sz w:val="16"/>
                <w:szCs w:val="16"/>
              </w:rPr>
              <w:t xml:space="preserve"> Грушевського,5;</w:t>
            </w:r>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1260" w:type="dxa"/>
            <w:tcBorders>
              <w:top w:val="nil"/>
              <w:left w:val="nil"/>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598" w:type="dxa"/>
            <w:tcBorders>
              <w:top w:val="nil"/>
              <w:left w:val="single" w:sz="8" w:space="0" w:color="auto"/>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290" w:type="dxa"/>
            <w:gridSpan w:val="2"/>
            <w:tcBorders>
              <w:top w:val="nil"/>
              <w:left w:val="single" w:sz="8" w:space="0" w:color="auto"/>
              <w:bottom w:val="nil"/>
              <w:right w:val="single" w:sz="8" w:space="0" w:color="000000"/>
            </w:tcBorders>
            <w:shd w:val="clear" w:color="auto" w:fill="auto"/>
            <w:vAlign w:val="bottom"/>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00"/>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xml:space="preserve">2. </w:t>
            </w:r>
            <w:proofErr w:type="spellStart"/>
            <w:r w:rsidRPr="00FB5362">
              <w:rPr>
                <w:b/>
                <w:bCs/>
                <w:color w:val="000000"/>
                <w:sz w:val="16"/>
                <w:szCs w:val="16"/>
              </w:rPr>
              <w:t>Капітальний</w:t>
            </w:r>
            <w:proofErr w:type="spellEnd"/>
            <w:r w:rsidRPr="00FB5362">
              <w:rPr>
                <w:b/>
                <w:bCs/>
                <w:color w:val="000000"/>
                <w:sz w:val="16"/>
                <w:szCs w:val="16"/>
              </w:rPr>
              <w:t xml:space="preserve"> </w:t>
            </w:r>
            <w:proofErr w:type="spellStart"/>
            <w:r w:rsidRPr="00FB5362">
              <w:rPr>
                <w:b/>
                <w:bCs/>
                <w:color w:val="000000"/>
                <w:sz w:val="16"/>
                <w:szCs w:val="16"/>
              </w:rPr>
              <w:t>ремонтбудинку</w:t>
            </w:r>
            <w:proofErr w:type="spellEnd"/>
            <w:r w:rsidRPr="00FB5362">
              <w:rPr>
                <w:b/>
                <w:bCs/>
                <w:color w:val="000000"/>
                <w:sz w:val="16"/>
                <w:szCs w:val="16"/>
              </w:rPr>
              <w:t xml:space="preserve"> №2 по </w:t>
            </w:r>
            <w:proofErr w:type="spellStart"/>
            <w:r w:rsidRPr="00FB5362">
              <w:rPr>
                <w:b/>
                <w:bCs/>
                <w:color w:val="000000"/>
                <w:sz w:val="16"/>
                <w:szCs w:val="16"/>
              </w:rPr>
              <w:t>вул</w:t>
            </w:r>
            <w:proofErr w:type="spellEnd"/>
            <w:r w:rsidRPr="00FB5362">
              <w:rPr>
                <w:b/>
                <w:bCs/>
                <w:color w:val="000000"/>
                <w:sz w:val="16"/>
                <w:szCs w:val="16"/>
              </w:rPr>
              <w:t xml:space="preserve">. </w:t>
            </w:r>
            <w:proofErr w:type="spellStart"/>
            <w:r w:rsidRPr="00FB5362">
              <w:rPr>
                <w:b/>
                <w:bCs/>
                <w:color w:val="000000"/>
                <w:sz w:val="16"/>
                <w:szCs w:val="16"/>
              </w:rPr>
              <w:t>Глібко</w:t>
            </w:r>
            <w:proofErr w:type="spellEnd"/>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1260" w:type="dxa"/>
            <w:tcBorders>
              <w:top w:val="nil"/>
              <w:left w:val="nil"/>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598" w:type="dxa"/>
            <w:tcBorders>
              <w:top w:val="nil"/>
              <w:left w:val="single" w:sz="8" w:space="0" w:color="auto"/>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290" w:type="dxa"/>
            <w:gridSpan w:val="2"/>
            <w:tcBorders>
              <w:top w:val="nil"/>
              <w:left w:val="single" w:sz="8" w:space="0" w:color="auto"/>
              <w:bottom w:val="nil"/>
              <w:right w:val="single" w:sz="8" w:space="0" w:color="000000"/>
            </w:tcBorders>
            <w:shd w:val="clear" w:color="auto" w:fill="auto"/>
            <w:vAlign w:val="bottom"/>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450"/>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xml:space="preserve">3. </w:t>
            </w:r>
            <w:proofErr w:type="spellStart"/>
            <w:r w:rsidRPr="00FB5362">
              <w:rPr>
                <w:b/>
                <w:bCs/>
                <w:color w:val="000000"/>
                <w:sz w:val="16"/>
                <w:szCs w:val="16"/>
              </w:rPr>
              <w:t>Капітальний</w:t>
            </w:r>
            <w:proofErr w:type="spellEnd"/>
            <w:r w:rsidRPr="00FB5362">
              <w:rPr>
                <w:b/>
                <w:bCs/>
                <w:color w:val="000000"/>
                <w:sz w:val="16"/>
                <w:szCs w:val="16"/>
              </w:rPr>
              <w:t xml:space="preserve"> ремонт </w:t>
            </w:r>
            <w:proofErr w:type="spellStart"/>
            <w:r w:rsidRPr="00FB5362">
              <w:rPr>
                <w:b/>
                <w:bCs/>
                <w:color w:val="000000"/>
                <w:sz w:val="16"/>
                <w:szCs w:val="16"/>
              </w:rPr>
              <w:t>головків</w:t>
            </w:r>
            <w:proofErr w:type="spellEnd"/>
            <w:r w:rsidRPr="00FB5362">
              <w:rPr>
                <w:b/>
                <w:bCs/>
                <w:color w:val="000000"/>
                <w:sz w:val="16"/>
                <w:szCs w:val="16"/>
              </w:rPr>
              <w:t xml:space="preserve"> ДВК у </w:t>
            </w:r>
            <w:proofErr w:type="spellStart"/>
            <w:r w:rsidRPr="00FB5362">
              <w:rPr>
                <w:b/>
                <w:bCs/>
                <w:color w:val="000000"/>
                <w:sz w:val="16"/>
                <w:szCs w:val="16"/>
              </w:rPr>
              <w:t>житлових</w:t>
            </w:r>
            <w:proofErr w:type="spellEnd"/>
            <w:r w:rsidRPr="00FB5362">
              <w:rPr>
                <w:b/>
                <w:bCs/>
                <w:color w:val="000000"/>
                <w:sz w:val="16"/>
                <w:szCs w:val="16"/>
              </w:rPr>
              <w:t xml:space="preserve"> </w:t>
            </w:r>
            <w:proofErr w:type="spellStart"/>
            <w:r w:rsidRPr="00FB5362">
              <w:rPr>
                <w:b/>
                <w:bCs/>
                <w:color w:val="000000"/>
                <w:sz w:val="16"/>
                <w:szCs w:val="16"/>
              </w:rPr>
              <w:t>будинках</w:t>
            </w:r>
            <w:proofErr w:type="spellEnd"/>
            <w:r w:rsidRPr="00FB5362">
              <w:rPr>
                <w:b/>
                <w:bCs/>
                <w:color w:val="000000"/>
                <w:sz w:val="16"/>
                <w:szCs w:val="16"/>
              </w:rPr>
              <w:t xml:space="preserve"> по </w:t>
            </w:r>
            <w:proofErr w:type="spellStart"/>
            <w:r w:rsidRPr="00FB5362">
              <w:rPr>
                <w:b/>
                <w:bCs/>
                <w:color w:val="000000"/>
                <w:sz w:val="16"/>
                <w:szCs w:val="16"/>
              </w:rPr>
              <w:t>вул</w:t>
            </w:r>
            <w:proofErr w:type="spellEnd"/>
            <w:r w:rsidRPr="00FB5362">
              <w:rPr>
                <w:b/>
                <w:bCs/>
                <w:color w:val="000000"/>
                <w:sz w:val="16"/>
                <w:szCs w:val="16"/>
              </w:rPr>
              <w:t>.:</w:t>
            </w:r>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1260" w:type="dxa"/>
            <w:tcBorders>
              <w:top w:val="nil"/>
              <w:left w:val="nil"/>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598" w:type="dxa"/>
            <w:tcBorders>
              <w:top w:val="nil"/>
              <w:left w:val="single" w:sz="8" w:space="0" w:color="auto"/>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290" w:type="dxa"/>
            <w:gridSpan w:val="2"/>
            <w:tcBorders>
              <w:top w:val="nil"/>
              <w:left w:val="single" w:sz="8" w:space="0" w:color="auto"/>
              <w:bottom w:val="nil"/>
              <w:right w:val="single" w:sz="8" w:space="0" w:color="000000"/>
            </w:tcBorders>
            <w:shd w:val="clear" w:color="auto" w:fill="auto"/>
            <w:vAlign w:val="bottom"/>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30"/>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xml:space="preserve"> </w:t>
            </w:r>
            <w:proofErr w:type="spellStart"/>
            <w:r w:rsidRPr="00FB5362">
              <w:rPr>
                <w:color w:val="000000"/>
                <w:sz w:val="16"/>
                <w:szCs w:val="16"/>
              </w:rPr>
              <w:t>Михайла</w:t>
            </w:r>
            <w:proofErr w:type="spellEnd"/>
            <w:r w:rsidRPr="00FB5362">
              <w:rPr>
                <w:color w:val="000000"/>
                <w:sz w:val="16"/>
                <w:szCs w:val="16"/>
              </w:rPr>
              <w:t xml:space="preserve"> Грушевського,39;</w:t>
            </w:r>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1260" w:type="dxa"/>
            <w:tcBorders>
              <w:top w:val="nil"/>
              <w:left w:val="nil"/>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598" w:type="dxa"/>
            <w:tcBorders>
              <w:top w:val="nil"/>
              <w:left w:val="single" w:sz="8" w:space="0" w:color="auto"/>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290" w:type="dxa"/>
            <w:gridSpan w:val="2"/>
            <w:tcBorders>
              <w:top w:val="nil"/>
              <w:left w:val="single" w:sz="8" w:space="0" w:color="auto"/>
              <w:bottom w:val="nil"/>
              <w:right w:val="single" w:sz="8" w:space="0" w:color="000000"/>
            </w:tcBorders>
            <w:shd w:val="clear" w:color="auto" w:fill="auto"/>
            <w:vAlign w:val="bottom"/>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30"/>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xml:space="preserve"> </w:t>
            </w:r>
            <w:proofErr w:type="spellStart"/>
            <w:r w:rsidRPr="00FB5362">
              <w:rPr>
                <w:color w:val="000000"/>
                <w:sz w:val="16"/>
                <w:szCs w:val="16"/>
              </w:rPr>
              <w:t>Михайла</w:t>
            </w:r>
            <w:proofErr w:type="spellEnd"/>
            <w:r w:rsidRPr="00FB5362">
              <w:rPr>
                <w:color w:val="000000"/>
                <w:sz w:val="16"/>
                <w:szCs w:val="16"/>
              </w:rPr>
              <w:t xml:space="preserve"> </w:t>
            </w:r>
            <w:proofErr w:type="spellStart"/>
            <w:r w:rsidRPr="00FB5362">
              <w:rPr>
                <w:color w:val="000000"/>
                <w:sz w:val="16"/>
                <w:szCs w:val="16"/>
              </w:rPr>
              <w:t>Грушевського</w:t>
            </w:r>
            <w:proofErr w:type="spellEnd"/>
            <w:r w:rsidRPr="00FB5362">
              <w:rPr>
                <w:color w:val="000000"/>
                <w:sz w:val="16"/>
                <w:szCs w:val="16"/>
              </w:rPr>
              <w:t>, 43;</w:t>
            </w:r>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1260" w:type="dxa"/>
            <w:tcBorders>
              <w:top w:val="nil"/>
              <w:left w:val="nil"/>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598" w:type="dxa"/>
            <w:tcBorders>
              <w:top w:val="nil"/>
              <w:left w:val="single" w:sz="8" w:space="0" w:color="auto"/>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290" w:type="dxa"/>
            <w:gridSpan w:val="2"/>
            <w:tcBorders>
              <w:top w:val="nil"/>
              <w:left w:val="single" w:sz="8" w:space="0" w:color="auto"/>
              <w:bottom w:val="nil"/>
              <w:right w:val="single" w:sz="8" w:space="0" w:color="000000"/>
            </w:tcBorders>
            <w:shd w:val="clear" w:color="auto" w:fill="auto"/>
            <w:vAlign w:val="bottom"/>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30"/>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xml:space="preserve"> </w:t>
            </w:r>
            <w:proofErr w:type="spellStart"/>
            <w:r w:rsidRPr="00FB5362">
              <w:rPr>
                <w:color w:val="000000"/>
                <w:sz w:val="16"/>
                <w:szCs w:val="16"/>
              </w:rPr>
              <w:t>Михайла</w:t>
            </w:r>
            <w:proofErr w:type="spellEnd"/>
            <w:r w:rsidRPr="00FB5362">
              <w:rPr>
                <w:color w:val="000000"/>
                <w:sz w:val="16"/>
                <w:szCs w:val="16"/>
              </w:rPr>
              <w:t xml:space="preserve"> Грушевського,51;</w:t>
            </w:r>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1260" w:type="dxa"/>
            <w:tcBorders>
              <w:top w:val="nil"/>
              <w:left w:val="nil"/>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598" w:type="dxa"/>
            <w:tcBorders>
              <w:top w:val="nil"/>
              <w:left w:val="single" w:sz="8" w:space="0" w:color="auto"/>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290" w:type="dxa"/>
            <w:gridSpan w:val="2"/>
            <w:tcBorders>
              <w:top w:val="nil"/>
              <w:left w:val="single" w:sz="8" w:space="0" w:color="auto"/>
              <w:bottom w:val="nil"/>
              <w:right w:val="single" w:sz="8" w:space="0" w:color="000000"/>
            </w:tcBorders>
            <w:shd w:val="clear" w:color="auto" w:fill="auto"/>
            <w:vAlign w:val="bottom"/>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30"/>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xml:space="preserve"> </w:t>
            </w:r>
            <w:proofErr w:type="spellStart"/>
            <w:r w:rsidRPr="00FB5362">
              <w:rPr>
                <w:color w:val="000000"/>
                <w:sz w:val="16"/>
                <w:szCs w:val="16"/>
              </w:rPr>
              <w:t>Михайла</w:t>
            </w:r>
            <w:proofErr w:type="spellEnd"/>
            <w:r w:rsidRPr="00FB5362">
              <w:rPr>
                <w:color w:val="000000"/>
                <w:sz w:val="16"/>
                <w:szCs w:val="16"/>
              </w:rPr>
              <w:t xml:space="preserve"> Грушевського,53</w:t>
            </w:r>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1260" w:type="dxa"/>
            <w:tcBorders>
              <w:top w:val="nil"/>
              <w:left w:val="nil"/>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598" w:type="dxa"/>
            <w:tcBorders>
              <w:top w:val="nil"/>
              <w:left w:val="single" w:sz="8" w:space="0" w:color="auto"/>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290" w:type="dxa"/>
            <w:gridSpan w:val="2"/>
            <w:tcBorders>
              <w:top w:val="nil"/>
              <w:left w:val="single" w:sz="8" w:space="0" w:color="auto"/>
              <w:bottom w:val="nil"/>
              <w:right w:val="single" w:sz="8" w:space="0" w:color="000000"/>
            </w:tcBorders>
            <w:shd w:val="clear" w:color="auto" w:fill="auto"/>
            <w:vAlign w:val="bottom"/>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660"/>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4. </w:t>
            </w:r>
            <w:proofErr w:type="spellStart"/>
            <w:r w:rsidRPr="00FB5362">
              <w:rPr>
                <w:b/>
                <w:bCs/>
                <w:color w:val="000000"/>
                <w:sz w:val="16"/>
                <w:szCs w:val="16"/>
              </w:rPr>
              <w:t>Утеплення</w:t>
            </w:r>
            <w:proofErr w:type="spellEnd"/>
            <w:r w:rsidRPr="00FB5362">
              <w:rPr>
                <w:b/>
                <w:bCs/>
                <w:color w:val="000000"/>
                <w:sz w:val="16"/>
                <w:szCs w:val="16"/>
              </w:rPr>
              <w:t xml:space="preserve"> фасаду </w:t>
            </w:r>
            <w:proofErr w:type="spellStart"/>
            <w:r w:rsidRPr="00FB5362">
              <w:rPr>
                <w:b/>
                <w:bCs/>
                <w:color w:val="000000"/>
                <w:sz w:val="16"/>
                <w:szCs w:val="16"/>
              </w:rPr>
              <w:t>житлового</w:t>
            </w:r>
            <w:proofErr w:type="spellEnd"/>
            <w:r w:rsidRPr="00FB5362">
              <w:rPr>
                <w:b/>
                <w:bCs/>
                <w:color w:val="000000"/>
                <w:sz w:val="16"/>
                <w:szCs w:val="16"/>
              </w:rPr>
              <w:t xml:space="preserve"> </w:t>
            </w:r>
            <w:proofErr w:type="spellStart"/>
            <w:r w:rsidRPr="00FB5362">
              <w:rPr>
                <w:b/>
                <w:bCs/>
                <w:color w:val="000000"/>
                <w:sz w:val="16"/>
                <w:szCs w:val="16"/>
              </w:rPr>
              <w:t>будинку</w:t>
            </w:r>
            <w:proofErr w:type="spellEnd"/>
            <w:r w:rsidRPr="00FB5362">
              <w:rPr>
                <w:b/>
                <w:bCs/>
                <w:color w:val="000000"/>
                <w:sz w:val="16"/>
                <w:szCs w:val="16"/>
              </w:rPr>
              <w:t xml:space="preserve"> №6/8 </w:t>
            </w:r>
            <w:proofErr w:type="spellStart"/>
            <w:r w:rsidRPr="00FB5362">
              <w:rPr>
                <w:b/>
                <w:bCs/>
                <w:color w:val="000000"/>
                <w:sz w:val="16"/>
                <w:szCs w:val="16"/>
              </w:rPr>
              <w:t>вул</w:t>
            </w:r>
            <w:proofErr w:type="spellEnd"/>
            <w:r w:rsidRPr="00FB5362">
              <w:rPr>
                <w:b/>
                <w:bCs/>
                <w:color w:val="000000"/>
                <w:sz w:val="16"/>
                <w:szCs w:val="16"/>
              </w:rPr>
              <w:t xml:space="preserve">. </w:t>
            </w:r>
            <w:proofErr w:type="spellStart"/>
            <w:r w:rsidRPr="00FB5362">
              <w:rPr>
                <w:b/>
                <w:bCs/>
                <w:color w:val="000000"/>
                <w:sz w:val="16"/>
                <w:szCs w:val="16"/>
              </w:rPr>
              <w:t>Братів</w:t>
            </w:r>
            <w:proofErr w:type="spellEnd"/>
            <w:r w:rsidRPr="00FB5362">
              <w:rPr>
                <w:b/>
                <w:bCs/>
                <w:color w:val="000000"/>
                <w:sz w:val="16"/>
                <w:szCs w:val="16"/>
              </w:rPr>
              <w:t xml:space="preserve"> </w:t>
            </w:r>
            <w:proofErr w:type="spellStart"/>
            <w:r w:rsidRPr="00FB5362">
              <w:rPr>
                <w:b/>
                <w:bCs/>
                <w:color w:val="000000"/>
                <w:sz w:val="16"/>
                <w:szCs w:val="16"/>
              </w:rPr>
              <w:t>Лисенків</w:t>
            </w:r>
            <w:proofErr w:type="spellEnd"/>
            <w:r w:rsidRPr="00FB5362">
              <w:rPr>
                <w:b/>
                <w:bCs/>
                <w:color w:val="000000"/>
                <w:sz w:val="16"/>
                <w:szCs w:val="16"/>
              </w:rPr>
              <w:t xml:space="preserve"> </w:t>
            </w:r>
            <w:proofErr w:type="gramStart"/>
            <w:r w:rsidRPr="00FB5362">
              <w:rPr>
                <w:b/>
                <w:bCs/>
                <w:color w:val="000000"/>
                <w:sz w:val="16"/>
                <w:szCs w:val="16"/>
              </w:rPr>
              <w:t>в</w:t>
            </w:r>
            <w:proofErr w:type="gramEnd"/>
            <w:r w:rsidRPr="00FB5362">
              <w:rPr>
                <w:b/>
                <w:bCs/>
                <w:color w:val="000000"/>
                <w:sz w:val="16"/>
                <w:szCs w:val="16"/>
              </w:rPr>
              <w:t xml:space="preserve"> м.Знам'янка </w:t>
            </w:r>
            <w:proofErr w:type="spellStart"/>
            <w:r w:rsidRPr="00FB5362">
              <w:rPr>
                <w:b/>
                <w:bCs/>
                <w:color w:val="000000"/>
                <w:sz w:val="16"/>
                <w:szCs w:val="16"/>
              </w:rPr>
              <w:t>Кіровоградської</w:t>
            </w:r>
            <w:proofErr w:type="spellEnd"/>
            <w:r w:rsidRPr="00FB5362">
              <w:rPr>
                <w:b/>
                <w:bCs/>
                <w:color w:val="000000"/>
                <w:sz w:val="16"/>
                <w:szCs w:val="16"/>
              </w:rPr>
              <w:t xml:space="preserve"> </w:t>
            </w:r>
            <w:proofErr w:type="spellStart"/>
            <w:r w:rsidRPr="00FB5362">
              <w:rPr>
                <w:b/>
                <w:bCs/>
                <w:color w:val="000000"/>
                <w:sz w:val="16"/>
                <w:szCs w:val="16"/>
              </w:rPr>
              <w:t>області</w:t>
            </w:r>
            <w:proofErr w:type="spellEnd"/>
            <w:r w:rsidRPr="00FB5362">
              <w:rPr>
                <w:b/>
                <w:bCs/>
                <w:color w:val="000000"/>
                <w:sz w:val="16"/>
                <w:szCs w:val="16"/>
              </w:rPr>
              <w:t xml:space="preserve"> (</w:t>
            </w:r>
            <w:proofErr w:type="spellStart"/>
            <w:r w:rsidRPr="00FB5362">
              <w:rPr>
                <w:b/>
                <w:bCs/>
                <w:color w:val="000000"/>
                <w:sz w:val="16"/>
                <w:szCs w:val="16"/>
              </w:rPr>
              <w:t>соціальне</w:t>
            </w:r>
            <w:proofErr w:type="spellEnd"/>
            <w:r w:rsidRPr="00FB5362">
              <w:rPr>
                <w:b/>
                <w:bCs/>
                <w:color w:val="000000"/>
                <w:sz w:val="16"/>
                <w:szCs w:val="16"/>
              </w:rPr>
              <w:t xml:space="preserve"> </w:t>
            </w:r>
            <w:proofErr w:type="spellStart"/>
            <w:r w:rsidRPr="00FB5362">
              <w:rPr>
                <w:b/>
                <w:bCs/>
                <w:color w:val="000000"/>
                <w:sz w:val="16"/>
                <w:szCs w:val="16"/>
              </w:rPr>
              <w:t>житло</w:t>
            </w:r>
            <w:proofErr w:type="spellEnd"/>
            <w:r w:rsidRPr="00FB5362">
              <w:rPr>
                <w:b/>
                <w:bCs/>
                <w:color w:val="000000"/>
                <w:sz w:val="16"/>
                <w:szCs w:val="16"/>
              </w:rPr>
              <w:t>)</w:t>
            </w:r>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1260" w:type="dxa"/>
            <w:tcBorders>
              <w:top w:val="nil"/>
              <w:left w:val="nil"/>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598" w:type="dxa"/>
            <w:tcBorders>
              <w:top w:val="nil"/>
              <w:left w:val="single" w:sz="8" w:space="0" w:color="auto"/>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290" w:type="dxa"/>
            <w:gridSpan w:val="2"/>
            <w:tcBorders>
              <w:top w:val="nil"/>
              <w:left w:val="single" w:sz="8" w:space="0" w:color="auto"/>
              <w:bottom w:val="nil"/>
              <w:right w:val="single" w:sz="8" w:space="0" w:color="000000"/>
            </w:tcBorders>
            <w:shd w:val="clear" w:color="auto" w:fill="auto"/>
            <w:vAlign w:val="bottom"/>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660"/>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5. </w:t>
            </w:r>
            <w:proofErr w:type="spellStart"/>
            <w:r w:rsidRPr="00FB5362">
              <w:rPr>
                <w:b/>
                <w:bCs/>
                <w:color w:val="000000"/>
                <w:sz w:val="16"/>
                <w:szCs w:val="16"/>
              </w:rPr>
              <w:t>Капітальний</w:t>
            </w:r>
            <w:proofErr w:type="spellEnd"/>
            <w:r w:rsidRPr="00FB5362">
              <w:rPr>
                <w:b/>
                <w:bCs/>
                <w:color w:val="000000"/>
                <w:sz w:val="16"/>
                <w:szCs w:val="16"/>
              </w:rPr>
              <w:t xml:space="preserve"> ремонт </w:t>
            </w:r>
            <w:proofErr w:type="spellStart"/>
            <w:r w:rsidRPr="00FB5362">
              <w:rPr>
                <w:b/>
                <w:bCs/>
                <w:color w:val="000000"/>
                <w:sz w:val="16"/>
                <w:szCs w:val="16"/>
              </w:rPr>
              <w:t>системи</w:t>
            </w:r>
            <w:proofErr w:type="spellEnd"/>
            <w:r w:rsidRPr="00FB5362">
              <w:rPr>
                <w:b/>
                <w:bCs/>
                <w:color w:val="000000"/>
                <w:sz w:val="16"/>
                <w:szCs w:val="16"/>
              </w:rPr>
              <w:t xml:space="preserve"> </w:t>
            </w:r>
            <w:proofErr w:type="spellStart"/>
            <w:r w:rsidRPr="00FB5362">
              <w:rPr>
                <w:b/>
                <w:bCs/>
                <w:color w:val="000000"/>
                <w:sz w:val="16"/>
                <w:szCs w:val="16"/>
              </w:rPr>
              <w:t>організованого</w:t>
            </w:r>
            <w:proofErr w:type="spellEnd"/>
            <w:r w:rsidRPr="00FB5362">
              <w:rPr>
                <w:b/>
                <w:bCs/>
                <w:color w:val="000000"/>
                <w:sz w:val="16"/>
                <w:szCs w:val="16"/>
              </w:rPr>
              <w:t xml:space="preserve"> </w:t>
            </w:r>
            <w:proofErr w:type="spellStart"/>
            <w:r w:rsidRPr="00FB5362">
              <w:rPr>
                <w:b/>
                <w:bCs/>
                <w:color w:val="000000"/>
                <w:sz w:val="16"/>
                <w:szCs w:val="16"/>
              </w:rPr>
              <w:t>водовідведення</w:t>
            </w:r>
            <w:proofErr w:type="spellEnd"/>
            <w:r w:rsidRPr="00FB5362">
              <w:rPr>
                <w:b/>
                <w:bCs/>
                <w:color w:val="000000"/>
                <w:sz w:val="16"/>
                <w:szCs w:val="16"/>
              </w:rPr>
              <w:t xml:space="preserve"> по </w:t>
            </w:r>
            <w:proofErr w:type="spellStart"/>
            <w:r w:rsidRPr="00FB5362">
              <w:rPr>
                <w:b/>
                <w:bCs/>
                <w:color w:val="000000"/>
                <w:sz w:val="16"/>
                <w:szCs w:val="16"/>
              </w:rPr>
              <w:t>вул</w:t>
            </w:r>
            <w:proofErr w:type="spellEnd"/>
            <w:r w:rsidRPr="00FB5362">
              <w:rPr>
                <w:b/>
                <w:bCs/>
                <w:color w:val="000000"/>
                <w:sz w:val="16"/>
                <w:szCs w:val="16"/>
              </w:rPr>
              <w:t>. Дмитрівська,35 в м.Знам'янка</w:t>
            </w:r>
            <w:proofErr w:type="gramStart"/>
            <w:r w:rsidRPr="00FB5362">
              <w:rPr>
                <w:b/>
                <w:bCs/>
                <w:color w:val="000000"/>
                <w:sz w:val="16"/>
                <w:szCs w:val="16"/>
              </w:rPr>
              <w:t xml:space="preserve"> </w:t>
            </w:r>
            <w:proofErr w:type="spellStart"/>
            <w:r w:rsidRPr="00FB5362">
              <w:rPr>
                <w:b/>
                <w:bCs/>
                <w:color w:val="000000"/>
                <w:sz w:val="16"/>
                <w:szCs w:val="16"/>
              </w:rPr>
              <w:t>К</w:t>
            </w:r>
            <w:proofErr w:type="gramEnd"/>
            <w:r w:rsidRPr="00FB5362">
              <w:rPr>
                <w:b/>
                <w:bCs/>
                <w:color w:val="000000"/>
                <w:sz w:val="16"/>
                <w:szCs w:val="16"/>
              </w:rPr>
              <w:t>іровоградської</w:t>
            </w:r>
            <w:proofErr w:type="spellEnd"/>
            <w:r w:rsidRPr="00FB5362">
              <w:rPr>
                <w:b/>
                <w:bCs/>
                <w:color w:val="000000"/>
                <w:sz w:val="16"/>
                <w:szCs w:val="16"/>
              </w:rPr>
              <w:t xml:space="preserve"> </w:t>
            </w:r>
            <w:proofErr w:type="spellStart"/>
            <w:r w:rsidRPr="00FB5362">
              <w:rPr>
                <w:b/>
                <w:bCs/>
                <w:color w:val="000000"/>
                <w:sz w:val="16"/>
                <w:szCs w:val="16"/>
              </w:rPr>
              <w:t>області</w:t>
            </w:r>
            <w:proofErr w:type="spellEnd"/>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1260" w:type="dxa"/>
            <w:tcBorders>
              <w:top w:val="nil"/>
              <w:left w:val="nil"/>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598" w:type="dxa"/>
            <w:tcBorders>
              <w:top w:val="nil"/>
              <w:left w:val="single" w:sz="8" w:space="0" w:color="auto"/>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290" w:type="dxa"/>
            <w:gridSpan w:val="2"/>
            <w:tcBorders>
              <w:top w:val="nil"/>
              <w:left w:val="single" w:sz="8" w:space="0" w:color="auto"/>
              <w:bottom w:val="nil"/>
              <w:right w:val="single" w:sz="8" w:space="0" w:color="000000"/>
            </w:tcBorders>
            <w:shd w:val="clear" w:color="auto" w:fill="auto"/>
            <w:vAlign w:val="bottom"/>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00"/>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xml:space="preserve">14. </w:t>
            </w:r>
            <w:proofErr w:type="spellStart"/>
            <w:r w:rsidRPr="00FB5362">
              <w:rPr>
                <w:b/>
                <w:bCs/>
                <w:color w:val="000000"/>
                <w:sz w:val="16"/>
                <w:szCs w:val="16"/>
              </w:rPr>
              <w:t>Капітальний</w:t>
            </w:r>
            <w:proofErr w:type="spellEnd"/>
            <w:r w:rsidRPr="00FB5362">
              <w:rPr>
                <w:b/>
                <w:bCs/>
                <w:color w:val="000000"/>
                <w:sz w:val="16"/>
                <w:szCs w:val="16"/>
              </w:rPr>
              <w:t xml:space="preserve"> ремонт </w:t>
            </w:r>
            <w:proofErr w:type="spellStart"/>
            <w:r w:rsidRPr="00FB5362">
              <w:rPr>
                <w:b/>
                <w:bCs/>
                <w:color w:val="000000"/>
                <w:sz w:val="16"/>
                <w:szCs w:val="16"/>
              </w:rPr>
              <w:t>ліфті</w:t>
            </w:r>
            <w:proofErr w:type="gramStart"/>
            <w:r w:rsidRPr="00FB5362">
              <w:rPr>
                <w:b/>
                <w:bCs/>
                <w:color w:val="000000"/>
                <w:sz w:val="16"/>
                <w:szCs w:val="16"/>
              </w:rPr>
              <w:t>в</w:t>
            </w:r>
            <w:proofErr w:type="spellEnd"/>
            <w:proofErr w:type="gramEnd"/>
            <w:r w:rsidRPr="00FB5362">
              <w:rPr>
                <w:b/>
                <w:bCs/>
                <w:color w:val="000000"/>
                <w:sz w:val="16"/>
                <w:szCs w:val="16"/>
              </w:rPr>
              <w:t>:</w:t>
            </w:r>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1260" w:type="dxa"/>
            <w:tcBorders>
              <w:top w:val="nil"/>
              <w:left w:val="nil"/>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598" w:type="dxa"/>
            <w:tcBorders>
              <w:top w:val="nil"/>
              <w:left w:val="single" w:sz="8" w:space="0" w:color="auto"/>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290" w:type="dxa"/>
            <w:gridSpan w:val="2"/>
            <w:tcBorders>
              <w:top w:val="nil"/>
              <w:left w:val="single" w:sz="8" w:space="0" w:color="auto"/>
              <w:bottom w:val="nil"/>
              <w:right w:val="single" w:sz="8" w:space="0" w:color="000000"/>
            </w:tcBorders>
            <w:shd w:val="clear" w:color="auto" w:fill="auto"/>
            <w:vAlign w:val="bottom"/>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00"/>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xml:space="preserve"> </w:t>
            </w:r>
            <w:proofErr w:type="spellStart"/>
            <w:r w:rsidRPr="00FB5362">
              <w:rPr>
                <w:color w:val="000000"/>
                <w:sz w:val="16"/>
                <w:szCs w:val="16"/>
              </w:rPr>
              <w:t>Героїв</w:t>
            </w:r>
            <w:proofErr w:type="spellEnd"/>
            <w:r w:rsidRPr="00FB5362">
              <w:rPr>
                <w:color w:val="000000"/>
                <w:sz w:val="16"/>
                <w:szCs w:val="16"/>
              </w:rPr>
              <w:t xml:space="preserve"> Крут (п.1,п.2)</w:t>
            </w:r>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1260" w:type="dxa"/>
            <w:tcBorders>
              <w:top w:val="nil"/>
              <w:left w:val="nil"/>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598" w:type="dxa"/>
            <w:tcBorders>
              <w:top w:val="nil"/>
              <w:left w:val="single" w:sz="8" w:space="0" w:color="auto"/>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290" w:type="dxa"/>
            <w:gridSpan w:val="2"/>
            <w:tcBorders>
              <w:top w:val="nil"/>
              <w:left w:val="single" w:sz="8" w:space="0" w:color="auto"/>
              <w:bottom w:val="nil"/>
              <w:right w:val="single" w:sz="8" w:space="0" w:color="000000"/>
            </w:tcBorders>
            <w:shd w:val="clear" w:color="auto" w:fill="auto"/>
            <w:vAlign w:val="bottom"/>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480"/>
        </w:trPr>
        <w:tc>
          <w:tcPr>
            <w:tcW w:w="320" w:type="dxa"/>
            <w:tcBorders>
              <w:top w:val="nil"/>
              <w:left w:val="single" w:sz="8" w:space="0" w:color="auto"/>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xml:space="preserve">-          </w:t>
            </w:r>
            <w:proofErr w:type="spellStart"/>
            <w:r w:rsidRPr="00FB5362">
              <w:rPr>
                <w:color w:val="000000"/>
                <w:sz w:val="16"/>
                <w:szCs w:val="16"/>
              </w:rPr>
              <w:t>Героїв</w:t>
            </w:r>
            <w:proofErr w:type="spellEnd"/>
            <w:r w:rsidRPr="00FB5362">
              <w:rPr>
                <w:color w:val="000000"/>
                <w:sz w:val="16"/>
                <w:szCs w:val="16"/>
              </w:rPr>
              <w:t xml:space="preserve"> Крут ,34 (п.2)</w:t>
            </w:r>
          </w:p>
        </w:tc>
        <w:tc>
          <w:tcPr>
            <w:tcW w:w="960" w:type="dxa"/>
            <w:tcBorders>
              <w:top w:val="nil"/>
              <w:left w:val="nil"/>
              <w:bottom w:val="single" w:sz="8" w:space="0" w:color="auto"/>
              <w:right w:val="single" w:sz="8" w:space="0" w:color="auto"/>
            </w:tcBorders>
            <w:shd w:val="clear" w:color="auto" w:fill="auto"/>
            <w:hideMark/>
          </w:tcPr>
          <w:p w:rsidR="00FB5362" w:rsidRPr="00FB5362" w:rsidRDefault="00FB5362" w:rsidP="00FB5362">
            <w:pPr>
              <w:rPr>
                <w:rFonts w:ascii="Calibri" w:hAnsi="Calibri"/>
                <w:color w:val="000000"/>
                <w:sz w:val="16"/>
                <w:szCs w:val="16"/>
              </w:rPr>
            </w:pPr>
            <w:r w:rsidRPr="00FB5362">
              <w:rPr>
                <w:rFonts w:ascii="Calibri" w:hAnsi="Calibri"/>
                <w:color w:val="000000"/>
                <w:sz w:val="16"/>
                <w:szCs w:val="16"/>
              </w:rPr>
              <w:t> </w:t>
            </w:r>
          </w:p>
        </w:tc>
        <w:tc>
          <w:tcPr>
            <w:tcW w:w="1260" w:type="dxa"/>
            <w:tcBorders>
              <w:top w:val="nil"/>
              <w:left w:val="nil"/>
              <w:bottom w:val="single" w:sz="8" w:space="0" w:color="auto"/>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598" w:type="dxa"/>
            <w:tcBorders>
              <w:top w:val="nil"/>
              <w:left w:val="single" w:sz="8" w:space="0" w:color="auto"/>
              <w:bottom w:val="single" w:sz="8" w:space="0" w:color="auto"/>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290" w:type="dxa"/>
            <w:gridSpan w:val="2"/>
            <w:tcBorders>
              <w:top w:val="nil"/>
              <w:left w:val="single" w:sz="8" w:space="0" w:color="auto"/>
              <w:bottom w:val="single" w:sz="8" w:space="0" w:color="auto"/>
              <w:right w:val="single" w:sz="8" w:space="0" w:color="000000"/>
            </w:tcBorders>
            <w:shd w:val="clear" w:color="auto" w:fill="auto"/>
            <w:vAlign w:val="bottom"/>
            <w:hideMark/>
          </w:tcPr>
          <w:p w:rsidR="00FB5362" w:rsidRPr="00FB5362" w:rsidRDefault="00FB5362" w:rsidP="00FB5362">
            <w:pPr>
              <w:rPr>
                <w:rFonts w:ascii="Calibri" w:hAnsi="Calibri"/>
                <w:color w:val="000000"/>
                <w:sz w:val="16"/>
                <w:szCs w:val="16"/>
              </w:rPr>
            </w:pPr>
            <w:r w:rsidRPr="00FB5362">
              <w:rPr>
                <w:rFonts w:ascii="Calibri" w:hAnsi="Calibri"/>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285"/>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vMerge w:val="restart"/>
            <w:tcBorders>
              <w:top w:val="nil"/>
              <w:left w:val="single" w:sz="8" w:space="0" w:color="auto"/>
              <w:bottom w:val="single" w:sz="8" w:space="0" w:color="000000"/>
              <w:right w:val="single" w:sz="8" w:space="0" w:color="auto"/>
            </w:tcBorders>
            <w:shd w:val="clear" w:color="auto" w:fill="auto"/>
            <w:vAlign w:val="bottom"/>
            <w:hideMark/>
          </w:tcPr>
          <w:p w:rsidR="00FB5362" w:rsidRPr="00FB5362" w:rsidRDefault="00FB5362" w:rsidP="00FB5362">
            <w:pPr>
              <w:rPr>
                <w:b/>
                <w:bCs/>
                <w:color w:val="000000"/>
                <w:sz w:val="16"/>
                <w:szCs w:val="16"/>
              </w:rPr>
            </w:pPr>
            <w:proofErr w:type="spellStart"/>
            <w:r w:rsidRPr="00FB5362">
              <w:rPr>
                <w:b/>
                <w:bCs/>
                <w:color w:val="000000"/>
                <w:sz w:val="16"/>
                <w:szCs w:val="16"/>
              </w:rPr>
              <w:t>Експертиза</w:t>
            </w:r>
            <w:proofErr w:type="spellEnd"/>
            <w:r w:rsidRPr="00FB5362">
              <w:rPr>
                <w:b/>
                <w:bCs/>
                <w:color w:val="000000"/>
                <w:sz w:val="16"/>
                <w:szCs w:val="16"/>
              </w:rPr>
              <w:t xml:space="preserve"> </w:t>
            </w:r>
            <w:proofErr w:type="spellStart"/>
            <w:r w:rsidRPr="00FB5362">
              <w:rPr>
                <w:b/>
                <w:bCs/>
                <w:color w:val="000000"/>
                <w:sz w:val="16"/>
                <w:szCs w:val="16"/>
              </w:rPr>
              <w:t>ліфтів</w:t>
            </w:r>
            <w:proofErr w:type="spellEnd"/>
          </w:p>
        </w:tc>
        <w:tc>
          <w:tcPr>
            <w:tcW w:w="960" w:type="dxa"/>
            <w:vMerge w:val="restart"/>
            <w:tcBorders>
              <w:top w:val="nil"/>
              <w:left w:val="single" w:sz="8" w:space="0" w:color="auto"/>
              <w:bottom w:val="single" w:sz="8" w:space="0" w:color="000000"/>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2018-2022</w:t>
            </w:r>
          </w:p>
        </w:tc>
        <w:tc>
          <w:tcPr>
            <w:tcW w:w="1260" w:type="dxa"/>
            <w:vMerge w:val="restart"/>
            <w:tcBorders>
              <w:top w:val="nil"/>
              <w:left w:val="single" w:sz="8" w:space="0" w:color="auto"/>
              <w:bottom w:val="single" w:sz="8" w:space="0" w:color="000000"/>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УМА та ЖКГ</w:t>
            </w:r>
          </w:p>
        </w:tc>
        <w:tc>
          <w:tcPr>
            <w:tcW w:w="1598" w:type="dxa"/>
            <w:vMerge w:val="restart"/>
            <w:tcBorders>
              <w:top w:val="nil"/>
              <w:left w:val="single" w:sz="8" w:space="0" w:color="auto"/>
              <w:bottom w:val="single" w:sz="8" w:space="0" w:color="000000"/>
              <w:right w:val="nil"/>
            </w:tcBorders>
            <w:shd w:val="clear" w:color="auto" w:fill="auto"/>
            <w:hideMark/>
          </w:tcPr>
          <w:p w:rsidR="00FB5362" w:rsidRPr="00FB5362" w:rsidRDefault="00FB5362" w:rsidP="00FB5362">
            <w:pPr>
              <w:rPr>
                <w:b/>
                <w:bCs/>
                <w:color w:val="000000"/>
                <w:sz w:val="16"/>
                <w:szCs w:val="16"/>
              </w:rPr>
            </w:pPr>
            <w:proofErr w:type="spellStart"/>
            <w:r w:rsidRPr="00FB5362">
              <w:rPr>
                <w:b/>
                <w:bCs/>
                <w:color w:val="000000"/>
                <w:sz w:val="16"/>
                <w:szCs w:val="16"/>
              </w:rPr>
              <w:t>Міський</w:t>
            </w:r>
            <w:proofErr w:type="spellEnd"/>
            <w:r w:rsidRPr="00FB5362">
              <w:rPr>
                <w:b/>
                <w:bCs/>
                <w:color w:val="000000"/>
                <w:sz w:val="16"/>
                <w:szCs w:val="16"/>
              </w:rPr>
              <w:t xml:space="preserve"> бюджет</w:t>
            </w:r>
          </w:p>
        </w:tc>
        <w:tc>
          <w:tcPr>
            <w:tcW w:w="1290" w:type="dxa"/>
            <w:gridSpan w:val="2"/>
            <w:vMerge w:val="restart"/>
            <w:tcBorders>
              <w:top w:val="nil"/>
              <w:left w:val="single" w:sz="8" w:space="0" w:color="auto"/>
              <w:bottom w:val="single" w:sz="8" w:space="0" w:color="000000"/>
              <w:right w:val="single" w:sz="8" w:space="0" w:color="000000"/>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6,246</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15"/>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vMerge/>
            <w:tcBorders>
              <w:top w:val="nil"/>
              <w:left w:val="single" w:sz="8" w:space="0" w:color="auto"/>
              <w:bottom w:val="single" w:sz="8" w:space="0" w:color="000000"/>
              <w:right w:val="single" w:sz="8" w:space="0" w:color="auto"/>
            </w:tcBorders>
            <w:vAlign w:val="center"/>
            <w:hideMark/>
          </w:tcPr>
          <w:p w:rsidR="00FB5362" w:rsidRPr="00FB5362" w:rsidRDefault="00FB5362" w:rsidP="00FB5362">
            <w:pPr>
              <w:rPr>
                <w:b/>
                <w:bCs/>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rsidR="00FB5362" w:rsidRPr="00FB5362" w:rsidRDefault="00FB5362" w:rsidP="00FB5362">
            <w:pPr>
              <w:rPr>
                <w:b/>
                <w:bCs/>
                <w:color w:val="000000"/>
                <w:sz w:val="16"/>
                <w:szCs w:val="16"/>
              </w:rPr>
            </w:pPr>
          </w:p>
        </w:tc>
        <w:tc>
          <w:tcPr>
            <w:tcW w:w="1260" w:type="dxa"/>
            <w:vMerge/>
            <w:tcBorders>
              <w:top w:val="nil"/>
              <w:left w:val="single" w:sz="8" w:space="0" w:color="auto"/>
              <w:bottom w:val="single" w:sz="8" w:space="0" w:color="000000"/>
              <w:right w:val="single" w:sz="8" w:space="0" w:color="auto"/>
            </w:tcBorders>
            <w:vAlign w:val="center"/>
            <w:hideMark/>
          </w:tcPr>
          <w:p w:rsidR="00FB5362" w:rsidRPr="00FB5362" w:rsidRDefault="00FB5362" w:rsidP="00FB5362">
            <w:pPr>
              <w:rPr>
                <w:b/>
                <w:bCs/>
                <w:color w:val="000000"/>
                <w:sz w:val="16"/>
                <w:szCs w:val="16"/>
              </w:rPr>
            </w:pPr>
          </w:p>
        </w:tc>
        <w:tc>
          <w:tcPr>
            <w:tcW w:w="1598" w:type="dxa"/>
            <w:vMerge/>
            <w:tcBorders>
              <w:top w:val="nil"/>
              <w:left w:val="single" w:sz="8" w:space="0" w:color="auto"/>
              <w:bottom w:val="single" w:sz="8" w:space="0" w:color="000000"/>
              <w:right w:val="nil"/>
            </w:tcBorders>
            <w:vAlign w:val="center"/>
            <w:hideMark/>
          </w:tcPr>
          <w:p w:rsidR="00FB5362" w:rsidRPr="00FB5362" w:rsidRDefault="00FB5362" w:rsidP="00FB5362">
            <w:pPr>
              <w:rPr>
                <w:b/>
                <w:bCs/>
                <w:color w:val="000000"/>
                <w:sz w:val="16"/>
                <w:szCs w:val="16"/>
              </w:rPr>
            </w:pPr>
          </w:p>
        </w:tc>
        <w:tc>
          <w:tcPr>
            <w:tcW w:w="1290" w:type="dxa"/>
            <w:gridSpan w:val="2"/>
            <w:vMerge/>
            <w:tcBorders>
              <w:top w:val="nil"/>
              <w:left w:val="single" w:sz="8" w:space="0" w:color="auto"/>
              <w:bottom w:val="single" w:sz="8" w:space="0" w:color="000000"/>
              <w:right w:val="single" w:sz="8" w:space="0" w:color="000000"/>
            </w:tcBorders>
            <w:vAlign w:val="center"/>
            <w:hideMark/>
          </w:tcPr>
          <w:p w:rsidR="00FB5362" w:rsidRPr="00FB5362" w:rsidRDefault="00FB5362" w:rsidP="00FB5362">
            <w:pPr>
              <w:rPr>
                <w:b/>
                <w:bCs/>
                <w:color w:val="000000"/>
                <w:sz w:val="16"/>
                <w:szCs w:val="16"/>
              </w:rPr>
            </w:pP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30"/>
        </w:trPr>
        <w:tc>
          <w:tcPr>
            <w:tcW w:w="9728" w:type="dxa"/>
            <w:gridSpan w:val="7"/>
            <w:tcBorders>
              <w:top w:val="single" w:sz="8" w:space="0" w:color="auto"/>
              <w:left w:val="single" w:sz="8" w:space="0" w:color="auto"/>
              <w:bottom w:val="single" w:sz="8" w:space="0" w:color="auto"/>
              <w:right w:val="nil"/>
            </w:tcBorders>
            <w:shd w:val="clear" w:color="auto" w:fill="auto"/>
            <w:vAlign w:val="bottom"/>
            <w:hideMark/>
          </w:tcPr>
          <w:p w:rsidR="00FB5362" w:rsidRPr="00FB5362" w:rsidRDefault="00FB5362" w:rsidP="00FB5362">
            <w:pPr>
              <w:jc w:val="center"/>
              <w:rPr>
                <w:b/>
                <w:bCs/>
                <w:color w:val="000000"/>
                <w:sz w:val="16"/>
                <w:szCs w:val="16"/>
              </w:rPr>
            </w:pPr>
            <w:r w:rsidRPr="00FB5362">
              <w:rPr>
                <w:b/>
                <w:bCs/>
                <w:color w:val="000000"/>
                <w:sz w:val="16"/>
                <w:szCs w:val="16"/>
              </w:rPr>
              <w:t xml:space="preserve">ІІІ. </w:t>
            </w:r>
            <w:proofErr w:type="spellStart"/>
            <w:r w:rsidRPr="00FB5362">
              <w:rPr>
                <w:b/>
                <w:bCs/>
                <w:color w:val="000000"/>
                <w:sz w:val="16"/>
                <w:szCs w:val="16"/>
              </w:rPr>
              <w:t>Надання</w:t>
            </w:r>
            <w:proofErr w:type="spellEnd"/>
            <w:r w:rsidRPr="00FB5362">
              <w:rPr>
                <w:b/>
                <w:bCs/>
                <w:color w:val="000000"/>
                <w:sz w:val="16"/>
                <w:szCs w:val="16"/>
              </w:rPr>
              <w:t xml:space="preserve"> </w:t>
            </w:r>
            <w:proofErr w:type="spellStart"/>
            <w:r w:rsidRPr="00FB5362">
              <w:rPr>
                <w:b/>
                <w:bCs/>
                <w:color w:val="000000"/>
                <w:sz w:val="16"/>
                <w:szCs w:val="16"/>
              </w:rPr>
              <w:t>якісних</w:t>
            </w:r>
            <w:proofErr w:type="spellEnd"/>
            <w:r w:rsidRPr="00FB5362">
              <w:rPr>
                <w:b/>
                <w:bCs/>
                <w:color w:val="000000"/>
                <w:sz w:val="16"/>
                <w:szCs w:val="16"/>
              </w:rPr>
              <w:t xml:space="preserve"> </w:t>
            </w:r>
            <w:proofErr w:type="spellStart"/>
            <w:r w:rsidRPr="00FB5362">
              <w:rPr>
                <w:b/>
                <w:bCs/>
                <w:color w:val="000000"/>
                <w:sz w:val="16"/>
                <w:szCs w:val="16"/>
              </w:rPr>
              <w:t>житлово-комунальних</w:t>
            </w:r>
            <w:proofErr w:type="spellEnd"/>
            <w:r w:rsidRPr="00FB5362">
              <w:rPr>
                <w:b/>
                <w:bCs/>
                <w:color w:val="000000"/>
                <w:sz w:val="16"/>
                <w:szCs w:val="16"/>
              </w:rPr>
              <w:t xml:space="preserve"> </w:t>
            </w:r>
            <w:proofErr w:type="spellStart"/>
            <w:r w:rsidRPr="00FB5362">
              <w:rPr>
                <w:b/>
                <w:bCs/>
                <w:color w:val="000000"/>
                <w:sz w:val="16"/>
                <w:szCs w:val="16"/>
              </w:rPr>
              <w:t>послуг</w:t>
            </w:r>
            <w:proofErr w:type="spellEnd"/>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600"/>
        </w:trPr>
        <w:tc>
          <w:tcPr>
            <w:tcW w:w="320" w:type="dxa"/>
            <w:tcBorders>
              <w:top w:val="single" w:sz="8" w:space="0" w:color="auto"/>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single" w:sz="8" w:space="0" w:color="auto"/>
              <w:left w:val="nil"/>
              <w:bottom w:val="nil"/>
              <w:right w:val="single" w:sz="8" w:space="0" w:color="auto"/>
            </w:tcBorders>
            <w:shd w:val="clear" w:color="auto" w:fill="auto"/>
            <w:hideMark/>
          </w:tcPr>
          <w:p w:rsidR="00FB5362" w:rsidRPr="00FB5362" w:rsidRDefault="00FB5362" w:rsidP="00FB5362">
            <w:pPr>
              <w:rPr>
                <w:color w:val="000000"/>
                <w:sz w:val="16"/>
                <w:szCs w:val="16"/>
              </w:rPr>
            </w:pPr>
            <w:proofErr w:type="spellStart"/>
            <w:r w:rsidRPr="00FB5362">
              <w:rPr>
                <w:color w:val="000000"/>
                <w:sz w:val="16"/>
                <w:szCs w:val="16"/>
              </w:rPr>
              <w:t>Фінансова</w:t>
            </w:r>
            <w:proofErr w:type="spellEnd"/>
            <w:r w:rsidRPr="00FB5362">
              <w:rPr>
                <w:color w:val="000000"/>
                <w:sz w:val="16"/>
                <w:szCs w:val="16"/>
              </w:rPr>
              <w:t xml:space="preserve"> </w:t>
            </w:r>
            <w:proofErr w:type="spellStart"/>
            <w:proofErr w:type="gramStart"/>
            <w:r w:rsidRPr="00FB5362">
              <w:rPr>
                <w:color w:val="000000"/>
                <w:sz w:val="16"/>
                <w:szCs w:val="16"/>
              </w:rPr>
              <w:t>п</w:t>
            </w:r>
            <w:proofErr w:type="gramEnd"/>
            <w:r w:rsidRPr="00FB5362">
              <w:rPr>
                <w:color w:val="000000"/>
                <w:sz w:val="16"/>
                <w:szCs w:val="16"/>
              </w:rPr>
              <w:t>ідтримка</w:t>
            </w:r>
            <w:proofErr w:type="spellEnd"/>
            <w:r w:rsidRPr="00FB5362">
              <w:rPr>
                <w:color w:val="000000"/>
                <w:sz w:val="16"/>
                <w:szCs w:val="16"/>
              </w:rPr>
              <w:t xml:space="preserve"> </w:t>
            </w:r>
            <w:proofErr w:type="spellStart"/>
            <w:r w:rsidRPr="00FB5362">
              <w:rPr>
                <w:color w:val="000000"/>
                <w:sz w:val="16"/>
                <w:szCs w:val="16"/>
              </w:rPr>
              <w:t>підприємств</w:t>
            </w:r>
            <w:proofErr w:type="spellEnd"/>
            <w:r w:rsidRPr="00FB5362">
              <w:rPr>
                <w:color w:val="000000"/>
                <w:sz w:val="16"/>
                <w:szCs w:val="16"/>
              </w:rPr>
              <w:t xml:space="preserve"> </w:t>
            </w:r>
            <w:proofErr w:type="spellStart"/>
            <w:r w:rsidRPr="00FB5362">
              <w:rPr>
                <w:color w:val="000000"/>
                <w:sz w:val="16"/>
                <w:szCs w:val="16"/>
              </w:rPr>
              <w:t>житлово-комунального</w:t>
            </w:r>
            <w:proofErr w:type="spellEnd"/>
            <w:r w:rsidRPr="00FB5362">
              <w:rPr>
                <w:color w:val="000000"/>
                <w:sz w:val="16"/>
                <w:szCs w:val="16"/>
              </w:rPr>
              <w:t xml:space="preserve"> </w:t>
            </w:r>
            <w:proofErr w:type="spellStart"/>
            <w:r w:rsidRPr="00FB5362">
              <w:rPr>
                <w:color w:val="000000"/>
                <w:sz w:val="16"/>
                <w:szCs w:val="16"/>
              </w:rPr>
              <w:t>господарства</w:t>
            </w:r>
            <w:proofErr w:type="spellEnd"/>
          </w:p>
        </w:tc>
        <w:tc>
          <w:tcPr>
            <w:tcW w:w="960" w:type="dxa"/>
            <w:tcBorders>
              <w:top w:val="single" w:sz="8" w:space="0" w:color="auto"/>
              <w:left w:val="nil"/>
              <w:bottom w:val="nil"/>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2018-2022</w:t>
            </w:r>
          </w:p>
        </w:tc>
        <w:tc>
          <w:tcPr>
            <w:tcW w:w="1260" w:type="dxa"/>
            <w:tcBorders>
              <w:top w:val="single" w:sz="8" w:space="0" w:color="auto"/>
              <w:left w:val="nil"/>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УМА та ЖКГ</w:t>
            </w:r>
          </w:p>
        </w:tc>
        <w:tc>
          <w:tcPr>
            <w:tcW w:w="1598" w:type="dxa"/>
            <w:tcBorders>
              <w:top w:val="single" w:sz="8" w:space="0" w:color="auto"/>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proofErr w:type="spellStart"/>
            <w:r w:rsidRPr="00FB5362">
              <w:rPr>
                <w:b/>
                <w:bCs/>
                <w:color w:val="000000"/>
                <w:sz w:val="16"/>
                <w:szCs w:val="16"/>
              </w:rPr>
              <w:t>Міський</w:t>
            </w:r>
            <w:proofErr w:type="spellEnd"/>
            <w:r w:rsidRPr="00FB5362">
              <w:rPr>
                <w:b/>
                <w:bCs/>
                <w:color w:val="000000"/>
                <w:sz w:val="16"/>
                <w:szCs w:val="16"/>
              </w:rPr>
              <w:t xml:space="preserve"> бюджет</w:t>
            </w:r>
          </w:p>
        </w:tc>
        <w:tc>
          <w:tcPr>
            <w:tcW w:w="1290" w:type="dxa"/>
            <w:gridSpan w:val="2"/>
            <w:tcBorders>
              <w:top w:val="single" w:sz="8" w:space="0" w:color="auto"/>
              <w:left w:val="single" w:sz="8" w:space="0" w:color="auto"/>
              <w:bottom w:val="single" w:sz="8" w:space="0" w:color="auto"/>
              <w:right w:val="single" w:sz="8" w:space="0" w:color="000000"/>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247,786</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885"/>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lastRenderedPageBreak/>
              <w:t> </w:t>
            </w: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xml:space="preserve"> </w:t>
            </w:r>
            <w:proofErr w:type="spellStart"/>
            <w:r w:rsidRPr="00FB5362">
              <w:rPr>
                <w:color w:val="000000"/>
                <w:sz w:val="16"/>
                <w:szCs w:val="16"/>
              </w:rPr>
              <w:t>Фінансова</w:t>
            </w:r>
            <w:proofErr w:type="spellEnd"/>
            <w:r w:rsidRPr="00FB5362">
              <w:rPr>
                <w:color w:val="000000"/>
                <w:sz w:val="16"/>
                <w:szCs w:val="16"/>
              </w:rPr>
              <w:t xml:space="preserve"> </w:t>
            </w:r>
            <w:proofErr w:type="spellStart"/>
            <w:proofErr w:type="gramStart"/>
            <w:r w:rsidRPr="00FB5362">
              <w:rPr>
                <w:color w:val="000000"/>
                <w:sz w:val="16"/>
                <w:szCs w:val="16"/>
              </w:rPr>
              <w:t>п</w:t>
            </w:r>
            <w:proofErr w:type="gramEnd"/>
            <w:r w:rsidRPr="00FB5362">
              <w:rPr>
                <w:color w:val="000000"/>
                <w:sz w:val="16"/>
                <w:szCs w:val="16"/>
              </w:rPr>
              <w:t>ідтримка</w:t>
            </w:r>
            <w:proofErr w:type="spellEnd"/>
            <w:r w:rsidRPr="00FB5362">
              <w:rPr>
                <w:color w:val="000000"/>
                <w:sz w:val="16"/>
                <w:szCs w:val="16"/>
              </w:rPr>
              <w:t xml:space="preserve"> КП "Знам'янський </w:t>
            </w:r>
            <w:proofErr w:type="spellStart"/>
            <w:r w:rsidRPr="00FB5362">
              <w:rPr>
                <w:color w:val="000000"/>
                <w:sz w:val="16"/>
                <w:szCs w:val="16"/>
              </w:rPr>
              <w:t>комбінат</w:t>
            </w:r>
            <w:proofErr w:type="spellEnd"/>
            <w:r w:rsidRPr="00FB5362">
              <w:rPr>
                <w:color w:val="000000"/>
                <w:sz w:val="16"/>
                <w:szCs w:val="16"/>
              </w:rPr>
              <w:t xml:space="preserve"> </w:t>
            </w:r>
            <w:proofErr w:type="spellStart"/>
            <w:r w:rsidRPr="00FB5362">
              <w:rPr>
                <w:color w:val="000000"/>
                <w:sz w:val="16"/>
                <w:szCs w:val="16"/>
              </w:rPr>
              <w:t>комунальних</w:t>
            </w:r>
            <w:proofErr w:type="spellEnd"/>
            <w:r w:rsidRPr="00FB5362">
              <w:rPr>
                <w:color w:val="000000"/>
                <w:sz w:val="16"/>
                <w:szCs w:val="16"/>
              </w:rPr>
              <w:t xml:space="preserve"> </w:t>
            </w:r>
            <w:proofErr w:type="spellStart"/>
            <w:r w:rsidRPr="00FB5362">
              <w:rPr>
                <w:color w:val="000000"/>
                <w:sz w:val="16"/>
                <w:szCs w:val="16"/>
              </w:rPr>
              <w:t>полслуг</w:t>
            </w:r>
            <w:proofErr w:type="spellEnd"/>
            <w:r w:rsidRPr="00FB5362">
              <w:rPr>
                <w:color w:val="000000"/>
                <w:sz w:val="16"/>
                <w:szCs w:val="16"/>
              </w:rPr>
              <w:t xml:space="preserve">" на </w:t>
            </w:r>
            <w:proofErr w:type="spellStart"/>
            <w:r w:rsidRPr="00FB5362">
              <w:rPr>
                <w:color w:val="000000"/>
                <w:sz w:val="16"/>
                <w:szCs w:val="16"/>
              </w:rPr>
              <w:t>придбання</w:t>
            </w:r>
            <w:proofErr w:type="spellEnd"/>
            <w:r w:rsidRPr="00FB5362">
              <w:rPr>
                <w:color w:val="000000"/>
                <w:sz w:val="16"/>
                <w:szCs w:val="16"/>
              </w:rPr>
              <w:t xml:space="preserve"> </w:t>
            </w:r>
            <w:proofErr w:type="spellStart"/>
            <w:r w:rsidRPr="00FB5362">
              <w:rPr>
                <w:color w:val="000000"/>
                <w:sz w:val="16"/>
                <w:szCs w:val="16"/>
              </w:rPr>
              <w:t>запасних</w:t>
            </w:r>
            <w:proofErr w:type="spellEnd"/>
            <w:r w:rsidRPr="00FB5362">
              <w:rPr>
                <w:color w:val="000000"/>
                <w:sz w:val="16"/>
                <w:szCs w:val="16"/>
              </w:rPr>
              <w:t xml:space="preserve"> </w:t>
            </w:r>
            <w:proofErr w:type="spellStart"/>
            <w:r w:rsidRPr="00FB5362">
              <w:rPr>
                <w:color w:val="000000"/>
                <w:sz w:val="16"/>
                <w:szCs w:val="16"/>
              </w:rPr>
              <w:t>частин</w:t>
            </w:r>
            <w:proofErr w:type="spellEnd"/>
            <w:r w:rsidRPr="00FB5362">
              <w:rPr>
                <w:color w:val="000000"/>
                <w:sz w:val="16"/>
                <w:szCs w:val="16"/>
              </w:rPr>
              <w:t xml:space="preserve"> на </w:t>
            </w:r>
            <w:proofErr w:type="spellStart"/>
            <w:r w:rsidRPr="00FB5362">
              <w:rPr>
                <w:color w:val="000000"/>
                <w:sz w:val="16"/>
                <w:szCs w:val="16"/>
              </w:rPr>
              <w:t>комунальну</w:t>
            </w:r>
            <w:proofErr w:type="spellEnd"/>
            <w:r w:rsidRPr="00FB5362">
              <w:rPr>
                <w:color w:val="000000"/>
                <w:sz w:val="16"/>
                <w:szCs w:val="16"/>
              </w:rPr>
              <w:t xml:space="preserve"> </w:t>
            </w:r>
            <w:proofErr w:type="spellStart"/>
            <w:r w:rsidRPr="00FB5362">
              <w:rPr>
                <w:color w:val="000000"/>
                <w:sz w:val="16"/>
                <w:szCs w:val="16"/>
              </w:rPr>
              <w:t>техніку</w:t>
            </w:r>
            <w:proofErr w:type="spellEnd"/>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xml:space="preserve">9 </w:t>
            </w:r>
            <w:proofErr w:type="spellStart"/>
            <w:r w:rsidRPr="00FB5362">
              <w:rPr>
                <w:color w:val="000000"/>
                <w:sz w:val="16"/>
                <w:szCs w:val="16"/>
              </w:rPr>
              <w:t>місяців</w:t>
            </w:r>
            <w:proofErr w:type="spellEnd"/>
            <w:r w:rsidRPr="00FB5362">
              <w:rPr>
                <w:color w:val="000000"/>
                <w:sz w:val="16"/>
                <w:szCs w:val="16"/>
              </w:rPr>
              <w:t xml:space="preserve"> 2020</w:t>
            </w:r>
          </w:p>
        </w:tc>
        <w:tc>
          <w:tcPr>
            <w:tcW w:w="1260" w:type="dxa"/>
            <w:tcBorders>
              <w:top w:val="nil"/>
              <w:left w:val="nil"/>
              <w:bottom w:val="nil"/>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w:t>
            </w:r>
          </w:p>
        </w:tc>
        <w:tc>
          <w:tcPr>
            <w:tcW w:w="1598" w:type="dxa"/>
            <w:tcBorders>
              <w:top w:val="nil"/>
              <w:left w:val="single" w:sz="8" w:space="0" w:color="auto"/>
              <w:bottom w:val="nil"/>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w:t>
            </w:r>
          </w:p>
        </w:tc>
        <w:tc>
          <w:tcPr>
            <w:tcW w:w="1290" w:type="dxa"/>
            <w:gridSpan w:val="2"/>
            <w:tcBorders>
              <w:top w:val="single" w:sz="8" w:space="0" w:color="auto"/>
              <w:left w:val="single" w:sz="8" w:space="0" w:color="auto"/>
              <w:bottom w:val="nil"/>
              <w:right w:val="single" w:sz="8" w:space="0" w:color="000000"/>
            </w:tcBorders>
            <w:shd w:val="clear" w:color="auto" w:fill="auto"/>
            <w:vAlign w:val="bottom"/>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1155"/>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xml:space="preserve"> </w:t>
            </w:r>
            <w:proofErr w:type="spellStart"/>
            <w:r w:rsidRPr="00FB5362">
              <w:rPr>
                <w:color w:val="000000"/>
                <w:sz w:val="16"/>
                <w:szCs w:val="16"/>
              </w:rPr>
              <w:t>Фінансова</w:t>
            </w:r>
            <w:proofErr w:type="spellEnd"/>
            <w:r w:rsidRPr="00FB5362">
              <w:rPr>
                <w:color w:val="000000"/>
                <w:sz w:val="16"/>
                <w:szCs w:val="16"/>
              </w:rPr>
              <w:t xml:space="preserve"> </w:t>
            </w:r>
            <w:proofErr w:type="spellStart"/>
            <w:proofErr w:type="gramStart"/>
            <w:r w:rsidRPr="00FB5362">
              <w:rPr>
                <w:color w:val="000000"/>
                <w:sz w:val="16"/>
                <w:szCs w:val="16"/>
              </w:rPr>
              <w:t>п</w:t>
            </w:r>
            <w:proofErr w:type="gramEnd"/>
            <w:r w:rsidRPr="00FB5362">
              <w:rPr>
                <w:color w:val="000000"/>
                <w:sz w:val="16"/>
                <w:szCs w:val="16"/>
              </w:rPr>
              <w:t>ідтримка</w:t>
            </w:r>
            <w:proofErr w:type="spellEnd"/>
            <w:r w:rsidRPr="00FB5362">
              <w:rPr>
                <w:color w:val="000000"/>
                <w:sz w:val="16"/>
                <w:szCs w:val="16"/>
              </w:rPr>
              <w:t xml:space="preserve"> КП «Знам’янський </w:t>
            </w:r>
            <w:proofErr w:type="spellStart"/>
            <w:r w:rsidRPr="00FB5362">
              <w:rPr>
                <w:color w:val="000000"/>
                <w:sz w:val="16"/>
                <w:szCs w:val="16"/>
              </w:rPr>
              <w:t>комбінат</w:t>
            </w:r>
            <w:proofErr w:type="spellEnd"/>
            <w:r w:rsidRPr="00FB5362">
              <w:rPr>
                <w:color w:val="000000"/>
                <w:sz w:val="16"/>
                <w:szCs w:val="16"/>
              </w:rPr>
              <w:t xml:space="preserve"> </w:t>
            </w:r>
            <w:proofErr w:type="spellStart"/>
            <w:r w:rsidRPr="00FB5362">
              <w:rPr>
                <w:color w:val="000000"/>
                <w:sz w:val="16"/>
                <w:szCs w:val="16"/>
              </w:rPr>
              <w:t>комунальних</w:t>
            </w:r>
            <w:proofErr w:type="spellEnd"/>
            <w:r w:rsidRPr="00FB5362">
              <w:rPr>
                <w:color w:val="000000"/>
                <w:sz w:val="16"/>
                <w:szCs w:val="16"/>
              </w:rPr>
              <w:t xml:space="preserve"> </w:t>
            </w:r>
            <w:proofErr w:type="spellStart"/>
            <w:r w:rsidRPr="00FB5362">
              <w:rPr>
                <w:color w:val="000000"/>
                <w:sz w:val="16"/>
                <w:szCs w:val="16"/>
              </w:rPr>
              <w:t>послуг</w:t>
            </w:r>
            <w:proofErr w:type="spellEnd"/>
            <w:r w:rsidRPr="00FB5362">
              <w:rPr>
                <w:color w:val="000000"/>
                <w:sz w:val="16"/>
                <w:szCs w:val="16"/>
              </w:rPr>
              <w:t xml:space="preserve">" на </w:t>
            </w:r>
            <w:proofErr w:type="spellStart"/>
            <w:r w:rsidRPr="00FB5362">
              <w:rPr>
                <w:color w:val="000000"/>
                <w:sz w:val="16"/>
                <w:szCs w:val="16"/>
              </w:rPr>
              <w:t>придбання</w:t>
            </w:r>
            <w:proofErr w:type="spellEnd"/>
            <w:r w:rsidRPr="00FB5362">
              <w:rPr>
                <w:color w:val="000000"/>
                <w:sz w:val="16"/>
                <w:szCs w:val="16"/>
              </w:rPr>
              <w:t xml:space="preserve"> </w:t>
            </w:r>
            <w:proofErr w:type="spellStart"/>
            <w:r w:rsidRPr="00FB5362">
              <w:rPr>
                <w:color w:val="000000"/>
                <w:sz w:val="16"/>
                <w:szCs w:val="16"/>
              </w:rPr>
              <w:t>євроконтейнерів</w:t>
            </w:r>
            <w:proofErr w:type="spellEnd"/>
            <w:r w:rsidRPr="00FB5362">
              <w:rPr>
                <w:color w:val="000000"/>
                <w:sz w:val="16"/>
                <w:szCs w:val="16"/>
              </w:rPr>
              <w:t xml:space="preserve"> (10 </w:t>
            </w:r>
            <w:proofErr w:type="spellStart"/>
            <w:r w:rsidRPr="00FB5362">
              <w:rPr>
                <w:color w:val="000000"/>
                <w:sz w:val="16"/>
                <w:szCs w:val="16"/>
              </w:rPr>
              <w:t>шт</w:t>
            </w:r>
            <w:proofErr w:type="spellEnd"/>
            <w:r w:rsidRPr="00FB5362">
              <w:rPr>
                <w:color w:val="000000"/>
                <w:sz w:val="16"/>
                <w:szCs w:val="16"/>
              </w:rPr>
              <w:t>)</w:t>
            </w:r>
          </w:p>
        </w:tc>
        <w:tc>
          <w:tcPr>
            <w:tcW w:w="960" w:type="dxa"/>
            <w:tcBorders>
              <w:top w:val="nil"/>
              <w:left w:val="nil"/>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1260"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1598" w:type="dxa"/>
            <w:tcBorders>
              <w:top w:val="nil"/>
              <w:left w:val="single" w:sz="8" w:space="0" w:color="auto"/>
              <w:bottom w:val="single" w:sz="8" w:space="0" w:color="auto"/>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675" w:type="dxa"/>
            <w:tcBorders>
              <w:top w:val="nil"/>
              <w:left w:val="single" w:sz="8" w:space="0" w:color="auto"/>
              <w:bottom w:val="single" w:sz="8" w:space="0" w:color="auto"/>
              <w:right w:val="nil"/>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615"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15"/>
        </w:trPr>
        <w:tc>
          <w:tcPr>
            <w:tcW w:w="9728" w:type="dxa"/>
            <w:gridSpan w:val="7"/>
            <w:tcBorders>
              <w:top w:val="single" w:sz="8" w:space="0" w:color="auto"/>
              <w:left w:val="single" w:sz="8" w:space="0" w:color="auto"/>
              <w:bottom w:val="single" w:sz="8" w:space="0" w:color="auto"/>
              <w:right w:val="nil"/>
            </w:tcBorders>
            <w:shd w:val="clear" w:color="auto" w:fill="auto"/>
            <w:vAlign w:val="bottom"/>
            <w:hideMark/>
          </w:tcPr>
          <w:p w:rsidR="00FB5362" w:rsidRPr="00FB5362" w:rsidRDefault="00FB5362" w:rsidP="00FB5362">
            <w:pPr>
              <w:jc w:val="center"/>
              <w:rPr>
                <w:b/>
                <w:bCs/>
                <w:color w:val="000000"/>
                <w:sz w:val="16"/>
                <w:szCs w:val="16"/>
              </w:rPr>
            </w:pPr>
            <w:r w:rsidRPr="00FB5362">
              <w:rPr>
                <w:b/>
                <w:bCs/>
                <w:color w:val="000000"/>
                <w:sz w:val="16"/>
                <w:szCs w:val="16"/>
              </w:rPr>
              <w:t xml:space="preserve">ІV. </w:t>
            </w:r>
            <w:proofErr w:type="spellStart"/>
            <w:r w:rsidRPr="00FB5362">
              <w:rPr>
                <w:b/>
                <w:bCs/>
                <w:color w:val="000000"/>
                <w:sz w:val="16"/>
                <w:szCs w:val="16"/>
              </w:rPr>
              <w:t>Благоустрій</w:t>
            </w:r>
            <w:proofErr w:type="spellEnd"/>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480"/>
        </w:trPr>
        <w:tc>
          <w:tcPr>
            <w:tcW w:w="320" w:type="dxa"/>
            <w:vMerge w:val="restart"/>
            <w:tcBorders>
              <w:top w:val="nil"/>
              <w:left w:val="single" w:sz="8" w:space="0" w:color="auto"/>
              <w:bottom w:val="nil"/>
              <w:right w:val="single" w:sz="8" w:space="0" w:color="auto"/>
            </w:tcBorders>
            <w:shd w:val="clear" w:color="auto" w:fill="auto"/>
            <w:vAlign w:val="bottom"/>
            <w:hideMark/>
          </w:tcPr>
          <w:p w:rsidR="00FB5362" w:rsidRPr="00FB5362" w:rsidRDefault="00FB5362" w:rsidP="00FB5362">
            <w:pPr>
              <w:jc w:val="center"/>
              <w:rPr>
                <w:color w:val="000000"/>
                <w:sz w:val="16"/>
                <w:szCs w:val="16"/>
              </w:rPr>
            </w:pPr>
            <w:r w:rsidRPr="00FB5362">
              <w:rPr>
                <w:color w:val="000000"/>
                <w:sz w:val="16"/>
                <w:szCs w:val="16"/>
              </w:rPr>
              <w:t> </w:t>
            </w:r>
          </w:p>
        </w:tc>
        <w:tc>
          <w:tcPr>
            <w:tcW w:w="4300" w:type="dxa"/>
            <w:tcBorders>
              <w:top w:val="nil"/>
              <w:left w:val="nil"/>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xml:space="preserve">Догляд та </w:t>
            </w:r>
            <w:proofErr w:type="spellStart"/>
            <w:r w:rsidRPr="00FB5362">
              <w:rPr>
                <w:b/>
                <w:bCs/>
                <w:color w:val="000000"/>
                <w:sz w:val="16"/>
                <w:szCs w:val="16"/>
              </w:rPr>
              <w:t>утримання</w:t>
            </w:r>
            <w:proofErr w:type="spellEnd"/>
            <w:r w:rsidRPr="00FB5362">
              <w:rPr>
                <w:b/>
                <w:bCs/>
                <w:color w:val="000000"/>
                <w:sz w:val="16"/>
                <w:szCs w:val="16"/>
              </w:rPr>
              <w:t xml:space="preserve"> </w:t>
            </w:r>
            <w:proofErr w:type="spellStart"/>
            <w:r w:rsidRPr="00FB5362">
              <w:rPr>
                <w:b/>
                <w:bCs/>
                <w:color w:val="000000"/>
                <w:sz w:val="16"/>
                <w:szCs w:val="16"/>
              </w:rPr>
              <w:t>міських</w:t>
            </w:r>
            <w:proofErr w:type="spellEnd"/>
            <w:r w:rsidRPr="00FB5362">
              <w:rPr>
                <w:b/>
                <w:bCs/>
                <w:color w:val="000000"/>
                <w:sz w:val="16"/>
                <w:szCs w:val="16"/>
              </w:rPr>
              <w:t xml:space="preserve"> </w:t>
            </w:r>
            <w:proofErr w:type="spellStart"/>
            <w:r w:rsidRPr="00FB5362">
              <w:rPr>
                <w:b/>
                <w:bCs/>
                <w:color w:val="000000"/>
                <w:sz w:val="16"/>
                <w:szCs w:val="16"/>
              </w:rPr>
              <w:t>кладовищ</w:t>
            </w:r>
            <w:proofErr w:type="spellEnd"/>
            <w:r w:rsidRPr="00FB5362">
              <w:rPr>
                <w:b/>
                <w:bCs/>
                <w:color w:val="000000"/>
                <w:sz w:val="16"/>
                <w:szCs w:val="16"/>
              </w:rPr>
              <w:t xml:space="preserve"> (</w:t>
            </w:r>
            <w:proofErr w:type="spellStart"/>
            <w:r w:rsidRPr="00FB5362">
              <w:rPr>
                <w:b/>
                <w:bCs/>
                <w:color w:val="000000"/>
                <w:sz w:val="16"/>
                <w:szCs w:val="16"/>
              </w:rPr>
              <w:t>діючих</w:t>
            </w:r>
            <w:proofErr w:type="spellEnd"/>
            <w:r w:rsidRPr="00FB5362">
              <w:rPr>
                <w:b/>
                <w:bCs/>
                <w:color w:val="000000"/>
                <w:sz w:val="16"/>
                <w:szCs w:val="16"/>
              </w:rPr>
              <w:t xml:space="preserve"> та </w:t>
            </w:r>
            <w:proofErr w:type="spellStart"/>
            <w:r w:rsidRPr="00FB5362">
              <w:rPr>
                <w:b/>
                <w:bCs/>
                <w:color w:val="000000"/>
                <w:sz w:val="16"/>
                <w:szCs w:val="16"/>
              </w:rPr>
              <w:t>закритих</w:t>
            </w:r>
            <w:proofErr w:type="spellEnd"/>
            <w:r w:rsidRPr="00FB5362">
              <w:rPr>
                <w:b/>
                <w:bCs/>
                <w:color w:val="000000"/>
                <w:sz w:val="16"/>
                <w:szCs w:val="16"/>
              </w:rPr>
              <w:t xml:space="preserve">) та </w:t>
            </w:r>
            <w:proofErr w:type="spellStart"/>
            <w:r w:rsidRPr="00FB5362">
              <w:rPr>
                <w:b/>
                <w:bCs/>
                <w:color w:val="000000"/>
                <w:sz w:val="16"/>
                <w:szCs w:val="16"/>
              </w:rPr>
              <w:t>поховання</w:t>
            </w:r>
            <w:proofErr w:type="spellEnd"/>
            <w:r w:rsidRPr="00FB5362">
              <w:rPr>
                <w:b/>
                <w:bCs/>
                <w:color w:val="000000"/>
                <w:sz w:val="16"/>
                <w:szCs w:val="16"/>
              </w:rPr>
              <w:t xml:space="preserve"> одиноких </w:t>
            </w:r>
            <w:proofErr w:type="spellStart"/>
            <w:r w:rsidRPr="00FB5362">
              <w:rPr>
                <w:b/>
                <w:bCs/>
                <w:color w:val="000000"/>
                <w:sz w:val="16"/>
                <w:szCs w:val="16"/>
              </w:rPr>
              <w:t>померлих</w:t>
            </w:r>
            <w:proofErr w:type="spellEnd"/>
          </w:p>
        </w:tc>
        <w:tc>
          <w:tcPr>
            <w:tcW w:w="960" w:type="dxa"/>
            <w:tcBorders>
              <w:top w:val="nil"/>
              <w:left w:val="nil"/>
              <w:bottom w:val="single" w:sz="8" w:space="0" w:color="auto"/>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2018-2022</w:t>
            </w:r>
          </w:p>
        </w:tc>
        <w:tc>
          <w:tcPr>
            <w:tcW w:w="1260" w:type="dxa"/>
            <w:tcBorders>
              <w:top w:val="nil"/>
              <w:left w:val="nil"/>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УМА та ЖКГ</w:t>
            </w:r>
          </w:p>
        </w:tc>
        <w:tc>
          <w:tcPr>
            <w:tcW w:w="1598" w:type="dxa"/>
            <w:tcBorders>
              <w:top w:val="nil"/>
              <w:left w:val="nil"/>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proofErr w:type="spellStart"/>
            <w:r w:rsidRPr="00FB5362">
              <w:rPr>
                <w:b/>
                <w:bCs/>
                <w:color w:val="000000"/>
                <w:sz w:val="16"/>
                <w:szCs w:val="16"/>
              </w:rPr>
              <w:t>Міський</w:t>
            </w:r>
            <w:proofErr w:type="spellEnd"/>
            <w:r w:rsidRPr="00FB5362">
              <w:rPr>
                <w:b/>
                <w:bCs/>
                <w:color w:val="000000"/>
                <w:sz w:val="16"/>
                <w:szCs w:val="16"/>
              </w:rPr>
              <w:t xml:space="preserve"> бюджет</w:t>
            </w:r>
          </w:p>
        </w:tc>
        <w:tc>
          <w:tcPr>
            <w:tcW w:w="1290" w:type="dxa"/>
            <w:gridSpan w:val="2"/>
            <w:tcBorders>
              <w:top w:val="single" w:sz="8" w:space="0" w:color="auto"/>
              <w:left w:val="single" w:sz="8" w:space="0" w:color="auto"/>
              <w:bottom w:val="single" w:sz="8" w:space="0" w:color="auto"/>
              <w:right w:val="single" w:sz="8" w:space="0" w:color="000000"/>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593,311</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00"/>
        </w:trPr>
        <w:tc>
          <w:tcPr>
            <w:tcW w:w="320" w:type="dxa"/>
            <w:vMerge/>
            <w:tcBorders>
              <w:top w:val="nil"/>
              <w:left w:val="single" w:sz="8" w:space="0" w:color="auto"/>
              <w:bottom w:val="nil"/>
              <w:right w:val="single" w:sz="8" w:space="0" w:color="auto"/>
            </w:tcBorders>
            <w:vAlign w:val="center"/>
            <w:hideMark/>
          </w:tcPr>
          <w:p w:rsidR="00FB5362" w:rsidRPr="00FB5362" w:rsidRDefault="00FB5362" w:rsidP="00FB5362">
            <w:pPr>
              <w:rPr>
                <w:color w:val="000000"/>
                <w:sz w:val="16"/>
                <w:szCs w:val="16"/>
              </w:rPr>
            </w:pP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xml:space="preserve">  </w:t>
            </w:r>
            <w:proofErr w:type="spellStart"/>
            <w:r w:rsidRPr="00FB5362">
              <w:rPr>
                <w:color w:val="000000"/>
                <w:sz w:val="16"/>
                <w:szCs w:val="16"/>
              </w:rPr>
              <w:t>Утримання</w:t>
            </w:r>
            <w:proofErr w:type="gramStart"/>
            <w:r w:rsidRPr="00FB5362">
              <w:rPr>
                <w:color w:val="000000"/>
                <w:sz w:val="16"/>
                <w:szCs w:val="16"/>
              </w:rPr>
              <w:t>,к</w:t>
            </w:r>
            <w:proofErr w:type="gramEnd"/>
            <w:r w:rsidRPr="00FB5362">
              <w:rPr>
                <w:color w:val="000000"/>
                <w:sz w:val="16"/>
                <w:szCs w:val="16"/>
              </w:rPr>
              <w:t>ладовищ</w:t>
            </w:r>
            <w:proofErr w:type="spellEnd"/>
            <w:r w:rsidRPr="00FB5362">
              <w:rPr>
                <w:color w:val="000000"/>
                <w:sz w:val="16"/>
                <w:szCs w:val="16"/>
              </w:rPr>
              <w:t>;</w:t>
            </w:r>
          </w:p>
        </w:tc>
        <w:tc>
          <w:tcPr>
            <w:tcW w:w="960" w:type="dxa"/>
            <w:vMerge w:val="restart"/>
            <w:tcBorders>
              <w:top w:val="nil"/>
              <w:left w:val="single" w:sz="8" w:space="0" w:color="auto"/>
              <w:bottom w:val="single" w:sz="8" w:space="0" w:color="000000"/>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2020</w:t>
            </w:r>
          </w:p>
        </w:tc>
        <w:tc>
          <w:tcPr>
            <w:tcW w:w="1260" w:type="dxa"/>
            <w:tcBorders>
              <w:top w:val="nil"/>
              <w:left w:val="nil"/>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1598" w:type="dxa"/>
            <w:vMerge w:val="restart"/>
            <w:tcBorders>
              <w:top w:val="nil"/>
              <w:left w:val="single" w:sz="8" w:space="0" w:color="auto"/>
              <w:bottom w:val="single" w:sz="8" w:space="0" w:color="000000"/>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1290" w:type="dxa"/>
            <w:gridSpan w:val="2"/>
            <w:tcBorders>
              <w:top w:val="single" w:sz="8" w:space="0" w:color="auto"/>
              <w:left w:val="single" w:sz="8" w:space="0" w:color="auto"/>
              <w:bottom w:val="nil"/>
              <w:right w:val="single" w:sz="8" w:space="0" w:color="000000"/>
            </w:tcBorders>
            <w:shd w:val="clear" w:color="auto" w:fill="auto"/>
            <w:vAlign w:val="bottom"/>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480"/>
        </w:trPr>
        <w:tc>
          <w:tcPr>
            <w:tcW w:w="320" w:type="dxa"/>
            <w:vMerge/>
            <w:tcBorders>
              <w:top w:val="nil"/>
              <w:left w:val="single" w:sz="8" w:space="0" w:color="auto"/>
              <w:bottom w:val="nil"/>
              <w:right w:val="single" w:sz="8" w:space="0" w:color="auto"/>
            </w:tcBorders>
            <w:vAlign w:val="center"/>
            <w:hideMark/>
          </w:tcPr>
          <w:p w:rsidR="00FB5362" w:rsidRPr="00FB5362" w:rsidRDefault="00FB5362" w:rsidP="00FB5362">
            <w:pPr>
              <w:rPr>
                <w:color w:val="000000"/>
                <w:sz w:val="16"/>
                <w:szCs w:val="16"/>
              </w:rPr>
            </w:pP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jc w:val="center"/>
              <w:rPr>
                <w:color w:val="000000"/>
                <w:sz w:val="16"/>
                <w:szCs w:val="16"/>
              </w:rPr>
            </w:pPr>
            <w:r w:rsidRPr="00FB5362">
              <w:rPr>
                <w:color w:val="000000"/>
                <w:sz w:val="16"/>
                <w:szCs w:val="16"/>
              </w:rPr>
              <w:t xml:space="preserve"> </w:t>
            </w:r>
            <w:proofErr w:type="spellStart"/>
            <w:r w:rsidRPr="00FB5362">
              <w:rPr>
                <w:color w:val="000000"/>
                <w:sz w:val="16"/>
                <w:szCs w:val="16"/>
              </w:rPr>
              <w:t>Поточний</w:t>
            </w:r>
            <w:proofErr w:type="spellEnd"/>
            <w:r w:rsidRPr="00FB5362">
              <w:rPr>
                <w:color w:val="000000"/>
                <w:sz w:val="16"/>
                <w:szCs w:val="16"/>
              </w:rPr>
              <w:t xml:space="preserve"> ремонт </w:t>
            </w:r>
            <w:proofErr w:type="spellStart"/>
            <w:r w:rsidRPr="00FB5362">
              <w:rPr>
                <w:color w:val="000000"/>
                <w:sz w:val="16"/>
                <w:szCs w:val="16"/>
              </w:rPr>
              <w:t>проїздів</w:t>
            </w:r>
            <w:proofErr w:type="spellEnd"/>
            <w:r w:rsidRPr="00FB5362">
              <w:rPr>
                <w:color w:val="000000"/>
                <w:sz w:val="16"/>
                <w:szCs w:val="16"/>
              </w:rPr>
              <w:t xml:space="preserve"> </w:t>
            </w:r>
            <w:proofErr w:type="spellStart"/>
            <w:r w:rsidRPr="00FB5362">
              <w:rPr>
                <w:color w:val="000000"/>
                <w:sz w:val="16"/>
                <w:szCs w:val="16"/>
              </w:rPr>
              <w:t>загального</w:t>
            </w:r>
            <w:proofErr w:type="spellEnd"/>
            <w:r w:rsidRPr="00FB5362">
              <w:rPr>
                <w:color w:val="000000"/>
                <w:sz w:val="16"/>
                <w:szCs w:val="16"/>
              </w:rPr>
              <w:t xml:space="preserve"> </w:t>
            </w:r>
            <w:proofErr w:type="spellStart"/>
            <w:r w:rsidRPr="00FB5362">
              <w:rPr>
                <w:color w:val="000000"/>
                <w:sz w:val="16"/>
                <w:szCs w:val="16"/>
              </w:rPr>
              <w:t>користування</w:t>
            </w:r>
            <w:proofErr w:type="spellEnd"/>
            <w:r w:rsidRPr="00FB5362">
              <w:rPr>
                <w:color w:val="000000"/>
                <w:sz w:val="16"/>
                <w:szCs w:val="16"/>
              </w:rPr>
              <w:t xml:space="preserve"> на </w:t>
            </w:r>
            <w:proofErr w:type="spellStart"/>
            <w:proofErr w:type="gramStart"/>
            <w:r w:rsidRPr="00FB5362">
              <w:rPr>
                <w:color w:val="000000"/>
                <w:sz w:val="16"/>
                <w:szCs w:val="16"/>
              </w:rPr>
              <w:t>м</w:t>
            </w:r>
            <w:proofErr w:type="gramEnd"/>
            <w:r w:rsidRPr="00FB5362">
              <w:rPr>
                <w:color w:val="000000"/>
                <w:sz w:val="16"/>
                <w:szCs w:val="16"/>
              </w:rPr>
              <w:t>іських</w:t>
            </w:r>
            <w:proofErr w:type="spellEnd"/>
            <w:r w:rsidRPr="00FB5362">
              <w:rPr>
                <w:color w:val="000000"/>
                <w:sz w:val="16"/>
                <w:szCs w:val="16"/>
              </w:rPr>
              <w:t xml:space="preserve"> </w:t>
            </w:r>
            <w:proofErr w:type="spellStart"/>
            <w:r w:rsidRPr="00FB5362">
              <w:rPr>
                <w:color w:val="000000"/>
                <w:sz w:val="16"/>
                <w:szCs w:val="16"/>
              </w:rPr>
              <w:t>кладовищох</w:t>
            </w:r>
            <w:proofErr w:type="spellEnd"/>
          </w:p>
        </w:tc>
        <w:tc>
          <w:tcPr>
            <w:tcW w:w="960" w:type="dxa"/>
            <w:vMerge/>
            <w:tcBorders>
              <w:top w:val="nil"/>
              <w:left w:val="single" w:sz="8" w:space="0" w:color="auto"/>
              <w:bottom w:val="single" w:sz="8" w:space="0" w:color="000000"/>
              <w:right w:val="single" w:sz="8" w:space="0" w:color="auto"/>
            </w:tcBorders>
            <w:vAlign w:val="center"/>
            <w:hideMark/>
          </w:tcPr>
          <w:p w:rsidR="00FB5362" w:rsidRPr="00FB5362" w:rsidRDefault="00FB5362" w:rsidP="00FB5362">
            <w:pPr>
              <w:rPr>
                <w:color w:val="000000"/>
                <w:sz w:val="16"/>
                <w:szCs w:val="16"/>
              </w:rPr>
            </w:pPr>
          </w:p>
        </w:tc>
        <w:tc>
          <w:tcPr>
            <w:tcW w:w="1260" w:type="dxa"/>
            <w:tcBorders>
              <w:top w:val="nil"/>
              <w:left w:val="nil"/>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1598" w:type="dxa"/>
            <w:vMerge/>
            <w:tcBorders>
              <w:top w:val="nil"/>
              <w:left w:val="single" w:sz="8" w:space="0" w:color="auto"/>
              <w:bottom w:val="single" w:sz="8" w:space="0" w:color="000000"/>
              <w:right w:val="single" w:sz="8" w:space="0" w:color="auto"/>
            </w:tcBorders>
            <w:vAlign w:val="center"/>
            <w:hideMark/>
          </w:tcPr>
          <w:p w:rsidR="00FB5362" w:rsidRPr="00FB5362" w:rsidRDefault="00FB5362" w:rsidP="00FB5362">
            <w:pPr>
              <w:rPr>
                <w:b/>
                <w:bCs/>
                <w:color w:val="000000"/>
                <w:sz w:val="16"/>
                <w:szCs w:val="16"/>
              </w:rPr>
            </w:pPr>
          </w:p>
        </w:tc>
        <w:tc>
          <w:tcPr>
            <w:tcW w:w="675" w:type="dxa"/>
            <w:tcBorders>
              <w:top w:val="nil"/>
              <w:left w:val="single" w:sz="8" w:space="0" w:color="auto"/>
              <w:bottom w:val="nil"/>
              <w:right w:val="nil"/>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615" w:type="dxa"/>
            <w:tcBorders>
              <w:top w:val="nil"/>
              <w:left w:val="nil"/>
              <w:bottom w:val="nil"/>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15"/>
        </w:trPr>
        <w:tc>
          <w:tcPr>
            <w:tcW w:w="320" w:type="dxa"/>
            <w:vMerge/>
            <w:tcBorders>
              <w:top w:val="nil"/>
              <w:left w:val="single" w:sz="8" w:space="0" w:color="auto"/>
              <w:bottom w:val="nil"/>
              <w:right w:val="single" w:sz="8" w:space="0" w:color="auto"/>
            </w:tcBorders>
            <w:vAlign w:val="center"/>
            <w:hideMark/>
          </w:tcPr>
          <w:p w:rsidR="00FB5362" w:rsidRPr="00FB5362" w:rsidRDefault="00FB5362" w:rsidP="00FB5362">
            <w:pPr>
              <w:rPr>
                <w:color w:val="000000"/>
                <w:sz w:val="16"/>
                <w:szCs w:val="16"/>
              </w:rPr>
            </w:pPr>
          </w:p>
        </w:tc>
        <w:tc>
          <w:tcPr>
            <w:tcW w:w="4300"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xml:space="preserve"> </w:t>
            </w:r>
            <w:proofErr w:type="spellStart"/>
            <w:r w:rsidRPr="00FB5362">
              <w:rPr>
                <w:color w:val="000000"/>
                <w:sz w:val="16"/>
                <w:szCs w:val="16"/>
              </w:rPr>
              <w:t>Поховання</w:t>
            </w:r>
            <w:proofErr w:type="spellEnd"/>
            <w:r w:rsidRPr="00FB5362">
              <w:rPr>
                <w:color w:val="000000"/>
                <w:sz w:val="16"/>
                <w:szCs w:val="16"/>
              </w:rPr>
              <w:t xml:space="preserve"> одиноких </w:t>
            </w:r>
            <w:proofErr w:type="spellStart"/>
            <w:r w:rsidRPr="00FB5362">
              <w:rPr>
                <w:color w:val="000000"/>
                <w:sz w:val="16"/>
                <w:szCs w:val="16"/>
              </w:rPr>
              <w:t>померлих</w:t>
            </w:r>
            <w:proofErr w:type="spellEnd"/>
          </w:p>
        </w:tc>
        <w:tc>
          <w:tcPr>
            <w:tcW w:w="960" w:type="dxa"/>
            <w:vMerge/>
            <w:tcBorders>
              <w:top w:val="nil"/>
              <w:left w:val="single" w:sz="8" w:space="0" w:color="auto"/>
              <w:bottom w:val="single" w:sz="8" w:space="0" w:color="000000"/>
              <w:right w:val="single" w:sz="8" w:space="0" w:color="auto"/>
            </w:tcBorders>
            <w:vAlign w:val="center"/>
            <w:hideMark/>
          </w:tcPr>
          <w:p w:rsidR="00FB5362" w:rsidRPr="00FB5362" w:rsidRDefault="00FB5362" w:rsidP="00FB5362">
            <w:pPr>
              <w:rPr>
                <w:color w:val="000000"/>
                <w:sz w:val="16"/>
                <w:szCs w:val="16"/>
              </w:rPr>
            </w:pPr>
          </w:p>
        </w:tc>
        <w:tc>
          <w:tcPr>
            <w:tcW w:w="1260" w:type="dxa"/>
            <w:tcBorders>
              <w:top w:val="nil"/>
              <w:left w:val="nil"/>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1598" w:type="dxa"/>
            <w:vMerge/>
            <w:tcBorders>
              <w:top w:val="nil"/>
              <w:left w:val="single" w:sz="8" w:space="0" w:color="auto"/>
              <w:bottom w:val="single" w:sz="8" w:space="0" w:color="000000"/>
              <w:right w:val="single" w:sz="8" w:space="0" w:color="auto"/>
            </w:tcBorders>
            <w:vAlign w:val="center"/>
            <w:hideMark/>
          </w:tcPr>
          <w:p w:rsidR="00FB5362" w:rsidRPr="00FB5362" w:rsidRDefault="00FB5362" w:rsidP="00FB5362">
            <w:pPr>
              <w:rPr>
                <w:b/>
                <w:bCs/>
                <w:color w:val="000000"/>
                <w:sz w:val="16"/>
                <w:szCs w:val="16"/>
              </w:rPr>
            </w:pPr>
          </w:p>
        </w:tc>
        <w:tc>
          <w:tcPr>
            <w:tcW w:w="675" w:type="dxa"/>
            <w:tcBorders>
              <w:top w:val="nil"/>
              <w:left w:val="single" w:sz="8" w:space="0" w:color="auto"/>
              <w:bottom w:val="single" w:sz="8" w:space="0" w:color="auto"/>
              <w:right w:val="nil"/>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615"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510"/>
        </w:trPr>
        <w:tc>
          <w:tcPr>
            <w:tcW w:w="320" w:type="dxa"/>
            <w:vMerge w:val="restart"/>
            <w:tcBorders>
              <w:top w:val="single" w:sz="8" w:space="0" w:color="auto"/>
              <w:left w:val="single" w:sz="8" w:space="0" w:color="auto"/>
              <w:bottom w:val="nil"/>
              <w:right w:val="single" w:sz="8" w:space="0" w:color="auto"/>
            </w:tcBorders>
            <w:shd w:val="clear" w:color="auto" w:fill="auto"/>
            <w:vAlign w:val="bottom"/>
            <w:hideMark/>
          </w:tcPr>
          <w:p w:rsidR="00FB5362" w:rsidRPr="00FB5362" w:rsidRDefault="00FB5362" w:rsidP="00FB5362">
            <w:pPr>
              <w:jc w:val="center"/>
              <w:rPr>
                <w:color w:val="000000"/>
                <w:sz w:val="16"/>
                <w:szCs w:val="16"/>
              </w:rPr>
            </w:pPr>
            <w:r w:rsidRPr="00FB5362">
              <w:rPr>
                <w:color w:val="000000"/>
                <w:sz w:val="16"/>
                <w:szCs w:val="16"/>
              </w:rPr>
              <w:t> </w:t>
            </w: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rPr>
                <w:color w:val="000000"/>
                <w:sz w:val="16"/>
                <w:szCs w:val="16"/>
              </w:rPr>
            </w:pPr>
            <w:proofErr w:type="spellStart"/>
            <w:r w:rsidRPr="00FB5362">
              <w:rPr>
                <w:color w:val="000000"/>
                <w:sz w:val="16"/>
                <w:szCs w:val="16"/>
              </w:rPr>
              <w:t>Придбання</w:t>
            </w:r>
            <w:proofErr w:type="spellEnd"/>
            <w:r w:rsidRPr="00FB5362">
              <w:rPr>
                <w:color w:val="000000"/>
                <w:sz w:val="16"/>
                <w:szCs w:val="16"/>
              </w:rPr>
              <w:t xml:space="preserve"> </w:t>
            </w:r>
            <w:proofErr w:type="spellStart"/>
            <w:r w:rsidRPr="00FB5362">
              <w:rPr>
                <w:color w:val="000000"/>
                <w:sz w:val="16"/>
                <w:szCs w:val="16"/>
              </w:rPr>
              <w:t>вапна</w:t>
            </w:r>
            <w:proofErr w:type="spellEnd"/>
            <w:r w:rsidRPr="00FB5362">
              <w:rPr>
                <w:color w:val="000000"/>
                <w:sz w:val="16"/>
                <w:szCs w:val="16"/>
              </w:rPr>
              <w:t xml:space="preserve">, </w:t>
            </w:r>
            <w:proofErr w:type="spellStart"/>
            <w:proofErr w:type="gramStart"/>
            <w:r w:rsidRPr="00FB5362">
              <w:rPr>
                <w:color w:val="000000"/>
                <w:sz w:val="16"/>
                <w:szCs w:val="16"/>
              </w:rPr>
              <w:t>п</w:t>
            </w:r>
            <w:proofErr w:type="gramEnd"/>
            <w:r w:rsidRPr="00FB5362">
              <w:rPr>
                <w:color w:val="000000"/>
                <w:sz w:val="16"/>
                <w:szCs w:val="16"/>
              </w:rPr>
              <w:t>іску</w:t>
            </w:r>
            <w:proofErr w:type="spellEnd"/>
            <w:r w:rsidRPr="00FB5362">
              <w:rPr>
                <w:color w:val="000000"/>
                <w:sz w:val="16"/>
                <w:szCs w:val="16"/>
              </w:rPr>
              <w:t xml:space="preserve">, </w:t>
            </w:r>
            <w:proofErr w:type="spellStart"/>
            <w:r w:rsidRPr="00FB5362">
              <w:rPr>
                <w:color w:val="000000"/>
                <w:sz w:val="16"/>
                <w:szCs w:val="16"/>
              </w:rPr>
              <w:t>солі</w:t>
            </w:r>
            <w:proofErr w:type="spellEnd"/>
            <w:r w:rsidRPr="00FB5362">
              <w:rPr>
                <w:color w:val="000000"/>
                <w:sz w:val="16"/>
                <w:szCs w:val="16"/>
              </w:rPr>
              <w:t xml:space="preserve">, </w:t>
            </w:r>
            <w:proofErr w:type="spellStart"/>
            <w:r w:rsidRPr="00FB5362">
              <w:rPr>
                <w:color w:val="000000"/>
                <w:sz w:val="16"/>
                <w:szCs w:val="16"/>
              </w:rPr>
              <w:t>протиожеледних</w:t>
            </w:r>
            <w:proofErr w:type="spellEnd"/>
            <w:r w:rsidRPr="00FB5362">
              <w:rPr>
                <w:color w:val="000000"/>
                <w:sz w:val="16"/>
                <w:szCs w:val="16"/>
              </w:rPr>
              <w:t xml:space="preserve"> </w:t>
            </w:r>
            <w:proofErr w:type="spellStart"/>
            <w:r w:rsidRPr="00FB5362">
              <w:rPr>
                <w:color w:val="000000"/>
                <w:sz w:val="16"/>
                <w:szCs w:val="16"/>
              </w:rPr>
              <w:t>матеріалів</w:t>
            </w:r>
            <w:proofErr w:type="spellEnd"/>
            <w:r w:rsidRPr="00FB5362">
              <w:rPr>
                <w:color w:val="000000"/>
                <w:sz w:val="16"/>
                <w:szCs w:val="16"/>
              </w:rPr>
              <w:t xml:space="preserve"> (</w:t>
            </w:r>
            <w:proofErr w:type="spellStart"/>
            <w:r w:rsidRPr="00FB5362">
              <w:rPr>
                <w:color w:val="000000"/>
                <w:sz w:val="16"/>
                <w:szCs w:val="16"/>
              </w:rPr>
              <w:t>сумішей</w:t>
            </w:r>
            <w:proofErr w:type="spellEnd"/>
            <w:r w:rsidRPr="00FB5362">
              <w:rPr>
                <w:color w:val="000000"/>
                <w:sz w:val="16"/>
                <w:szCs w:val="16"/>
              </w:rPr>
              <w:t xml:space="preserve">), </w:t>
            </w:r>
            <w:proofErr w:type="spellStart"/>
            <w:r w:rsidRPr="00FB5362">
              <w:rPr>
                <w:color w:val="000000"/>
                <w:sz w:val="16"/>
                <w:szCs w:val="16"/>
              </w:rPr>
              <w:t>вапняне</w:t>
            </w:r>
            <w:proofErr w:type="spellEnd"/>
            <w:r w:rsidRPr="00FB5362">
              <w:rPr>
                <w:color w:val="000000"/>
                <w:sz w:val="16"/>
                <w:szCs w:val="16"/>
              </w:rPr>
              <w:t xml:space="preserve"> </w:t>
            </w:r>
            <w:proofErr w:type="spellStart"/>
            <w:r w:rsidRPr="00FB5362">
              <w:rPr>
                <w:color w:val="000000"/>
                <w:sz w:val="16"/>
                <w:szCs w:val="16"/>
              </w:rPr>
              <w:t>фарбування</w:t>
            </w:r>
            <w:proofErr w:type="spellEnd"/>
            <w:r w:rsidRPr="00FB5362">
              <w:rPr>
                <w:color w:val="000000"/>
                <w:sz w:val="16"/>
                <w:szCs w:val="16"/>
              </w:rPr>
              <w:t xml:space="preserve"> дерев та </w:t>
            </w:r>
            <w:proofErr w:type="spellStart"/>
            <w:r w:rsidRPr="00FB5362">
              <w:rPr>
                <w:color w:val="000000"/>
                <w:sz w:val="16"/>
                <w:szCs w:val="16"/>
              </w:rPr>
              <w:t>бордюрів</w:t>
            </w:r>
            <w:proofErr w:type="spellEnd"/>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2018-2022</w:t>
            </w:r>
          </w:p>
        </w:tc>
        <w:tc>
          <w:tcPr>
            <w:tcW w:w="1260" w:type="dxa"/>
            <w:tcBorders>
              <w:top w:val="nil"/>
              <w:left w:val="nil"/>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УМА та ЖКГ</w:t>
            </w:r>
          </w:p>
        </w:tc>
        <w:tc>
          <w:tcPr>
            <w:tcW w:w="1598" w:type="dxa"/>
            <w:tcBorders>
              <w:top w:val="nil"/>
              <w:left w:val="single" w:sz="8" w:space="0" w:color="auto"/>
              <w:bottom w:val="nil"/>
              <w:right w:val="single" w:sz="8" w:space="0" w:color="auto"/>
            </w:tcBorders>
            <w:shd w:val="clear" w:color="auto" w:fill="auto"/>
            <w:hideMark/>
          </w:tcPr>
          <w:p w:rsidR="00FB5362" w:rsidRPr="00FB5362" w:rsidRDefault="00FB5362" w:rsidP="00FB5362">
            <w:pPr>
              <w:rPr>
                <w:color w:val="000000"/>
                <w:sz w:val="16"/>
                <w:szCs w:val="16"/>
              </w:rPr>
            </w:pPr>
            <w:proofErr w:type="spellStart"/>
            <w:r w:rsidRPr="00FB5362">
              <w:rPr>
                <w:color w:val="000000"/>
                <w:sz w:val="16"/>
                <w:szCs w:val="16"/>
              </w:rPr>
              <w:t>Міський</w:t>
            </w:r>
            <w:proofErr w:type="spellEnd"/>
            <w:r w:rsidRPr="00FB5362">
              <w:rPr>
                <w:color w:val="000000"/>
                <w:sz w:val="16"/>
                <w:szCs w:val="16"/>
              </w:rPr>
              <w:t xml:space="preserve"> бюджет</w:t>
            </w:r>
          </w:p>
        </w:tc>
        <w:tc>
          <w:tcPr>
            <w:tcW w:w="1290" w:type="dxa"/>
            <w:gridSpan w:val="2"/>
            <w:tcBorders>
              <w:top w:val="single" w:sz="8" w:space="0" w:color="auto"/>
              <w:left w:val="single" w:sz="8" w:space="0" w:color="auto"/>
              <w:bottom w:val="nil"/>
              <w:right w:val="single" w:sz="8" w:space="0" w:color="000000"/>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53,258</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465"/>
        </w:trPr>
        <w:tc>
          <w:tcPr>
            <w:tcW w:w="320" w:type="dxa"/>
            <w:vMerge/>
            <w:tcBorders>
              <w:top w:val="single" w:sz="8" w:space="0" w:color="auto"/>
              <w:left w:val="single" w:sz="8" w:space="0" w:color="auto"/>
              <w:bottom w:val="nil"/>
              <w:right w:val="single" w:sz="8" w:space="0" w:color="auto"/>
            </w:tcBorders>
            <w:vAlign w:val="center"/>
            <w:hideMark/>
          </w:tcPr>
          <w:p w:rsidR="00FB5362" w:rsidRPr="00FB5362" w:rsidRDefault="00FB5362" w:rsidP="00FB5362">
            <w:pPr>
              <w:rPr>
                <w:color w:val="000000"/>
                <w:sz w:val="16"/>
                <w:szCs w:val="16"/>
              </w:rPr>
            </w:pPr>
          </w:p>
        </w:tc>
        <w:tc>
          <w:tcPr>
            <w:tcW w:w="4300" w:type="dxa"/>
            <w:vMerge w:val="restart"/>
            <w:tcBorders>
              <w:top w:val="nil"/>
              <w:left w:val="single" w:sz="8" w:space="0" w:color="auto"/>
              <w:bottom w:val="single" w:sz="8" w:space="0" w:color="000000"/>
              <w:right w:val="nil"/>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xml:space="preserve">   </w:t>
            </w:r>
            <w:proofErr w:type="spellStart"/>
            <w:r w:rsidRPr="00FB5362">
              <w:rPr>
                <w:color w:val="000000"/>
                <w:sz w:val="16"/>
                <w:szCs w:val="16"/>
              </w:rPr>
              <w:t>Вапняне</w:t>
            </w:r>
            <w:proofErr w:type="spellEnd"/>
            <w:r w:rsidRPr="00FB5362">
              <w:rPr>
                <w:color w:val="000000"/>
                <w:sz w:val="16"/>
                <w:szCs w:val="16"/>
              </w:rPr>
              <w:t xml:space="preserve"> </w:t>
            </w:r>
            <w:proofErr w:type="spellStart"/>
            <w:r w:rsidRPr="00FB5362">
              <w:rPr>
                <w:color w:val="000000"/>
                <w:sz w:val="16"/>
                <w:szCs w:val="16"/>
              </w:rPr>
              <w:t>фарбування</w:t>
            </w:r>
            <w:proofErr w:type="spellEnd"/>
          </w:p>
        </w:tc>
        <w:tc>
          <w:tcPr>
            <w:tcW w:w="960" w:type="dxa"/>
            <w:tcBorders>
              <w:top w:val="single" w:sz="8" w:space="0" w:color="auto"/>
              <w:left w:val="single" w:sz="8" w:space="0" w:color="auto"/>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xml:space="preserve">9 </w:t>
            </w:r>
            <w:proofErr w:type="spellStart"/>
            <w:r w:rsidRPr="00FB5362">
              <w:rPr>
                <w:color w:val="000000"/>
                <w:sz w:val="16"/>
                <w:szCs w:val="16"/>
              </w:rPr>
              <w:t>місяців</w:t>
            </w:r>
            <w:proofErr w:type="spellEnd"/>
            <w:r w:rsidRPr="00FB5362">
              <w:rPr>
                <w:color w:val="000000"/>
                <w:sz w:val="16"/>
                <w:szCs w:val="16"/>
              </w:rPr>
              <w:t xml:space="preserve"> 2020</w:t>
            </w:r>
          </w:p>
        </w:tc>
        <w:tc>
          <w:tcPr>
            <w:tcW w:w="1260" w:type="dxa"/>
            <w:tcBorders>
              <w:top w:val="single" w:sz="4" w:space="0" w:color="auto"/>
              <w:left w:val="nil"/>
              <w:bottom w:val="nil"/>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1598" w:type="dxa"/>
            <w:vMerge w:val="restart"/>
            <w:tcBorders>
              <w:top w:val="single" w:sz="4" w:space="0" w:color="auto"/>
              <w:left w:val="single" w:sz="8" w:space="0" w:color="auto"/>
              <w:bottom w:val="single" w:sz="4" w:space="0" w:color="000000"/>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1290" w:type="dxa"/>
            <w:gridSpan w:val="2"/>
            <w:vMerge w:val="restart"/>
            <w:tcBorders>
              <w:top w:val="single" w:sz="4" w:space="0" w:color="auto"/>
              <w:left w:val="single" w:sz="8" w:space="0" w:color="auto"/>
              <w:bottom w:val="single" w:sz="4" w:space="0" w:color="000000"/>
              <w:right w:val="single" w:sz="8" w:space="0" w:color="000000"/>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450"/>
        </w:trPr>
        <w:tc>
          <w:tcPr>
            <w:tcW w:w="320" w:type="dxa"/>
            <w:vMerge/>
            <w:tcBorders>
              <w:top w:val="single" w:sz="8" w:space="0" w:color="auto"/>
              <w:left w:val="single" w:sz="8" w:space="0" w:color="auto"/>
              <w:bottom w:val="nil"/>
              <w:right w:val="single" w:sz="8" w:space="0" w:color="auto"/>
            </w:tcBorders>
            <w:vAlign w:val="center"/>
            <w:hideMark/>
          </w:tcPr>
          <w:p w:rsidR="00FB5362" w:rsidRPr="00FB5362" w:rsidRDefault="00FB5362" w:rsidP="00FB5362">
            <w:pPr>
              <w:rPr>
                <w:color w:val="000000"/>
                <w:sz w:val="16"/>
                <w:szCs w:val="16"/>
              </w:rPr>
            </w:pPr>
          </w:p>
        </w:tc>
        <w:tc>
          <w:tcPr>
            <w:tcW w:w="4300" w:type="dxa"/>
            <w:vMerge/>
            <w:tcBorders>
              <w:top w:val="nil"/>
              <w:left w:val="single" w:sz="8" w:space="0" w:color="auto"/>
              <w:bottom w:val="single" w:sz="8" w:space="0" w:color="000000"/>
              <w:right w:val="nil"/>
            </w:tcBorders>
            <w:vAlign w:val="center"/>
            <w:hideMark/>
          </w:tcPr>
          <w:p w:rsidR="00FB5362" w:rsidRPr="00FB5362" w:rsidRDefault="00FB5362" w:rsidP="00FB5362">
            <w:pPr>
              <w:rPr>
                <w:color w:val="000000"/>
                <w:sz w:val="16"/>
                <w:szCs w:val="16"/>
              </w:rPr>
            </w:pPr>
          </w:p>
        </w:tc>
        <w:tc>
          <w:tcPr>
            <w:tcW w:w="960" w:type="dxa"/>
            <w:tcBorders>
              <w:top w:val="nil"/>
              <w:left w:val="single" w:sz="4" w:space="0" w:color="auto"/>
              <w:bottom w:val="single" w:sz="4" w:space="0" w:color="auto"/>
              <w:right w:val="single" w:sz="8" w:space="0" w:color="auto"/>
            </w:tcBorders>
            <w:shd w:val="clear" w:color="auto" w:fill="auto"/>
            <w:vAlign w:val="bottom"/>
            <w:hideMark/>
          </w:tcPr>
          <w:p w:rsidR="00FB5362" w:rsidRPr="00FB5362" w:rsidRDefault="00FB5362" w:rsidP="00FB5362">
            <w:pPr>
              <w:jc w:val="center"/>
              <w:rPr>
                <w:b/>
                <w:bCs/>
                <w:color w:val="000000"/>
                <w:sz w:val="16"/>
                <w:szCs w:val="16"/>
              </w:rPr>
            </w:pPr>
            <w:r w:rsidRPr="00FB5362">
              <w:rPr>
                <w:b/>
                <w:bCs/>
                <w:color w:val="000000"/>
                <w:sz w:val="16"/>
                <w:szCs w:val="16"/>
              </w:rPr>
              <w:t> </w:t>
            </w:r>
          </w:p>
        </w:tc>
        <w:tc>
          <w:tcPr>
            <w:tcW w:w="1260" w:type="dxa"/>
            <w:tcBorders>
              <w:top w:val="nil"/>
              <w:left w:val="nil"/>
              <w:bottom w:val="single" w:sz="4" w:space="0" w:color="auto"/>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1598" w:type="dxa"/>
            <w:vMerge/>
            <w:tcBorders>
              <w:top w:val="single" w:sz="4" w:space="0" w:color="auto"/>
              <w:left w:val="single" w:sz="8" w:space="0" w:color="auto"/>
              <w:bottom w:val="single" w:sz="4" w:space="0" w:color="000000"/>
              <w:right w:val="single" w:sz="8" w:space="0" w:color="auto"/>
            </w:tcBorders>
            <w:vAlign w:val="center"/>
            <w:hideMark/>
          </w:tcPr>
          <w:p w:rsidR="00FB5362" w:rsidRPr="00FB5362" w:rsidRDefault="00FB5362" w:rsidP="00FB5362">
            <w:pPr>
              <w:rPr>
                <w:b/>
                <w:bCs/>
                <w:color w:val="000000"/>
                <w:sz w:val="16"/>
                <w:szCs w:val="16"/>
              </w:rPr>
            </w:pPr>
          </w:p>
        </w:tc>
        <w:tc>
          <w:tcPr>
            <w:tcW w:w="1290" w:type="dxa"/>
            <w:gridSpan w:val="2"/>
            <w:vMerge/>
            <w:tcBorders>
              <w:top w:val="single" w:sz="4" w:space="0" w:color="auto"/>
              <w:left w:val="single" w:sz="8" w:space="0" w:color="auto"/>
              <w:bottom w:val="single" w:sz="4" w:space="0" w:color="000000"/>
              <w:right w:val="single" w:sz="8" w:space="0" w:color="000000"/>
            </w:tcBorders>
            <w:vAlign w:val="center"/>
            <w:hideMark/>
          </w:tcPr>
          <w:p w:rsidR="00FB5362" w:rsidRPr="00FB5362" w:rsidRDefault="00FB5362" w:rsidP="00FB5362">
            <w:pPr>
              <w:rPr>
                <w:color w:val="000000"/>
                <w:sz w:val="16"/>
                <w:szCs w:val="16"/>
              </w:rPr>
            </w:pP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465"/>
        </w:trPr>
        <w:tc>
          <w:tcPr>
            <w:tcW w:w="320" w:type="dxa"/>
            <w:vMerge w:val="restart"/>
            <w:tcBorders>
              <w:top w:val="nil"/>
              <w:left w:val="single" w:sz="8" w:space="0" w:color="auto"/>
              <w:bottom w:val="nil"/>
              <w:right w:val="single" w:sz="8" w:space="0" w:color="auto"/>
            </w:tcBorders>
            <w:shd w:val="clear" w:color="auto" w:fill="auto"/>
            <w:vAlign w:val="bottom"/>
            <w:hideMark/>
          </w:tcPr>
          <w:p w:rsidR="00FB5362" w:rsidRPr="00FB5362" w:rsidRDefault="00FB5362" w:rsidP="00FB5362">
            <w:pPr>
              <w:jc w:val="center"/>
              <w:rPr>
                <w:color w:val="000000"/>
                <w:sz w:val="16"/>
                <w:szCs w:val="16"/>
              </w:rPr>
            </w:pPr>
            <w:r w:rsidRPr="00FB5362">
              <w:rPr>
                <w:color w:val="000000"/>
                <w:sz w:val="16"/>
                <w:szCs w:val="16"/>
              </w:rPr>
              <w:t> </w:t>
            </w:r>
          </w:p>
        </w:tc>
        <w:tc>
          <w:tcPr>
            <w:tcW w:w="4300"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rPr>
                <w:b/>
                <w:bCs/>
                <w:color w:val="000000"/>
                <w:sz w:val="16"/>
                <w:szCs w:val="16"/>
              </w:rPr>
            </w:pPr>
            <w:proofErr w:type="spellStart"/>
            <w:r w:rsidRPr="00FB5362">
              <w:rPr>
                <w:b/>
                <w:bCs/>
                <w:color w:val="000000"/>
                <w:sz w:val="16"/>
                <w:szCs w:val="16"/>
              </w:rPr>
              <w:t>Придбання</w:t>
            </w:r>
            <w:proofErr w:type="spellEnd"/>
            <w:r w:rsidRPr="00FB5362">
              <w:rPr>
                <w:b/>
                <w:bCs/>
                <w:color w:val="000000"/>
                <w:sz w:val="16"/>
                <w:szCs w:val="16"/>
              </w:rPr>
              <w:t xml:space="preserve"> </w:t>
            </w:r>
            <w:proofErr w:type="spellStart"/>
            <w:r w:rsidRPr="00FB5362">
              <w:rPr>
                <w:b/>
                <w:bCs/>
                <w:color w:val="000000"/>
                <w:sz w:val="16"/>
                <w:szCs w:val="16"/>
              </w:rPr>
              <w:t>інвентарю</w:t>
            </w:r>
            <w:proofErr w:type="spellEnd"/>
            <w:r w:rsidRPr="00FB5362">
              <w:rPr>
                <w:b/>
                <w:bCs/>
                <w:color w:val="000000"/>
                <w:sz w:val="16"/>
                <w:szCs w:val="16"/>
              </w:rPr>
              <w:t xml:space="preserve"> та ПММ для </w:t>
            </w:r>
            <w:proofErr w:type="spellStart"/>
            <w:r w:rsidRPr="00FB5362">
              <w:rPr>
                <w:b/>
                <w:bCs/>
                <w:color w:val="000000"/>
                <w:sz w:val="16"/>
                <w:szCs w:val="16"/>
              </w:rPr>
              <w:t>виконання</w:t>
            </w:r>
            <w:proofErr w:type="spellEnd"/>
            <w:r w:rsidRPr="00FB5362">
              <w:rPr>
                <w:b/>
                <w:bCs/>
                <w:color w:val="000000"/>
                <w:sz w:val="16"/>
                <w:szCs w:val="16"/>
              </w:rPr>
              <w:t xml:space="preserve"> </w:t>
            </w:r>
            <w:proofErr w:type="spellStart"/>
            <w:r w:rsidRPr="00FB5362">
              <w:rPr>
                <w:b/>
                <w:bCs/>
                <w:color w:val="000000"/>
                <w:sz w:val="16"/>
                <w:szCs w:val="16"/>
              </w:rPr>
              <w:t>робіт</w:t>
            </w:r>
            <w:proofErr w:type="spellEnd"/>
            <w:r w:rsidRPr="00FB5362">
              <w:rPr>
                <w:b/>
                <w:bCs/>
                <w:color w:val="000000"/>
                <w:sz w:val="16"/>
                <w:szCs w:val="16"/>
              </w:rPr>
              <w:t xml:space="preserve"> </w:t>
            </w:r>
            <w:proofErr w:type="spellStart"/>
            <w:r w:rsidRPr="00FB5362">
              <w:rPr>
                <w:b/>
                <w:bCs/>
                <w:color w:val="000000"/>
                <w:sz w:val="16"/>
                <w:szCs w:val="16"/>
              </w:rPr>
              <w:t>з</w:t>
            </w:r>
            <w:proofErr w:type="spellEnd"/>
            <w:r w:rsidRPr="00FB5362">
              <w:rPr>
                <w:b/>
                <w:bCs/>
                <w:color w:val="000000"/>
                <w:sz w:val="16"/>
                <w:szCs w:val="16"/>
              </w:rPr>
              <w:t xml:space="preserve"> благоустрою </w:t>
            </w:r>
            <w:proofErr w:type="spellStart"/>
            <w:proofErr w:type="gramStart"/>
            <w:r w:rsidRPr="00FB5362">
              <w:rPr>
                <w:b/>
                <w:bCs/>
                <w:color w:val="000000"/>
                <w:sz w:val="16"/>
                <w:szCs w:val="16"/>
              </w:rPr>
              <w:t>м</w:t>
            </w:r>
            <w:proofErr w:type="gramEnd"/>
            <w:r w:rsidRPr="00FB5362">
              <w:rPr>
                <w:b/>
                <w:bCs/>
                <w:color w:val="000000"/>
                <w:sz w:val="16"/>
                <w:szCs w:val="16"/>
              </w:rPr>
              <w:t>іста</w:t>
            </w:r>
            <w:proofErr w:type="spellEnd"/>
          </w:p>
        </w:tc>
        <w:tc>
          <w:tcPr>
            <w:tcW w:w="960" w:type="dxa"/>
            <w:tcBorders>
              <w:top w:val="nil"/>
              <w:left w:val="nil"/>
              <w:bottom w:val="single" w:sz="8" w:space="0" w:color="auto"/>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2018-2022</w:t>
            </w:r>
          </w:p>
        </w:tc>
        <w:tc>
          <w:tcPr>
            <w:tcW w:w="1260" w:type="dxa"/>
            <w:tcBorders>
              <w:top w:val="nil"/>
              <w:left w:val="nil"/>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УМА та ЖКГ</w:t>
            </w:r>
          </w:p>
        </w:tc>
        <w:tc>
          <w:tcPr>
            <w:tcW w:w="1598" w:type="dxa"/>
            <w:tcBorders>
              <w:top w:val="nil"/>
              <w:left w:val="nil"/>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proofErr w:type="spellStart"/>
            <w:r w:rsidRPr="00FB5362">
              <w:rPr>
                <w:b/>
                <w:bCs/>
                <w:color w:val="000000"/>
                <w:sz w:val="16"/>
                <w:szCs w:val="16"/>
              </w:rPr>
              <w:t>Міський</w:t>
            </w:r>
            <w:proofErr w:type="spellEnd"/>
            <w:r w:rsidRPr="00FB5362">
              <w:rPr>
                <w:b/>
                <w:bCs/>
                <w:color w:val="000000"/>
                <w:sz w:val="16"/>
                <w:szCs w:val="16"/>
              </w:rPr>
              <w:t xml:space="preserve"> бюджет</w:t>
            </w:r>
          </w:p>
        </w:tc>
        <w:tc>
          <w:tcPr>
            <w:tcW w:w="1290" w:type="dxa"/>
            <w:gridSpan w:val="2"/>
            <w:tcBorders>
              <w:top w:val="nil"/>
              <w:left w:val="single" w:sz="8" w:space="0" w:color="auto"/>
              <w:bottom w:val="single" w:sz="8" w:space="0" w:color="auto"/>
              <w:right w:val="single" w:sz="8" w:space="0" w:color="000000"/>
            </w:tcBorders>
            <w:shd w:val="clear" w:color="auto" w:fill="auto"/>
            <w:noWrap/>
            <w:hideMark/>
          </w:tcPr>
          <w:p w:rsidR="00FB5362" w:rsidRPr="00FB5362" w:rsidRDefault="00FB5362" w:rsidP="00FB5362">
            <w:pPr>
              <w:jc w:val="center"/>
              <w:rPr>
                <w:b/>
                <w:bCs/>
                <w:color w:val="000000"/>
                <w:sz w:val="16"/>
                <w:szCs w:val="16"/>
              </w:rPr>
            </w:pPr>
            <w:r w:rsidRPr="00FB5362">
              <w:rPr>
                <w:b/>
                <w:bCs/>
                <w:color w:val="000000"/>
                <w:sz w:val="16"/>
                <w:szCs w:val="16"/>
              </w:rPr>
              <w:t>14,18</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690"/>
        </w:trPr>
        <w:tc>
          <w:tcPr>
            <w:tcW w:w="320" w:type="dxa"/>
            <w:vMerge/>
            <w:tcBorders>
              <w:top w:val="nil"/>
              <w:left w:val="single" w:sz="8" w:space="0" w:color="auto"/>
              <w:bottom w:val="nil"/>
              <w:right w:val="single" w:sz="8" w:space="0" w:color="auto"/>
            </w:tcBorders>
            <w:vAlign w:val="center"/>
            <w:hideMark/>
          </w:tcPr>
          <w:p w:rsidR="00FB5362" w:rsidRPr="00FB5362" w:rsidRDefault="00FB5362" w:rsidP="00FB5362">
            <w:pPr>
              <w:rPr>
                <w:color w:val="000000"/>
                <w:sz w:val="16"/>
                <w:szCs w:val="16"/>
              </w:rPr>
            </w:pPr>
          </w:p>
        </w:tc>
        <w:tc>
          <w:tcPr>
            <w:tcW w:w="4300"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xml:space="preserve">    </w:t>
            </w:r>
            <w:proofErr w:type="spellStart"/>
            <w:r w:rsidRPr="00FB5362">
              <w:rPr>
                <w:color w:val="000000"/>
                <w:sz w:val="16"/>
                <w:szCs w:val="16"/>
              </w:rPr>
              <w:t>Придбання</w:t>
            </w:r>
            <w:proofErr w:type="spellEnd"/>
            <w:r w:rsidRPr="00FB5362">
              <w:rPr>
                <w:color w:val="000000"/>
                <w:sz w:val="16"/>
                <w:szCs w:val="16"/>
              </w:rPr>
              <w:t xml:space="preserve"> </w:t>
            </w:r>
            <w:proofErr w:type="spellStart"/>
            <w:r w:rsidRPr="00FB5362">
              <w:rPr>
                <w:color w:val="000000"/>
                <w:sz w:val="16"/>
                <w:szCs w:val="16"/>
              </w:rPr>
              <w:t>інвентарю</w:t>
            </w:r>
            <w:proofErr w:type="spellEnd"/>
            <w:r w:rsidRPr="00FB5362">
              <w:rPr>
                <w:color w:val="000000"/>
                <w:sz w:val="16"/>
                <w:szCs w:val="16"/>
              </w:rPr>
              <w:t xml:space="preserve"> для </w:t>
            </w:r>
            <w:proofErr w:type="spellStart"/>
            <w:r w:rsidRPr="00FB5362">
              <w:rPr>
                <w:color w:val="000000"/>
                <w:sz w:val="16"/>
                <w:szCs w:val="16"/>
              </w:rPr>
              <w:t>робіт</w:t>
            </w:r>
            <w:proofErr w:type="spellEnd"/>
            <w:r w:rsidRPr="00FB5362">
              <w:rPr>
                <w:color w:val="000000"/>
                <w:sz w:val="16"/>
                <w:szCs w:val="16"/>
              </w:rPr>
              <w:t xml:space="preserve"> </w:t>
            </w:r>
            <w:proofErr w:type="spellStart"/>
            <w:r w:rsidRPr="00FB5362">
              <w:rPr>
                <w:color w:val="000000"/>
                <w:sz w:val="16"/>
                <w:szCs w:val="16"/>
              </w:rPr>
              <w:t>з</w:t>
            </w:r>
            <w:proofErr w:type="spellEnd"/>
            <w:r w:rsidRPr="00FB5362">
              <w:rPr>
                <w:color w:val="000000"/>
                <w:sz w:val="16"/>
                <w:szCs w:val="16"/>
              </w:rPr>
              <w:t xml:space="preserve"> благоустрою</w:t>
            </w:r>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xml:space="preserve">9 </w:t>
            </w:r>
            <w:proofErr w:type="spellStart"/>
            <w:r w:rsidRPr="00FB5362">
              <w:rPr>
                <w:color w:val="000000"/>
                <w:sz w:val="16"/>
                <w:szCs w:val="16"/>
              </w:rPr>
              <w:t>місяців</w:t>
            </w:r>
            <w:proofErr w:type="spellEnd"/>
            <w:r w:rsidRPr="00FB5362">
              <w:rPr>
                <w:color w:val="000000"/>
                <w:sz w:val="16"/>
                <w:szCs w:val="16"/>
              </w:rPr>
              <w:t xml:space="preserve"> 2020</w:t>
            </w:r>
          </w:p>
        </w:tc>
        <w:tc>
          <w:tcPr>
            <w:tcW w:w="1260" w:type="dxa"/>
            <w:tcBorders>
              <w:top w:val="nil"/>
              <w:left w:val="nil"/>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1598" w:type="dxa"/>
            <w:tcBorders>
              <w:top w:val="nil"/>
              <w:left w:val="nil"/>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1290" w:type="dxa"/>
            <w:gridSpan w:val="2"/>
            <w:tcBorders>
              <w:top w:val="single" w:sz="8" w:space="0" w:color="auto"/>
              <w:left w:val="single" w:sz="8" w:space="0" w:color="auto"/>
              <w:bottom w:val="single" w:sz="8" w:space="0" w:color="auto"/>
              <w:right w:val="single" w:sz="8" w:space="0" w:color="000000"/>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15"/>
        </w:trPr>
        <w:tc>
          <w:tcPr>
            <w:tcW w:w="320" w:type="dxa"/>
            <w:vMerge w:val="restart"/>
            <w:tcBorders>
              <w:top w:val="single" w:sz="8" w:space="0" w:color="auto"/>
              <w:left w:val="single" w:sz="8" w:space="0" w:color="auto"/>
              <w:bottom w:val="nil"/>
              <w:right w:val="single" w:sz="8" w:space="0" w:color="auto"/>
            </w:tcBorders>
            <w:shd w:val="clear" w:color="auto" w:fill="auto"/>
            <w:vAlign w:val="bottom"/>
            <w:hideMark/>
          </w:tcPr>
          <w:p w:rsidR="00FB5362" w:rsidRPr="00FB5362" w:rsidRDefault="00FB5362" w:rsidP="00FB5362">
            <w:pPr>
              <w:jc w:val="center"/>
              <w:rPr>
                <w:color w:val="000000"/>
                <w:sz w:val="16"/>
                <w:szCs w:val="16"/>
              </w:rPr>
            </w:pPr>
            <w:r w:rsidRPr="00FB5362">
              <w:rPr>
                <w:color w:val="000000"/>
                <w:sz w:val="16"/>
                <w:szCs w:val="16"/>
              </w:rPr>
              <w:t> </w:t>
            </w:r>
          </w:p>
        </w:tc>
        <w:tc>
          <w:tcPr>
            <w:tcW w:w="4300"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rPr>
                <w:b/>
                <w:bCs/>
                <w:color w:val="000000"/>
                <w:sz w:val="16"/>
                <w:szCs w:val="16"/>
              </w:rPr>
            </w:pPr>
            <w:proofErr w:type="spellStart"/>
            <w:r w:rsidRPr="00FB5362">
              <w:rPr>
                <w:b/>
                <w:bCs/>
                <w:color w:val="000000"/>
                <w:sz w:val="16"/>
                <w:szCs w:val="16"/>
              </w:rPr>
              <w:t>Надання</w:t>
            </w:r>
            <w:proofErr w:type="spellEnd"/>
            <w:r w:rsidRPr="00FB5362">
              <w:rPr>
                <w:b/>
                <w:bCs/>
                <w:color w:val="000000"/>
                <w:sz w:val="16"/>
                <w:szCs w:val="16"/>
              </w:rPr>
              <w:t xml:space="preserve"> </w:t>
            </w:r>
            <w:proofErr w:type="spellStart"/>
            <w:r w:rsidRPr="00FB5362">
              <w:rPr>
                <w:b/>
                <w:bCs/>
                <w:color w:val="000000"/>
                <w:sz w:val="16"/>
                <w:szCs w:val="16"/>
              </w:rPr>
              <w:t>послуг</w:t>
            </w:r>
            <w:proofErr w:type="spellEnd"/>
            <w:r w:rsidRPr="00FB5362">
              <w:rPr>
                <w:b/>
                <w:bCs/>
                <w:color w:val="000000"/>
                <w:sz w:val="16"/>
                <w:szCs w:val="16"/>
              </w:rPr>
              <w:t xml:space="preserve"> </w:t>
            </w:r>
            <w:proofErr w:type="spellStart"/>
            <w:proofErr w:type="gramStart"/>
            <w:r w:rsidRPr="00FB5362">
              <w:rPr>
                <w:b/>
                <w:bCs/>
                <w:color w:val="000000"/>
                <w:sz w:val="16"/>
                <w:szCs w:val="16"/>
              </w:rPr>
              <w:t>п</w:t>
            </w:r>
            <w:proofErr w:type="gramEnd"/>
            <w:r w:rsidRPr="00FB5362">
              <w:rPr>
                <w:b/>
                <w:bCs/>
                <w:color w:val="000000"/>
                <w:sz w:val="16"/>
                <w:szCs w:val="16"/>
              </w:rPr>
              <w:t>ід</w:t>
            </w:r>
            <w:proofErr w:type="spellEnd"/>
            <w:r w:rsidRPr="00FB5362">
              <w:rPr>
                <w:b/>
                <w:bCs/>
                <w:color w:val="000000"/>
                <w:sz w:val="16"/>
                <w:szCs w:val="16"/>
              </w:rPr>
              <w:t xml:space="preserve"> час </w:t>
            </w:r>
            <w:proofErr w:type="spellStart"/>
            <w:r w:rsidRPr="00FB5362">
              <w:rPr>
                <w:b/>
                <w:bCs/>
                <w:color w:val="000000"/>
                <w:sz w:val="16"/>
                <w:szCs w:val="16"/>
              </w:rPr>
              <w:t>підготовки</w:t>
            </w:r>
            <w:proofErr w:type="spellEnd"/>
            <w:r w:rsidRPr="00FB5362">
              <w:rPr>
                <w:b/>
                <w:bCs/>
                <w:color w:val="000000"/>
                <w:sz w:val="16"/>
                <w:szCs w:val="16"/>
              </w:rPr>
              <w:t xml:space="preserve"> </w:t>
            </w:r>
            <w:proofErr w:type="spellStart"/>
            <w:r w:rsidRPr="00FB5362">
              <w:rPr>
                <w:b/>
                <w:bCs/>
                <w:color w:val="000000"/>
                <w:sz w:val="16"/>
                <w:szCs w:val="16"/>
              </w:rPr>
              <w:t>міста</w:t>
            </w:r>
            <w:proofErr w:type="spellEnd"/>
            <w:r w:rsidRPr="00FB5362">
              <w:rPr>
                <w:b/>
                <w:bCs/>
                <w:color w:val="000000"/>
                <w:sz w:val="16"/>
                <w:szCs w:val="16"/>
              </w:rPr>
              <w:t xml:space="preserve"> до свят</w:t>
            </w:r>
          </w:p>
        </w:tc>
        <w:tc>
          <w:tcPr>
            <w:tcW w:w="960" w:type="dxa"/>
            <w:tcBorders>
              <w:top w:val="single" w:sz="8" w:space="0" w:color="auto"/>
              <w:left w:val="nil"/>
              <w:bottom w:val="single" w:sz="8" w:space="0" w:color="auto"/>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2018-2022</w:t>
            </w:r>
          </w:p>
        </w:tc>
        <w:tc>
          <w:tcPr>
            <w:tcW w:w="1260" w:type="dxa"/>
            <w:tcBorders>
              <w:top w:val="nil"/>
              <w:left w:val="nil"/>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УМА та ЖКГ</w:t>
            </w:r>
          </w:p>
        </w:tc>
        <w:tc>
          <w:tcPr>
            <w:tcW w:w="1598" w:type="dxa"/>
            <w:tcBorders>
              <w:top w:val="nil"/>
              <w:left w:val="nil"/>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proofErr w:type="spellStart"/>
            <w:r w:rsidRPr="00FB5362">
              <w:rPr>
                <w:b/>
                <w:bCs/>
                <w:color w:val="000000"/>
                <w:sz w:val="16"/>
                <w:szCs w:val="16"/>
              </w:rPr>
              <w:t>Міський</w:t>
            </w:r>
            <w:proofErr w:type="spellEnd"/>
            <w:r w:rsidRPr="00FB5362">
              <w:rPr>
                <w:b/>
                <w:bCs/>
                <w:color w:val="000000"/>
                <w:sz w:val="16"/>
                <w:szCs w:val="16"/>
              </w:rPr>
              <w:t xml:space="preserve"> бюджет</w:t>
            </w:r>
          </w:p>
        </w:tc>
        <w:tc>
          <w:tcPr>
            <w:tcW w:w="1290" w:type="dxa"/>
            <w:gridSpan w:val="2"/>
            <w:tcBorders>
              <w:top w:val="single" w:sz="8" w:space="0" w:color="auto"/>
              <w:left w:val="single" w:sz="8" w:space="0" w:color="auto"/>
              <w:bottom w:val="single" w:sz="8" w:space="0" w:color="auto"/>
              <w:right w:val="single" w:sz="8" w:space="0" w:color="000000"/>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94,903</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465"/>
        </w:trPr>
        <w:tc>
          <w:tcPr>
            <w:tcW w:w="320" w:type="dxa"/>
            <w:vMerge/>
            <w:tcBorders>
              <w:top w:val="single" w:sz="8" w:space="0" w:color="auto"/>
              <w:left w:val="single" w:sz="8" w:space="0" w:color="auto"/>
              <w:bottom w:val="nil"/>
              <w:right w:val="single" w:sz="8" w:space="0" w:color="auto"/>
            </w:tcBorders>
            <w:vAlign w:val="center"/>
            <w:hideMark/>
          </w:tcPr>
          <w:p w:rsidR="00FB5362" w:rsidRPr="00FB5362" w:rsidRDefault="00FB5362" w:rsidP="00FB5362">
            <w:pPr>
              <w:rPr>
                <w:color w:val="000000"/>
                <w:sz w:val="16"/>
                <w:szCs w:val="16"/>
              </w:rPr>
            </w:pPr>
          </w:p>
        </w:tc>
        <w:tc>
          <w:tcPr>
            <w:tcW w:w="4300"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xml:space="preserve">    </w:t>
            </w:r>
            <w:proofErr w:type="spellStart"/>
            <w:proofErr w:type="gramStart"/>
            <w:r w:rsidRPr="00FB5362">
              <w:rPr>
                <w:color w:val="000000"/>
                <w:sz w:val="16"/>
                <w:szCs w:val="16"/>
              </w:rPr>
              <w:t>п</w:t>
            </w:r>
            <w:proofErr w:type="gramEnd"/>
            <w:r w:rsidRPr="00FB5362">
              <w:rPr>
                <w:color w:val="000000"/>
                <w:sz w:val="16"/>
                <w:szCs w:val="16"/>
              </w:rPr>
              <w:t>ідготовка</w:t>
            </w:r>
            <w:proofErr w:type="spellEnd"/>
            <w:r w:rsidRPr="00FB5362">
              <w:rPr>
                <w:color w:val="000000"/>
                <w:sz w:val="16"/>
                <w:szCs w:val="16"/>
              </w:rPr>
              <w:t xml:space="preserve"> </w:t>
            </w:r>
            <w:proofErr w:type="spellStart"/>
            <w:r w:rsidRPr="00FB5362">
              <w:rPr>
                <w:color w:val="000000"/>
                <w:sz w:val="16"/>
                <w:szCs w:val="16"/>
              </w:rPr>
              <w:t>міст</w:t>
            </w:r>
            <w:proofErr w:type="spellEnd"/>
            <w:r w:rsidRPr="00FB5362">
              <w:rPr>
                <w:color w:val="000000"/>
                <w:sz w:val="16"/>
                <w:szCs w:val="16"/>
              </w:rPr>
              <w:t xml:space="preserve"> до свята</w:t>
            </w:r>
          </w:p>
        </w:tc>
        <w:tc>
          <w:tcPr>
            <w:tcW w:w="960" w:type="dxa"/>
            <w:tcBorders>
              <w:top w:val="nil"/>
              <w:left w:val="nil"/>
              <w:bottom w:val="single" w:sz="8" w:space="0" w:color="auto"/>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xml:space="preserve">9 </w:t>
            </w:r>
            <w:proofErr w:type="spellStart"/>
            <w:r w:rsidRPr="00FB5362">
              <w:rPr>
                <w:color w:val="000000"/>
                <w:sz w:val="16"/>
                <w:szCs w:val="16"/>
              </w:rPr>
              <w:t>місяців</w:t>
            </w:r>
            <w:proofErr w:type="spellEnd"/>
            <w:r w:rsidRPr="00FB5362">
              <w:rPr>
                <w:color w:val="000000"/>
                <w:sz w:val="16"/>
                <w:szCs w:val="16"/>
              </w:rPr>
              <w:t xml:space="preserve"> 2020</w:t>
            </w:r>
          </w:p>
        </w:tc>
        <w:tc>
          <w:tcPr>
            <w:tcW w:w="1260"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w:t>
            </w:r>
          </w:p>
        </w:tc>
        <w:tc>
          <w:tcPr>
            <w:tcW w:w="1598"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w:t>
            </w:r>
          </w:p>
        </w:tc>
        <w:tc>
          <w:tcPr>
            <w:tcW w:w="1290" w:type="dxa"/>
            <w:gridSpan w:val="2"/>
            <w:tcBorders>
              <w:top w:val="single" w:sz="8" w:space="0" w:color="auto"/>
              <w:left w:val="single" w:sz="8" w:space="0" w:color="auto"/>
              <w:bottom w:val="single" w:sz="8" w:space="0" w:color="auto"/>
              <w:right w:val="single" w:sz="8" w:space="0" w:color="000000"/>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1125"/>
        </w:trPr>
        <w:tc>
          <w:tcPr>
            <w:tcW w:w="320" w:type="dxa"/>
            <w:vMerge w:val="restart"/>
            <w:tcBorders>
              <w:top w:val="single" w:sz="8" w:space="0" w:color="auto"/>
              <w:left w:val="single" w:sz="8" w:space="0" w:color="auto"/>
              <w:bottom w:val="nil"/>
              <w:right w:val="single" w:sz="8" w:space="0" w:color="auto"/>
            </w:tcBorders>
            <w:shd w:val="clear" w:color="auto" w:fill="auto"/>
            <w:vAlign w:val="bottom"/>
            <w:hideMark/>
          </w:tcPr>
          <w:p w:rsidR="00FB5362" w:rsidRPr="00FB5362" w:rsidRDefault="00FB5362" w:rsidP="00FB5362">
            <w:pPr>
              <w:jc w:val="center"/>
              <w:rPr>
                <w:color w:val="000000"/>
                <w:sz w:val="16"/>
                <w:szCs w:val="16"/>
              </w:rPr>
            </w:pPr>
            <w:r w:rsidRPr="00FB5362">
              <w:rPr>
                <w:color w:val="000000"/>
                <w:sz w:val="16"/>
                <w:szCs w:val="16"/>
              </w:rPr>
              <w:t> </w:t>
            </w:r>
          </w:p>
        </w:tc>
        <w:tc>
          <w:tcPr>
            <w:tcW w:w="4300"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rPr>
                <w:b/>
                <w:bCs/>
                <w:color w:val="000000"/>
                <w:sz w:val="16"/>
                <w:szCs w:val="16"/>
              </w:rPr>
            </w:pPr>
            <w:proofErr w:type="spellStart"/>
            <w:r w:rsidRPr="00FB5362">
              <w:rPr>
                <w:b/>
                <w:bCs/>
                <w:color w:val="000000"/>
                <w:sz w:val="16"/>
                <w:szCs w:val="16"/>
              </w:rPr>
              <w:t>Благоустрій</w:t>
            </w:r>
            <w:proofErr w:type="spellEnd"/>
            <w:r w:rsidRPr="00FB5362">
              <w:rPr>
                <w:b/>
                <w:bCs/>
                <w:color w:val="000000"/>
                <w:sz w:val="16"/>
                <w:szCs w:val="16"/>
              </w:rPr>
              <w:t xml:space="preserve"> </w:t>
            </w:r>
            <w:proofErr w:type="spellStart"/>
            <w:r w:rsidRPr="00FB5362">
              <w:rPr>
                <w:b/>
                <w:bCs/>
                <w:color w:val="000000"/>
                <w:sz w:val="16"/>
                <w:szCs w:val="16"/>
              </w:rPr>
              <w:t>території</w:t>
            </w:r>
            <w:proofErr w:type="spellEnd"/>
            <w:r w:rsidRPr="00FB5362">
              <w:rPr>
                <w:b/>
                <w:bCs/>
                <w:color w:val="000000"/>
                <w:sz w:val="16"/>
                <w:szCs w:val="16"/>
              </w:rPr>
              <w:t xml:space="preserve"> </w:t>
            </w:r>
            <w:proofErr w:type="spellStart"/>
            <w:r w:rsidRPr="00FB5362">
              <w:rPr>
                <w:b/>
                <w:bCs/>
                <w:color w:val="000000"/>
                <w:sz w:val="16"/>
                <w:szCs w:val="16"/>
              </w:rPr>
              <w:t>міста</w:t>
            </w:r>
            <w:proofErr w:type="spellEnd"/>
            <w:r w:rsidRPr="00FB5362">
              <w:rPr>
                <w:b/>
                <w:bCs/>
                <w:color w:val="000000"/>
                <w:sz w:val="16"/>
                <w:szCs w:val="16"/>
              </w:rPr>
              <w:t xml:space="preserve">, в т. ч.: </w:t>
            </w:r>
            <w:proofErr w:type="spellStart"/>
            <w:r w:rsidRPr="00FB5362">
              <w:rPr>
                <w:b/>
                <w:bCs/>
                <w:color w:val="000000"/>
                <w:sz w:val="16"/>
                <w:szCs w:val="16"/>
              </w:rPr>
              <w:t>придбання</w:t>
            </w:r>
            <w:proofErr w:type="spellEnd"/>
            <w:r w:rsidRPr="00FB5362">
              <w:rPr>
                <w:b/>
                <w:bCs/>
                <w:color w:val="000000"/>
                <w:sz w:val="16"/>
                <w:szCs w:val="16"/>
              </w:rPr>
              <w:t xml:space="preserve">, </w:t>
            </w:r>
            <w:proofErr w:type="spellStart"/>
            <w:r w:rsidRPr="00FB5362">
              <w:rPr>
                <w:b/>
                <w:bCs/>
                <w:color w:val="000000"/>
                <w:sz w:val="16"/>
                <w:szCs w:val="16"/>
              </w:rPr>
              <w:t>улаштування</w:t>
            </w:r>
            <w:proofErr w:type="spellEnd"/>
            <w:r w:rsidRPr="00FB5362">
              <w:rPr>
                <w:b/>
                <w:bCs/>
                <w:color w:val="000000"/>
                <w:sz w:val="16"/>
                <w:szCs w:val="16"/>
              </w:rPr>
              <w:t xml:space="preserve"> та ремонт </w:t>
            </w:r>
            <w:proofErr w:type="spellStart"/>
            <w:r w:rsidRPr="00FB5362">
              <w:rPr>
                <w:b/>
                <w:bCs/>
                <w:color w:val="000000"/>
                <w:sz w:val="16"/>
                <w:szCs w:val="16"/>
              </w:rPr>
              <w:t>дитячих</w:t>
            </w:r>
            <w:proofErr w:type="spellEnd"/>
            <w:r w:rsidRPr="00FB5362">
              <w:rPr>
                <w:b/>
                <w:bCs/>
                <w:color w:val="000000"/>
                <w:sz w:val="16"/>
                <w:szCs w:val="16"/>
              </w:rPr>
              <w:t xml:space="preserve"> та </w:t>
            </w:r>
            <w:proofErr w:type="spellStart"/>
            <w:r w:rsidRPr="00FB5362">
              <w:rPr>
                <w:b/>
                <w:bCs/>
                <w:color w:val="000000"/>
                <w:sz w:val="16"/>
                <w:szCs w:val="16"/>
              </w:rPr>
              <w:t>спортивних</w:t>
            </w:r>
            <w:proofErr w:type="spellEnd"/>
            <w:r w:rsidRPr="00FB5362">
              <w:rPr>
                <w:b/>
                <w:bCs/>
                <w:color w:val="000000"/>
                <w:sz w:val="16"/>
                <w:szCs w:val="16"/>
              </w:rPr>
              <w:t xml:space="preserve"> </w:t>
            </w:r>
            <w:proofErr w:type="spellStart"/>
            <w:r w:rsidRPr="00FB5362">
              <w:rPr>
                <w:b/>
                <w:bCs/>
                <w:color w:val="000000"/>
                <w:sz w:val="16"/>
                <w:szCs w:val="16"/>
              </w:rPr>
              <w:t>майданчиків</w:t>
            </w:r>
            <w:proofErr w:type="spellEnd"/>
            <w:r w:rsidRPr="00FB5362">
              <w:rPr>
                <w:b/>
                <w:bCs/>
                <w:color w:val="000000"/>
                <w:sz w:val="16"/>
                <w:szCs w:val="16"/>
              </w:rPr>
              <w:t xml:space="preserve">; </w:t>
            </w:r>
            <w:proofErr w:type="spellStart"/>
            <w:r w:rsidRPr="00FB5362">
              <w:rPr>
                <w:b/>
                <w:bCs/>
                <w:color w:val="000000"/>
                <w:sz w:val="16"/>
                <w:szCs w:val="16"/>
              </w:rPr>
              <w:t>улаштування</w:t>
            </w:r>
            <w:proofErr w:type="spellEnd"/>
            <w:r w:rsidRPr="00FB5362">
              <w:rPr>
                <w:b/>
                <w:bCs/>
                <w:color w:val="000000"/>
                <w:sz w:val="16"/>
                <w:szCs w:val="16"/>
              </w:rPr>
              <w:t xml:space="preserve"> та ремонт </w:t>
            </w:r>
            <w:proofErr w:type="spellStart"/>
            <w:r w:rsidRPr="00FB5362">
              <w:rPr>
                <w:b/>
                <w:bCs/>
                <w:color w:val="000000"/>
                <w:sz w:val="16"/>
                <w:szCs w:val="16"/>
              </w:rPr>
              <w:t>місць</w:t>
            </w:r>
            <w:proofErr w:type="spellEnd"/>
            <w:r w:rsidRPr="00FB5362">
              <w:rPr>
                <w:b/>
                <w:bCs/>
                <w:color w:val="000000"/>
                <w:sz w:val="16"/>
                <w:szCs w:val="16"/>
              </w:rPr>
              <w:t xml:space="preserve"> </w:t>
            </w:r>
            <w:proofErr w:type="spellStart"/>
            <w:r w:rsidRPr="00FB5362">
              <w:rPr>
                <w:b/>
                <w:bCs/>
                <w:color w:val="000000"/>
                <w:sz w:val="16"/>
                <w:szCs w:val="16"/>
              </w:rPr>
              <w:t>відпочинку</w:t>
            </w:r>
            <w:proofErr w:type="spellEnd"/>
            <w:r w:rsidRPr="00FB5362">
              <w:rPr>
                <w:b/>
                <w:bCs/>
                <w:color w:val="000000"/>
                <w:sz w:val="16"/>
                <w:szCs w:val="16"/>
              </w:rPr>
              <w:t xml:space="preserve">; </w:t>
            </w:r>
            <w:proofErr w:type="spellStart"/>
            <w:r w:rsidRPr="00FB5362">
              <w:rPr>
                <w:b/>
                <w:bCs/>
                <w:color w:val="000000"/>
                <w:sz w:val="16"/>
                <w:szCs w:val="16"/>
              </w:rPr>
              <w:t>встановлення</w:t>
            </w:r>
            <w:proofErr w:type="spellEnd"/>
            <w:r w:rsidRPr="00FB5362">
              <w:rPr>
                <w:b/>
                <w:bCs/>
                <w:color w:val="000000"/>
                <w:sz w:val="16"/>
                <w:szCs w:val="16"/>
              </w:rPr>
              <w:t xml:space="preserve"> та ремонт лавок,  </w:t>
            </w:r>
            <w:proofErr w:type="spellStart"/>
            <w:r w:rsidRPr="00FB5362">
              <w:rPr>
                <w:b/>
                <w:bCs/>
                <w:color w:val="000000"/>
                <w:sz w:val="16"/>
                <w:szCs w:val="16"/>
              </w:rPr>
              <w:t>парканів</w:t>
            </w:r>
            <w:proofErr w:type="spellEnd"/>
            <w:r w:rsidRPr="00FB5362">
              <w:rPr>
                <w:b/>
                <w:bCs/>
                <w:color w:val="000000"/>
                <w:sz w:val="16"/>
                <w:szCs w:val="16"/>
              </w:rPr>
              <w:t xml:space="preserve">, </w:t>
            </w:r>
            <w:proofErr w:type="spellStart"/>
            <w:r w:rsidRPr="00FB5362">
              <w:rPr>
                <w:b/>
                <w:bCs/>
                <w:color w:val="000000"/>
                <w:sz w:val="16"/>
                <w:szCs w:val="16"/>
              </w:rPr>
              <w:t>огорож</w:t>
            </w:r>
            <w:proofErr w:type="spellEnd"/>
          </w:p>
        </w:tc>
        <w:tc>
          <w:tcPr>
            <w:tcW w:w="960" w:type="dxa"/>
            <w:tcBorders>
              <w:top w:val="nil"/>
              <w:left w:val="nil"/>
              <w:bottom w:val="single" w:sz="8" w:space="0" w:color="auto"/>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2018-2022</w:t>
            </w:r>
          </w:p>
        </w:tc>
        <w:tc>
          <w:tcPr>
            <w:tcW w:w="1260" w:type="dxa"/>
            <w:tcBorders>
              <w:top w:val="nil"/>
              <w:left w:val="nil"/>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УМА та ЖКГ</w:t>
            </w:r>
          </w:p>
        </w:tc>
        <w:tc>
          <w:tcPr>
            <w:tcW w:w="1598" w:type="dxa"/>
            <w:tcBorders>
              <w:top w:val="nil"/>
              <w:left w:val="nil"/>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proofErr w:type="spellStart"/>
            <w:r w:rsidRPr="00FB5362">
              <w:rPr>
                <w:b/>
                <w:bCs/>
                <w:color w:val="000000"/>
                <w:sz w:val="16"/>
                <w:szCs w:val="16"/>
              </w:rPr>
              <w:t>Міський</w:t>
            </w:r>
            <w:proofErr w:type="spellEnd"/>
            <w:r w:rsidRPr="00FB5362">
              <w:rPr>
                <w:b/>
                <w:bCs/>
                <w:color w:val="000000"/>
                <w:sz w:val="16"/>
                <w:szCs w:val="16"/>
              </w:rPr>
              <w:t xml:space="preserve"> бюджет</w:t>
            </w:r>
          </w:p>
        </w:tc>
        <w:tc>
          <w:tcPr>
            <w:tcW w:w="1290" w:type="dxa"/>
            <w:gridSpan w:val="2"/>
            <w:tcBorders>
              <w:top w:val="single" w:sz="8" w:space="0" w:color="auto"/>
              <w:left w:val="single" w:sz="8" w:space="0" w:color="auto"/>
              <w:bottom w:val="single" w:sz="8" w:space="0" w:color="auto"/>
              <w:right w:val="single" w:sz="8" w:space="0" w:color="000000"/>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45,885</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540"/>
        </w:trPr>
        <w:tc>
          <w:tcPr>
            <w:tcW w:w="320" w:type="dxa"/>
            <w:vMerge/>
            <w:tcBorders>
              <w:top w:val="single" w:sz="8" w:space="0" w:color="auto"/>
              <w:left w:val="single" w:sz="8" w:space="0" w:color="auto"/>
              <w:bottom w:val="nil"/>
              <w:right w:val="single" w:sz="8" w:space="0" w:color="auto"/>
            </w:tcBorders>
            <w:vAlign w:val="center"/>
            <w:hideMark/>
          </w:tcPr>
          <w:p w:rsidR="00FB5362" w:rsidRPr="00FB5362" w:rsidRDefault="00FB5362" w:rsidP="00FB5362">
            <w:pPr>
              <w:rPr>
                <w:color w:val="000000"/>
                <w:sz w:val="16"/>
                <w:szCs w:val="16"/>
              </w:rPr>
            </w:pP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xml:space="preserve">  </w:t>
            </w:r>
            <w:proofErr w:type="spellStart"/>
            <w:r w:rsidRPr="00FB5362">
              <w:rPr>
                <w:color w:val="000000"/>
                <w:sz w:val="16"/>
                <w:szCs w:val="16"/>
              </w:rPr>
              <w:t>поточний</w:t>
            </w:r>
            <w:proofErr w:type="spellEnd"/>
            <w:r w:rsidRPr="00FB5362">
              <w:rPr>
                <w:color w:val="000000"/>
                <w:sz w:val="16"/>
                <w:szCs w:val="16"/>
              </w:rPr>
              <w:t xml:space="preserve"> ремонт, </w:t>
            </w:r>
            <w:proofErr w:type="spellStart"/>
            <w:r w:rsidRPr="00FB5362">
              <w:rPr>
                <w:color w:val="000000"/>
                <w:sz w:val="16"/>
                <w:szCs w:val="16"/>
              </w:rPr>
              <w:t>утримання</w:t>
            </w:r>
            <w:proofErr w:type="spellEnd"/>
            <w:r w:rsidRPr="00FB5362">
              <w:rPr>
                <w:color w:val="000000"/>
                <w:sz w:val="16"/>
                <w:szCs w:val="16"/>
              </w:rPr>
              <w:t xml:space="preserve"> та </w:t>
            </w:r>
            <w:proofErr w:type="spellStart"/>
            <w:r w:rsidRPr="00FB5362">
              <w:rPr>
                <w:color w:val="000000"/>
                <w:sz w:val="16"/>
                <w:szCs w:val="16"/>
              </w:rPr>
              <w:t>встановлення</w:t>
            </w:r>
            <w:proofErr w:type="spellEnd"/>
            <w:r w:rsidRPr="00FB5362">
              <w:rPr>
                <w:color w:val="000000"/>
                <w:sz w:val="16"/>
                <w:szCs w:val="16"/>
              </w:rPr>
              <w:t xml:space="preserve">  </w:t>
            </w:r>
            <w:proofErr w:type="spellStart"/>
            <w:r w:rsidRPr="00FB5362">
              <w:rPr>
                <w:color w:val="000000"/>
                <w:sz w:val="16"/>
                <w:szCs w:val="16"/>
              </w:rPr>
              <w:t>дитячих</w:t>
            </w:r>
            <w:proofErr w:type="spellEnd"/>
            <w:r w:rsidRPr="00FB5362">
              <w:rPr>
                <w:color w:val="000000"/>
                <w:sz w:val="16"/>
                <w:szCs w:val="16"/>
              </w:rPr>
              <w:t xml:space="preserve"> та </w:t>
            </w:r>
            <w:proofErr w:type="spellStart"/>
            <w:r w:rsidRPr="00FB5362">
              <w:rPr>
                <w:color w:val="000000"/>
                <w:sz w:val="16"/>
                <w:szCs w:val="16"/>
              </w:rPr>
              <w:t>спортивних</w:t>
            </w:r>
            <w:proofErr w:type="spellEnd"/>
            <w:r w:rsidRPr="00FB5362">
              <w:rPr>
                <w:color w:val="000000"/>
                <w:sz w:val="16"/>
                <w:szCs w:val="16"/>
              </w:rPr>
              <w:t xml:space="preserve"> </w:t>
            </w:r>
            <w:proofErr w:type="spellStart"/>
            <w:r w:rsidRPr="00FB5362">
              <w:rPr>
                <w:color w:val="000000"/>
                <w:sz w:val="16"/>
                <w:szCs w:val="16"/>
              </w:rPr>
              <w:t>майданчикі</w:t>
            </w:r>
            <w:proofErr w:type="gramStart"/>
            <w:r w:rsidRPr="00FB5362">
              <w:rPr>
                <w:color w:val="000000"/>
                <w:sz w:val="16"/>
                <w:szCs w:val="16"/>
              </w:rPr>
              <w:t>в</w:t>
            </w:r>
            <w:proofErr w:type="spellEnd"/>
            <w:proofErr w:type="gramEnd"/>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xml:space="preserve">9 </w:t>
            </w:r>
            <w:proofErr w:type="spellStart"/>
            <w:r w:rsidRPr="00FB5362">
              <w:rPr>
                <w:color w:val="000000"/>
                <w:sz w:val="16"/>
                <w:szCs w:val="16"/>
              </w:rPr>
              <w:t>місяців</w:t>
            </w:r>
            <w:proofErr w:type="spellEnd"/>
            <w:r w:rsidRPr="00FB5362">
              <w:rPr>
                <w:color w:val="000000"/>
                <w:sz w:val="16"/>
                <w:szCs w:val="16"/>
              </w:rPr>
              <w:t xml:space="preserve"> 2020</w:t>
            </w:r>
          </w:p>
        </w:tc>
        <w:tc>
          <w:tcPr>
            <w:tcW w:w="1260" w:type="dxa"/>
            <w:tcBorders>
              <w:top w:val="nil"/>
              <w:left w:val="nil"/>
              <w:bottom w:val="nil"/>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w:t>
            </w:r>
          </w:p>
        </w:tc>
        <w:tc>
          <w:tcPr>
            <w:tcW w:w="1598" w:type="dxa"/>
            <w:tcBorders>
              <w:top w:val="nil"/>
              <w:left w:val="single" w:sz="8" w:space="0" w:color="auto"/>
              <w:bottom w:val="nil"/>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w:t>
            </w:r>
          </w:p>
        </w:tc>
        <w:tc>
          <w:tcPr>
            <w:tcW w:w="1290" w:type="dxa"/>
            <w:gridSpan w:val="2"/>
            <w:tcBorders>
              <w:top w:val="single" w:sz="8" w:space="0" w:color="auto"/>
              <w:left w:val="single" w:sz="8" w:space="0" w:color="auto"/>
              <w:bottom w:val="nil"/>
              <w:right w:val="single" w:sz="8" w:space="0" w:color="000000"/>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825"/>
        </w:trPr>
        <w:tc>
          <w:tcPr>
            <w:tcW w:w="320" w:type="dxa"/>
            <w:tcBorders>
              <w:top w:val="single" w:sz="8" w:space="0" w:color="auto"/>
              <w:left w:val="single" w:sz="8" w:space="0" w:color="auto"/>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single" w:sz="8" w:space="0" w:color="auto"/>
              <w:left w:val="nil"/>
              <w:bottom w:val="nil"/>
              <w:right w:val="single" w:sz="8" w:space="0" w:color="auto"/>
            </w:tcBorders>
            <w:shd w:val="clear" w:color="auto" w:fill="auto"/>
            <w:vAlign w:val="bottom"/>
            <w:hideMark/>
          </w:tcPr>
          <w:p w:rsidR="00FB5362" w:rsidRPr="00FB5362" w:rsidRDefault="00FB5362" w:rsidP="00FB5362">
            <w:pPr>
              <w:jc w:val="both"/>
              <w:rPr>
                <w:b/>
                <w:bCs/>
                <w:color w:val="000000"/>
                <w:sz w:val="16"/>
                <w:szCs w:val="16"/>
              </w:rPr>
            </w:pPr>
            <w:proofErr w:type="spellStart"/>
            <w:r w:rsidRPr="00FB5362">
              <w:rPr>
                <w:b/>
                <w:bCs/>
                <w:color w:val="000000"/>
                <w:sz w:val="16"/>
                <w:szCs w:val="16"/>
              </w:rPr>
              <w:t>Транспортні</w:t>
            </w:r>
            <w:proofErr w:type="spellEnd"/>
            <w:r w:rsidRPr="00FB5362">
              <w:rPr>
                <w:b/>
                <w:bCs/>
                <w:color w:val="000000"/>
                <w:sz w:val="16"/>
                <w:szCs w:val="16"/>
              </w:rPr>
              <w:t xml:space="preserve"> </w:t>
            </w:r>
            <w:proofErr w:type="spellStart"/>
            <w:r w:rsidRPr="00FB5362">
              <w:rPr>
                <w:b/>
                <w:bCs/>
                <w:color w:val="000000"/>
                <w:sz w:val="16"/>
                <w:szCs w:val="16"/>
              </w:rPr>
              <w:t>послуги</w:t>
            </w:r>
            <w:proofErr w:type="spellEnd"/>
            <w:r w:rsidRPr="00FB5362">
              <w:rPr>
                <w:b/>
                <w:bCs/>
                <w:color w:val="000000"/>
                <w:sz w:val="16"/>
                <w:szCs w:val="16"/>
              </w:rPr>
              <w:t xml:space="preserve"> для </w:t>
            </w:r>
            <w:proofErr w:type="spellStart"/>
            <w:r w:rsidRPr="00FB5362">
              <w:rPr>
                <w:b/>
                <w:bCs/>
                <w:color w:val="000000"/>
                <w:sz w:val="16"/>
                <w:szCs w:val="16"/>
              </w:rPr>
              <w:t>виконання</w:t>
            </w:r>
            <w:proofErr w:type="spellEnd"/>
            <w:r w:rsidRPr="00FB5362">
              <w:rPr>
                <w:b/>
                <w:bCs/>
                <w:color w:val="000000"/>
                <w:sz w:val="16"/>
                <w:szCs w:val="16"/>
              </w:rPr>
              <w:t xml:space="preserve"> </w:t>
            </w:r>
            <w:proofErr w:type="spellStart"/>
            <w:r w:rsidRPr="00FB5362">
              <w:rPr>
                <w:b/>
                <w:bCs/>
                <w:color w:val="000000"/>
                <w:sz w:val="16"/>
                <w:szCs w:val="16"/>
              </w:rPr>
              <w:t>робіт</w:t>
            </w:r>
            <w:proofErr w:type="spellEnd"/>
            <w:r w:rsidRPr="00FB5362">
              <w:rPr>
                <w:b/>
                <w:bCs/>
                <w:color w:val="000000"/>
                <w:sz w:val="16"/>
                <w:szCs w:val="16"/>
              </w:rPr>
              <w:t xml:space="preserve"> </w:t>
            </w:r>
            <w:proofErr w:type="spellStart"/>
            <w:r w:rsidRPr="00FB5362">
              <w:rPr>
                <w:b/>
                <w:bCs/>
                <w:color w:val="000000"/>
                <w:sz w:val="16"/>
                <w:szCs w:val="16"/>
              </w:rPr>
              <w:t>з</w:t>
            </w:r>
            <w:proofErr w:type="spellEnd"/>
            <w:r w:rsidRPr="00FB5362">
              <w:rPr>
                <w:b/>
                <w:bCs/>
                <w:color w:val="000000"/>
                <w:sz w:val="16"/>
                <w:szCs w:val="16"/>
              </w:rPr>
              <w:t xml:space="preserve"> благоустрою </w:t>
            </w:r>
            <w:proofErr w:type="spellStart"/>
            <w:proofErr w:type="gramStart"/>
            <w:r w:rsidRPr="00FB5362">
              <w:rPr>
                <w:b/>
                <w:bCs/>
                <w:color w:val="000000"/>
                <w:sz w:val="16"/>
                <w:szCs w:val="16"/>
              </w:rPr>
              <w:t>м</w:t>
            </w:r>
            <w:proofErr w:type="gramEnd"/>
            <w:r w:rsidRPr="00FB5362">
              <w:rPr>
                <w:b/>
                <w:bCs/>
                <w:color w:val="000000"/>
                <w:sz w:val="16"/>
                <w:szCs w:val="16"/>
              </w:rPr>
              <w:t>іста</w:t>
            </w:r>
            <w:proofErr w:type="spellEnd"/>
            <w:r w:rsidRPr="00FB5362">
              <w:rPr>
                <w:b/>
                <w:bCs/>
                <w:color w:val="000000"/>
                <w:sz w:val="16"/>
                <w:szCs w:val="16"/>
              </w:rPr>
              <w:t xml:space="preserve"> (</w:t>
            </w:r>
            <w:proofErr w:type="spellStart"/>
            <w:r w:rsidRPr="00FB5362">
              <w:rPr>
                <w:b/>
                <w:bCs/>
                <w:color w:val="000000"/>
                <w:sz w:val="16"/>
                <w:szCs w:val="16"/>
              </w:rPr>
              <w:t>планування</w:t>
            </w:r>
            <w:proofErr w:type="spellEnd"/>
            <w:r w:rsidRPr="00FB5362">
              <w:rPr>
                <w:b/>
                <w:bCs/>
                <w:color w:val="000000"/>
                <w:sz w:val="16"/>
                <w:szCs w:val="16"/>
              </w:rPr>
              <w:t xml:space="preserve"> </w:t>
            </w:r>
            <w:proofErr w:type="spellStart"/>
            <w:r w:rsidRPr="00FB5362">
              <w:rPr>
                <w:b/>
                <w:bCs/>
                <w:color w:val="000000"/>
                <w:sz w:val="16"/>
                <w:szCs w:val="16"/>
              </w:rPr>
              <w:t>територій</w:t>
            </w:r>
            <w:proofErr w:type="spellEnd"/>
            <w:r w:rsidRPr="00FB5362">
              <w:rPr>
                <w:b/>
                <w:bCs/>
                <w:color w:val="000000"/>
                <w:sz w:val="16"/>
                <w:szCs w:val="16"/>
              </w:rPr>
              <w:t xml:space="preserve">,  </w:t>
            </w:r>
            <w:proofErr w:type="spellStart"/>
            <w:r w:rsidRPr="00FB5362">
              <w:rPr>
                <w:b/>
                <w:bCs/>
                <w:color w:val="000000"/>
                <w:sz w:val="16"/>
                <w:szCs w:val="16"/>
              </w:rPr>
              <w:t>вивезенню</w:t>
            </w:r>
            <w:proofErr w:type="spellEnd"/>
            <w:r w:rsidRPr="00FB5362">
              <w:rPr>
                <w:b/>
                <w:bCs/>
                <w:color w:val="000000"/>
                <w:sz w:val="16"/>
                <w:szCs w:val="16"/>
              </w:rPr>
              <w:t xml:space="preserve"> </w:t>
            </w:r>
            <w:proofErr w:type="spellStart"/>
            <w:r w:rsidRPr="00FB5362">
              <w:rPr>
                <w:b/>
                <w:bCs/>
                <w:color w:val="000000"/>
                <w:sz w:val="16"/>
                <w:szCs w:val="16"/>
              </w:rPr>
              <w:t>сміття</w:t>
            </w:r>
            <w:proofErr w:type="spellEnd"/>
            <w:r w:rsidRPr="00FB5362">
              <w:rPr>
                <w:b/>
                <w:bCs/>
                <w:color w:val="000000"/>
                <w:sz w:val="16"/>
                <w:szCs w:val="16"/>
              </w:rPr>
              <w:t xml:space="preserve">, </w:t>
            </w:r>
            <w:proofErr w:type="spellStart"/>
            <w:r w:rsidRPr="00FB5362">
              <w:rPr>
                <w:b/>
                <w:bCs/>
                <w:color w:val="000000"/>
                <w:sz w:val="16"/>
                <w:szCs w:val="16"/>
              </w:rPr>
              <w:t>листя</w:t>
            </w:r>
            <w:proofErr w:type="spellEnd"/>
            <w:r w:rsidRPr="00FB5362">
              <w:rPr>
                <w:b/>
                <w:bCs/>
                <w:color w:val="000000"/>
                <w:sz w:val="16"/>
                <w:szCs w:val="16"/>
              </w:rPr>
              <w:t xml:space="preserve">, </w:t>
            </w:r>
            <w:proofErr w:type="spellStart"/>
            <w:r w:rsidRPr="00FB5362">
              <w:rPr>
                <w:b/>
                <w:bCs/>
                <w:color w:val="000000"/>
                <w:sz w:val="16"/>
                <w:szCs w:val="16"/>
              </w:rPr>
              <w:t>ґрунту</w:t>
            </w:r>
            <w:proofErr w:type="spellEnd"/>
            <w:r w:rsidRPr="00FB5362">
              <w:rPr>
                <w:b/>
                <w:bCs/>
                <w:color w:val="000000"/>
                <w:sz w:val="16"/>
                <w:szCs w:val="16"/>
              </w:rPr>
              <w:t xml:space="preserve"> та </w:t>
            </w:r>
            <w:proofErr w:type="spellStart"/>
            <w:r w:rsidRPr="00FB5362">
              <w:rPr>
                <w:b/>
                <w:bCs/>
                <w:color w:val="000000"/>
                <w:sz w:val="16"/>
                <w:szCs w:val="16"/>
              </w:rPr>
              <w:t>інше</w:t>
            </w:r>
            <w:proofErr w:type="spellEnd"/>
            <w:r w:rsidRPr="00FB5362">
              <w:rPr>
                <w:b/>
                <w:bCs/>
                <w:color w:val="000000"/>
                <w:sz w:val="16"/>
                <w:szCs w:val="16"/>
              </w:rPr>
              <w:t>)</w:t>
            </w:r>
          </w:p>
        </w:tc>
        <w:tc>
          <w:tcPr>
            <w:tcW w:w="960" w:type="dxa"/>
            <w:tcBorders>
              <w:top w:val="single" w:sz="8" w:space="0" w:color="auto"/>
              <w:left w:val="nil"/>
              <w:bottom w:val="nil"/>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2018-2022</w:t>
            </w:r>
          </w:p>
        </w:tc>
        <w:tc>
          <w:tcPr>
            <w:tcW w:w="1260" w:type="dxa"/>
            <w:tcBorders>
              <w:top w:val="single" w:sz="8" w:space="0" w:color="auto"/>
              <w:left w:val="nil"/>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УМА та ЖКГ</w:t>
            </w:r>
          </w:p>
        </w:tc>
        <w:tc>
          <w:tcPr>
            <w:tcW w:w="1598" w:type="dxa"/>
            <w:tcBorders>
              <w:top w:val="single" w:sz="8" w:space="0" w:color="auto"/>
              <w:left w:val="nil"/>
              <w:bottom w:val="nil"/>
              <w:right w:val="single" w:sz="8" w:space="0" w:color="auto"/>
            </w:tcBorders>
            <w:shd w:val="clear" w:color="auto" w:fill="auto"/>
            <w:hideMark/>
          </w:tcPr>
          <w:p w:rsidR="00FB5362" w:rsidRPr="00FB5362" w:rsidRDefault="00FB5362" w:rsidP="00FB5362">
            <w:pPr>
              <w:rPr>
                <w:b/>
                <w:bCs/>
                <w:color w:val="000000"/>
                <w:sz w:val="16"/>
                <w:szCs w:val="16"/>
              </w:rPr>
            </w:pPr>
            <w:proofErr w:type="spellStart"/>
            <w:r w:rsidRPr="00FB5362">
              <w:rPr>
                <w:b/>
                <w:bCs/>
                <w:color w:val="000000"/>
                <w:sz w:val="16"/>
                <w:szCs w:val="16"/>
              </w:rPr>
              <w:t>Міський</w:t>
            </w:r>
            <w:proofErr w:type="spellEnd"/>
            <w:r w:rsidRPr="00FB5362">
              <w:rPr>
                <w:b/>
                <w:bCs/>
                <w:color w:val="000000"/>
                <w:sz w:val="16"/>
                <w:szCs w:val="16"/>
              </w:rPr>
              <w:t xml:space="preserve"> бюджет</w:t>
            </w:r>
          </w:p>
        </w:tc>
        <w:tc>
          <w:tcPr>
            <w:tcW w:w="1290" w:type="dxa"/>
            <w:gridSpan w:val="2"/>
            <w:tcBorders>
              <w:top w:val="single" w:sz="8" w:space="0" w:color="auto"/>
              <w:left w:val="single" w:sz="8" w:space="0" w:color="auto"/>
              <w:bottom w:val="nil"/>
              <w:right w:val="single" w:sz="8" w:space="0" w:color="000000"/>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844,386</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690"/>
        </w:trPr>
        <w:tc>
          <w:tcPr>
            <w:tcW w:w="320" w:type="dxa"/>
            <w:tcBorders>
              <w:top w:val="nil"/>
              <w:left w:val="single" w:sz="8" w:space="0" w:color="auto"/>
              <w:bottom w:val="nil"/>
              <w:right w:val="nil"/>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single" w:sz="8" w:space="0" w:color="auto"/>
              <w:left w:val="single" w:sz="8" w:space="0" w:color="auto"/>
              <w:bottom w:val="nil"/>
              <w:right w:val="nil"/>
            </w:tcBorders>
            <w:shd w:val="clear" w:color="auto" w:fill="auto"/>
            <w:vAlign w:val="bottom"/>
            <w:hideMark/>
          </w:tcPr>
          <w:p w:rsidR="00FB5362" w:rsidRPr="00FB5362" w:rsidRDefault="00FB5362" w:rsidP="00FB5362">
            <w:pPr>
              <w:jc w:val="both"/>
              <w:rPr>
                <w:color w:val="000000"/>
                <w:sz w:val="16"/>
                <w:szCs w:val="16"/>
              </w:rPr>
            </w:pPr>
            <w:proofErr w:type="spellStart"/>
            <w:r w:rsidRPr="00FB5362">
              <w:rPr>
                <w:color w:val="000000"/>
                <w:sz w:val="16"/>
                <w:szCs w:val="16"/>
              </w:rPr>
              <w:t>Ліквідація</w:t>
            </w:r>
            <w:proofErr w:type="spellEnd"/>
            <w:r w:rsidRPr="00FB5362">
              <w:rPr>
                <w:color w:val="000000"/>
                <w:sz w:val="16"/>
                <w:szCs w:val="16"/>
              </w:rPr>
              <w:t xml:space="preserve"> </w:t>
            </w:r>
            <w:proofErr w:type="spellStart"/>
            <w:r w:rsidRPr="00FB5362">
              <w:rPr>
                <w:color w:val="000000"/>
                <w:sz w:val="16"/>
                <w:szCs w:val="16"/>
              </w:rPr>
              <w:t>стихійних</w:t>
            </w:r>
            <w:proofErr w:type="spellEnd"/>
            <w:r w:rsidRPr="00FB5362">
              <w:rPr>
                <w:color w:val="000000"/>
                <w:sz w:val="16"/>
                <w:szCs w:val="16"/>
              </w:rPr>
              <w:t xml:space="preserve"> </w:t>
            </w:r>
            <w:proofErr w:type="spellStart"/>
            <w:r w:rsidRPr="00FB5362">
              <w:rPr>
                <w:color w:val="000000"/>
                <w:sz w:val="16"/>
                <w:szCs w:val="16"/>
              </w:rPr>
              <w:t>смі</w:t>
            </w:r>
            <w:proofErr w:type="gramStart"/>
            <w:r w:rsidRPr="00FB5362">
              <w:rPr>
                <w:color w:val="000000"/>
                <w:sz w:val="16"/>
                <w:szCs w:val="16"/>
              </w:rPr>
              <w:t>тт</w:t>
            </w:r>
            <w:proofErr w:type="gramEnd"/>
            <w:r w:rsidRPr="00FB5362">
              <w:rPr>
                <w:color w:val="000000"/>
                <w:sz w:val="16"/>
                <w:szCs w:val="16"/>
              </w:rPr>
              <w:t>єзвалищ</w:t>
            </w:r>
            <w:proofErr w:type="spellEnd"/>
          </w:p>
        </w:tc>
        <w:tc>
          <w:tcPr>
            <w:tcW w:w="960" w:type="dxa"/>
            <w:tcBorders>
              <w:top w:val="single" w:sz="8" w:space="0" w:color="auto"/>
              <w:left w:val="single" w:sz="8" w:space="0" w:color="auto"/>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xml:space="preserve">9 </w:t>
            </w:r>
            <w:proofErr w:type="spellStart"/>
            <w:r w:rsidRPr="00FB5362">
              <w:rPr>
                <w:color w:val="000000"/>
                <w:sz w:val="16"/>
                <w:szCs w:val="16"/>
              </w:rPr>
              <w:t>місяців</w:t>
            </w:r>
            <w:proofErr w:type="spellEnd"/>
            <w:r w:rsidRPr="00FB5362">
              <w:rPr>
                <w:color w:val="000000"/>
                <w:sz w:val="16"/>
                <w:szCs w:val="16"/>
              </w:rPr>
              <w:t xml:space="preserve"> 2020</w:t>
            </w:r>
          </w:p>
        </w:tc>
        <w:tc>
          <w:tcPr>
            <w:tcW w:w="1260" w:type="dxa"/>
            <w:tcBorders>
              <w:top w:val="single" w:sz="8" w:space="0" w:color="auto"/>
              <w:left w:val="nil"/>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1598" w:type="dxa"/>
            <w:tcBorders>
              <w:top w:val="single" w:sz="8" w:space="0" w:color="auto"/>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1290" w:type="dxa"/>
            <w:gridSpan w:val="2"/>
            <w:tcBorders>
              <w:top w:val="single" w:sz="8" w:space="0" w:color="auto"/>
              <w:left w:val="nil"/>
              <w:bottom w:val="nil"/>
              <w:right w:val="single" w:sz="8" w:space="0" w:color="000000"/>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615"/>
        </w:trPr>
        <w:tc>
          <w:tcPr>
            <w:tcW w:w="320" w:type="dxa"/>
            <w:tcBorders>
              <w:top w:val="nil"/>
              <w:left w:val="single" w:sz="8" w:space="0" w:color="auto"/>
              <w:bottom w:val="nil"/>
              <w:right w:val="nil"/>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single" w:sz="8" w:space="0" w:color="auto"/>
              <w:bottom w:val="nil"/>
              <w:right w:val="nil"/>
            </w:tcBorders>
            <w:shd w:val="clear" w:color="auto" w:fill="auto"/>
            <w:vAlign w:val="bottom"/>
            <w:hideMark/>
          </w:tcPr>
          <w:p w:rsidR="00FB5362" w:rsidRPr="00FB5362" w:rsidRDefault="00FB5362" w:rsidP="00FB5362">
            <w:pPr>
              <w:jc w:val="both"/>
              <w:rPr>
                <w:color w:val="000000"/>
                <w:sz w:val="16"/>
                <w:szCs w:val="16"/>
              </w:rPr>
            </w:pPr>
            <w:r w:rsidRPr="00FB5362">
              <w:rPr>
                <w:color w:val="000000"/>
                <w:sz w:val="16"/>
                <w:szCs w:val="16"/>
              </w:rPr>
              <w:t xml:space="preserve"> </w:t>
            </w:r>
            <w:proofErr w:type="spellStart"/>
            <w:r w:rsidRPr="00FB5362">
              <w:rPr>
                <w:color w:val="000000"/>
                <w:sz w:val="16"/>
                <w:szCs w:val="16"/>
              </w:rPr>
              <w:t>Транспортні</w:t>
            </w:r>
            <w:proofErr w:type="spellEnd"/>
            <w:r w:rsidRPr="00FB5362">
              <w:rPr>
                <w:color w:val="000000"/>
                <w:sz w:val="16"/>
                <w:szCs w:val="16"/>
              </w:rPr>
              <w:t xml:space="preserve"> </w:t>
            </w:r>
            <w:proofErr w:type="spellStart"/>
            <w:r w:rsidRPr="00FB5362">
              <w:rPr>
                <w:color w:val="000000"/>
                <w:sz w:val="16"/>
                <w:szCs w:val="16"/>
              </w:rPr>
              <w:t>послуги</w:t>
            </w:r>
            <w:proofErr w:type="spellEnd"/>
          </w:p>
        </w:tc>
        <w:tc>
          <w:tcPr>
            <w:tcW w:w="960" w:type="dxa"/>
            <w:tcBorders>
              <w:top w:val="nil"/>
              <w:left w:val="single" w:sz="8" w:space="0" w:color="auto"/>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1260" w:type="dxa"/>
            <w:tcBorders>
              <w:top w:val="nil"/>
              <w:left w:val="nil"/>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598" w:type="dxa"/>
            <w:tcBorders>
              <w:top w:val="nil"/>
              <w:left w:val="single" w:sz="8" w:space="0" w:color="auto"/>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290" w:type="dxa"/>
            <w:gridSpan w:val="2"/>
            <w:vMerge w:val="restart"/>
            <w:tcBorders>
              <w:top w:val="nil"/>
              <w:left w:val="single" w:sz="8" w:space="0" w:color="auto"/>
              <w:bottom w:val="single" w:sz="8" w:space="0" w:color="000000"/>
              <w:right w:val="single" w:sz="8" w:space="0" w:color="000000"/>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705"/>
        </w:trPr>
        <w:tc>
          <w:tcPr>
            <w:tcW w:w="320" w:type="dxa"/>
            <w:tcBorders>
              <w:top w:val="nil"/>
              <w:left w:val="single" w:sz="8" w:space="0" w:color="auto"/>
              <w:bottom w:val="nil"/>
              <w:right w:val="nil"/>
            </w:tcBorders>
            <w:shd w:val="clear" w:color="000000" w:fill="FFFFFF"/>
            <w:hideMark/>
          </w:tcPr>
          <w:p w:rsidR="00FB5362" w:rsidRPr="00FB5362" w:rsidRDefault="00FB5362" w:rsidP="00FB5362">
            <w:pPr>
              <w:rPr>
                <w:color w:val="000000"/>
                <w:sz w:val="16"/>
                <w:szCs w:val="16"/>
              </w:rPr>
            </w:pPr>
            <w:r w:rsidRPr="00FB5362">
              <w:rPr>
                <w:color w:val="000000"/>
                <w:sz w:val="16"/>
                <w:szCs w:val="16"/>
              </w:rPr>
              <w:t> </w:t>
            </w:r>
          </w:p>
        </w:tc>
        <w:tc>
          <w:tcPr>
            <w:tcW w:w="4300" w:type="dxa"/>
            <w:tcBorders>
              <w:top w:val="nil"/>
              <w:left w:val="single" w:sz="8" w:space="0" w:color="auto"/>
              <w:bottom w:val="single" w:sz="8" w:space="0" w:color="auto"/>
              <w:right w:val="nil"/>
            </w:tcBorders>
            <w:shd w:val="clear" w:color="000000" w:fill="FFFFFF"/>
            <w:vAlign w:val="bottom"/>
            <w:hideMark/>
          </w:tcPr>
          <w:p w:rsidR="00FB5362" w:rsidRPr="00FB5362" w:rsidRDefault="00FB5362" w:rsidP="00FB5362">
            <w:pPr>
              <w:jc w:val="both"/>
              <w:rPr>
                <w:color w:val="000000"/>
                <w:sz w:val="16"/>
                <w:szCs w:val="16"/>
              </w:rPr>
            </w:pPr>
            <w:r w:rsidRPr="00FB5362">
              <w:rPr>
                <w:color w:val="000000"/>
                <w:sz w:val="16"/>
                <w:szCs w:val="16"/>
              </w:rPr>
              <w:t xml:space="preserve"> </w:t>
            </w:r>
            <w:proofErr w:type="spellStart"/>
            <w:r w:rsidRPr="00FB5362">
              <w:rPr>
                <w:color w:val="000000"/>
                <w:sz w:val="16"/>
                <w:szCs w:val="16"/>
              </w:rPr>
              <w:t>Прибирання</w:t>
            </w:r>
            <w:proofErr w:type="spellEnd"/>
            <w:r w:rsidRPr="00FB5362">
              <w:rPr>
                <w:color w:val="000000"/>
                <w:sz w:val="16"/>
                <w:szCs w:val="16"/>
              </w:rPr>
              <w:t xml:space="preserve"> </w:t>
            </w:r>
            <w:proofErr w:type="spellStart"/>
            <w:r w:rsidRPr="00FB5362">
              <w:rPr>
                <w:color w:val="000000"/>
                <w:sz w:val="16"/>
                <w:szCs w:val="16"/>
              </w:rPr>
              <w:t>ґрунту</w:t>
            </w:r>
            <w:proofErr w:type="spellEnd"/>
            <w:r w:rsidRPr="00FB5362">
              <w:rPr>
                <w:color w:val="000000"/>
                <w:sz w:val="16"/>
                <w:szCs w:val="16"/>
              </w:rPr>
              <w:t xml:space="preserve"> </w:t>
            </w:r>
            <w:proofErr w:type="spellStart"/>
            <w:r w:rsidRPr="00FB5362">
              <w:rPr>
                <w:color w:val="000000"/>
                <w:sz w:val="16"/>
                <w:szCs w:val="16"/>
              </w:rPr>
              <w:t>між</w:t>
            </w:r>
            <w:proofErr w:type="spellEnd"/>
            <w:r w:rsidRPr="00FB5362">
              <w:rPr>
                <w:color w:val="000000"/>
                <w:sz w:val="16"/>
                <w:szCs w:val="16"/>
              </w:rPr>
              <w:t xml:space="preserve"> тротуаром та </w:t>
            </w:r>
            <w:proofErr w:type="spellStart"/>
            <w:r w:rsidRPr="00FB5362">
              <w:rPr>
                <w:color w:val="000000"/>
                <w:sz w:val="16"/>
                <w:szCs w:val="16"/>
              </w:rPr>
              <w:t>проїзжою</w:t>
            </w:r>
            <w:proofErr w:type="spellEnd"/>
            <w:r w:rsidRPr="00FB5362">
              <w:rPr>
                <w:color w:val="000000"/>
                <w:sz w:val="16"/>
                <w:szCs w:val="16"/>
              </w:rPr>
              <w:t xml:space="preserve"> </w:t>
            </w:r>
            <w:proofErr w:type="spellStart"/>
            <w:r w:rsidRPr="00FB5362">
              <w:rPr>
                <w:color w:val="000000"/>
                <w:sz w:val="16"/>
                <w:szCs w:val="16"/>
              </w:rPr>
              <w:t>частиною</w:t>
            </w:r>
            <w:proofErr w:type="spellEnd"/>
            <w:r w:rsidRPr="00FB5362">
              <w:rPr>
                <w:color w:val="000000"/>
                <w:sz w:val="16"/>
                <w:szCs w:val="16"/>
              </w:rPr>
              <w:t xml:space="preserve">, </w:t>
            </w:r>
            <w:proofErr w:type="spellStart"/>
            <w:r w:rsidRPr="00FB5362">
              <w:rPr>
                <w:color w:val="000000"/>
                <w:sz w:val="16"/>
                <w:szCs w:val="16"/>
              </w:rPr>
              <w:t>ліквідація</w:t>
            </w:r>
            <w:proofErr w:type="spellEnd"/>
            <w:r w:rsidRPr="00FB5362">
              <w:rPr>
                <w:color w:val="000000"/>
                <w:sz w:val="16"/>
                <w:szCs w:val="16"/>
              </w:rPr>
              <w:t xml:space="preserve"> </w:t>
            </w:r>
            <w:proofErr w:type="spellStart"/>
            <w:r w:rsidRPr="00FB5362">
              <w:rPr>
                <w:color w:val="000000"/>
                <w:sz w:val="16"/>
                <w:szCs w:val="16"/>
              </w:rPr>
              <w:t>смі</w:t>
            </w:r>
            <w:proofErr w:type="gramStart"/>
            <w:r w:rsidRPr="00FB5362">
              <w:rPr>
                <w:color w:val="000000"/>
                <w:sz w:val="16"/>
                <w:szCs w:val="16"/>
              </w:rPr>
              <w:t>тт</w:t>
            </w:r>
            <w:proofErr w:type="gramEnd"/>
            <w:r w:rsidRPr="00FB5362">
              <w:rPr>
                <w:color w:val="000000"/>
                <w:sz w:val="16"/>
                <w:szCs w:val="16"/>
              </w:rPr>
              <w:t>єзвалищ</w:t>
            </w:r>
            <w:proofErr w:type="spellEnd"/>
            <w:r w:rsidRPr="00FB5362">
              <w:rPr>
                <w:color w:val="000000"/>
                <w:sz w:val="16"/>
                <w:szCs w:val="16"/>
              </w:rPr>
              <w:t xml:space="preserve">, </w:t>
            </w:r>
            <w:proofErr w:type="spellStart"/>
            <w:r w:rsidRPr="00FB5362">
              <w:rPr>
                <w:color w:val="000000"/>
                <w:sz w:val="16"/>
                <w:szCs w:val="16"/>
              </w:rPr>
              <w:t>транспортні</w:t>
            </w:r>
            <w:proofErr w:type="spellEnd"/>
            <w:r w:rsidRPr="00FB5362">
              <w:rPr>
                <w:color w:val="000000"/>
                <w:sz w:val="16"/>
                <w:szCs w:val="16"/>
              </w:rPr>
              <w:t xml:space="preserve"> </w:t>
            </w:r>
            <w:proofErr w:type="spellStart"/>
            <w:r w:rsidRPr="00FB5362">
              <w:rPr>
                <w:color w:val="000000"/>
                <w:sz w:val="16"/>
                <w:szCs w:val="16"/>
              </w:rPr>
              <w:t>послуги</w:t>
            </w:r>
            <w:proofErr w:type="spellEnd"/>
            <w:r w:rsidRPr="00FB5362">
              <w:rPr>
                <w:color w:val="000000"/>
                <w:sz w:val="16"/>
                <w:szCs w:val="16"/>
              </w:rPr>
              <w:t>;</w:t>
            </w:r>
          </w:p>
        </w:tc>
        <w:tc>
          <w:tcPr>
            <w:tcW w:w="960" w:type="dxa"/>
            <w:tcBorders>
              <w:top w:val="nil"/>
              <w:left w:val="single" w:sz="8" w:space="0" w:color="auto"/>
              <w:bottom w:val="single" w:sz="8" w:space="0" w:color="auto"/>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1260" w:type="dxa"/>
            <w:tcBorders>
              <w:top w:val="nil"/>
              <w:left w:val="nil"/>
              <w:bottom w:val="single" w:sz="8" w:space="0" w:color="auto"/>
              <w:right w:val="single" w:sz="8" w:space="0" w:color="auto"/>
            </w:tcBorders>
            <w:shd w:val="clear" w:color="000000" w:fill="FFFFFF"/>
            <w:hideMark/>
          </w:tcPr>
          <w:p w:rsidR="00FB5362" w:rsidRPr="00FB5362" w:rsidRDefault="00FB5362" w:rsidP="00FB5362">
            <w:pPr>
              <w:rPr>
                <w:color w:val="000000"/>
                <w:sz w:val="16"/>
                <w:szCs w:val="16"/>
              </w:rPr>
            </w:pPr>
            <w:r w:rsidRPr="00FB5362">
              <w:rPr>
                <w:color w:val="000000"/>
                <w:sz w:val="16"/>
                <w:szCs w:val="16"/>
              </w:rPr>
              <w:t> </w:t>
            </w:r>
          </w:p>
        </w:tc>
        <w:tc>
          <w:tcPr>
            <w:tcW w:w="1598" w:type="dxa"/>
            <w:tcBorders>
              <w:top w:val="nil"/>
              <w:left w:val="single" w:sz="8" w:space="0" w:color="auto"/>
              <w:bottom w:val="single" w:sz="8" w:space="0" w:color="auto"/>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290" w:type="dxa"/>
            <w:gridSpan w:val="2"/>
            <w:vMerge/>
            <w:tcBorders>
              <w:top w:val="nil"/>
              <w:left w:val="single" w:sz="8" w:space="0" w:color="auto"/>
              <w:bottom w:val="single" w:sz="8" w:space="0" w:color="auto"/>
              <w:right w:val="single" w:sz="8" w:space="0" w:color="auto"/>
            </w:tcBorders>
            <w:vAlign w:val="center"/>
            <w:hideMark/>
          </w:tcPr>
          <w:p w:rsidR="00FB5362" w:rsidRPr="00FB5362" w:rsidRDefault="00FB5362" w:rsidP="00FB5362">
            <w:pPr>
              <w:rPr>
                <w:color w:val="000000"/>
                <w:sz w:val="16"/>
                <w:szCs w:val="16"/>
              </w:rPr>
            </w:pP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465"/>
        </w:trPr>
        <w:tc>
          <w:tcPr>
            <w:tcW w:w="320" w:type="dxa"/>
            <w:tcBorders>
              <w:top w:val="single" w:sz="8" w:space="0" w:color="auto"/>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jc w:val="both"/>
              <w:rPr>
                <w:b/>
                <w:bCs/>
                <w:color w:val="000000"/>
                <w:sz w:val="16"/>
                <w:szCs w:val="16"/>
              </w:rPr>
            </w:pPr>
            <w:proofErr w:type="spellStart"/>
            <w:r w:rsidRPr="00FB5362">
              <w:rPr>
                <w:b/>
                <w:bCs/>
                <w:color w:val="000000"/>
                <w:sz w:val="16"/>
                <w:szCs w:val="16"/>
              </w:rPr>
              <w:t>Заробітна</w:t>
            </w:r>
            <w:proofErr w:type="spellEnd"/>
            <w:r w:rsidRPr="00FB5362">
              <w:rPr>
                <w:b/>
                <w:bCs/>
                <w:color w:val="000000"/>
                <w:sz w:val="16"/>
                <w:szCs w:val="16"/>
              </w:rPr>
              <w:t xml:space="preserve"> плата та </w:t>
            </w:r>
            <w:proofErr w:type="spellStart"/>
            <w:r w:rsidRPr="00FB5362">
              <w:rPr>
                <w:b/>
                <w:bCs/>
                <w:color w:val="000000"/>
                <w:sz w:val="16"/>
                <w:szCs w:val="16"/>
              </w:rPr>
              <w:t>винагорода</w:t>
            </w:r>
            <w:proofErr w:type="spellEnd"/>
            <w:r w:rsidRPr="00FB5362">
              <w:rPr>
                <w:b/>
                <w:bCs/>
                <w:color w:val="000000"/>
                <w:sz w:val="16"/>
                <w:szCs w:val="16"/>
              </w:rPr>
              <w:t xml:space="preserve"> </w:t>
            </w:r>
            <w:proofErr w:type="spellStart"/>
            <w:r w:rsidRPr="00FB5362">
              <w:rPr>
                <w:b/>
                <w:bCs/>
                <w:color w:val="000000"/>
                <w:sz w:val="16"/>
                <w:szCs w:val="16"/>
              </w:rPr>
              <w:t>робітників</w:t>
            </w:r>
            <w:proofErr w:type="spellEnd"/>
            <w:r w:rsidRPr="00FB5362">
              <w:rPr>
                <w:b/>
                <w:bCs/>
                <w:color w:val="000000"/>
                <w:sz w:val="16"/>
                <w:szCs w:val="16"/>
              </w:rPr>
              <w:t xml:space="preserve"> </w:t>
            </w:r>
            <w:proofErr w:type="spellStart"/>
            <w:r w:rsidRPr="00FB5362">
              <w:rPr>
                <w:b/>
                <w:bCs/>
                <w:color w:val="000000"/>
                <w:sz w:val="16"/>
                <w:szCs w:val="16"/>
              </w:rPr>
              <w:t>з</w:t>
            </w:r>
            <w:proofErr w:type="spellEnd"/>
            <w:r w:rsidRPr="00FB5362">
              <w:rPr>
                <w:b/>
                <w:bCs/>
                <w:color w:val="000000"/>
                <w:sz w:val="16"/>
                <w:szCs w:val="16"/>
              </w:rPr>
              <w:t xml:space="preserve"> благоустрою </w:t>
            </w:r>
            <w:proofErr w:type="spellStart"/>
            <w:proofErr w:type="gramStart"/>
            <w:r w:rsidRPr="00FB5362">
              <w:rPr>
                <w:b/>
                <w:bCs/>
                <w:color w:val="000000"/>
                <w:sz w:val="16"/>
                <w:szCs w:val="16"/>
              </w:rPr>
              <w:t>м</w:t>
            </w:r>
            <w:proofErr w:type="gramEnd"/>
            <w:r w:rsidRPr="00FB5362">
              <w:rPr>
                <w:b/>
                <w:bCs/>
                <w:color w:val="000000"/>
                <w:sz w:val="16"/>
                <w:szCs w:val="16"/>
              </w:rPr>
              <w:t>іста</w:t>
            </w:r>
            <w:proofErr w:type="spellEnd"/>
            <w:r w:rsidRPr="00FB5362">
              <w:rPr>
                <w:b/>
                <w:bCs/>
                <w:color w:val="000000"/>
                <w:sz w:val="16"/>
                <w:szCs w:val="16"/>
              </w:rPr>
              <w:t xml:space="preserve"> (</w:t>
            </w:r>
            <w:proofErr w:type="spellStart"/>
            <w:r w:rsidRPr="00FB5362">
              <w:rPr>
                <w:b/>
                <w:bCs/>
                <w:color w:val="000000"/>
                <w:sz w:val="16"/>
                <w:szCs w:val="16"/>
              </w:rPr>
              <w:t>прибирання</w:t>
            </w:r>
            <w:proofErr w:type="spellEnd"/>
            <w:r w:rsidRPr="00FB5362">
              <w:rPr>
                <w:b/>
                <w:bCs/>
                <w:color w:val="000000"/>
                <w:sz w:val="16"/>
                <w:szCs w:val="16"/>
              </w:rPr>
              <w:t>)</w:t>
            </w:r>
          </w:p>
        </w:tc>
        <w:tc>
          <w:tcPr>
            <w:tcW w:w="960" w:type="dxa"/>
            <w:tcBorders>
              <w:top w:val="nil"/>
              <w:left w:val="nil"/>
              <w:bottom w:val="single" w:sz="8" w:space="0" w:color="auto"/>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2018-2022</w:t>
            </w:r>
          </w:p>
        </w:tc>
        <w:tc>
          <w:tcPr>
            <w:tcW w:w="1260" w:type="dxa"/>
            <w:tcBorders>
              <w:top w:val="nil"/>
              <w:left w:val="nil"/>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УМА та ЖКГ</w:t>
            </w:r>
          </w:p>
        </w:tc>
        <w:tc>
          <w:tcPr>
            <w:tcW w:w="1598" w:type="dxa"/>
            <w:tcBorders>
              <w:top w:val="nil"/>
              <w:left w:val="nil"/>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proofErr w:type="spellStart"/>
            <w:r w:rsidRPr="00FB5362">
              <w:rPr>
                <w:b/>
                <w:bCs/>
                <w:color w:val="000000"/>
                <w:sz w:val="16"/>
                <w:szCs w:val="16"/>
              </w:rPr>
              <w:t>Міський</w:t>
            </w:r>
            <w:proofErr w:type="spellEnd"/>
            <w:r w:rsidRPr="00FB5362">
              <w:rPr>
                <w:b/>
                <w:bCs/>
                <w:color w:val="000000"/>
                <w:sz w:val="16"/>
                <w:szCs w:val="16"/>
              </w:rPr>
              <w:t xml:space="preserve"> бюджет</w:t>
            </w:r>
          </w:p>
        </w:tc>
        <w:tc>
          <w:tcPr>
            <w:tcW w:w="1290" w:type="dxa"/>
            <w:gridSpan w:val="2"/>
            <w:tcBorders>
              <w:top w:val="single" w:sz="8" w:space="0" w:color="auto"/>
              <w:left w:val="single" w:sz="8" w:space="0" w:color="auto"/>
              <w:bottom w:val="single" w:sz="8" w:space="0" w:color="auto"/>
              <w:right w:val="single" w:sz="8" w:space="0" w:color="000000"/>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1598,46</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480"/>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4300"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jc w:val="both"/>
              <w:rPr>
                <w:color w:val="000000"/>
                <w:sz w:val="16"/>
                <w:szCs w:val="16"/>
              </w:rPr>
            </w:pPr>
            <w:r w:rsidRPr="00FB5362">
              <w:rPr>
                <w:color w:val="000000"/>
                <w:sz w:val="16"/>
                <w:szCs w:val="16"/>
              </w:rPr>
              <w:t xml:space="preserve">-          </w:t>
            </w:r>
            <w:proofErr w:type="spellStart"/>
            <w:r w:rsidRPr="00FB5362">
              <w:rPr>
                <w:color w:val="000000"/>
                <w:sz w:val="16"/>
                <w:szCs w:val="16"/>
              </w:rPr>
              <w:t>Винагорода</w:t>
            </w:r>
            <w:proofErr w:type="spellEnd"/>
            <w:r w:rsidRPr="00FB5362">
              <w:rPr>
                <w:color w:val="000000"/>
                <w:sz w:val="16"/>
                <w:szCs w:val="16"/>
              </w:rPr>
              <w:t xml:space="preserve"> </w:t>
            </w:r>
            <w:proofErr w:type="spellStart"/>
            <w:r w:rsidRPr="00FB5362">
              <w:rPr>
                <w:color w:val="000000"/>
                <w:sz w:val="16"/>
                <w:szCs w:val="16"/>
              </w:rPr>
              <w:t>робітників</w:t>
            </w:r>
            <w:proofErr w:type="spellEnd"/>
            <w:r w:rsidRPr="00FB5362">
              <w:rPr>
                <w:color w:val="000000"/>
                <w:sz w:val="16"/>
                <w:szCs w:val="16"/>
              </w:rPr>
              <w:t xml:space="preserve"> </w:t>
            </w:r>
            <w:proofErr w:type="spellStart"/>
            <w:r w:rsidRPr="00FB5362">
              <w:rPr>
                <w:color w:val="000000"/>
                <w:sz w:val="16"/>
                <w:szCs w:val="16"/>
              </w:rPr>
              <w:t>з</w:t>
            </w:r>
            <w:proofErr w:type="spellEnd"/>
            <w:r w:rsidRPr="00FB5362">
              <w:rPr>
                <w:color w:val="000000"/>
                <w:sz w:val="16"/>
                <w:szCs w:val="16"/>
              </w:rPr>
              <w:t xml:space="preserve"> благоустрою та </w:t>
            </w:r>
            <w:proofErr w:type="spellStart"/>
            <w:r w:rsidRPr="00FB5362">
              <w:rPr>
                <w:color w:val="000000"/>
                <w:sz w:val="16"/>
                <w:szCs w:val="16"/>
              </w:rPr>
              <w:t>нарахування</w:t>
            </w:r>
            <w:proofErr w:type="spellEnd"/>
            <w:r w:rsidRPr="00FB5362">
              <w:rPr>
                <w:color w:val="000000"/>
                <w:sz w:val="16"/>
                <w:szCs w:val="16"/>
              </w:rPr>
              <w:t xml:space="preserve"> на </w:t>
            </w:r>
            <w:proofErr w:type="spellStart"/>
            <w:r w:rsidRPr="00FB5362">
              <w:rPr>
                <w:color w:val="000000"/>
                <w:sz w:val="16"/>
                <w:szCs w:val="16"/>
              </w:rPr>
              <w:t>винагороду</w:t>
            </w:r>
            <w:proofErr w:type="spellEnd"/>
          </w:p>
        </w:tc>
        <w:tc>
          <w:tcPr>
            <w:tcW w:w="960" w:type="dxa"/>
            <w:tcBorders>
              <w:top w:val="nil"/>
              <w:left w:val="nil"/>
              <w:bottom w:val="single" w:sz="8" w:space="0" w:color="auto"/>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xml:space="preserve">9 </w:t>
            </w:r>
            <w:proofErr w:type="spellStart"/>
            <w:r w:rsidRPr="00FB5362">
              <w:rPr>
                <w:color w:val="000000"/>
                <w:sz w:val="16"/>
                <w:szCs w:val="16"/>
              </w:rPr>
              <w:t>місяців</w:t>
            </w:r>
            <w:proofErr w:type="spellEnd"/>
            <w:r w:rsidRPr="00FB5362">
              <w:rPr>
                <w:color w:val="000000"/>
                <w:sz w:val="16"/>
                <w:szCs w:val="16"/>
              </w:rPr>
              <w:t xml:space="preserve"> 2020</w:t>
            </w:r>
          </w:p>
        </w:tc>
        <w:tc>
          <w:tcPr>
            <w:tcW w:w="1260" w:type="dxa"/>
            <w:tcBorders>
              <w:top w:val="nil"/>
              <w:left w:val="nil"/>
              <w:bottom w:val="single" w:sz="8" w:space="0" w:color="auto"/>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598" w:type="dxa"/>
            <w:tcBorders>
              <w:top w:val="nil"/>
              <w:left w:val="nil"/>
              <w:bottom w:val="single" w:sz="8" w:space="0" w:color="auto"/>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290" w:type="dxa"/>
            <w:gridSpan w:val="2"/>
            <w:tcBorders>
              <w:top w:val="single" w:sz="8" w:space="0" w:color="auto"/>
              <w:left w:val="single" w:sz="8" w:space="0" w:color="auto"/>
              <w:bottom w:val="single" w:sz="8" w:space="0" w:color="auto"/>
              <w:right w:val="single" w:sz="8" w:space="0" w:color="000000"/>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870"/>
        </w:trPr>
        <w:tc>
          <w:tcPr>
            <w:tcW w:w="320" w:type="dxa"/>
            <w:tcBorders>
              <w:top w:val="single" w:sz="8" w:space="0" w:color="auto"/>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jc w:val="both"/>
              <w:rPr>
                <w:b/>
                <w:bCs/>
                <w:color w:val="000000"/>
                <w:sz w:val="16"/>
                <w:szCs w:val="16"/>
              </w:rPr>
            </w:pPr>
            <w:r w:rsidRPr="00FB5362">
              <w:rPr>
                <w:b/>
                <w:bCs/>
                <w:color w:val="000000"/>
                <w:sz w:val="16"/>
                <w:szCs w:val="16"/>
              </w:rPr>
              <w:t xml:space="preserve">Догляд за </w:t>
            </w:r>
            <w:proofErr w:type="spellStart"/>
            <w:r w:rsidRPr="00FB5362">
              <w:rPr>
                <w:b/>
                <w:bCs/>
                <w:color w:val="000000"/>
                <w:sz w:val="16"/>
                <w:szCs w:val="16"/>
              </w:rPr>
              <w:t>квітниками</w:t>
            </w:r>
            <w:proofErr w:type="spellEnd"/>
            <w:r w:rsidRPr="00FB5362">
              <w:rPr>
                <w:b/>
                <w:bCs/>
                <w:color w:val="000000"/>
                <w:sz w:val="16"/>
                <w:szCs w:val="16"/>
              </w:rPr>
              <w:t xml:space="preserve">, </w:t>
            </w:r>
            <w:proofErr w:type="spellStart"/>
            <w:r w:rsidRPr="00FB5362">
              <w:rPr>
                <w:b/>
                <w:bCs/>
                <w:color w:val="000000"/>
                <w:sz w:val="16"/>
                <w:szCs w:val="16"/>
              </w:rPr>
              <w:t>озеленення</w:t>
            </w:r>
            <w:proofErr w:type="spellEnd"/>
            <w:r w:rsidRPr="00FB5362">
              <w:rPr>
                <w:b/>
                <w:bCs/>
                <w:color w:val="000000"/>
                <w:sz w:val="16"/>
                <w:szCs w:val="16"/>
              </w:rPr>
              <w:t xml:space="preserve"> та </w:t>
            </w:r>
            <w:proofErr w:type="spellStart"/>
            <w:r w:rsidRPr="00FB5362">
              <w:rPr>
                <w:b/>
                <w:bCs/>
                <w:color w:val="000000"/>
                <w:sz w:val="16"/>
                <w:szCs w:val="16"/>
              </w:rPr>
              <w:t>боротьба</w:t>
            </w:r>
            <w:proofErr w:type="spellEnd"/>
            <w:r w:rsidRPr="00FB5362">
              <w:rPr>
                <w:b/>
                <w:bCs/>
                <w:color w:val="000000"/>
                <w:sz w:val="16"/>
                <w:szCs w:val="16"/>
              </w:rPr>
              <w:t xml:space="preserve"> </w:t>
            </w:r>
            <w:proofErr w:type="spellStart"/>
            <w:r w:rsidRPr="00FB5362">
              <w:rPr>
                <w:b/>
                <w:bCs/>
                <w:color w:val="000000"/>
                <w:sz w:val="16"/>
                <w:szCs w:val="16"/>
              </w:rPr>
              <w:t>з</w:t>
            </w:r>
            <w:proofErr w:type="spellEnd"/>
            <w:r w:rsidRPr="00FB5362">
              <w:rPr>
                <w:b/>
                <w:bCs/>
                <w:color w:val="000000"/>
                <w:sz w:val="16"/>
                <w:szCs w:val="16"/>
              </w:rPr>
              <w:t xml:space="preserve"> </w:t>
            </w:r>
            <w:proofErr w:type="spellStart"/>
            <w:r w:rsidRPr="00FB5362">
              <w:rPr>
                <w:b/>
                <w:bCs/>
                <w:color w:val="000000"/>
                <w:sz w:val="16"/>
                <w:szCs w:val="16"/>
              </w:rPr>
              <w:t>карантинними</w:t>
            </w:r>
            <w:proofErr w:type="spellEnd"/>
            <w:r w:rsidRPr="00FB5362">
              <w:rPr>
                <w:b/>
                <w:bCs/>
                <w:color w:val="000000"/>
                <w:sz w:val="16"/>
                <w:szCs w:val="16"/>
              </w:rPr>
              <w:t xml:space="preserve"> </w:t>
            </w:r>
            <w:proofErr w:type="spellStart"/>
            <w:r w:rsidRPr="00FB5362">
              <w:rPr>
                <w:b/>
                <w:bCs/>
                <w:color w:val="000000"/>
                <w:sz w:val="16"/>
                <w:szCs w:val="16"/>
              </w:rPr>
              <w:t>рослинами</w:t>
            </w:r>
            <w:proofErr w:type="spellEnd"/>
            <w:r w:rsidRPr="00FB5362">
              <w:rPr>
                <w:b/>
                <w:bCs/>
                <w:color w:val="000000"/>
                <w:sz w:val="16"/>
                <w:szCs w:val="16"/>
              </w:rPr>
              <w:t xml:space="preserve"> (</w:t>
            </w:r>
            <w:proofErr w:type="spellStart"/>
            <w:r w:rsidRPr="00FB5362">
              <w:rPr>
                <w:b/>
                <w:bCs/>
                <w:color w:val="000000"/>
                <w:sz w:val="16"/>
                <w:szCs w:val="16"/>
              </w:rPr>
              <w:t>косіння</w:t>
            </w:r>
            <w:proofErr w:type="spellEnd"/>
            <w:r w:rsidRPr="00FB5362">
              <w:rPr>
                <w:b/>
                <w:bCs/>
                <w:color w:val="000000"/>
                <w:sz w:val="16"/>
                <w:szCs w:val="16"/>
              </w:rPr>
              <w:t xml:space="preserve"> трави); </w:t>
            </w:r>
            <w:proofErr w:type="spellStart"/>
            <w:proofErr w:type="gramStart"/>
            <w:r w:rsidRPr="00FB5362">
              <w:rPr>
                <w:b/>
                <w:bCs/>
                <w:color w:val="000000"/>
                <w:sz w:val="16"/>
                <w:szCs w:val="16"/>
              </w:rPr>
              <w:t>обр</w:t>
            </w:r>
            <w:proofErr w:type="gramEnd"/>
            <w:r w:rsidRPr="00FB5362">
              <w:rPr>
                <w:b/>
                <w:bCs/>
                <w:color w:val="000000"/>
                <w:sz w:val="16"/>
                <w:szCs w:val="16"/>
              </w:rPr>
              <w:t>ізка</w:t>
            </w:r>
            <w:proofErr w:type="spellEnd"/>
            <w:r w:rsidRPr="00FB5362">
              <w:rPr>
                <w:b/>
                <w:bCs/>
                <w:color w:val="000000"/>
                <w:sz w:val="16"/>
                <w:szCs w:val="16"/>
              </w:rPr>
              <w:t xml:space="preserve">, </w:t>
            </w:r>
            <w:proofErr w:type="spellStart"/>
            <w:r w:rsidRPr="00FB5362">
              <w:rPr>
                <w:b/>
                <w:bCs/>
                <w:color w:val="000000"/>
                <w:sz w:val="16"/>
                <w:szCs w:val="16"/>
              </w:rPr>
              <w:t>видалення</w:t>
            </w:r>
            <w:proofErr w:type="spellEnd"/>
            <w:r w:rsidRPr="00FB5362">
              <w:rPr>
                <w:b/>
                <w:bCs/>
                <w:color w:val="000000"/>
                <w:sz w:val="16"/>
                <w:szCs w:val="16"/>
              </w:rPr>
              <w:t xml:space="preserve"> </w:t>
            </w:r>
            <w:proofErr w:type="spellStart"/>
            <w:r w:rsidRPr="00FB5362">
              <w:rPr>
                <w:b/>
                <w:bCs/>
                <w:color w:val="000000"/>
                <w:sz w:val="16"/>
                <w:szCs w:val="16"/>
              </w:rPr>
              <w:t>зелених</w:t>
            </w:r>
            <w:proofErr w:type="spellEnd"/>
            <w:r w:rsidRPr="00FB5362">
              <w:rPr>
                <w:b/>
                <w:bCs/>
                <w:color w:val="000000"/>
                <w:sz w:val="16"/>
                <w:szCs w:val="16"/>
              </w:rPr>
              <w:t xml:space="preserve"> </w:t>
            </w:r>
            <w:proofErr w:type="spellStart"/>
            <w:r w:rsidRPr="00FB5362">
              <w:rPr>
                <w:b/>
                <w:bCs/>
                <w:color w:val="000000"/>
                <w:sz w:val="16"/>
                <w:szCs w:val="16"/>
              </w:rPr>
              <w:t>насаджень</w:t>
            </w:r>
            <w:proofErr w:type="spellEnd"/>
            <w:r w:rsidRPr="00FB5362">
              <w:rPr>
                <w:b/>
                <w:bCs/>
                <w:color w:val="000000"/>
                <w:sz w:val="16"/>
                <w:szCs w:val="16"/>
              </w:rPr>
              <w:t xml:space="preserve">, </w:t>
            </w:r>
            <w:proofErr w:type="spellStart"/>
            <w:r w:rsidRPr="00FB5362">
              <w:rPr>
                <w:b/>
                <w:bCs/>
                <w:color w:val="000000"/>
                <w:sz w:val="16"/>
                <w:szCs w:val="16"/>
              </w:rPr>
              <w:t>корчування</w:t>
            </w:r>
            <w:proofErr w:type="spellEnd"/>
            <w:r w:rsidRPr="00FB5362">
              <w:rPr>
                <w:b/>
                <w:bCs/>
                <w:color w:val="000000"/>
                <w:sz w:val="16"/>
                <w:szCs w:val="16"/>
              </w:rPr>
              <w:t xml:space="preserve"> </w:t>
            </w:r>
            <w:proofErr w:type="spellStart"/>
            <w:r w:rsidRPr="00FB5362">
              <w:rPr>
                <w:b/>
                <w:bCs/>
                <w:color w:val="000000"/>
                <w:sz w:val="16"/>
                <w:szCs w:val="16"/>
              </w:rPr>
              <w:t>пнів</w:t>
            </w:r>
            <w:proofErr w:type="spellEnd"/>
          </w:p>
        </w:tc>
        <w:tc>
          <w:tcPr>
            <w:tcW w:w="960" w:type="dxa"/>
            <w:tcBorders>
              <w:top w:val="nil"/>
              <w:left w:val="nil"/>
              <w:bottom w:val="single" w:sz="8" w:space="0" w:color="auto"/>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2018-2022</w:t>
            </w:r>
          </w:p>
        </w:tc>
        <w:tc>
          <w:tcPr>
            <w:tcW w:w="1260" w:type="dxa"/>
            <w:tcBorders>
              <w:top w:val="nil"/>
              <w:left w:val="nil"/>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УМА та ЖКГ</w:t>
            </w:r>
          </w:p>
        </w:tc>
        <w:tc>
          <w:tcPr>
            <w:tcW w:w="1598" w:type="dxa"/>
            <w:tcBorders>
              <w:top w:val="nil"/>
              <w:left w:val="nil"/>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proofErr w:type="spellStart"/>
            <w:r w:rsidRPr="00FB5362">
              <w:rPr>
                <w:b/>
                <w:bCs/>
                <w:color w:val="000000"/>
                <w:sz w:val="16"/>
                <w:szCs w:val="16"/>
              </w:rPr>
              <w:t>Міський</w:t>
            </w:r>
            <w:proofErr w:type="spellEnd"/>
            <w:r w:rsidRPr="00FB5362">
              <w:rPr>
                <w:b/>
                <w:bCs/>
                <w:color w:val="000000"/>
                <w:sz w:val="16"/>
                <w:szCs w:val="16"/>
              </w:rPr>
              <w:t xml:space="preserve"> бюджет</w:t>
            </w:r>
          </w:p>
        </w:tc>
        <w:tc>
          <w:tcPr>
            <w:tcW w:w="1290" w:type="dxa"/>
            <w:gridSpan w:val="2"/>
            <w:tcBorders>
              <w:top w:val="single" w:sz="8" w:space="0" w:color="auto"/>
              <w:left w:val="single" w:sz="8" w:space="0" w:color="auto"/>
              <w:bottom w:val="single" w:sz="8" w:space="0" w:color="auto"/>
              <w:right w:val="single" w:sz="8" w:space="0" w:color="000000"/>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905,017</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00"/>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jc w:val="both"/>
              <w:rPr>
                <w:color w:val="000000"/>
                <w:sz w:val="16"/>
                <w:szCs w:val="16"/>
              </w:rPr>
            </w:pPr>
            <w:r w:rsidRPr="00FB5362">
              <w:rPr>
                <w:color w:val="000000"/>
                <w:sz w:val="16"/>
                <w:szCs w:val="16"/>
              </w:rPr>
              <w:t xml:space="preserve"> </w:t>
            </w:r>
            <w:proofErr w:type="spellStart"/>
            <w:r w:rsidRPr="00FB5362">
              <w:rPr>
                <w:color w:val="000000"/>
                <w:sz w:val="16"/>
                <w:szCs w:val="16"/>
              </w:rPr>
              <w:t>Придбання</w:t>
            </w:r>
            <w:proofErr w:type="spellEnd"/>
            <w:r w:rsidRPr="00FB5362">
              <w:rPr>
                <w:color w:val="000000"/>
                <w:sz w:val="16"/>
                <w:szCs w:val="16"/>
              </w:rPr>
              <w:t xml:space="preserve"> </w:t>
            </w:r>
            <w:proofErr w:type="spellStart"/>
            <w:r w:rsidRPr="00FB5362">
              <w:rPr>
                <w:color w:val="000000"/>
                <w:sz w:val="16"/>
                <w:szCs w:val="16"/>
              </w:rPr>
              <w:t>садженців</w:t>
            </w:r>
            <w:proofErr w:type="spellEnd"/>
            <w:r w:rsidRPr="00FB5362">
              <w:rPr>
                <w:color w:val="000000"/>
                <w:sz w:val="16"/>
                <w:szCs w:val="16"/>
              </w:rPr>
              <w:t xml:space="preserve"> </w:t>
            </w:r>
            <w:proofErr w:type="spellStart"/>
            <w:r w:rsidRPr="00FB5362">
              <w:rPr>
                <w:color w:val="000000"/>
                <w:sz w:val="16"/>
                <w:szCs w:val="16"/>
              </w:rPr>
              <w:t>квітів</w:t>
            </w:r>
            <w:proofErr w:type="spellEnd"/>
            <w:r w:rsidRPr="00FB5362">
              <w:rPr>
                <w:color w:val="000000"/>
                <w:sz w:val="16"/>
                <w:szCs w:val="16"/>
              </w:rPr>
              <w:t>;</w:t>
            </w:r>
          </w:p>
        </w:tc>
        <w:tc>
          <w:tcPr>
            <w:tcW w:w="960" w:type="dxa"/>
            <w:vMerge w:val="restart"/>
            <w:tcBorders>
              <w:top w:val="nil"/>
              <w:left w:val="single" w:sz="8" w:space="0" w:color="auto"/>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xml:space="preserve">9 </w:t>
            </w:r>
            <w:proofErr w:type="spellStart"/>
            <w:r w:rsidRPr="00FB5362">
              <w:rPr>
                <w:color w:val="000000"/>
                <w:sz w:val="16"/>
                <w:szCs w:val="16"/>
              </w:rPr>
              <w:t>місяців</w:t>
            </w:r>
            <w:proofErr w:type="spellEnd"/>
            <w:r w:rsidRPr="00FB5362">
              <w:rPr>
                <w:color w:val="000000"/>
                <w:sz w:val="16"/>
                <w:szCs w:val="16"/>
              </w:rPr>
              <w:t xml:space="preserve"> 2020</w:t>
            </w:r>
          </w:p>
        </w:tc>
        <w:tc>
          <w:tcPr>
            <w:tcW w:w="1260" w:type="dxa"/>
            <w:tcBorders>
              <w:top w:val="nil"/>
              <w:left w:val="nil"/>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598" w:type="dxa"/>
            <w:vMerge w:val="restart"/>
            <w:tcBorders>
              <w:top w:val="nil"/>
              <w:left w:val="single" w:sz="8" w:space="0" w:color="auto"/>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290" w:type="dxa"/>
            <w:gridSpan w:val="2"/>
            <w:vMerge w:val="restart"/>
            <w:tcBorders>
              <w:top w:val="single" w:sz="8" w:space="0" w:color="auto"/>
              <w:left w:val="single" w:sz="8" w:space="0" w:color="auto"/>
              <w:bottom w:val="nil"/>
              <w:right w:val="single" w:sz="8" w:space="0" w:color="000000"/>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00"/>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jc w:val="both"/>
              <w:rPr>
                <w:color w:val="000000"/>
                <w:sz w:val="16"/>
                <w:szCs w:val="16"/>
              </w:rPr>
            </w:pPr>
            <w:r w:rsidRPr="00FB5362">
              <w:rPr>
                <w:color w:val="000000"/>
                <w:sz w:val="16"/>
                <w:szCs w:val="16"/>
              </w:rPr>
              <w:t xml:space="preserve">  </w:t>
            </w:r>
            <w:proofErr w:type="spellStart"/>
            <w:proofErr w:type="gramStart"/>
            <w:r w:rsidRPr="00FB5362">
              <w:rPr>
                <w:color w:val="000000"/>
                <w:sz w:val="16"/>
                <w:szCs w:val="16"/>
              </w:rPr>
              <w:t>Обр</w:t>
            </w:r>
            <w:proofErr w:type="gramEnd"/>
            <w:r w:rsidRPr="00FB5362">
              <w:rPr>
                <w:color w:val="000000"/>
                <w:sz w:val="16"/>
                <w:szCs w:val="16"/>
              </w:rPr>
              <w:t>ізання</w:t>
            </w:r>
            <w:proofErr w:type="spellEnd"/>
            <w:r w:rsidRPr="00FB5362">
              <w:rPr>
                <w:color w:val="000000"/>
                <w:sz w:val="16"/>
                <w:szCs w:val="16"/>
              </w:rPr>
              <w:t xml:space="preserve"> та </w:t>
            </w:r>
            <w:proofErr w:type="spellStart"/>
            <w:r w:rsidRPr="00FB5362">
              <w:rPr>
                <w:color w:val="000000"/>
                <w:sz w:val="16"/>
                <w:szCs w:val="16"/>
              </w:rPr>
              <w:t>звалювання</w:t>
            </w:r>
            <w:proofErr w:type="spellEnd"/>
            <w:r w:rsidRPr="00FB5362">
              <w:rPr>
                <w:color w:val="000000"/>
                <w:sz w:val="16"/>
                <w:szCs w:val="16"/>
              </w:rPr>
              <w:t xml:space="preserve"> дерев;</w:t>
            </w:r>
          </w:p>
        </w:tc>
        <w:tc>
          <w:tcPr>
            <w:tcW w:w="960" w:type="dxa"/>
            <w:vMerge/>
            <w:tcBorders>
              <w:top w:val="nil"/>
              <w:left w:val="single" w:sz="8" w:space="0" w:color="auto"/>
              <w:bottom w:val="nil"/>
              <w:right w:val="single" w:sz="8" w:space="0" w:color="auto"/>
            </w:tcBorders>
            <w:vAlign w:val="center"/>
            <w:hideMark/>
          </w:tcPr>
          <w:p w:rsidR="00FB5362" w:rsidRPr="00FB5362" w:rsidRDefault="00FB5362" w:rsidP="00FB5362">
            <w:pPr>
              <w:rPr>
                <w:color w:val="000000"/>
                <w:sz w:val="16"/>
                <w:szCs w:val="16"/>
              </w:rPr>
            </w:pPr>
          </w:p>
        </w:tc>
        <w:tc>
          <w:tcPr>
            <w:tcW w:w="1260" w:type="dxa"/>
            <w:tcBorders>
              <w:top w:val="nil"/>
              <w:left w:val="nil"/>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598" w:type="dxa"/>
            <w:vMerge/>
            <w:tcBorders>
              <w:top w:val="nil"/>
              <w:left w:val="single" w:sz="8" w:space="0" w:color="auto"/>
              <w:bottom w:val="nil"/>
              <w:right w:val="single" w:sz="8" w:space="0" w:color="auto"/>
            </w:tcBorders>
            <w:vAlign w:val="center"/>
            <w:hideMark/>
          </w:tcPr>
          <w:p w:rsidR="00FB5362" w:rsidRPr="00FB5362" w:rsidRDefault="00FB5362" w:rsidP="00FB5362">
            <w:pPr>
              <w:rPr>
                <w:color w:val="000000"/>
                <w:sz w:val="16"/>
                <w:szCs w:val="16"/>
              </w:rPr>
            </w:pPr>
          </w:p>
        </w:tc>
        <w:tc>
          <w:tcPr>
            <w:tcW w:w="1290" w:type="dxa"/>
            <w:gridSpan w:val="2"/>
            <w:vMerge/>
            <w:tcBorders>
              <w:top w:val="single" w:sz="8" w:space="0" w:color="auto"/>
              <w:left w:val="single" w:sz="8" w:space="0" w:color="auto"/>
              <w:bottom w:val="nil"/>
              <w:right w:val="single" w:sz="8" w:space="0" w:color="000000"/>
            </w:tcBorders>
            <w:vAlign w:val="center"/>
            <w:hideMark/>
          </w:tcPr>
          <w:p w:rsidR="00FB5362" w:rsidRPr="00FB5362" w:rsidRDefault="00FB5362" w:rsidP="00FB5362">
            <w:pPr>
              <w:rPr>
                <w:color w:val="000000"/>
                <w:sz w:val="16"/>
                <w:szCs w:val="16"/>
              </w:rPr>
            </w:pP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00"/>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jc w:val="both"/>
              <w:rPr>
                <w:color w:val="000000"/>
                <w:sz w:val="16"/>
                <w:szCs w:val="16"/>
              </w:rPr>
            </w:pPr>
            <w:r w:rsidRPr="00FB5362">
              <w:rPr>
                <w:color w:val="000000"/>
                <w:sz w:val="16"/>
                <w:szCs w:val="16"/>
              </w:rPr>
              <w:t xml:space="preserve"> </w:t>
            </w:r>
            <w:proofErr w:type="spellStart"/>
            <w:r w:rsidRPr="00FB5362">
              <w:rPr>
                <w:color w:val="000000"/>
                <w:sz w:val="16"/>
                <w:szCs w:val="16"/>
              </w:rPr>
              <w:t>Послуги</w:t>
            </w:r>
            <w:proofErr w:type="spellEnd"/>
            <w:r w:rsidRPr="00FB5362">
              <w:rPr>
                <w:color w:val="000000"/>
                <w:sz w:val="16"/>
                <w:szCs w:val="16"/>
              </w:rPr>
              <w:t xml:space="preserve"> </w:t>
            </w:r>
            <w:proofErr w:type="spellStart"/>
            <w:r w:rsidRPr="00FB5362">
              <w:rPr>
                <w:color w:val="000000"/>
                <w:sz w:val="16"/>
                <w:szCs w:val="16"/>
              </w:rPr>
              <w:t>облаштування</w:t>
            </w:r>
            <w:proofErr w:type="spellEnd"/>
            <w:r w:rsidRPr="00FB5362">
              <w:rPr>
                <w:color w:val="000000"/>
                <w:sz w:val="16"/>
                <w:szCs w:val="16"/>
              </w:rPr>
              <w:t xml:space="preserve"> та </w:t>
            </w:r>
            <w:proofErr w:type="spellStart"/>
            <w:r w:rsidRPr="00FB5362">
              <w:rPr>
                <w:color w:val="000000"/>
                <w:sz w:val="16"/>
                <w:szCs w:val="16"/>
              </w:rPr>
              <w:t>утримання</w:t>
            </w:r>
            <w:proofErr w:type="spellEnd"/>
            <w:r w:rsidRPr="00FB5362">
              <w:rPr>
                <w:color w:val="000000"/>
                <w:sz w:val="16"/>
                <w:szCs w:val="16"/>
              </w:rPr>
              <w:t xml:space="preserve"> клумб, </w:t>
            </w:r>
            <w:proofErr w:type="spellStart"/>
            <w:r w:rsidRPr="00FB5362">
              <w:rPr>
                <w:color w:val="000000"/>
                <w:sz w:val="16"/>
                <w:szCs w:val="16"/>
              </w:rPr>
              <w:t>квітникі</w:t>
            </w:r>
            <w:proofErr w:type="gramStart"/>
            <w:r w:rsidRPr="00FB5362">
              <w:rPr>
                <w:color w:val="000000"/>
                <w:sz w:val="16"/>
                <w:szCs w:val="16"/>
              </w:rPr>
              <w:t>в</w:t>
            </w:r>
            <w:proofErr w:type="spellEnd"/>
            <w:proofErr w:type="gramEnd"/>
          </w:p>
        </w:tc>
        <w:tc>
          <w:tcPr>
            <w:tcW w:w="960" w:type="dxa"/>
            <w:vMerge/>
            <w:tcBorders>
              <w:top w:val="nil"/>
              <w:left w:val="single" w:sz="8" w:space="0" w:color="auto"/>
              <w:bottom w:val="nil"/>
              <w:right w:val="single" w:sz="8" w:space="0" w:color="auto"/>
            </w:tcBorders>
            <w:vAlign w:val="center"/>
            <w:hideMark/>
          </w:tcPr>
          <w:p w:rsidR="00FB5362" w:rsidRPr="00FB5362" w:rsidRDefault="00FB5362" w:rsidP="00FB5362">
            <w:pPr>
              <w:rPr>
                <w:color w:val="000000"/>
                <w:sz w:val="16"/>
                <w:szCs w:val="16"/>
              </w:rPr>
            </w:pPr>
          </w:p>
        </w:tc>
        <w:tc>
          <w:tcPr>
            <w:tcW w:w="1260" w:type="dxa"/>
            <w:tcBorders>
              <w:top w:val="nil"/>
              <w:left w:val="nil"/>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598" w:type="dxa"/>
            <w:vMerge/>
            <w:tcBorders>
              <w:top w:val="nil"/>
              <w:left w:val="single" w:sz="8" w:space="0" w:color="auto"/>
              <w:bottom w:val="nil"/>
              <w:right w:val="single" w:sz="8" w:space="0" w:color="auto"/>
            </w:tcBorders>
            <w:vAlign w:val="center"/>
            <w:hideMark/>
          </w:tcPr>
          <w:p w:rsidR="00FB5362" w:rsidRPr="00FB5362" w:rsidRDefault="00FB5362" w:rsidP="00FB5362">
            <w:pPr>
              <w:rPr>
                <w:color w:val="000000"/>
                <w:sz w:val="16"/>
                <w:szCs w:val="16"/>
              </w:rPr>
            </w:pPr>
          </w:p>
        </w:tc>
        <w:tc>
          <w:tcPr>
            <w:tcW w:w="1290" w:type="dxa"/>
            <w:gridSpan w:val="2"/>
            <w:vMerge/>
            <w:tcBorders>
              <w:top w:val="single" w:sz="8" w:space="0" w:color="auto"/>
              <w:left w:val="single" w:sz="8" w:space="0" w:color="auto"/>
              <w:bottom w:val="nil"/>
              <w:right w:val="single" w:sz="8" w:space="0" w:color="000000"/>
            </w:tcBorders>
            <w:vAlign w:val="center"/>
            <w:hideMark/>
          </w:tcPr>
          <w:p w:rsidR="00FB5362" w:rsidRPr="00FB5362" w:rsidRDefault="00FB5362" w:rsidP="00FB5362">
            <w:pPr>
              <w:rPr>
                <w:color w:val="000000"/>
                <w:sz w:val="16"/>
                <w:szCs w:val="16"/>
              </w:rPr>
            </w:pP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00"/>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jc w:val="both"/>
              <w:rPr>
                <w:color w:val="000000"/>
                <w:sz w:val="16"/>
                <w:szCs w:val="16"/>
              </w:rPr>
            </w:pPr>
            <w:r w:rsidRPr="00FB5362">
              <w:rPr>
                <w:color w:val="000000"/>
                <w:sz w:val="16"/>
                <w:szCs w:val="16"/>
              </w:rPr>
              <w:t xml:space="preserve">  </w:t>
            </w:r>
            <w:proofErr w:type="spellStart"/>
            <w:r w:rsidRPr="00FB5362">
              <w:rPr>
                <w:color w:val="000000"/>
                <w:sz w:val="16"/>
                <w:szCs w:val="16"/>
              </w:rPr>
              <w:t>Косіння</w:t>
            </w:r>
            <w:proofErr w:type="spellEnd"/>
            <w:r w:rsidRPr="00FB5362">
              <w:rPr>
                <w:color w:val="000000"/>
                <w:sz w:val="16"/>
                <w:szCs w:val="16"/>
              </w:rPr>
              <w:t xml:space="preserve"> трави;</w:t>
            </w:r>
          </w:p>
        </w:tc>
        <w:tc>
          <w:tcPr>
            <w:tcW w:w="960" w:type="dxa"/>
            <w:vMerge/>
            <w:tcBorders>
              <w:top w:val="nil"/>
              <w:left w:val="single" w:sz="8" w:space="0" w:color="auto"/>
              <w:bottom w:val="nil"/>
              <w:right w:val="single" w:sz="8" w:space="0" w:color="auto"/>
            </w:tcBorders>
            <w:vAlign w:val="center"/>
            <w:hideMark/>
          </w:tcPr>
          <w:p w:rsidR="00FB5362" w:rsidRPr="00FB5362" w:rsidRDefault="00FB5362" w:rsidP="00FB5362">
            <w:pPr>
              <w:rPr>
                <w:color w:val="000000"/>
                <w:sz w:val="16"/>
                <w:szCs w:val="16"/>
              </w:rPr>
            </w:pPr>
          </w:p>
        </w:tc>
        <w:tc>
          <w:tcPr>
            <w:tcW w:w="1260" w:type="dxa"/>
            <w:tcBorders>
              <w:top w:val="nil"/>
              <w:left w:val="nil"/>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598" w:type="dxa"/>
            <w:vMerge/>
            <w:tcBorders>
              <w:top w:val="nil"/>
              <w:left w:val="single" w:sz="8" w:space="0" w:color="auto"/>
              <w:bottom w:val="nil"/>
              <w:right w:val="single" w:sz="8" w:space="0" w:color="auto"/>
            </w:tcBorders>
            <w:vAlign w:val="center"/>
            <w:hideMark/>
          </w:tcPr>
          <w:p w:rsidR="00FB5362" w:rsidRPr="00FB5362" w:rsidRDefault="00FB5362" w:rsidP="00FB5362">
            <w:pPr>
              <w:rPr>
                <w:color w:val="000000"/>
                <w:sz w:val="16"/>
                <w:szCs w:val="16"/>
              </w:rPr>
            </w:pPr>
          </w:p>
        </w:tc>
        <w:tc>
          <w:tcPr>
            <w:tcW w:w="1290" w:type="dxa"/>
            <w:gridSpan w:val="2"/>
            <w:vMerge/>
            <w:tcBorders>
              <w:top w:val="single" w:sz="8" w:space="0" w:color="auto"/>
              <w:left w:val="single" w:sz="8" w:space="0" w:color="auto"/>
              <w:bottom w:val="nil"/>
              <w:right w:val="single" w:sz="8" w:space="0" w:color="000000"/>
            </w:tcBorders>
            <w:vAlign w:val="center"/>
            <w:hideMark/>
          </w:tcPr>
          <w:p w:rsidR="00FB5362" w:rsidRPr="00FB5362" w:rsidRDefault="00FB5362" w:rsidP="00FB5362">
            <w:pPr>
              <w:rPr>
                <w:color w:val="000000"/>
                <w:sz w:val="16"/>
                <w:szCs w:val="16"/>
              </w:rPr>
            </w:pP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90"/>
        </w:trPr>
        <w:tc>
          <w:tcPr>
            <w:tcW w:w="320" w:type="dxa"/>
            <w:tcBorders>
              <w:top w:val="nil"/>
              <w:left w:val="single" w:sz="8" w:space="0" w:color="auto"/>
              <w:bottom w:val="single" w:sz="8" w:space="0" w:color="auto"/>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lastRenderedPageBreak/>
              <w:t> </w:t>
            </w:r>
          </w:p>
        </w:tc>
        <w:tc>
          <w:tcPr>
            <w:tcW w:w="4300" w:type="dxa"/>
            <w:tcBorders>
              <w:top w:val="nil"/>
              <w:left w:val="nil"/>
              <w:bottom w:val="single" w:sz="8" w:space="0" w:color="auto"/>
              <w:right w:val="single" w:sz="8" w:space="0" w:color="auto"/>
            </w:tcBorders>
            <w:shd w:val="clear" w:color="auto" w:fill="auto"/>
            <w:hideMark/>
          </w:tcPr>
          <w:p w:rsidR="00FB5362" w:rsidRPr="00FB5362" w:rsidRDefault="00FB5362" w:rsidP="00FB5362">
            <w:pPr>
              <w:jc w:val="both"/>
              <w:rPr>
                <w:b/>
                <w:bCs/>
                <w:color w:val="000000"/>
                <w:sz w:val="16"/>
                <w:szCs w:val="16"/>
              </w:rPr>
            </w:pPr>
            <w:r w:rsidRPr="00FB5362">
              <w:rPr>
                <w:b/>
                <w:bCs/>
                <w:color w:val="000000"/>
                <w:sz w:val="16"/>
                <w:szCs w:val="16"/>
              </w:rPr>
              <w:t> </w:t>
            </w:r>
          </w:p>
        </w:tc>
        <w:tc>
          <w:tcPr>
            <w:tcW w:w="960" w:type="dxa"/>
            <w:tcBorders>
              <w:top w:val="nil"/>
              <w:left w:val="nil"/>
              <w:bottom w:val="single" w:sz="8" w:space="0" w:color="auto"/>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 </w:t>
            </w:r>
          </w:p>
        </w:tc>
        <w:tc>
          <w:tcPr>
            <w:tcW w:w="1260" w:type="dxa"/>
            <w:tcBorders>
              <w:top w:val="nil"/>
              <w:left w:val="nil"/>
              <w:bottom w:val="single" w:sz="8" w:space="0" w:color="auto"/>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1598" w:type="dxa"/>
            <w:tcBorders>
              <w:top w:val="nil"/>
              <w:left w:val="single" w:sz="8" w:space="0" w:color="auto"/>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1290" w:type="dxa"/>
            <w:gridSpan w:val="2"/>
            <w:tcBorders>
              <w:top w:val="nil"/>
              <w:left w:val="single" w:sz="8" w:space="0" w:color="auto"/>
              <w:bottom w:val="single" w:sz="8" w:space="0" w:color="auto"/>
              <w:right w:val="single" w:sz="8" w:space="0" w:color="000000"/>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705"/>
        </w:trPr>
        <w:tc>
          <w:tcPr>
            <w:tcW w:w="320" w:type="dxa"/>
            <w:vMerge w:val="restart"/>
            <w:tcBorders>
              <w:top w:val="nil"/>
              <w:left w:val="single" w:sz="8" w:space="0" w:color="auto"/>
              <w:bottom w:val="single" w:sz="8" w:space="0" w:color="000000"/>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 </w:t>
            </w: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rPr>
                <w:b/>
                <w:bCs/>
                <w:color w:val="000000"/>
                <w:sz w:val="16"/>
                <w:szCs w:val="16"/>
              </w:rPr>
            </w:pPr>
            <w:proofErr w:type="spellStart"/>
            <w:r w:rsidRPr="00FB5362">
              <w:rPr>
                <w:b/>
                <w:bCs/>
                <w:color w:val="000000"/>
                <w:sz w:val="16"/>
                <w:szCs w:val="16"/>
              </w:rPr>
              <w:t>Утримання</w:t>
            </w:r>
            <w:proofErr w:type="spellEnd"/>
            <w:r w:rsidRPr="00FB5362">
              <w:rPr>
                <w:b/>
                <w:bCs/>
                <w:color w:val="000000"/>
                <w:sz w:val="16"/>
                <w:szCs w:val="16"/>
              </w:rPr>
              <w:t xml:space="preserve">, </w:t>
            </w:r>
            <w:proofErr w:type="spellStart"/>
            <w:r w:rsidRPr="00FB5362">
              <w:rPr>
                <w:b/>
                <w:bCs/>
                <w:color w:val="000000"/>
                <w:sz w:val="16"/>
                <w:szCs w:val="16"/>
              </w:rPr>
              <w:t>поточний</w:t>
            </w:r>
            <w:proofErr w:type="spellEnd"/>
            <w:r w:rsidRPr="00FB5362">
              <w:rPr>
                <w:b/>
                <w:bCs/>
                <w:color w:val="000000"/>
                <w:sz w:val="16"/>
                <w:szCs w:val="16"/>
              </w:rPr>
              <w:t xml:space="preserve">  </w:t>
            </w:r>
            <w:proofErr w:type="spellStart"/>
            <w:r w:rsidRPr="00FB5362">
              <w:rPr>
                <w:b/>
                <w:bCs/>
                <w:color w:val="000000"/>
                <w:sz w:val="16"/>
                <w:szCs w:val="16"/>
              </w:rPr>
              <w:t>капітальний</w:t>
            </w:r>
            <w:proofErr w:type="spellEnd"/>
            <w:r w:rsidRPr="00FB5362">
              <w:rPr>
                <w:b/>
                <w:bCs/>
                <w:color w:val="000000"/>
                <w:sz w:val="16"/>
                <w:szCs w:val="16"/>
              </w:rPr>
              <w:t xml:space="preserve"> ремонт (</w:t>
            </w:r>
            <w:proofErr w:type="spellStart"/>
            <w:r w:rsidRPr="00FB5362">
              <w:rPr>
                <w:b/>
                <w:bCs/>
                <w:color w:val="000000"/>
                <w:sz w:val="16"/>
                <w:szCs w:val="16"/>
              </w:rPr>
              <w:t>улаштування</w:t>
            </w:r>
            <w:proofErr w:type="spellEnd"/>
            <w:r w:rsidRPr="00FB5362">
              <w:rPr>
                <w:b/>
                <w:bCs/>
                <w:color w:val="000000"/>
                <w:sz w:val="16"/>
                <w:szCs w:val="16"/>
              </w:rPr>
              <w:t xml:space="preserve">) </w:t>
            </w:r>
            <w:proofErr w:type="spellStart"/>
            <w:r w:rsidRPr="00FB5362">
              <w:rPr>
                <w:b/>
                <w:bCs/>
                <w:color w:val="000000"/>
                <w:sz w:val="16"/>
                <w:szCs w:val="16"/>
              </w:rPr>
              <w:t>тротуарів</w:t>
            </w:r>
            <w:proofErr w:type="spellEnd"/>
            <w:r w:rsidRPr="00FB5362">
              <w:rPr>
                <w:b/>
                <w:bCs/>
                <w:color w:val="000000"/>
                <w:sz w:val="16"/>
                <w:szCs w:val="16"/>
              </w:rPr>
              <w:t xml:space="preserve">, </w:t>
            </w:r>
            <w:proofErr w:type="spellStart"/>
            <w:r w:rsidRPr="00FB5362">
              <w:rPr>
                <w:b/>
                <w:bCs/>
                <w:color w:val="000000"/>
                <w:sz w:val="16"/>
                <w:szCs w:val="16"/>
              </w:rPr>
              <w:t>прибудинкових</w:t>
            </w:r>
            <w:proofErr w:type="spellEnd"/>
            <w:r w:rsidRPr="00FB5362">
              <w:rPr>
                <w:b/>
                <w:bCs/>
                <w:color w:val="000000"/>
                <w:sz w:val="16"/>
                <w:szCs w:val="16"/>
              </w:rPr>
              <w:t xml:space="preserve">, </w:t>
            </w:r>
            <w:proofErr w:type="spellStart"/>
            <w:r w:rsidRPr="00FB5362">
              <w:rPr>
                <w:b/>
                <w:bCs/>
                <w:color w:val="000000"/>
                <w:sz w:val="16"/>
                <w:szCs w:val="16"/>
              </w:rPr>
              <w:t>дворових</w:t>
            </w:r>
            <w:proofErr w:type="spellEnd"/>
            <w:r w:rsidRPr="00FB5362">
              <w:rPr>
                <w:b/>
                <w:bCs/>
                <w:color w:val="000000"/>
                <w:sz w:val="16"/>
                <w:szCs w:val="16"/>
              </w:rPr>
              <w:t xml:space="preserve"> </w:t>
            </w:r>
            <w:proofErr w:type="spellStart"/>
            <w:r w:rsidRPr="00FB5362">
              <w:rPr>
                <w:b/>
                <w:bCs/>
                <w:color w:val="000000"/>
                <w:sz w:val="16"/>
                <w:szCs w:val="16"/>
              </w:rPr>
              <w:t>територій</w:t>
            </w:r>
            <w:proofErr w:type="spellEnd"/>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2018-2022</w:t>
            </w:r>
          </w:p>
        </w:tc>
        <w:tc>
          <w:tcPr>
            <w:tcW w:w="1260" w:type="dxa"/>
            <w:tcBorders>
              <w:top w:val="nil"/>
              <w:left w:val="nil"/>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УМА та ЖКГ</w:t>
            </w:r>
          </w:p>
        </w:tc>
        <w:tc>
          <w:tcPr>
            <w:tcW w:w="1598" w:type="dxa"/>
            <w:tcBorders>
              <w:top w:val="nil"/>
              <w:left w:val="nil"/>
              <w:bottom w:val="nil"/>
              <w:right w:val="single" w:sz="8" w:space="0" w:color="auto"/>
            </w:tcBorders>
            <w:shd w:val="clear" w:color="auto" w:fill="auto"/>
            <w:hideMark/>
          </w:tcPr>
          <w:p w:rsidR="00FB5362" w:rsidRPr="00FB5362" w:rsidRDefault="00FB5362" w:rsidP="00FB5362">
            <w:pPr>
              <w:rPr>
                <w:b/>
                <w:bCs/>
                <w:color w:val="000000"/>
                <w:sz w:val="16"/>
                <w:szCs w:val="16"/>
              </w:rPr>
            </w:pPr>
            <w:proofErr w:type="spellStart"/>
            <w:r w:rsidRPr="00FB5362">
              <w:rPr>
                <w:b/>
                <w:bCs/>
                <w:color w:val="000000"/>
                <w:sz w:val="16"/>
                <w:szCs w:val="16"/>
              </w:rPr>
              <w:t>Міський</w:t>
            </w:r>
            <w:proofErr w:type="spellEnd"/>
            <w:r w:rsidRPr="00FB5362">
              <w:rPr>
                <w:b/>
                <w:bCs/>
                <w:color w:val="000000"/>
                <w:sz w:val="16"/>
                <w:szCs w:val="16"/>
              </w:rPr>
              <w:t xml:space="preserve"> бюджет</w:t>
            </w:r>
          </w:p>
        </w:tc>
        <w:tc>
          <w:tcPr>
            <w:tcW w:w="1290" w:type="dxa"/>
            <w:gridSpan w:val="2"/>
            <w:tcBorders>
              <w:top w:val="single" w:sz="8" w:space="0" w:color="auto"/>
              <w:left w:val="single" w:sz="8" w:space="0" w:color="auto"/>
              <w:bottom w:val="nil"/>
              <w:right w:val="single" w:sz="8" w:space="0" w:color="000000"/>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1416,49</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705"/>
        </w:trPr>
        <w:tc>
          <w:tcPr>
            <w:tcW w:w="320" w:type="dxa"/>
            <w:vMerge/>
            <w:tcBorders>
              <w:top w:val="nil"/>
              <w:left w:val="single" w:sz="8" w:space="0" w:color="auto"/>
              <w:bottom w:val="single" w:sz="8" w:space="0" w:color="000000"/>
              <w:right w:val="single" w:sz="8" w:space="0" w:color="auto"/>
            </w:tcBorders>
            <w:vAlign w:val="center"/>
            <w:hideMark/>
          </w:tcPr>
          <w:p w:rsidR="00FB5362" w:rsidRPr="00FB5362" w:rsidRDefault="00FB5362" w:rsidP="00FB5362">
            <w:pPr>
              <w:rPr>
                <w:b/>
                <w:bCs/>
                <w:color w:val="000000"/>
                <w:sz w:val="16"/>
                <w:szCs w:val="16"/>
              </w:rPr>
            </w:pPr>
          </w:p>
        </w:tc>
        <w:tc>
          <w:tcPr>
            <w:tcW w:w="4300" w:type="dxa"/>
            <w:tcBorders>
              <w:top w:val="single" w:sz="8" w:space="0" w:color="auto"/>
              <w:left w:val="nil"/>
              <w:bottom w:val="nil"/>
              <w:right w:val="nil"/>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xml:space="preserve"> </w:t>
            </w:r>
            <w:proofErr w:type="spellStart"/>
            <w:r w:rsidRPr="00FB5362">
              <w:rPr>
                <w:color w:val="000000"/>
                <w:sz w:val="16"/>
                <w:szCs w:val="16"/>
              </w:rPr>
              <w:t>Капітальний</w:t>
            </w:r>
            <w:proofErr w:type="spellEnd"/>
            <w:r w:rsidRPr="00FB5362">
              <w:rPr>
                <w:color w:val="000000"/>
                <w:sz w:val="16"/>
                <w:szCs w:val="16"/>
              </w:rPr>
              <w:t xml:space="preserve"> ремонт тротуару по </w:t>
            </w:r>
            <w:proofErr w:type="spellStart"/>
            <w:r w:rsidRPr="00FB5362">
              <w:rPr>
                <w:color w:val="000000"/>
                <w:sz w:val="16"/>
                <w:szCs w:val="16"/>
              </w:rPr>
              <w:t>вул</w:t>
            </w:r>
            <w:proofErr w:type="spellEnd"/>
            <w:r w:rsidRPr="00FB5362">
              <w:rPr>
                <w:color w:val="000000"/>
                <w:sz w:val="16"/>
                <w:szCs w:val="16"/>
              </w:rPr>
              <w:t xml:space="preserve">. </w:t>
            </w:r>
            <w:proofErr w:type="spellStart"/>
            <w:proofErr w:type="gramStart"/>
            <w:r w:rsidRPr="00FB5362">
              <w:rPr>
                <w:color w:val="000000"/>
                <w:sz w:val="16"/>
                <w:szCs w:val="16"/>
              </w:rPr>
              <w:t>Дмитрівської</w:t>
            </w:r>
            <w:proofErr w:type="spellEnd"/>
            <w:r w:rsidRPr="00FB5362">
              <w:rPr>
                <w:color w:val="000000"/>
                <w:sz w:val="16"/>
                <w:szCs w:val="16"/>
              </w:rPr>
              <w:t xml:space="preserve"> (</w:t>
            </w:r>
            <w:proofErr w:type="spellStart"/>
            <w:r w:rsidRPr="00FB5362">
              <w:rPr>
                <w:color w:val="000000"/>
                <w:sz w:val="16"/>
                <w:szCs w:val="16"/>
              </w:rPr>
              <w:t>від</w:t>
            </w:r>
            <w:proofErr w:type="spellEnd"/>
            <w:r w:rsidRPr="00FB5362">
              <w:rPr>
                <w:color w:val="000000"/>
                <w:sz w:val="16"/>
                <w:szCs w:val="16"/>
              </w:rPr>
              <w:t xml:space="preserve"> </w:t>
            </w:r>
            <w:proofErr w:type="spellStart"/>
            <w:r w:rsidRPr="00FB5362">
              <w:rPr>
                <w:color w:val="000000"/>
                <w:sz w:val="16"/>
                <w:szCs w:val="16"/>
              </w:rPr>
              <w:t>вул</w:t>
            </w:r>
            <w:proofErr w:type="spellEnd"/>
            <w:r w:rsidRPr="00FB5362">
              <w:rPr>
                <w:color w:val="000000"/>
                <w:sz w:val="16"/>
                <w:szCs w:val="16"/>
              </w:rPr>
              <w:t>.</w:t>
            </w:r>
            <w:proofErr w:type="gramEnd"/>
            <w:r w:rsidRPr="00FB5362">
              <w:rPr>
                <w:color w:val="000000"/>
                <w:sz w:val="16"/>
                <w:szCs w:val="16"/>
              </w:rPr>
              <w:t xml:space="preserve"> </w:t>
            </w:r>
            <w:proofErr w:type="spellStart"/>
            <w:r w:rsidRPr="00FB5362">
              <w:rPr>
                <w:color w:val="000000"/>
                <w:sz w:val="16"/>
                <w:szCs w:val="16"/>
              </w:rPr>
              <w:t>Партизанської</w:t>
            </w:r>
            <w:proofErr w:type="spellEnd"/>
            <w:r w:rsidRPr="00FB5362">
              <w:rPr>
                <w:color w:val="000000"/>
                <w:sz w:val="16"/>
                <w:szCs w:val="16"/>
              </w:rPr>
              <w:t xml:space="preserve"> до </w:t>
            </w:r>
            <w:proofErr w:type="spellStart"/>
            <w:r w:rsidRPr="00FB5362">
              <w:rPr>
                <w:color w:val="000000"/>
                <w:sz w:val="16"/>
                <w:szCs w:val="16"/>
              </w:rPr>
              <w:t>вул</w:t>
            </w:r>
            <w:proofErr w:type="spellEnd"/>
            <w:r w:rsidRPr="00FB5362">
              <w:rPr>
                <w:color w:val="000000"/>
                <w:sz w:val="16"/>
                <w:szCs w:val="16"/>
              </w:rPr>
              <w:t xml:space="preserve">. </w:t>
            </w:r>
            <w:proofErr w:type="spellStart"/>
            <w:r w:rsidRPr="00FB5362">
              <w:rPr>
                <w:color w:val="000000"/>
                <w:sz w:val="16"/>
                <w:szCs w:val="16"/>
              </w:rPr>
              <w:t>Незалежності</w:t>
            </w:r>
            <w:proofErr w:type="spellEnd"/>
            <w:r w:rsidRPr="00FB5362">
              <w:rPr>
                <w:color w:val="000000"/>
                <w:sz w:val="16"/>
                <w:szCs w:val="16"/>
              </w:rPr>
              <w:t>) в м.Знам'янка</w:t>
            </w:r>
            <w:proofErr w:type="gramStart"/>
            <w:r w:rsidRPr="00FB5362">
              <w:rPr>
                <w:color w:val="000000"/>
                <w:sz w:val="16"/>
                <w:szCs w:val="16"/>
              </w:rPr>
              <w:t xml:space="preserve"> </w:t>
            </w:r>
            <w:proofErr w:type="spellStart"/>
            <w:r w:rsidRPr="00FB5362">
              <w:rPr>
                <w:color w:val="000000"/>
                <w:sz w:val="16"/>
                <w:szCs w:val="16"/>
              </w:rPr>
              <w:t>К</w:t>
            </w:r>
            <w:proofErr w:type="gramEnd"/>
            <w:r w:rsidRPr="00FB5362">
              <w:rPr>
                <w:color w:val="000000"/>
                <w:sz w:val="16"/>
                <w:szCs w:val="16"/>
              </w:rPr>
              <w:t>іровоградської</w:t>
            </w:r>
            <w:proofErr w:type="spellEnd"/>
            <w:r w:rsidRPr="00FB5362">
              <w:rPr>
                <w:color w:val="000000"/>
                <w:sz w:val="16"/>
                <w:szCs w:val="16"/>
              </w:rPr>
              <w:t xml:space="preserve"> </w:t>
            </w:r>
            <w:proofErr w:type="spellStart"/>
            <w:r w:rsidRPr="00FB5362">
              <w:rPr>
                <w:color w:val="000000"/>
                <w:sz w:val="16"/>
                <w:szCs w:val="16"/>
              </w:rPr>
              <w:t>області</w:t>
            </w:r>
            <w:proofErr w:type="spellEnd"/>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xml:space="preserve">9 </w:t>
            </w:r>
            <w:proofErr w:type="spellStart"/>
            <w:r w:rsidRPr="00FB5362">
              <w:rPr>
                <w:color w:val="000000"/>
                <w:sz w:val="16"/>
                <w:szCs w:val="16"/>
              </w:rPr>
              <w:t>місяців</w:t>
            </w:r>
            <w:proofErr w:type="spellEnd"/>
            <w:r w:rsidRPr="00FB5362">
              <w:rPr>
                <w:color w:val="000000"/>
                <w:sz w:val="16"/>
                <w:szCs w:val="16"/>
              </w:rPr>
              <w:t xml:space="preserve"> 2020</w:t>
            </w:r>
          </w:p>
        </w:tc>
        <w:tc>
          <w:tcPr>
            <w:tcW w:w="126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159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1290" w:type="dxa"/>
            <w:gridSpan w:val="2"/>
            <w:vMerge w:val="restart"/>
            <w:tcBorders>
              <w:top w:val="single" w:sz="8" w:space="0" w:color="auto"/>
              <w:left w:val="single" w:sz="4" w:space="0" w:color="auto"/>
              <w:bottom w:val="single" w:sz="8" w:space="0" w:color="000000"/>
              <w:right w:val="single" w:sz="8" w:space="0" w:color="000000"/>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705"/>
        </w:trPr>
        <w:tc>
          <w:tcPr>
            <w:tcW w:w="320" w:type="dxa"/>
            <w:vMerge/>
            <w:tcBorders>
              <w:top w:val="nil"/>
              <w:left w:val="single" w:sz="8" w:space="0" w:color="auto"/>
              <w:bottom w:val="single" w:sz="8" w:space="0" w:color="000000"/>
              <w:right w:val="single" w:sz="8" w:space="0" w:color="auto"/>
            </w:tcBorders>
            <w:vAlign w:val="center"/>
            <w:hideMark/>
          </w:tcPr>
          <w:p w:rsidR="00FB5362" w:rsidRPr="00FB5362" w:rsidRDefault="00FB5362" w:rsidP="00FB5362">
            <w:pPr>
              <w:rPr>
                <w:b/>
                <w:bCs/>
                <w:color w:val="000000"/>
                <w:sz w:val="16"/>
                <w:szCs w:val="16"/>
              </w:rPr>
            </w:pPr>
          </w:p>
        </w:tc>
        <w:tc>
          <w:tcPr>
            <w:tcW w:w="4300" w:type="dxa"/>
            <w:tcBorders>
              <w:top w:val="nil"/>
              <w:left w:val="nil"/>
              <w:bottom w:val="nil"/>
              <w:right w:val="nil"/>
            </w:tcBorders>
            <w:shd w:val="clear" w:color="auto" w:fill="auto"/>
            <w:vAlign w:val="bottom"/>
            <w:hideMark/>
          </w:tcPr>
          <w:p w:rsidR="00FB5362" w:rsidRPr="00FB5362" w:rsidRDefault="00FB5362" w:rsidP="00FB5362">
            <w:pPr>
              <w:rPr>
                <w:color w:val="000000"/>
                <w:sz w:val="16"/>
                <w:szCs w:val="16"/>
              </w:rPr>
            </w:pPr>
            <w:proofErr w:type="spellStart"/>
            <w:r w:rsidRPr="00FB5362">
              <w:rPr>
                <w:color w:val="000000"/>
                <w:sz w:val="16"/>
                <w:szCs w:val="16"/>
              </w:rPr>
              <w:t>Капітальний</w:t>
            </w:r>
            <w:proofErr w:type="spellEnd"/>
            <w:r w:rsidRPr="00FB5362">
              <w:rPr>
                <w:color w:val="000000"/>
                <w:sz w:val="16"/>
                <w:szCs w:val="16"/>
              </w:rPr>
              <w:t xml:space="preserve"> ремонт тротуару </w:t>
            </w:r>
            <w:proofErr w:type="spellStart"/>
            <w:r w:rsidRPr="00FB5362">
              <w:rPr>
                <w:color w:val="000000"/>
                <w:sz w:val="16"/>
                <w:szCs w:val="16"/>
              </w:rPr>
              <w:t>просп</w:t>
            </w:r>
            <w:proofErr w:type="gramStart"/>
            <w:r w:rsidRPr="00FB5362">
              <w:rPr>
                <w:color w:val="000000"/>
                <w:sz w:val="16"/>
                <w:szCs w:val="16"/>
              </w:rPr>
              <w:t>.Ш</w:t>
            </w:r>
            <w:proofErr w:type="gramEnd"/>
            <w:r w:rsidRPr="00FB5362">
              <w:rPr>
                <w:color w:val="000000"/>
                <w:sz w:val="16"/>
                <w:szCs w:val="16"/>
              </w:rPr>
              <w:t>кільний</w:t>
            </w:r>
            <w:proofErr w:type="spellEnd"/>
            <w:r w:rsidRPr="00FB5362">
              <w:rPr>
                <w:color w:val="000000"/>
                <w:sz w:val="16"/>
                <w:szCs w:val="16"/>
              </w:rPr>
              <w:t xml:space="preserve"> в м. </w:t>
            </w:r>
            <w:proofErr w:type="spellStart"/>
            <w:r w:rsidRPr="00FB5362">
              <w:rPr>
                <w:color w:val="000000"/>
                <w:sz w:val="16"/>
                <w:szCs w:val="16"/>
              </w:rPr>
              <w:t>Знам'янка</w:t>
            </w:r>
            <w:proofErr w:type="spellEnd"/>
            <w:r w:rsidRPr="00FB5362">
              <w:rPr>
                <w:color w:val="000000"/>
                <w:sz w:val="16"/>
                <w:szCs w:val="16"/>
              </w:rPr>
              <w:t xml:space="preserve"> </w:t>
            </w:r>
            <w:proofErr w:type="spellStart"/>
            <w:r w:rsidRPr="00FB5362">
              <w:rPr>
                <w:color w:val="000000"/>
                <w:sz w:val="16"/>
                <w:szCs w:val="16"/>
              </w:rPr>
              <w:t>Кіровоградської</w:t>
            </w:r>
            <w:proofErr w:type="spellEnd"/>
            <w:r w:rsidRPr="00FB5362">
              <w:rPr>
                <w:color w:val="000000"/>
                <w:sz w:val="16"/>
                <w:szCs w:val="16"/>
              </w:rPr>
              <w:t xml:space="preserve"> </w:t>
            </w:r>
            <w:proofErr w:type="spellStart"/>
            <w:r w:rsidRPr="00FB5362">
              <w:rPr>
                <w:color w:val="000000"/>
                <w:sz w:val="16"/>
                <w:szCs w:val="16"/>
              </w:rPr>
              <w:t>області</w:t>
            </w:r>
            <w:proofErr w:type="spellEnd"/>
          </w:p>
        </w:tc>
        <w:tc>
          <w:tcPr>
            <w:tcW w:w="960" w:type="dxa"/>
            <w:vMerge/>
            <w:tcBorders>
              <w:top w:val="single" w:sz="8" w:space="0" w:color="auto"/>
              <w:left w:val="single" w:sz="8" w:space="0" w:color="auto"/>
              <w:bottom w:val="single" w:sz="8" w:space="0" w:color="000000"/>
              <w:right w:val="single" w:sz="8" w:space="0" w:color="auto"/>
            </w:tcBorders>
            <w:vAlign w:val="center"/>
            <w:hideMark/>
          </w:tcPr>
          <w:p w:rsidR="00FB5362" w:rsidRPr="00FB5362" w:rsidRDefault="00FB5362" w:rsidP="00FB5362">
            <w:pPr>
              <w:rPr>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FB5362" w:rsidRPr="00FB5362" w:rsidRDefault="00FB5362" w:rsidP="00FB5362">
            <w:pPr>
              <w:rPr>
                <w:color w:val="000000"/>
                <w:sz w:val="16"/>
                <w:szCs w:val="16"/>
              </w:rPr>
            </w:pPr>
          </w:p>
        </w:tc>
        <w:tc>
          <w:tcPr>
            <w:tcW w:w="1598" w:type="dxa"/>
            <w:vMerge/>
            <w:tcBorders>
              <w:top w:val="single" w:sz="8" w:space="0" w:color="auto"/>
              <w:left w:val="single" w:sz="8" w:space="0" w:color="auto"/>
              <w:bottom w:val="single" w:sz="8" w:space="0" w:color="000000"/>
              <w:right w:val="single" w:sz="8" w:space="0" w:color="auto"/>
            </w:tcBorders>
            <w:vAlign w:val="center"/>
            <w:hideMark/>
          </w:tcPr>
          <w:p w:rsidR="00FB5362" w:rsidRPr="00FB5362" w:rsidRDefault="00FB5362" w:rsidP="00FB5362">
            <w:pPr>
              <w:rPr>
                <w:color w:val="000000"/>
                <w:sz w:val="16"/>
                <w:szCs w:val="16"/>
              </w:rPr>
            </w:pPr>
          </w:p>
        </w:tc>
        <w:tc>
          <w:tcPr>
            <w:tcW w:w="1290" w:type="dxa"/>
            <w:gridSpan w:val="2"/>
            <w:vMerge/>
            <w:tcBorders>
              <w:top w:val="single" w:sz="8" w:space="0" w:color="auto"/>
              <w:left w:val="single" w:sz="4" w:space="0" w:color="auto"/>
              <w:bottom w:val="single" w:sz="8" w:space="0" w:color="000000"/>
              <w:right w:val="single" w:sz="8" w:space="0" w:color="000000"/>
            </w:tcBorders>
            <w:vAlign w:val="center"/>
            <w:hideMark/>
          </w:tcPr>
          <w:p w:rsidR="00FB5362" w:rsidRPr="00FB5362" w:rsidRDefault="00FB5362" w:rsidP="00FB5362">
            <w:pPr>
              <w:rPr>
                <w:color w:val="000000"/>
                <w:sz w:val="16"/>
                <w:szCs w:val="16"/>
              </w:rPr>
            </w:pP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705"/>
        </w:trPr>
        <w:tc>
          <w:tcPr>
            <w:tcW w:w="320" w:type="dxa"/>
            <w:vMerge/>
            <w:tcBorders>
              <w:top w:val="nil"/>
              <w:left w:val="single" w:sz="8" w:space="0" w:color="auto"/>
              <w:bottom w:val="single" w:sz="8" w:space="0" w:color="000000"/>
              <w:right w:val="single" w:sz="8" w:space="0" w:color="auto"/>
            </w:tcBorders>
            <w:vAlign w:val="center"/>
            <w:hideMark/>
          </w:tcPr>
          <w:p w:rsidR="00FB5362" w:rsidRPr="00FB5362" w:rsidRDefault="00FB5362" w:rsidP="00FB5362">
            <w:pPr>
              <w:rPr>
                <w:b/>
                <w:bCs/>
                <w:color w:val="000000"/>
                <w:sz w:val="16"/>
                <w:szCs w:val="16"/>
              </w:rPr>
            </w:pPr>
          </w:p>
        </w:tc>
        <w:tc>
          <w:tcPr>
            <w:tcW w:w="4300" w:type="dxa"/>
            <w:tcBorders>
              <w:top w:val="nil"/>
              <w:left w:val="nil"/>
              <w:bottom w:val="single" w:sz="8" w:space="0" w:color="auto"/>
              <w:right w:val="nil"/>
            </w:tcBorders>
            <w:shd w:val="clear" w:color="auto" w:fill="auto"/>
            <w:vAlign w:val="bottom"/>
            <w:hideMark/>
          </w:tcPr>
          <w:p w:rsidR="00FB5362" w:rsidRPr="00FB5362" w:rsidRDefault="00FB5362" w:rsidP="00FB5362">
            <w:pPr>
              <w:rPr>
                <w:color w:val="000000"/>
                <w:sz w:val="16"/>
                <w:szCs w:val="16"/>
              </w:rPr>
            </w:pPr>
            <w:proofErr w:type="spellStart"/>
            <w:r w:rsidRPr="00FB5362">
              <w:rPr>
                <w:color w:val="000000"/>
                <w:sz w:val="16"/>
                <w:szCs w:val="16"/>
              </w:rPr>
              <w:t>Капітальний</w:t>
            </w:r>
            <w:proofErr w:type="spellEnd"/>
            <w:r w:rsidRPr="00FB5362">
              <w:rPr>
                <w:color w:val="000000"/>
                <w:sz w:val="16"/>
                <w:szCs w:val="16"/>
              </w:rPr>
              <w:t xml:space="preserve"> ремонт тротуару </w:t>
            </w:r>
            <w:proofErr w:type="spellStart"/>
            <w:r w:rsidRPr="00FB5362">
              <w:rPr>
                <w:color w:val="000000"/>
                <w:sz w:val="16"/>
                <w:szCs w:val="16"/>
              </w:rPr>
              <w:t>вул</w:t>
            </w:r>
            <w:proofErr w:type="spellEnd"/>
            <w:r w:rsidRPr="00FB5362">
              <w:rPr>
                <w:color w:val="000000"/>
                <w:sz w:val="16"/>
                <w:szCs w:val="16"/>
              </w:rPr>
              <w:t xml:space="preserve">. </w:t>
            </w:r>
            <w:proofErr w:type="spellStart"/>
            <w:r w:rsidRPr="00FB5362">
              <w:rPr>
                <w:color w:val="000000"/>
                <w:sz w:val="16"/>
                <w:szCs w:val="16"/>
              </w:rPr>
              <w:t>Соборній</w:t>
            </w:r>
            <w:proofErr w:type="spellEnd"/>
            <w:r w:rsidRPr="00FB5362">
              <w:rPr>
                <w:color w:val="000000"/>
                <w:sz w:val="16"/>
                <w:szCs w:val="16"/>
              </w:rPr>
              <w:t xml:space="preserve"> в м. </w:t>
            </w:r>
            <w:proofErr w:type="spellStart"/>
            <w:r w:rsidRPr="00FB5362">
              <w:rPr>
                <w:color w:val="000000"/>
                <w:sz w:val="16"/>
                <w:szCs w:val="16"/>
              </w:rPr>
              <w:t>Знам'янка</w:t>
            </w:r>
            <w:proofErr w:type="spellEnd"/>
            <w:proofErr w:type="gramStart"/>
            <w:r w:rsidRPr="00FB5362">
              <w:rPr>
                <w:color w:val="000000"/>
                <w:sz w:val="16"/>
                <w:szCs w:val="16"/>
              </w:rPr>
              <w:t xml:space="preserve"> </w:t>
            </w:r>
            <w:proofErr w:type="spellStart"/>
            <w:r w:rsidRPr="00FB5362">
              <w:rPr>
                <w:color w:val="000000"/>
                <w:sz w:val="16"/>
                <w:szCs w:val="16"/>
              </w:rPr>
              <w:t>К</w:t>
            </w:r>
            <w:proofErr w:type="gramEnd"/>
            <w:r w:rsidRPr="00FB5362">
              <w:rPr>
                <w:color w:val="000000"/>
                <w:sz w:val="16"/>
                <w:szCs w:val="16"/>
              </w:rPr>
              <w:t>іровоградської</w:t>
            </w:r>
            <w:proofErr w:type="spellEnd"/>
            <w:r w:rsidRPr="00FB5362">
              <w:rPr>
                <w:color w:val="000000"/>
                <w:sz w:val="16"/>
                <w:szCs w:val="16"/>
              </w:rPr>
              <w:t xml:space="preserve"> </w:t>
            </w:r>
            <w:proofErr w:type="spellStart"/>
            <w:r w:rsidRPr="00FB5362">
              <w:rPr>
                <w:color w:val="000000"/>
                <w:sz w:val="16"/>
                <w:szCs w:val="16"/>
              </w:rPr>
              <w:t>області</w:t>
            </w:r>
            <w:proofErr w:type="spellEnd"/>
          </w:p>
        </w:tc>
        <w:tc>
          <w:tcPr>
            <w:tcW w:w="960" w:type="dxa"/>
            <w:vMerge/>
            <w:tcBorders>
              <w:top w:val="single" w:sz="8" w:space="0" w:color="auto"/>
              <w:left w:val="single" w:sz="8" w:space="0" w:color="auto"/>
              <w:bottom w:val="single" w:sz="8" w:space="0" w:color="000000"/>
              <w:right w:val="single" w:sz="8" w:space="0" w:color="auto"/>
            </w:tcBorders>
            <w:vAlign w:val="center"/>
            <w:hideMark/>
          </w:tcPr>
          <w:p w:rsidR="00FB5362" w:rsidRPr="00FB5362" w:rsidRDefault="00FB5362" w:rsidP="00FB5362">
            <w:pPr>
              <w:rPr>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FB5362" w:rsidRPr="00FB5362" w:rsidRDefault="00FB5362" w:rsidP="00FB5362">
            <w:pPr>
              <w:rPr>
                <w:color w:val="000000"/>
                <w:sz w:val="16"/>
                <w:szCs w:val="16"/>
              </w:rPr>
            </w:pPr>
          </w:p>
        </w:tc>
        <w:tc>
          <w:tcPr>
            <w:tcW w:w="1598" w:type="dxa"/>
            <w:vMerge/>
            <w:tcBorders>
              <w:top w:val="single" w:sz="8" w:space="0" w:color="auto"/>
              <w:left w:val="single" w:sz="8" w:space="0" w:color="auto"/>
              <w:bottom w:val="single" w:sz="8" w:space="0" w:color="000000"/>
              <w:right w:val="single" w:sz="8" w:space="0" w:color="auto"/>
            </w:tcBorders>
            <w:vAlign w:val="center"/>
            <w:hideMark/>
          </w:tcPr>
          <w:p w:rsidR="00FB5362" w:rsidRPr="00FB5362" w:rsidRDefault="00FB5362" w:rsidP="00FB5362">
            <w:pPr>
              <w:rPr>
                <w:color w:val="000000"/>
                <w:sz w:val="16"/>
                <w:szCs w:val="16"/>
              </w:rPr>
            </w:pPr>
          </w:p>
        </w:tc>
        <w:tc>
          <w:tcPr>
            <w:tcW w:w="1290" w:type="dxa"/>
            <w:gridSpan w:val="2"/>
            <w:vMerge/>
            <w:tcBorders>
              <w:top w:val="single" w:sz="8" w:space="0" w:color="auto"/>
              <w:left w:val="single" w:sz="4" w:space="0" w:color="auto"/>
              <w:bottom w:val="single" w:sz="8" w:space="0" w:color="000000"/>
              <w:right w:val="single" w:sz="8" w:space="0" w:color="000000"/>
            </w:tcBorders>
            <w:vAlign w:val="center"/>
            <w:hideMark/>
          </w:tcPr>
          <w:p w:rsidR="00FB5362" w:rsidRPr="00FB5362" w:rsidRDefault="00FB5362" w:rsidP="00FB5362">
            <w:pPr>
              <w:rPr>
                <w:color w:val="000000"/>
                <w:sz w:val="16"/>
                <w:szCs w:val="16"/>
              </w:rPr>
            </w:pP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600"/>
        </w:trPr>
        <w:tc>
          <w:tcPr>
            <w:tcW w:w="320" w:type="dxa"/>
            <w:tcBorders>
              <w:top w:val="nil"/>
              <w:left w:val="single" w:sz="8" w:space="0" w:color="auto"/>
              <w:bottom w:val="nil"/>
              <w:right w:val="single" w:sz="8" w:space="0" w:color="auto"/>
            </w:tcBorders>
            <w:shd w:val="clear" w:color="000000" w:fill="FFFFFF"/>
            <w:hideMark/>
          </w:tcPr>
          <w:p w:rsidR="00FB5362" w:rsidRPr="00FB5362" w:rsidRDefault="00FB5362" w:rsidP="00FB5362">
            <w:pPr>
              <w:jc w:val="right"/>
              <w:rPr>
                <w:b/>
                <w:bCs/>
                <w:color w:val="000000"/>
                <w:sz w:val="16"/>
                <w:szCs w:val="16"/>
              </w:rPr>
            </w:pPr>
            <w:r w:rsidRPr="00FB5362">
              <w:rPr>
                <w:b/>
                <w:bCs/>
                <w:color w:val="000000"/>
                <w:sz w:val="16"/>
                <w:szCs w:val="16"/>
              </w:rPr>
              <w:t>11</w:t>
            </w:r>
          </w:p>
        </w:tc>
        <w:tc>
          <w:tcPr>
            <w:tcW w:w="4300" w:type="dxa"/>
            <w:tcBorders>
              <w:top w:val="nil"/>
              <w:left w:val="nil"/>
              <w:bottom w:val="single" w:sz="8" w:space="0" w:color="auto"/>
              <w:right w:val="single" w:sz="8" w:space="0" w:color="auto"/>
            </w:tcBorders>
            <w:shd w:val="clear" w:color="000000" w:fill="FFFFFF"/>
            <w:vAlign w:val="bottom"/>
            <w:hideMark/>
          </w:tcPr>
          <w:p w:rsidR="00FB5362" w:rsidRPr="00FB5362" w:rsidRDefault="00FB5362" w:rsidP="00FB5362">
            <w:pPr>
              <w:rPr>
                <w:b/>
                <w:bCs/>
                <w:color w:val="000000"/>
                <w:sz w:val="16"/>
                <w:szCs w:val="16"/>
              </w:rPr>
            </w:pPr>
            <w:proofErr w:type="spellStart"/>
            <w:r w:rsidRPr="00FB5362">
              <w:rPr>
                <w:b/>
                <w:bCs/>
                <w:color w:val="000000"/>
                <w:sz w:val="16"/>
                <w:szCs w:val="16"/>
              </w:rPr>
              <w:t>Придбання</w:t>
            </w:r>
            <w:proofErr w:type="spellEnd"/>
            <w:r w:rsidRPr="00FB5362">
              <w:rPr>
                <w:b/>
                <w:bCs/>
                <w:color w:val="000000"/>
                <w:sz w:val="16"/>
                <w:szCs w:val="16"/>
              </w:rPr>
              <w:t xml:space="preserve"> </w:t>
            </w:r>
            <w:proofErr w:type="spellStart"/>
            <w:r w:rsidRPr="00FB5362">
              <w:rPr>
                <w:b/>
                <w:bCs/>
                <w:color w:val="000000"/>
                <w:sz w:val="16"/>
                <w:szCs w:val="16"/>
              </w:rPr>
              <w:t>декоративних</w:t>
            </w:r>
            <w:proofErr w:type="spellEnd"/>
            <w:r w:rsidRPr="00FB5362">
              <w:rPr>
                <w:b/>
                <w:bCs/>
                <w:color w:val="000000"/>
                <w:sz w:val="16"/>
                <w:szCs w:val="16"/>
              </w:rPr>
              <w:t xml:space="preserve"> </w:t>
            </w:r>
            <w:proofErr w:type="spellStart"/>
            <w:r w:rsidRPr="00FB5362">
              <w:rPr>
                <w:b/>
                <w:bCs/>
                <w:color w:val="000000"/>
                <w:sz w:val="16"/>
                <w:szCs w:val="16"/>
              </w:rPr>
              <w:t>оздоблювальних</w:t>
            </w:r>
            <w:proofErr w:type="spellEnd"/>
            <w:r w:rsidRPr="00FB5362">
              <w:rPr>
                <w:b/>
                <w:bCs/>
                <w:color w:val="000000"/>
                <w:sz w:val="16"/>
                <w:szCs w:val="16"/>
              </w:rPr>
              <w:t xml:space="preserve"> </w:t>
            </w:r>
            <w:proofErr w:type="spellStart"/>
            <w:proofErr w:type="gramStart"/>
            <w:r w:rsidRPr="00FB5362">
              <w:rPr>
                <w:b/>
                <w:bCs/>
                <w:color w:val="000000"/>
                <w:sz w:val="16"/>
                <w:szCs w:val="16"/>
              </w:rPr>
              <w:t>матер</w:t>
            </w:r>
            <w:proofErr w:type="gramEnd"/>
            <w:r w:rsidRPr="00FB5362">
              <w:rPr>
                <w:b/>
                <w:bCs/>
                <w:color w:val="000000"/>
                <w:sz w:val="16"/>
                <w:szCs w:val="16"/>
              </w:rPr>
              <w:t>іалів</w:t>
            </w:r>
            <w:proofErr w:type="spellEnd"/>
            <w:r w:rsidRPr="00FB5362">
              <w:rPr>
                <w:b/>
                <w:bCs/>
                <w:color w:val="000000"/>
                <w:sz w:val="16"/>
                <w:szCs w:val="16"/>
              </w:rPr>
              <w:t xml:space="preserve"> та </w:t>
            </w:r>
            <w:proofErr w:type="spellStart"/>
            <w:r w:rsidRPr="00FB5362">
              <w:rPr>
                <w:b/>
                <w:bCs/>
                <w:color w:val="000000"/>
                <w:sz w:val="16"/>
                <w:szCs w:val="16"/>
              </w:rPr>
              <w:t>виробів</w:t>
            </w:r>
            <w:proofErr w:type="spellEnd"/>
            <w:r w:rsidRPr="00FB5362">
              <w:rPr>
                <w:b/>
                <w:bCs/>
                <w:color w:val="000000"/>
                <w:sz w:val="16"/>
                <w:szCs w:val="16"/>
              </w:rPr>
              <w:t xml:space="preserve"> для благоустрою </w:t>
            </w:r>
            <w:proofErr w:type="spellStart"/>
            <w:r w:rsidRPr="00FB5362">
              <w:rPr>
                <w:b/>
                <w:bCs/>
                <w:color w:val="000000"/>
                <w:sz w:val="16"/>
                <w:szCs w:val="16"/>
              </w:rPr>
              <w:t>міста</w:t>
            </w:r>
            <w:proofErr w:type="spellEnd"/>
          </w:p>
        </w:tc>
        <w:tc>
          <w:tcPr>
            <w:tcW w:w="960" w:type="dxa"/>
            <w:tcBorders>
              <w:top w:val="nil"/>
              <w:left w:val="nil"/>
              <w:bottom w:val="single" w:sz="8" w:space="0" w:color="auto"/>
              <w:right w:val="single" w:sz="8" w:space="0" w:color="auto"/>
            </w:tcBorders>
            <w:shd w:val="clear" w:color="000000" w:fill="FFFFFF"/>
            <w:vAlign w:val="bottom"/>
            <w:hideMark/>
          </w:tcPr>
          <w:p w:rsidR="00FB5362" w:rsidRPr="00FB5362" w:rsidRDefault="00FB5362" w:rsidP="00FB5362">
            <w:pPr>
              <w:jc w:val="center"/>
              <w:rPr>
                <w:b/>
                <w:bCs/>
                <w:color w:val="000000"/>
                <w:sz w:val="16"/>
                <w:szCs w:val="16"/>
              </w:rPr>
            </w:pPr>
            <w:r w:rsidRPr="00FB5362">
              <w:rPr>
                <w:b/>
                <w:bCs/>
                <w:color w:val="000000"/>
                <w:sz w:val="16"/>
                <w:szCs w:val="16"/>
              </w:rPr>
              <w:t>2018-2022</w:t>
            </w:r>
          </w:p>
        </w:tc>
        <w:tc>
          <w:tcPr>
            <w:tcW w:w="1260" w:type="dxa"/>
            <w:tcBorders>
              <w:top w:val="nil"/>
              <w:left w:val="nil"/>
              <w:bottom w:val="single" w:sz="8" w:space="0" w:color="auto"/>
              <w:right w:val="single" w:sz="8" w:space="0" w:color="auto"/>
            </w:tcBorders>
            <w:shd w:val="clear" w:color="000000" w:fill="FFFFFF"/>
            <w:vAlign w:val="bottom"/>
            <w:hideMark/>
          </w:tcPr>
          <w:p w:rsidR="00FB5362" w:rsidRPr="00FB5362" w:rsidRDefault="00FB5362" w:rsidP="00FB5362">
            <w:pPr>
              <w:rPr>
                <w:b/>
                <w:bCs/>
                <w:color w:val="000000"/>
                <w:sz w:val="16"/>
                <w:szCs w:val="16"/>
              </w:rPr>
            </w:pPr>
            <w:r w:rsidRPr="00FB5362">
              <w:rPr>
                <w:b/>
                <w:bCs/>
                <w:color w:val="000000"/>
                <w:sz w:val="16"/>
                <w:szCs w:val="16"/>
              </w:rPr>
              <w:t>УМА та ЖКГ</w:t>
            </w:r>
          </w:p>
        </w:tc>
        <w:tc>
          <w:tcPr>
            <w:tcW w:w="1598" w:type="dxa"/>
            <w:tcBorders>
              <w:top w:val="nil"/>
              <w:left w:val="nil"/>
              <w:bottom w:val="single" w:sz="8" w:space="0" w:color="auto"/>
              <w:right w:val="single" w:sz="8" w:space="0" w:color="auto"/>
            </w:tcBorders>
            <w:shd w:val="clear" w:color="000000" w:fill="FFFFFF"/>
            <w:vAlign w:val="bottom"/>
            <w:hideMark/>
          </w:tcPr>
          <w:p w:rsidR="00FB5362" w:rsidRPr="00FB5362" w:rsidRDefault="00FB5362" w:rsidP="00FB5362">
            <w:pPr>
              <w:rPr>
                <w:b/>
                <w:bCs/>
                <w:color w:val="000000"/>
                <w:sz w:val="16"/>
                <w:szCs w:val="16"/>
              </w:rPr>
            </w:pPr>
            <w:proofErr w:type="spellStart"/>
            <w:r w:rsidRPr="00FB5362">
              <w:rPr>
                <w:b/>
                <w:bCs/>
                <w:color w:val="000000"/>
                <w:sz w:val="16"/>
                <w:szCs w:val="16"/>
              </w:rPr>
              <w:t>Міський</w:t>
            </w:r>
            <w:proofErr w:type="spellEnd"/>
            <w:r w:rsidRPr="00FB5362">
              <w:rPr>
                <w:b/>
                <w:bCs/>
                <w:color w:val="000000"/>
                <w:sz w:val="16"/>
                <w:szCs w:val="16"/>
              </w:rPr>
              <w:t xml:space="preserve"> бюджет</w:t>
            </w:r>
          </w:p>
        </w:tc>
        <w:tc>
          <w:tcPr>
            <w:tcW w:w="1290" w:type="dxa"/>
            <w:gridSpan w:val="2"/>
            <w:tcBorders>
              <w:top w:val="single" w:sz="8" w:space="0" w:color="auto"/>
              <w:left w:val="single" w:sz="8" w:space="0" w:color="auto"/>
              <w:bottom w:val="single" w:sz="8" w:space="0" w:color="auto"/>
              <w:right w:val="single" w:sz="8" w:space="0" w:color="000000"/>
            </w:tcBorders>
            <w:shd w:val="clear" w:color="000000" w:fill="FFFFFF"/>
            <w:hideMark/>
          </w:tcPr>
          <w:p w:rsidR="00FB5362" w:rsidRPr="00FB5362" w:rsidRDefault="00FB5362" w:rsidP="00FB5362">
            <w:pPr>
              <w:jc w:val="center"/>
              <w:rPr>
                <w:b/>
                <w:bCs/>
                <w:color w:val="000000"/>
                <w:sz w:val="16"/>
                <w:szCs w:val="16"/>
              </w:rPr>
            </w:pPr>
            <w:r w:rsidRPr="00FB5362">
              <w:rPr>
                <w:b/>
                <w:bCs/>
                <w:color w:val="000000"/>
                <w:sz w:val="16"/>
                <w:szCs w:val="16"/>
              </w:rPr>
              <w:t>119,22</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600"/>
        </w:trPr>
        <w:tc>
          <w:tcPr>
            <w:tcW w:w="320" w:type="dxa"/>
            <w:tcBorders>
              <w:top w:val="nil"/>
              <w:left w:val="single" w:sz="8" w:space="0" w:color="auto"/>
              <w:bottom w:val="nil"/>
              <w:right w:val="single" w:sz="8" w:space="0" w:color="auto"/>
            </w:tcBorders>
            <w:shd w:val="clear" w:color="000000" w:fill="FFFFFF"/>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nil"/>
              <w:bottom w:val="nil"/>
              <w:right w:val="single" w:sz="8" w:space="0" w:color="auto"/>
            </w:tcBorders>
            <w:shd w:val="clear" w:color="000000" w:fill="FFFFFF"/>
            <w:vAlign w:val="bottom"/>
            <w:hideMark/>
          </w:tcPr>
          <w:p w:rsidR="00FB5362" w:rsidRPr="00FB5362" w:rsidRDefault="00FB5362" w:rsidP="00FB5362">
            <w:pPr>
              <w:rPr>
                <w:color w:val="000000"/>
                <w:sz w:val="16"/>
                <w:szCs w:val="16"/>
              </w:rPr>
            </w:pPr>
            <w:r w:rsidRPr="00FB5362">
              <w:rPr>
                <w:color w:val="000000"/>
                <w:sz w:val="16"/>
                <w:szCs w:val="16"/>
              </w:rPr>
              <w:t xml:space="preserve"> Конкурс "</w:t>
            </w:r>
            <w:proofErr w:type="spellStart"/>
            <w:r w:rsidRPr="00FB5362">
              <w:rPr>
                <w:color w:val="000000"/>
                <w:sz w:val="16"/>
                <w:szCs w:val="16"/>
              </w:rPr>
              <w:t>Кращий</w:t>
            </w:r>
            <w:proofErr w:type="spellEnd"/>
            <w:r w:rsidRPr="00FB5362">
              <w:rPr>
                <w:color w:val="000000"/>
                <w:sz w:val="16"/>
                <w:szCs w:val="16"/>
              </w:rPr>
              <w:t xml:space="preserve"> </w:t>
            </w:r>
            <w:proofErr w:type="spellStart"/>
            <w:r w:rsidRPr="00FB5362">
              <w:rPr>
                <w:color w:val="000000"/>
                <w:sz w:val="16"/>
                <w:szCs w:val="16"/>
              </w:rPr>
              <w:t>житловий</w:t>
            </w:r>
            <w:proofErr w:type="spellEnd"/>
            <w:r w:rsidRPr="00FB5362">
              <w:rPr>
                <w:color w:val="000000"/>
                <w:sz w:val="16"/>
                <w:szCs w:val="16"/>
              </w:rPr>
              <w:t xml:space="preserve"> </w:t>
            </w:r>
            <w:proofErr w:type="spellStart"/>
            <w:r w:rsidRPr="00FB5362">
              <w:rPr>
                <w:color w:val="000000"/>
                <w:sz w:val="16"/>
                <w:szCs w:val="16"/>
              </w:rPr>
              <w:t>будинок</w:t>
            </w:r>
            <w:proofErr w:type="spellEnd"/>
            <w:r w:rsidRPr="00FB5362">
              <w:rPr>
                <w:color w:val="000000"/>
                <w:sz w:val="16"/>
                <w:szCs w:val="16"/>
              </w:rPr>
              <w:t xml:space="preserve"> та </w:t>
            </w:r>
            <w:proofErr w:type="spellStart"/>
            <w:r w:rsidRPr="00FB5362">
              <w:rPr>
                <w:color w:val="000000"/>
                <w:sz w:val="16"/>
                <w:szCs w:val="16"/>
              </w:rPr>
              <w:t>присадибна</w:t>
            </w:r>
            <w:proofErr w:type="spellEnd"/>
            <w:r w:rsidRPr="00FB5362">
              <w:rPr>
                <w:color w:val="000000"/>
                <w:sz w:val="16"/>
                <w:szCs w:val="16"/>
              </w:rPr>
              <w:t xml:space="preserve"> </w:t>
            </w:r>
            <w:proofErr w:type="spellStart"/>
            <w:r w:rsidRPr="00FB5362">
              <w:rPr>
                <w:color w:val="000000"/>
                <w:sz w:val="16"/>
                <w:szCs w:val="16"/>
              </w:rPr>
              <w:t>ділянка</w:t>
            </w:r>
            <w:proofErr w:type="spellEnd"/>
            <w:r w:rsidRPr="00FB5362">
              <w:rPr>
                <w:color w:val="000000"/>
                <w:sz w:val="16"/>
                <w:szCs w:val="16"/>
              </w:rPr>
              <w:t>"</w:t>
            </w:r>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xml:space="preserve">9 </w:t>
            </w:r>
            <w:proofErr w:type="spellStart"/>
            <w:r w:rsidRPr="00FB5362">
              <w:rPr>
                <w:color w:val="000000"/>
                <w:sz w:val="16"/>
                <w:szCs w:val="16"/>
              </w:rPr>
              <w:t>місяців</w:t>
            </w:r>
            <w:proofErr w:type="spellEnd"/>
            <w:r w:rsidRPr="00FB5362">
              <w:rPr>
                <w:color w:val="000000"/>
                <w:sz w:val="16"/>
                <w:szCs w:val="16"/>
              </w:rPr>
              <w:t xml:space="preserve"> 2020</w:t>
            </w:r>
          </w:p>
        </w:tc>
        <w:tc>
          <w:tcPr>
            <w:tcW w:w="1260" w:type="dxa"/>
            <w:tcBorders>
              <w:top w:val="nil"/>
              <w:left w:val="nil"/>
              <w:bottom w:val="nil"/>
              <w:right w:val="nil"/>
            </w:tcBorders>
            <w:shd w:val="clear" w:color="000000" w:fill="FFFFFF"/>
            <w:noWrap/>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1598" w:type="dxa"/>
            <w:tcBorders>
              <w:top w:val="nil"/>
              <w:left w:val="single" w:sz="8" w:space="0" w:color="auto"/>
              <w:bottom w:val="nil"/>
              <w:right w:val="single" w:sz="8" w:space="0" w:color="auto"/>
            </w:tcBorders>
            <w:shd w:val="clear" w:color="000000" w:fill="FFFFFF"/>
            <w:noWrap/>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1290" w:type="dxa"/>
            <w:gridSpan w:val="2"/>
            <w:tcBorders>
              <w:top w:val="single" w:sz="8" w:space="0" w:color="auto"/>
              <w:left w:val="nil"/>
              <w:bottom w:val="nil"/>
              <w:right w:val="single" w:sz="8" w:space="0" w:color="000000"/>
            </w:tcBorders>
            <w:shd w:val="clear" w:color="000000" w:fill="FFFFFF"/>
            <w:noWrap/>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15"/>
        </w:trPr>
        <w:tc>
          <w:tcPr>
            <w:tcW w:w="320" w:type="dxa"/>
            <w:tcBorders>
              <w:top w:val="nil"/>
              <w:left w:val="single" w:sz="8" w:space="0" w:color="auto"/>
              <w:bottom w:val="nil"/>
              <w:right w:val="single" w:sz="8" w:space="0" w:color="auto"/>
            </w:tcBorders>
            <w:shd w:val="clear" w:color="000000" w:fill="FFFFFF"/>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nil"/>
              <w:bottom w:val="nil"/>
              <w:right w:val="single" w:sz="8" w:space="0" w:color="auto"/>
            </w:tcBorders>
            <w:shd w:val="clear" w:color="000000" w:fill="FFFFFF"/>
            <w:vAlign w:val="bottom"/>
            <w:hideMark/>
          </w:tcPr>
          <w:p w:rsidR="00FB5362" w:rsidRPr="00FB5362" w:rsidRDefault="00FB5362" w:rsidP="00FB5362">
            <w:pPr>
              <w:rPr>
                <w:color w:val="000000"/>
                <w:sz w:val="16"/>
                <w:szCs w:val="16"/>
              </w:rPr>
            </w:pPr>
            <w:proofErr w:type="spellStart"/>
            <w:r w:rsidRPr="00FB5362">
              <w:rPr>
                <w:color w:val="000000"/>
                <w:sz w:val="16"/>
                <w:szCs w:val="16"/>
              </w:rPr>
              <w:t>Придбання</w:t>
            </w:r>
            <w:proofErr w:type="spellEnd"/>
            <w:r w:rsidRPr="00FB5362">
              <w:rPr>
                <w:color w:val="000000"/>
                <w:sz w:val="16"/>
                <w:szCs w:val="16"/>
              </w:rPr>
              <w:t xml:space="preserve"> </w:t>
            </w:r>
            <w:proofErr w:type="spellStart"/>
            <w:r w:rsidRPr="00FB5362">
              <w:rPr>
                <w:color w:val="000000"/>
                <w:sz w:val="16"/>
                <w:szCs w:val="16"/>
              </w:rPr>
              <w:t>поребриків</w:t>
            </w:r>
            <w:proofErr w:type="spellEnd"/>
          </w:p>
        </w:tc>
        <w:tc>
          <w:tcPr>
            <w:tcW w:w="960" w:type="dxa"/>
            <w:tcBorders>
              <w:top w:val="nil"/>
              <w:left w:val="nil"/>
              <w:bottom w:val="nil"/>
              <w:right w:val="single" w:sz="8" w:space="0" w:color="auto"/>
            </w:tcBorders>
            <w:shd w:val="clear" w:color="000000" w:fill="FFFFFF"/>
            <w:noWrap/>
            <w:vAlign w:val="bottom"/>
            <w:hideMark/>
          </w:tcPr>
          <w:p w:rsidR="00FB5362" w:rsidRPr="00FB5362" w:rsidRDefault="00FB5362" w:rsidP="00FB5362">
            <w:pPr>
              <w:jc w:val="center"/>
              <w:rPr>
                <w:b/>
                <w:bCs/>
                <w:color w:val="000000"/>
                <w:sz w:val="16"/>
                <w:szCs w:val="16"/>
              </w:rPr>
            </w:pPr>
            <w:r w:rsidRPr="00FB5362">
              <w:rPr>
                <w:b/>
                <w:bCs/>
                <w:color w:val="000000"/>
                <w:sz w:val="16"/>
                <w:szCs w:val="16"/>
              </w:rPr>
              <w:t> </w:t>
            </w:r>
          </w:p>
        </w:tc>
        <w:tc>
          <w:tcPr>
            <w:tcW w:w="1260" w:type="dxa"/>
            <w:tcBorders>
              <w:top w:val="nil"/>
              <w:left w:val="nil"/>
              <w:bottom w:val="nil"/>
              <w:right w:val="nil"/>
            </w:tcBorders>
            <w:shd w:val="clear" w:color="000000" w:fill="FFFFFF"/>
            <w:noWrap/>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1598" w:type="dxa"/>
            <w:tcBorders>
              <w:top w:val="nil"/>
              <w:left w:val="single" w:sz="8" w:space="0" w:color="auto"/>
              <w:bottom w:val="nil"/>
              <w:right w:val="single" w:sz="8" w:space="0" w:color="auto"/>
            </w:tcBorders>
            <w:shd w:val="clear" w:color="000000" w:fill="FFFFFF"/>
            <w:noWrap/>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675" w:type="dxa"/>
            <w:tcBorders>
              <w:top w:val="nil"/>
              <w:left w:val="nil"/>
              <w:bottom w:val="nil"/>
              <w:right w:val="nil"/>
            </w:tcBorders>
            <w:shd w:val="clear" w:color="000000" w:fill="FFFFFF"/>
            <w:noWrap/>
            <w:hideMark/>
          </w:tcPr>
          <w:p w:rsidR="00FB5362" w:rsidRPr="00FB5362" w:rsidRDefault="00FB5362" w:rsidP="00FB5362">
            <w:pPr>
              <w:jc w:val="center"/>
              <w:rPr>
                <w:b/>
                <w:bCs/>
                <w:color w:val="000000"/>
                <w:sz w:val="16"/>
                <w:szCs w:val="16"/>
              </w:rPr>
            </w:pPr>
            <w:r w:rsidRPr="00FB5362">
              <w:rPr>
                <w:b/>
                <w:bCs/>
                <w:color w:val="000000"/>
                <w:sz w:val="16"/>
                <w:szCs w:val="16"/>
              </w:rPr>
              <w:t> </w:t>
            </w:r>
          </w:p>
        </w:tc>
        <w:tc>
          <w:tcPr>
            <w:tcW w:w="615" w:type="dxa"/>
            <w:tcBorders>
              <w:top w:val="nil"/>
              <w:left w:val="nil"/>
              <w:bottom w:val="nil"/>
              <w:right w:val="single" w:sz="8" w:space="0" w:color="auto"/>
            </w:tcBorders>
            <w:shd w:val="clear" w:color="000000" w:fill="FFFFFF"/>
            <w:noWrap/>
            <w:hideMark/>
          </w:tcPr>
          <w:p w:rsidR="00FB5362" w:rsidRPr="00FB5362" w:rsidRDefault="00FB5362" w:rsidP="00FB5362">
            <w:pPr>
              <w:jc w:val="center"/>
              <w:rPr>
                <w:b/>
                <w:bCs/>
                <w:color w:val="000000"/>
                <w:sz w:val="16"/>
                <w:szCs w:val="16"/>
              </w:rPr>
            </w:pPr>
            <w:r w:rsidRPr="00FB5362">
              <w:rPr>
                <w:b/>
                <w:bCs/>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00"/>
        </w:trPr>
        <w:tc>
          <w:tcPr>
            <w:tcW w:w="320" w:type="dxa"/>
            <w:tcBorders>
              <w:top w:val="nil"/>
              <w:left w:val="single" w:sz="8" w:space="0" w:color="auto"/>
              <w:bottom w:val="single" w:sz="8" w:space="0" w:color="auto"/>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4300"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xml:space="preserve"> </w:t>
            </w:r>
            <w:proofErr w:type="spellStart"/>
            <w:r w:rsidRPr="00FB5362">
              <w:rPr>
                <w:color w:val="000000"/>
                <w:sz w:val="16"/>
                <w:szCs w:val="16"/>
              </w:rPr>
              <w:t>Придбання</w:t>
            </w:r>
            <w:proofErr w:type="spellEnd"/>
            <w:r w:rsidRPr="00FB5362">
              <w:rPr>
                <w:color w:val="000000"/>
                <w:sz w:val="16"/>
                <w:szCs w:val="16"/>
              </w:rPr>
              <w:t xml:space="preserve"> МАФ</w:t>
            </w:r>
          </w:p>
        </w:tc>
        <w:tc>
          <w:tcPr>
            <w:tcW w:w="960" w:type="dxa"/>
            <w:tcBorders>
              <w:top w:val="nil"/>
              <w:left w:val="nil"/>
              <w:bottom w:val="single" w:sz="8" w:space="0" w:color="auto"/>
              <w:right w:val="single" w:sz="8" w:space="0" w:color="auto"/>
            </w:tcBorders>
            <w:shd w:val="clear" w:color="auto" w:fill="auto"/>
            <w:noWrap/>
            <w:vAlign w:val="bottom"/>
            <w:hideMark/>
          </w:tcPr>
          <w:p w:rsidR="00FB5362" w:rsidRPr="00FB5362" w:rsidRDefault="00FB5362" w:rsidP="00FB5362">
            <w:pPr>
              <w:jc w:val="center"/>
              <w:rPr>
                <w:color w:val="000000"/>
                <w:sz w:val="16"/>
                <w:szCs w:val="16"/>
              </w:rPr>
            </w:pPr>
            <w:r w:rsidRPr="00FB5362">
              <w:rPr>
                <w:color w:val="000000"/>
                <w:sz w:val="16"/>
                <w:szCs w:val="16"/>
              </w:rPr>
              <w:t> </w:t>
            </w:r>
          </w:p>
        </w:tc>
        <w:tc>
          <w:tcPr>
            <w:tcW w:w="1260" w:type="dxa"/>
            <w:tcBorders>
              <w:top w:val="nil"/>
              <w:left w:val="nil"/>
              <w:bottom w:val="single" w:sz="8" w:space="0" w:color="auto"/>
              <w:right w:val="nil"/>
            </w:tcBorders>
            <w:shd w:val="clear" w:color="auto" w:fill="auto"/>
            <w:noWrap/>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1598" w:type="dxa"/>
            <w:tcBorders>
              <w:top w:val="nil"/>
              <w:left w:val="single" w:sz="8" w:space="0" w:color="auto"/>
              <w:bottom w:val="single" w:sz="8" w:space="0" w:color="auto"/>
              <w:right w:val="single" w:sz="8" w:space="0" w:color="auto"/>
            </w:tcBorders>
            <w:shd w:val="clear" w:color="auto" w:fill="auto"/>
            <w:noWrap/>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675" w:type="dxa"/>
            <w:tcBorders>
              <w:top w:val="nil"/>
              <w:left w:val="nil"/>
              <w:bottom w:val="single" w:sz="8" w:space="0" w:color="auto"/>
              <w:right w:val="nil"/>
            </w:tcBorders>
            <w:shd w:val="clear" w:color="auto" w:fill="auto"/>
            <w:noWrap/>
            <w:hideMark/>
          </w:tcPr>
          <w:p w:rsidR="00FB5362" w:rsidRPr="00FB5362" w:rsidRDefault="00FB5362" w:rsidP="00FB5362">
            <w:pPr>
              <w:rPr>
                <w:color w:val="000000"/>
                <w:sz w:val="16"/>
                <w:szCs w:val="16"/>
              </w:rPr>
            </w:pPr>
            <w:r w:rsidRPr="00FB5362">
              <w:rPr>
                <w:color w:val="000000"/>
                <w:sz w:val="16"/>
                <w:szCs w:val="16"/>
              </w:rPr>
              <w:t> </w:t>
            </w:r>
          </w:p>
        </w:tc>
        <w:tc>
          <w:tcPr>
            <w:tcW w:w="615" w:type="dxa"/>
            <w:tcBorders>
              <w:top w:val="nil"/>
              <w:left w:val="nil"/>
              <w:bottom w:val="single" w:sz="8" w:space="0" w:color="auto"/>
              <w:right w:val="single" w:sz="8" w:space="0" w:color="auto"/>
            </w:tcBorders>
            <w:shd w:val="clear" w:color="auto" w:fill="auto"/>
            <w:noWrap/>
            <w:hideMark/>
          </w:tcPr>
          <w:p w:rsidR="00FB5362" w:rsidRPr="00FB5362" w:rsidRDefault="00FB5362" w:rsidP="00FB5362">
            <w:pP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825"/>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 </w:t>
            </w:r>
          </w:p>
        </w:tc>
        <w:tc>
          <w:tcPr>
            <w:tcW w:w="4300"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rPr>
                <w:b/>
                <w:bCs/>
                <w:color w:val="000000"/>
                <w:sz w:val="16"/>
                <w:szCs w:val="16"/>
              </w:rPr>
            </w:pPr>
            <w:proofErr w:type="spellStart"/>
            <w:r w:rsidRPr="00FB5362">
              <w:rPr>
                <w:b/>
                <w:bCs/>
                <w:color w:val="000000"/>
                <w:sz w:val="16"/>
                <w:szCs w:val="16"/>
              </w:rPr>
              <w:t>Утримання</w:t>
            </w:r>
            <w:proofErr w:type="spellEnd"/>
            <w:r w:rsidRPr="00FB5362">
              <w:rPr>
                <w:b/>
                <w:bCs/>
                <w:color w:val="000000"/>
                <w:sz w:val="16"/>
                <w:szCs w:val="16"/>
              </w:rPr>
              <w:t xml:space="preserve">, </w:t>
            </w:r>
            <w:proofErr w:type="spellStart"/>
            <w:r w:rsidRPr="00FB5362">
              <w:rPr>
                <w:b/>
                <w:bCs/>
                <w:color w:val="000000"/>
                <w:sz w:val="16"/>
                <w:szCs w:val="16"/>
              </w:rPr>
              <w:t>капітальний</w:t>
            </w:r>
            <w:proofErr w:type="spellEnd"/>
            <w:r w:rsidRPr="00FB5362">
              <w:rPr>
                <w:b/>
                <w:bCs/>
                <w:color w:val="000000"/>
                <w:sz w:val="16"/>
                <w:szCs w:val="16"/>
              </w:rPr>
              <w:t xml:space="preserve">, </w:t>
            </w:r>
            <w:proofErr w:type="spellStart"/>
            <w:r w:rsidRPr="00FB5362">
              <w:rPr>
                <w:b/>
                <w:bCs/>
                <w:color w:val="000000"/>
                <w:sz w:val="16"/>
                <w:szCs w:val="16"/>
              </w:rPr>
              <w:t>поточний</w:t>
            </w:r>
            <w:proofErr w:type="spellEnd"/>
            <w:r w:rsidRPr="00FB5362">
              <w:rPr>
                <w:b/>
                <w:bCs/>
                <w:color w:val="000000"/>
                <w:sz w:val="16"/>
                <w:szCs w:val="16"/>
              </w:rPr>
              <w:t xml:space="preserve"> ремонт мереж </w:t>
            </w:r>
            <w:proofErr w:type="spellStart"/>
            <w:r w:rsidRPr="00FB5362">
              <w:rPr>
                <w:b/>
                <w:bCs/>
                <w:color w:val="000000"/>
                <w:sz w:val="16"/>
                <w:szCs w:val="16"/>
              </w:rPr>
              <w:t>зовнішнього</w:t>
            </w:r>
            <w:proofErr w:type="spellEnd"/>
            <w:r w:rsidRPr="00FB5362">
              <w:rPr>
                <w:b/>
                <w:bCs/>
                <w:color w:val="000000"/>
                <w:sz w:val="16"/>
                <w:szCs w:val="16"/>
              </w:rPr>
              <w:t xml:space="preserve"> </w:t>
            </w:r>
            <w:proofErr w:type="spellStart"/>
            <w:r w:rsidRPr="00FB5362">
              <w:rPr>
                <w:b/>
                <w:bCs/>
                <w:color w:val="000000"/>
                <w:sz w:val="16"/>
                <w:szCs w:val="16"/>
              </w:rPr>
              <w:t>освітлення</w:t>
            </w:r>
            <w:proofErr w:type="spellEnd"/>
            <w:r w:rsidRPr="00FB5362">
              <w:rPr>
                <w:b/>
                <w:bCs/>
                <w:color w:val="000000"/>
                <w:sz w:val="16"/>
                <w:szCs w:val="16"/>
              </w:rPr>
              <w:t xml:space="preserve">, оплата </w:t>
            </w:r>
            <w:proofErr w:type="spellStart"/>
            <w:r w:rsidRPr="00FB5362">
              <w:rPr>
                <w:b/>
                <w:bCs/>
                <w:color w:val="000000"/>
                <w:sz w:val="16"/>
                <w:szCs w:val="16"/>
              </w:rPr>
              <w:t>електроенергії</w:t>
            </w:r>
            <w:proofErr w:type="spellEnd"/>
            <w:r w:rsidRPr="00FB5362">
              <w:rPr>
                <w:b/>
                <w:bCs/>
                <w:color w:val="000000"/>
                <w:sz w:val="16"/>
                <w:szCs w:val="16"/>
              </w:rPr>
              <w:t xml:space="preserve"> (</w:t>
            </w:r>
            <w:proofErr w:type="spellStart"/>
            <w:r w:rsidRPr="00FB5362">
              <w:rPr>
                <w:b/>
                <w:bCs/>
                <w:color w:val="000000"/>
                <w:sz w:val="16"/>
                <w:szCs w:val="16"/>
              </w:rPr>
              <w:t>вуличне</w:t>
            </w:r>
            <w:proofErr w:type="spellEnd"/>
            <w:r w:rsidRPr="00FB5362">
              <w:rPr>
                <w:b/>
                <w:bCs/>
                <w:color w:val="000000"/>
                <w:sz w:val="16"/>
                <w:szCs w:val="16"/>
              </w:rPr>
              <w:t xml:space="preserve"> </w:t>
            </w:r>
            <w:proofErr w:type="spellStart"/>
            <w:r w:rsidRPr="00FB5362">
              <w:rPr>
                <w:b/>
                <w:bCs/>
                <w:color w:val="000000"/>
                <w:sz w:val="16"/>
                <w:szCs w:val="16"/>
              </w:rPr>
              <w:t>освітлення</w:t>
            </w:r>
            <w:proofErr w:type="spellEnd"/>
            <w:r w:rsidRPr="00FB5362">
              <w:rPr>
                <w:b/>
                <w:bCs/>
                <w:color w:val="000000"/>
                <w:sz w:val="16"/>
                <w:szCs w:val="16"/>
              </w:rPr>
              <w:t>)</w:t>
            </w:r>
          </w:p>
        </w:tc>
        <w:tc>
          <w:tcPr>
            <w:tcW w:w="960" w:type="dxa"/>
            <w:tcBorders>
              <w:top w:val="nil"/>
              <w:left w:val="nil"/>
              <w:bottom w:val="single" w:sz="8" w:space="0" w:color="auto"/>
              <w:right w:val="single" w:sz="8" w:space="0" w:color="auto"/>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2018-2022</w:t>
            </w:r>
          </w:p>
        </w:tc>
        <w:tc>
          <w:tcPr>
            <w:tcW w:w="1260" w:type="dxa"/>
            <w:tcBorders>
              <w:top w:val="nil"/>
              <w:left w:val="nil"/>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r w:rsidRPr="00FB5362">
              <w:rPr>
                <w:b/>
                <w:bCs/>
                <w:color w:val="000000"/>
                <w:sz w:val="16"/>
                <w:szCs w:val="16"/>
              </w:rPr>
              <w:t>УМА та ЖКГ</w:t>
            </w:r>
          </w:p>
        </w:tc>
        <w:tc>
          <w:tcPr>
            <w:tcW w:w="1598" w:type="dxa"/>
            <w:tcBorders>
              <w:top w:val="nil"/>
              <w:left w:val="nil"/>
              <w:bottom w:val="single" w:sz="8" w:space="0" w:color="auto"/>
              <w:right w:val="single" w:sz="8" w:space="0" w:color="auto"/>
            </w:tcBorders>
            <w:shd w:val="clear" w:color="auto" w:fill="auto"/>
            <w:hideMark/>
          </w:tcPr>
          <w:p w:rsidR="00FB5362" w:rsidRPr="00FB5362" w:rsidRDefault="00FB5362" w:rsidP="00FB5362">
            <w:pPr>
              <w:rPr>
                <w:b/>
                <w:bCs/>
                <w:color w:val="000000"/>
                <w:sz w:val="16"/>
                <w:szCs w:val="16"/>
              </w:rPr>
            </w:pPr>
            <w:proofErr w:type="spellStart"/>
            <w:r w:rsidRPr="00FB5362">
              <w:rPr>
                <w:b/>
                <w:bCs/>
                <w:color w:val="000000"/>
                <w:sz w:val="16"/>
                <w:szCs w:val="16"/>
              </w:rPr>
              <w:t>Міський</w:t>
            </w:r>
            <w:proofErr w:type="spellEnd"/>
            <w:r w:rsidRPr="00FB5362">
              <w:rPr>
                <w:b/>
                <w:bCs/>
                <w:color w:val="000000"/>
                <w:sz w:val="16"/>
                <w:szCs w:val="16"/>
              </w:rPr>
              <w:t xml:space="preserve"> бюджет</w:t>
            </w:r>
          </w:p>
        </w:tc>
        <w:tc>
          <w:tcPr>
            <w:tcW w:w="1290" w:type="dxa"/>
            <w:gridSpan w:val="2"/>
            <w:tcBorders>
              <w:top w:val="single" w:sz="8" w:space="0" w:color="auto"/>
              <w:left w:val="single" w:sz="8" w:space="0" w:color="auto"/>
              <w:bottom w:val="single" w:sz="8" w:space="0" w:color="auto"/>
              <w:right w:val="single" w:sz="8" w:space="0" w:color="000000"/>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738,29</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795"/>
        </w:trPr>
        <w:tc>
          <w:tcPr>
            <w:tcW w:w="320" w:type="dxa"/>
            <w:tcBorders>
              <w:top w:val="nil"/>
              <w:left w:val="single" w:sz="8" w:space="0" w:color="auto"/>
              <w:bottom w:val="nil"/>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4300" w:type="dxa"/>
            <w:tcBorders>
              <w:top w:val="nil"/>
              <w:left w:val="nil"/>
              <w:bottom w:val="nil"/>
              <w:right w:val="nil"/>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xml:space="preserve">  </w:t>
            </w:r>
            <w:proofErr w:type="spellStart"/>
            <w:r w:rsidRPr="00FB5362">
              <w:rPr>
                <w:color w:val="000000"/>
                <w:sz w:val="16"/>
                <w:szCs w:val="16"/>
              </w:rPr>
              <w:t>Утримання</w:t>
            </w:r>
            <w:proofErr w:type="spellEnd"/>
            <w:r w:rsidRPr="00FB5362">
              <w:rPr>
                <w:color w:val="000000"/>
                <w:sz w:val="16"/>
                <w:szCs w:val="16"/>
              </w:rPr>
              <w:t xml:space="preserve">, </w:t>
            </w:r>
            <w:proofErr w:type="spellStart"/>
            <w:r w:rsidRPr="00FB5362">
              <w:rPr>
                <w:color w:val="000000"/>
                <w:sz w:val="16"/>
                <w:szCs w:val="16"/>
              </w:rPr>
              <w:t>поточний</w:t>
            </w:r>
            <w:proofErr w:type="spellEnd"/>
            <w:r w:rsidRPr="00FB5362">
              <w:rPr>
                <w:color w:val="000000"/>
                <w:sz w:val="16"/>
                <w:szCs w:val="16"/>
              </w:rPr>
              <w:t xml:space="preserve"> ремонт мереж </w:t>
            </w:r>
            <w:proofErr w:type="spellStart"/>
            <w:r w:rsidRPr="00FB5362">
              <w:rPr>
                <w:color w:val="000000"/>
                <w:sz w:val="16"/>
                <w:szCs w:val="16"/>
              </w:rPr>
              <w:t>зовнішнього</w:t>
            </w:r>
            <w:proofErr w:type="spellEnd"/>
            <w:r w:rsidRPr="00FB5362">
              <w:rPr>
                <w:color w:val="000000"/>
                <w:sz w:val="16"/>
                <w:szCs w:val="16"/>
              </w:rPr>
              <w:t xml:space="preserve"> </w:t>
            </w:r>
            <w:proofErr w:type="spellStart"/>
            <w:r w:rsidRPr="00FB5362">
              <w:rPr>
                <w:color w:val="000000"/>
                <w:sz w:val="16"/>
                <w:szCs w:val="16"/>
              </w:rPr>
              <w:t>освітлення</w:t>
            </w:r>
            <w:proofErr w:type="spellEnd"/>
            <w:r w:rsidRPr="00FB5362">
              <w:rPr>
                <w:color w:val="000000"/>
                <w:sz w:val="16"/>
                <w:szCs w:val="16"/>
              </w:rPr>
              <w:t xml:space="preserve">, оплата </w:t>
            </w:r>
            <w:proofErr w:type="spellStart"/>
            <w:r w:rsidRPr="00FB5362">
              <w:rPr>
                <w:color w:val="000000"/>
                <w:sz w:val="16"/>
                <w:szCs w:val="16"/>
              </w:rPr>
              <w:t>електроенергії</w:t>
            </w:r>
            <w:proofErr w:type="spellEnd"/>
            <w:r w:rsidRPr="00FB5362">
              <w:rPr>
                <w:color w:val="000000"/>
                <w:sz w:val="16"/>
                <w:szCs w:val="16"/>
              </w:rPr>
              <w:t xml:space="preserve"> (</w:t>
            </w:r>
            <w:proofErr w:type="spellStart"/>
            <w:r w:rsidRPr="00FB5362">
              <w:rPr>
                <w:color w:val="000000"/>
                <w:sz w:val="16"/>
                <w:szCs w:val="16"/>
              </w:rPr>
              <w:t>вуличне</w:t>
            </w:r>
            <w:proofErr w:type="spellEnd"/>
            <w:r w:rsidRPr="00FB5362">
              <w:rPr>
                <w:color w:val="000000"/>
                <w:sz w:val="16"/>
                <w:szCs w:val="16"/>
              </w:rPr>
              <w:t xml:space="preserve"> </w:t>
            </w:r>
            <w:proofErr w:type="spellStart"/>
            <w:r w:rsidRPr="00FB5362">
              <w:rPr>
                <w:color w:val="000000"/>
                <w:sz w:val="16"/>
                <w:szCs w:val="16"/>
              </w:rPr>
              <w:t>освітлення</w:t>
            </w:r>
            <w:proofErr w:type="spellEnd"/>
            <w:r w:rsidRPr="00FB5362">
              <w:rPr>
                <w:color w:val="000000"/>
                <w:sz w:val="16"/>
                <w:szCs w:val="16"/>
              </w:rPr>
              <w:t>)</w:t>
            </w:r>
            <w:proofErr w:type="gramStart"/>
            <w:r w:rsidRPr="00FB5362">
              <w:rPr>
                <w:color w:val="000000"/>
                <w:sz w:val="16"/>
                <w:szCs w:val="16"/>
              </w:rPr>
              <w:t>,</w:t>
            </w:r>
            <w:proofErr w:type="spellStart"/>
            <w:r w:rsidRPr="00FB5362">
              <w:rPr>
                <w:color w:val="000000"/>
                <w:sz w:val="16"/>
                <w:szCs w:val="16"/>
              </w:rPr>
              <w:t>п</w:t>
            </w:r>
            <w:proofErr w:type="gramEnd"/>
            <w:r w:rsidRPr="00FB5362">
              <w:rPr>
                <w:color w:val="000000"/>
                <w:sz w:val="16"/>
                <w:szCs w:val="16"/>
              </w:rPr>
              <w:t>ослуги</w:t>
            </w:r>
            <w:proofErr w:type="spellEnd"/>
            <w:r w:rsidRPr="00FB5362">
              <w:rPr>
                <w:color w:val="000000"/>
                <w:sz w:val="16"/>
                <w:szCs w:val="16"/>
              </w:rPr>
              <w:t xml:space="preserve"> </w:t>
            </w:r>
            <w:proofErr w:type="spellStart"/>
            <w:r w:rsidRPr="00FB5362">
              <w:rPr>
                <w:color w:val="000000"/>
                <w:sz w:val="16"/>
                <w:szCs w:val="16"/>
              </w:rPr>
              <w:t>з</w:t>
            </w:r>
            <w:proofErr w:type="spellEnd"/>
            <w:r w:rsidRPr="00FB5362">
              <w:rPr>
                <w:color w:val="000000"/>
                <w:sz w:val="16"/>
                <w:szCs w:val="16"/>
              </w:rPr>
              <w:t xml:space="preserve"> </w:t>
            </w:r>
            <w:proofErr w:type="spellStart"/>
            <w:r w:rsidRPr="00FB5362">
              <w:rPr>
                <w:color w:val="000000"/>
                <w:sz w:val="16"/>
                <w:szCs w:val="16"/>
              </w:rPr>
              <w:t>перетікання</w:t>
            </w:r>
            <w:proofErr w:type="spellEnd"/>
            <w:r w:rsidRPr="00FB5362">
              <w:rPr>
                <w:color w:val="000000"/>
                <w:sz w:val="16"/>
                <w:szCs w:val="16"/>
              </w:rPr>
              <w:t xml:space="preserve"> </w:t>
            </w:r>
            <w:proofErr w:type="spellStart"/>
            <w:r w:rsidRPr="00FB5362">
              <w:rPr>
                <w:color w:val="000000"/>
                <w:sz w:val="16"/>
                <w:szCs w:val="16"/>
              </w:rPr>
              <w:t>електричної</w:t>
            </w:r>
            <w:proofErr w:type="spellEnd"/>
            <w:r w:rsidRPr="00FB5362">
              <w:rPr>
                <w:color w:val="000000"/>
                <w:sz w:val="16"/>
                <w:szCs w:val="16"/>
              </w:rPr>
              <w:t xml:space="preserve"> </w:t>
            </w:r>
            <w:proofErr w:type="spellStart"/>
            <w:r w:rsidRPr="00FB5362">
              <w:rPr>
                <w:color w:val="000000"/>
                <w:sz w:val="16"/>
                <w:szCs w:val="16"/>
              </w:rPr>
              <w:t>енергії</w:t>
            </w:r>
            <w:proofErr w:type="spellEnd"/>
          </w:p>
        </w:tc>
        <w:tc>
          <w:tcPr>
            <w:tcW w:w="960" w:type="dxa"/>
            <w:vMerge w:val="restart"/>
            <w:tcBorders>
              <w:top w:val="nil"/>
              <w:left w:val="single" w:sz="8" w:space="0" w:color="auto"/>
              <w:bottom w:val="single" w:sz="8" w:space="0" w:color="000000"/>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xml:space="preserve">9 </w:t>
            </w:r>
            <w:proofErr w:type="spellStart"/>
            <w:r w:rsidRPr="00FB5362">
              <w:rPr>
                <w:color w:val="000000"/>
                <w:sz w:val="16"/>
                <w:szCs w:val="16"/>
              </w:rPr>
              <w:t>місяців</w:t>
            </w:r>
            <w:proofErr w:type="spellEnd"/>
            <w:r w:rsidRPr="00FB5362">
              <w:rPr>
                <w:color w:val="000000"/>
                <w:sz w:val="16"/>
                <w:szCs w:val="16"/>
              </w:rPr>
              <w:t xml:space="preserve"> 2020</w:t>
            </w:r>
          </w:p>
        </w:tc>
        <w:tc>
          <w:tcPr>
            <w:tcW w:w="1260" w:type="dxa"/>
            <w:tcBorders>
              <w:top w:val="nil"/>
              <w:left w:val="nil"/>
              <w:bottom w:val="nil"/>
              <w:right w:val="nil"/>
            </w:tcBorders>
            <w:shd w:val="clear" w:color="auto" w:fill="auto"/>
            <w:vAlign w:val="bottom"/>
            <w:hideMark/>
          </w:tcPr>
          <w:p w:rsidR="00FB5362" w:rsidRPr="00FB5362" w:rsidRDefault="00FB5362" w:rsidP="00FB5362">
            <w:pPr>
              <w:rPr>
                <w:b/>
                <w:bCs/>
                <w:color w:val="000000"/>
                <w:sz w:val="16"/>
                <w:szCs w:val="16"/>
              </w:rPr>
            </w:pPr>
          </w:p>
        </w:tc>
        <w:tc>
          <w:tcPr>
            <w:tcW w:w="1598" w:type="dxa"/>
            <w:vMerge w:val="restart"/>
            <w:tcBorders>
              <w:top w:val="nil"/>
              <w:left w:val="single" w:sz="8" w:space="0" w:color="auto"/>
              <w:bottom w:val="single" w:sz="8" w:space="0" w:color="000000"/>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1290" w:type="dxa"/>
            <w:gridSpan w:val="2"/>
            <w:vMerge w:val="restart"/>
            <w:tcBorders>
              <w:top w:val="nil"/>
              <w:left w:val="nil"/>
              <w:bottom w:val="single" w:sz="8" w:space="0" w:color="000000"/>
              <w:right w:val="single" w:sz="8" w:space="0" w:color="000000"/>
            </w:tcBorders>
            <w:shd w:val="clear" w:color="auto" w:fill="auto"/>
            <w:hideMark/>
          </w:tcPr>
          <w:p w:rsidR="00FB5362" w:rsidRPr="00FB5362" w:rsidRDefault="00FB5362" w:rsidP="00FB5362">
            <w:pPr>
              <w:jc w:val="center"/>
              <w:rPr>
                <w:color w:val="000000"/>
                <w:sz w:val="16"/>
                <w:szCs w:val="16"/>
              </w:rPr>
            </w:pP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315"/>
        </w:trPr>
        <w:tc>
          <w:tcPr>
            <w:tcW w:w="320" w:type="dxa"/>
            <w:tcBorders>
              <w:top w:val="nil"/>
              <w:left w:val="single" w:sz="8" w:space="0" w:color="auto"/>
              <w:bottom w:val="single" w:sz="8" w:space="0" w:color="auto"/>
              <w:right w:val="single" w:sz="8" w:space="0" w:color="auto"/>
            </w:tcBorders>
            <w:shd w:val="clear" w:color="auto" w:fill="auto"/>
            <w:hideMark/>
          </w:tcPr>
          <w:p w:rsidR="00FB5362" w:rsidRPr="00FB5362" w:rsidRDefault="00FB5362" w:rsidP="00FB5362">
            <w:pPr>
              <w:rPr>
                <w:color w:val="000000"/>
                <w:sz w:val="16"/>
                <w:szCs w:val="16"/>
              </w:rPr>
            </w:pPr>
            <w:r w:rsidRPr="00FB5362">
              <w:rPr>
                <w:color w:val="000000"/>
                <w:sz w:val="16"/>
                <w:szCs w:val="16"/>
              </w:rPr>
              <w:t> </w:t>
            </w:r>
          </w:p>
        </w:tc>
        <w:tc>
          <w:tcPr>
            <w:tcW w:w="4300" w:type="dxa"/>
            <w:tcBorders>
              <w:top w:val="nil"/>
              <w:left w:val="nil"/>
              <w:bottom w:val="single" w:sz="8" w:space="0" w:color="auto"/>
              <w:right w:val="nil"/>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w:t>
            </w:r>
          </w:p>
        </w:tc>
        <w:tc>
          <w:tcPr>
            <w:tcW w:w="960" w:type="dxa"/>
            <w:vMerge/>
            <w:tcBorders>
              <w:top w:val="nil"/>
              <w:left w:val="single" w:sz="8" w:space="0" w:color="auto"/>
              <w:bottom w:val="single" w:sz="8" w:space="0" w:color="000000"/>
              <w:right w:val="single" w:sz="8" w:space="0" w:color="auto"/>
            </w:tcBorders>
            <w:vAlign w:val="center"/>
            <w:hideMark/>
          </w:tcPr>
          <w:p w:rsidR="00FB5362" w:rsidRPr="00FB5362" w:rsidRDefault="00FB5362" w:rsidP="00FB5362">
            <w:pPr>
              <w:rPr>
                <w:color w:val="000000"/>
                <w:sz w:val="16"/>
                <w:szCs w:val="16"/>
              </w:rPr>
            </w:pPr>
          </w:p>
        </w:tc>
        <w:tc>
          <w:tcPr>
            <w:tcW w:w="1260" w:type="dxa"/>
            <w:tcBorders>
              <w:top w:val="nil"/>
              <w:left w:val="nil"/>
              <w:bottom w:val="single" w:sz="8" w:space="0" w:color="auto"/>
              <w:right w:val="nil"/>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1598" w:type="dxa"/>
            <w:vMerge/>
            <w:tcBorders>
              <w:top w:val="nil"/>
              <w:left w:val="single" w:sz="8" w:space="0" w:color="auto"/>
              <w:bottom w:val="single" w:sz="8" w:space="0" w:color="000000"/>
              <w:right w:val="single" w:sz="8" w:space="0" w:color="auto"/>
            </w:tcBorders>
            <w:vAlign w:val="center"/>
            <w:hideMark/>
          </w:tcPr>
          <w:p w:rsidR="00FB5362" w:rsidRPr="00FB5362" w:rsidRDefault="00FB5362" w:rsidP="00FB5362">
            <w:pPr>
              <w:rPr>
                <w:b/>
                <w:bCs/>
                <w:color w:val="000000"/>
                <w:sz w:val="16"/>
                <w:szCs w:val="16"/>
              </w:rPr>
            </w:pPr>
          </w:p>
        </w:tc>
        <w:tc>
          <w:tcPr>
            <w:tcW w:w="1290" w:type="dxa"/>
            <w:gridSpan w:val="2"/>
            <w:vMerge/>
            <w:tcBorders>
              <w:top w:val="nil"/>
              <w:left w:val="nil"/>
              <w:bottom w:val="single" w:sz="8" w:space="0" w:color="000000"/>
              <w:right w:val="single" w:sz="8" w:space="0" w:color="000000"/>
            </w:tcBorders>
            <w:vAlign w:val="center"/>
            <w:hideMark/>
          </w:tcPr>
          <w:p w:rsidR="00FB5362" w:rsidRPr="00FB5362" w:rsidRDefault="00FB5362" w:rsidP="00FB5362">
            <w:pPr>
              <w:rPr>
                <w:color w:val="000000"/>
                <w:sz w:val="16"/>
                <w:szCs w:val="16"/>
              </w:rPr>
            </w:pP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465"/>
        </w:trPr>
        <w:tc>
          <w:tcPr>
            <w:tcW w:w="320" w:type="dxa"/>
            <w:vMerge w:val="restart"/>
            <w:tcBorders>
              <w:top w:val="nil"/>
              <w:left w:val="single" w:sz="8" w:space="0" w:color="auto"/>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4300"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xml:space="preserve">Монтаж, демонтаж, ремонт та </w:t>
            </w:r>
            <w:proofErr w:type="spellStart"/>
            <w:r w:rsidRPr="00FB5362">
              <w:rPr>
                <w:b/>
                <w:bCs/>
                <w:color w:val="000000"/>
                <w:sz w:val="16"/>
                <w:szCs w:val="16"/>
              </w:rPr>
              <w:t>утримання</w:t>
            </w:r>
            <w:proofErr w:type="spellEnd"/>
            <w:r w:rsidRPr="00FB5362">
              <w:rPr>
                <w:b/>
                <w:bCs/>
                <w:color w:val="000000"/>
                <w:sz w:val="16"/>
                <w:szCs w:val="16"/>
              </w:rPr>
              <w:t xml:space="preserve"> </w:t>
            </w:r>
            <w:proofErr w:type="spellStart"/>
            <w:r w:rsidRPr="00FB5362">
              <w:rPr>
                <w:b/>
                <w:bCs/>
                <w:color w:val="000000"/>
                <w:sz w:val="16"/>
                <w:szCs w:val="16"/>
              </w:rPr>
              <w:t>малих</w:t>
            </w:r>
            <w:proofErr w:type="spellEnd"/>
            <w:r w:rsidRPr="00FB5362">
              <w:rPr>
                <w:b/>
                <w:bCs/>
                <w:color w:val="000000"/>
                <w:sz w:val="16"/>
                <w:szCs w:val="16"/>
              </w:rPr>
              <w:t xml:space="preserve"> </w:t>
            </w:r>
            <w:proofErr w:type="spellStart"/>
            <w:proofErr w:type="gramStart"/>
            <w:r w:rsidRPr="00FB5362">
              <w:rPr>
                <w:b/>
                <w:bCs/>
                <w:color w:val="000000"/>
                <w:sz w:val="16"/>
                <w:szCs w:val="16"/>
              </w:rPr>
              <w:t>арх</w:t>
            </w:r>
            <w:proofErr w:type="gramEnd"/>
            <w:r w:rsidRPr="00FB5362">
              <w:rPr>
                <w:b/>
                <w:bCs/>
                <w:color w:val="000000"/>
                <w:sz w:val="16"/>
                <w:szCs w:val="16"/>
              </w:rPr>
              <w:t>ітектурних</w:t>
            </w:r>
            <w:proofErr w:type="spellEnd"/>
            <w:r w:rsidRPr="00FB5362">
              <w:rPr>
                <w:b/>
                <w:bCs/>
                <w:color w:val="000000"/>
                <w:sz w:val="16"/>
                <w:szCs w:val="16"/>
              </w:rPr>
              <w:t xml:space="preserve"> форм </w:t>
            </w:r>
          </w:p>
        </w:tc>
        <w:tc>
          <w:tcPr>
            <w:tcW w:w="960"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jc w:val="center"/>
              <w:rPr>
                <w:b/>
                <w:bCs/>
                <w:color w:val="000000"/>
                <w:sz w:val="16"/>
                <w:szCs w:val="16"/>
              </w:rPr>
            </w:pPr>
            <w:r w:rsidRPr="00FB5362">
              <w:rPr>
                <w:b/>
                <w:bCs/>
                <w:color w:val="000000"/>
                <w:sz w:val="16"/>
                <w:szCs w:val="16"/>
              </w:rPr>
              <w:t>2018-2022</w:t>
            </w:r>
          </w:p>
        </w:tc>
        <w:tc>
          <w:tcPr>
            <w:tcW w:w="1260"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УМА та ЖКГ</w:t>
            </w:r>
          </w:p>
        </w:tc>
        <w:tc>
          <w:tcPr>
            <w:tcW w:w="1598"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rPr>
                <w:b/>
                <w:bCs/>
                <w:color w:val="000000"/>
                <w:sz w:val="16"/>
                <w:szCs w:val="16"/>
              </w:rPr>
            </w:pPr>
            <w:proofErr w:type="spellStart"/>
            <w:r w:rsidRPr="00FB5362">
              <w:rPr>
                <w:b/>
                <w:bCs/>
                <w:color w:val="000000"/>
                <w:sz w:val="16"/>
                <w:szCs w:val="16"/>
              </w:rPr>
              <w:t>Міський</w:t>
            </w:r>
            <w:proofErr w:type="spellEnd"/>
            <w:r w:rsidRPr="00FB5362">
              <w:rPr>
                <w:b/>
                <w:bCs/>
                <w:color w:val="000000"/>
                <w:sz w:val="16"/>
                <w:szCs w:val="16"/>
              </w:rPr>
              <w:t xml:space="preserve"> бюджет</w:t>
            </w:r>
          </w:p>
        </w:tc>
        <w:tc>
          <w:tcPr>
            <w:tcW w:w="1290" w:type="dxa"/>
            <w:gridSpan w:val="2"/>
            <w:tcBorders>
              <w:top w:val="nil"/>
              <w:left w:val="single" w:sz="8" w:space="0" w:color="auto"/>
              <w:bottom w:val="single" w:sz="8" w:space="0" w:color="auto"/>
              <w:right w:val="single" w:sz="8" w:space="0" w:color="000000"/>
            </w:tcBorders>
            <w:shd w:val="clear" w:color="auto" w:fill="auto"/>
            <w:hideMark/>
          </w:tcPr>
          <w:p w:rsidR="00FB5362" w:rsidRPr="00FB5362" w:rsidRDefault="00FB5362" w:rsidP="00FB5362">
            <w:pPr>
              <w:jc w:val="center"/>
              <w:rPr>
                <w:b/>
                <w:bCs/>
                <w:color w:val="000000"/>
                <w:sz w:val="16"/>
                <w:szCs w:val="16"/>
              </w:rPr>
            </w:pPr>
            <w:r w:rsidRPr="00FB5362">
              <w:rPr>
                <w:b/>
                <w:bCs/>
                <w:color w:val="000000"/>
                <w:sz w:val="16"/>
                <w:szCs w:val="16"/>
              </w:rPr>
              <w:t>20</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465"/>
        </w:trPr>
        <w:tc>
          <w:tcPr>
            <w:tcW w:w="320" w:type="dxa"/>
            <w:vMerge/>
            <w:tcBorders>
              <w:top w:val="nil"/>
              <w:left w:val="single" w:sz="8" w:space="0" w:color="auto"/>
              <w:bottom w:val="nil"/>
              <w:right w:val="single" w:sz="8" w:space="0" w:color="auto"/>
            </w:tcBorders>
            <w:vAlign w:val="center"/>
            <w:hideMark/>
          </w:tcPr>
          <w:p w:rsidR="00FB5362" w:rsidRPr="00FB5362" w:rsidRDefault="00FB5362" w:rsidP="00FB5362">
            <w:pPr>
              <w:rPr>
                <w:color w:val="000000"/>
                <w:sz w:val="16"/>
                <w:szCs w:val="16"/>
              </w:rPr>
            </w:pPr>
          </w:p>
        </w:tc>
        <w:tc>
          <w:tcPr>
            <w:tcW w:w="4300"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rPr>
                <w:color w:val="000000"/>
                <w:sz w:val="16"/>
                <w:szCs w:val="16"/>
              </w:rPr>
            </w:pPr>
            <w:r w:rsidRPr="00FB5362">
              <w:rPr>
                <w:color w:val="000000"/>
                <w:sz w:val="16"/>
                <w:szCs w:val="16"/>
              </w:rPr>
              <w:t xml:space="preserve">  </w:t>
            </w:r>
            <w:proofErr w:type="spellStart"/>
            <w:r w:rsidRPr="00FB5362">
              <w:rPr>
                <w:color w:val="000000"/>
                <w:sz w:val="16"/>
                <w:szCs w:val="16"/>
              </w:rPr>
              <w:t>Поточний</w:t>
            </w:r>
            <w:proofErr w:type="spellEnd"/>
            <w:r w:rsidRPr="00FB5362">
              <w:rPr>
                <w:color w:val="000000"/>
                <w:sz w:val="16"/>
                <w:szCs w:val="16"/>
              </w:rPr>
              <w:t xml:space="preserve"> ремонт </w:t>
            </w:r>
            <w:proofErr w:type="spellStart"/>
            <w:r w:rsidRPr="00FB5362">
              <w:rPr>
                <w:color w:val="000000"/>
                <w:sz w:val="16"/>
                <w:szCs w:val="16"/>
              </w:rPr>
              <w:t>малих</w:t>
            </w:r>
            <w:proofErr w:type="spellEnd"/>
            <w:r w:rsidRPr="00FB5362">
              <w:rPr>
                <w:color w:val="000000"/>
                <w:sz w:val="16"/>
                <w:szCs w:val="16"/>
              </w:rPr>
              <w:t xml:space="preserve"> </w:t>
            </w:r>
            <w:proofErr w:type="spellStart"/>
            <w:proofErr w:type="gramStart"/>
            <w:r w:rsidRPr="00FB5362">
              <w:rPr>
                <w:color w:val="000000"/>
                <w:sz w:val="16"/>
                <w:szCs w:val="16"/>
              </w:rPr>
              <w:t>арх</w:t>
            </w:r>
            <w:proofErr w:type="gramEnd"/>
            <w:r w:rsidRPr="00FB5362">
              <w:rPr>
                <w:color w:val="000000"/>
                <w:sz w:val="16"/>
                <w:szCs w:val="16"/>
              </w:rPr>
              <w:t>ітектурних</w:t>
            </w:r>
            <w:proofErr w:type="spellEnd"/>
            <w:r w:rsidRPr="00FB5362">
              <w:rPr>
                <w:color w:val="000000"/>
                <w:sz w:val="16"/>
                <w:szCs w:val="16"/>
              </w:rPr>
              <w:t xml:space="preserve"> форм.</w:t>
            </w:r>
          </w:p>
        </w:tc>
        <w:tc>
          <w:tcPr>
            <w:tcW w:w="960" w:type="dxa"/>
            <w:tcBorders>
              <w:top w:val="nil"/>
              <w:left w:val="nil"/>
              <w:bottom w:val="nil"/>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xml:space="preserve">9 </w:t>
            </w:r>
            <w:proofErr w:type="spellStart"/>
            <w:r w:rsidRPr="00FB5362">
              <w:rPr>
                <w:color w:val="000000"/>
                <w:sz w:val="16"/>
                <w:szCs w:val="16"/>
              </w:rPr>
              <w:t>місяців</w:t>
            </w:r>
            <w:proofErr w:type="spellEnd"/>
            <w:r w:rsidRPr="00FB5362">
              <w:rPr>
                <w:color w:val="000000"/>
                <w:sz w:val="16"/>
                <w:szCs w:val="16"/>
              </w:rPr>
              <w:t xml:space="preserve"> 2020</w:t>
            </w:r>
          </w:p>
        </w:tc>
        <w:tc>
          <w:tcPr>
            <w:tcW w:w="1260"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1598"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675" w:type="dxa"/>
            <w:tcBorders>
              <w:top w:val="nil"/>
              <w:left w:val="nil"/>
              <w:bottom w:val="nil"/>
              <w:right w:val="nil"/>
            </w:tcBorders>
            <w:shd w:val="clear" w:color="auto" w:fill="auto"/>
            <w:vAlign w:val="bottom"/>
            <w:hideMark/>
          </w:tcPr>
          <w:p w:rsidR="00FB5362" w:rsidRPr="00FB5362" w:rsidRDefault="00FB5362" w:rsidP="00FB5362">
            <w:pPr>
              <w:rPr>
                <w:color w:val="000000"/>
                <w:sz w:val="16"/>
                <w:szCs w:val="16"/>
              </w:rPr>
            </w:pPr>
          </w:p>
        </w:tc>
        <w:tc>
          <w:tcPr>
            <w:tcW w:w="615" w:type="dxa"/>
            <w:tcBorders>
              <w:top w:val="nil"/>
              <w:left w:val="nil"/>
              <w:bottom w:val="nil"/>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465"/>
        </w:trPr>
        <w:tc>
          <w:tcPr>
            <w:tcW w:w="32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4300" w:type="dxa"/>
            <w:tcBorders>
              <w:top w:val="nil"/>
              <w:left w:val="nil"/>
              <w:bottom w:val="nil"/>
              <w:right w:val="single" w:sz="8" w:space="0" w:color="auto"/>
            </w:tcBorders>
            <w:shd w:val="clear" w:color="auto" w:fill="auto"/>
            <w:vAlign w:val="bottom"/>
            <w:hideMark/>
          </w:tcPr>
          <w:p w:rsidR="00FB5362" w:rsidRPr="00FB5362" w:rsidRDefault="00FB5362" w:rsidP="00FB5362">
            <w:pPr>
              <w:jc w:val="both"/>
              <w:rPr>
                <w:b/>
                <w:bCs/>
                <w:color w:val="000000"/>
                <w:sz w:val="16"/>
                <w:szCs w:val="16"/>
              </w:rPr>
            </w:pPr>
            <w:proofErr w:type="spellStart"/>
            <w:r w:rsidRPr="00FB5362">
              <w:rPr>
                <w:b/>
                <w:bCs/>
                <w:color w:val="000000"/>
                <w:sz w:val="16"/>
                <w:szCs w:val="16"/>
              </w:rPr>
              <w:t>Реконструкція</w:t>
            </w:r>
            <w:proofErr w:type="spellEnd"/>
            <w:r w:rsidRPr="00FB5362">
              <w:rPr>
                <w:b/>
                <w:bCs/>
                <w:color w:val="000000"/>
                <w:sz w:val="16"/>
                <w:szCs w:val="16"/>
              </w:rPr>
              <w:t xml:space="preserve">, ремонт, </w:t>
            </w:r>
            <w:proofErr w:type="spellStart"/>
            <w:r w:rsidRPr="00FB5362">
              <w:rPr>
                <w:b/>
                <w:bCs/>
                <w:color w:val="000000"/>
                <w:sz w:val="16"/>
                <w:szCs w:val="16"/>
              </w:rPr>
              <w:t>перенесення</w:t>
            </w:r>
            <w:proofErr w:type="spellEnd"/>
            <w:r w:rsidRPr="00FB5362">
              <w:rPr>
                <w:b/>
                <w:bCs/>
                <w:color w:val="000000"/>
                <w:sz w:val="16"/>
                <w:szCs w:val="16"/>
              </w:rPr>
              <w:t xml:space="preserve">, демонтаж та </w:t>
            </w:r>
            <w:proofErr w:type="spellStart"/>
            <w:r w:rsidRPr="00FB5362">
              <w:rPr>
                <w:b/>
                <w:bCs/>
                <w:color w:val="000000"/>
                <w:sz w:val="16"/>
                <w:szCs w:val="16"/>
              </w:rPr>
              <w:t>улаштування</w:t>
            </w:r>
            <w:proofErr w:type="spellEnd"/>
            <w:r w:rsidRPr="00FB5362">
              <w:rPr>
                <w:b/>
                <w:bCs/>
                <w:color w:val="000000"/>
                <w:sz w:val="16"/>
                <w:szCs w:val="16"/>
              </w:rPr>
              <w:t xml:space="preserve"> </w:t>
            </w:r>
            <w:proofErr w:type="spellStart"/>
            <w:r w:rsidRPr="00FB5362">
              <w:rPr>
                <w:b/>
                <w:bCs/>
                <w:color w:val="000000"/>
                <w:sz w:val="16"/>
                <w:szCs w:val="16"/>
              </w:rPr>
              <w:t>контейнерних</w:t>
            </w:r>
            <w:proofErr w:type="spellEnd"/>
            <w:r w:rsidRPr="00FB5362">
              <w:rPr>
                <w:b/>
                <w:bCs/>
                <w:color w:val="000000"/>
                <w:sz w:val="16"/>
                <w:szCs w:val="16"/>
              </w:rPr>
              <w:t xml:space="preserve"> </w:t>
            </w:r>
            <w:proofErr w:type="spellStart"/>
            <w:r w:rsidRPr="00FB5362">
              <w:rPr>
                <w:b/>
                <w:bCs/>
                <w:color w:val="000000"/>
                <w:sz w:val="16"/>
                <w:szCs w:val="16"/>
              </w:rPr>
              <w:t>майданчикі</w:t>
            </w:r>
            <w:proofErr w:type="gramStart"/>
            <w:r w:rsidRPr="00FB5362">
              <w:rPr>
                <w:b/>
                <w:bCs/>
                <w:color w:val="000000"/>
                <w:sz w:val="16"/>
                <w:szCs w:val="16"/>
              </w:rPr>
              <w:t>в</w:t>
            </w:r>
            <w:proofErr w:type="spellEnd"/>
            <w:proofErr w:type="gramEnd"/>
          </w:p>
        </w:tc>
        <w:tc>
          <w:tcPr>
            <w:tcW w:w="960" w:type="dxa"/>
            <w:tcBorders>
              <w:top w:val="single" w:sz="8" w:space="0" w:color="auto"/>
              <w:left w:val="nil"/>
              <w:bottom w:val="nil"/>
              <w:right w:val="single" w:sz="8" w:space="0" w:color="auto"/>
            </w:tcBorders>
            <w:shd w:val="clear" w:color="auto" w:fill="auto"/>
            <w:vAlign w:val="bottom"/>
            <w:hideMark/>
          </w:tcPr>
          <w:p w:rsidR="00FB5362" w:rsidRPr="00FB5362" w:rsidRDefault="00FB5362" w:rsidP="00FB5362">
            <w:pPr>
              <w:jc w:val="center"/>
              <w:rPr>
                <w:b/>
                <w:bCs/>
                <w:color w:val="000000"/>
                <w:sz w:val="16"/>
                <w:szCs w:val="16"/>
              </w:rPr>
            </w:pPr>
            <w:r w:rsidRPr="00FB5362">
              <w:rPr>
                <w:b/>
                <w:bCs/>
                <w:color w:val="000000"/>
                <w:sz w:val="16"/>
                <w:szCs w:val="16"/>
              </w:rPr>
              <w:t>2018-2022</w:t>
            </w:r>
          </w:p>
        </w:tc>
        <w:tc>
          <w:tcPr>
            <w:tcW w:w="1260" w:type="dxa"/>
            <w:tcBorders>
              <w:top w:val="nil"/>
              <w:left w:val="nil"/>
              <w:bottom w:val="nil"/>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УМА та ЖКГ</w:t>
            </w:r>
          </w:p>
        </w:tc>
        <w:tc>
          <w:tcPr>
            <w:tcW w:w="1598" w:type="dxa"/>
            <w:tcBorders>
              <w:top w:val="nil"/>
              <w:left w:val="nil"/>
              <w:bottom w:val="nil"/>
              <w:right w:val="single" w:sz="8" w:space="0" w:color="auto"/>
            </w:tcBorders>
            <w:shd w:val="clear" w:color="auto" w:fill="auto"/>
            <w:vAlign w:val="bottom"/>
            <w:hideMark/>
          </w:tcPr>
          <w:p w:rsidR="00FB5362" w:rsidRPr="00FB5362" w:rsidRDefault="00FB5362" w:rsidP="00FB5362">
            <w:pPr>
              <w:jc w:val="center"/>
              <w:rPr>
                <w:b/>
                <w:bCs/>
                <w:color w:val="000000"/>
                <w:sz w:val="16"/>
                <w:szCs w:val="16"/>
              </w:rPr>
            </w:pPr>
            <w:proofErr w:type="spellStart"/>
            <w:r w:rsidRPr="00FB5362">
              <w:rPr>
                <w:b/>
                <w:bCs/>
                <w:color w:val="000000"/>
                <w:sz w:val="16"/>
                <w:szCs w:val="16"/>
              </w:rPr>
              <w:t>Міський</w:t>
            </w:r>
            <w:proofErr w:type="spellEnd"/>
            <w:r w:rsidRPr="00FB5362">
              <w:rPr>
                <w:b/>
                <w:bCs/>
                <w:color w:val="000000"/>
                <w:sz w:val="16"/>
                <w:szCs w:val="16"/>
              </w:rPr>
              <w:t xml:space="preserve"> бюджет</w:t>
            </w:r>
          </w:p>
        </w:tc>
        <w:tc>
          <w:tcPr>
            <w:tcW w:w="1290" w:type="dxa"/>
            <w:gridSpan w:val="2"/>
            <w:tcBorders>
              <w:top w:val="single" w:sz="8" w:space="0" w:color="auto"/>
              <w:left w:val="single" w:sz="8" w:space="0" w:color="auto"/>
              <w:bottom w:val="nil"/>
              <w:right w:val="single" w:sz="8" w:space="0" w:color="000000"/>
            </w:tcBorders>
            <w:shd w:val="clear" w:color="auto" w:fill="auto"/>
            <w:noWrap/>
            <w:hideMark/>
          </w:tcPr>
          <w:p w:rsidR="00FB5362" w:rsidRPr="00FB5362" w:rsidRDefault="00FB5362" w:rsidP="00FB5362">
            <w:pPr>
              <w:jc w:val="center"/>
              <w:rPr>
                <w:b/>
                <w:bCs/>
                <w:color w:val="000000"/>
                <w:sz w:val="16"/>
                <w:szCs w:val="16"/>
              </w:rPr>
            </w:pPr>
            <w:r w:rsidRPr="00FB5362">
              <w:rPr>
                <w:b/>
                <w:bCs/>
                <w:color w:val="000000"/>
                <w:sz w:val="16"/>
                <w:szCs w:val="16"/>
              </w:rPr>
              <w:t>341,977</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915"/>
        </w:trPr>
        <w:tc>
          <w:tcPr>
            <w:tcW w:w="320" w:type="dxa"/>
            <w:vMerge/>
            <w:tcBorders>
              <w:top w:val="single" w:sz="8" w:space="0" w:color="auto"/>
              <w:left w:val="single" w:sz="8" w:space="0" w:color="auto"/>
              <w:bottom w:val="single" w:sz="8" w:space="0" w:color="000000"/>
              <w:right w:val="single" w:sz="8" w:space="0" w:color="auto"/>
            </w:tcBorders>
            <w:vAlign w:val="center"/>
            <w:hideMark/>
          </w:tcPr>
          <w:p w:rsidR="00FB5362" w:rsidRPr="00FB5362" w:rsidRDefault="00FB5362" w:rsidP="00FB5362">
            <w:pPr>
              <w:rPr>
                <w:color w:val="000000"/>
                <w:sz w:val="16"/>
                <w:szCs w:val="16"/>
              </w:rPr>
            </w:pPr>
          </w:p>
        </w:tc>
        <w:tc>
          <w:tcPr>
            <w:tcW w:w="4300" w:type="dxa"/>
            <w:tcBorders>
              <w:top w:val="single" w:sz="8" w:space="0" w:color="auto"/>
              <w:left w:val="single" w:sz="8" w:space="0" w:color="auto"/>
              <w:bottom w:val="nil"/>
              <w:right w:val="nil"/>
            </w:tcBorders>
            <w:shd w:val="clear" w:color="auto" w:fill="auto"/>
            <w:vAlign w:val="bottom"/>
            <w:hideMark/>
          </w:tcPr>
          <w:p w:rsidR="00FB5362" w:rsidRPr="00FB5362" w:rsidRDefault="00FB5362" w:rsidP="00FB5362">
            <w:pPr>
              <w:jc w:val="both"/>
              <w:rPr>
                <w:color w:val="000000"/>
                <w:sz w:val="16"/>
                <w:szCs w:val="16"/>
              </w:rPr>
            </w:pPr>
            <w:proofErr w:type="spellStart"/>
            <w:r w:rsidRPr="00FB5362">
              <w:rPr>
                <w:color w:val="000000"/>
                <w:sz w:val="16"/>
                <w:szCs w:val="16"/>
              </w:rPr>
              <w:t>Забезпечення</w:t>
            </w:r>
            <w:proofErr w:type="spellEnd"/>
            <w:r w:rsidRPr="00FB5362">
              <w:rPr>
                <w:color w:val="000000"/>
                <w:sz w:val="16"/>
                <w:szCs w:val="16"/>
              </w:rPr>
              <w:t xml:space="preserve"> </w:t>
            </w:r>
            <w:proofErr w:type="spellStart"/>
            <w:r w:rsidRPr="00FB5362">
              <w:rPr>
                <w:color w:val="000000"/>
                <w:sz w:val="16"/>
                <w:szCs w:val="16"/>
              </w:rPr>
              <w:t>екологічно</w:t>
            </w:r>
            <w:proofErr w:type="spellEnd"/>
            <w:r w:rsidRPr="00FB5362">
              <w:rPr>
                <w:color w:val="000000"/>
                <w:sz w:val="16"/>
                <w:szCs w:val="16"/>
              </w:rPr>
              <w:t xml:space="preserve"> </w:t>
            </w:r>
            <w:proofErr w:type="spellStart"/>
            <w:r w:rsidRPr="00FB5362">
              <w:rPr>
                <w:color w:val="000000"/>
                <w:sz w:val="16"/>
                <w:szCs w:val="16"/>
              </w:rPr>
              <w:t>безпечного</w:t>
            </w:r>
            <w:proofErr w:type="spellEnd"/>
            <w:r w:rsidRPr="00FB5362">
              <w:rPr>
                <w:color w:val="000000"/>
                <w:sz w:val="16"/>
                <w:szCs w:val="16"/>
              </w:rPr>
              <w:t xml:space="preserve"> </w:t>
            </w:r>
            <w:proofErr w:type="spellStart"/>
            <w:r w:rsidRPr="00FB5362">
              <w:rPr>
                <w:color w:val="000000"/>
                <w:sz w:val="16"/>
                <w:szCs w:val="16"/>
              </w:rPr>
              <w:t>збирання</w:t>
            </w:r>
            <w:proofErr w:type="spellEnd"/>
            <w:r w:rsidRPr="00FB5362">
              <w:rPr>
                <w:color w:val="000000"/>
                <w:sz w:val="16"/>
                <w:szCs w:val="16"/>
              </w:rPr>
              <w:t xml:space="preserve">, </w:t>
            </w:r>
            <w:proofErr w:type="spellStart"/>
            <w:r w:rsidRPr="00FB5362">
              <w:rPr>
                <w:color w:val="000000"/>
                <w:sz w:val="16"/>
                <w:szCs w:val="16"/>
              </w:rPr>
              <w:t>перевезення</w:t>
            </w:r>
            <w:proofErr w:type="spellEnd"/>
            <w:r w:rsidRPr="00FB5362">
              <w:rPr>
                <w:color w:val="000000"/>
                <w:sz w:val="16"/>
                <w:szCs w:val="16"/>
              </w:rPr>
              <w:t xml:space="preserve">, </w:t>
            </w:r>
            <w:proofErr w:type="spellStart"/>
            <w:r w:rsidRPr="00FB5362">
              <w:rPr>
                <w:color w:val="000000"/>
                <w:sz w:val="16"/>
                <w:szCs w:val="16"/>
              </w:rPr>
              <w:t>оброблення</w:t>
            </w:r>
            <w:proofErr w:type="spellEnd"/>
            <w:r w:rsidRPr="00FB5362">
              <w:rPr>
                <w:color w:val="000000"/>
                <w:sz w:val="16"/>
                <w:szCs w:val="16"/>
              </w:rPr>
              <w:t xml:space="preserve">, </w:t>
            </w:r>
            <w:proofErr w:type="spellStart"/>
            <w:r w:rsidRPr="00FB5362">
              <w:rPr>
                <w:color w:val="000000"/>
                <w:sz w:val="16"/>
                <w:szCs w:val="16"/>
              </w:rPr>
              <w:t>утилізації</w:t>
            </w:r>
            <w:proofErr w:type="spellEnd"/>
            <w:r w:rsidRPr="00FB5362">
              <w:rPr>
                <w:color w:val="000000"/>
                <w:sz w:val="16"/>
                <w:szCs w:val="16"/>
              </w:rPr>
              <w:t xml:space="preserve">, </w:t>
            </w:r>
            <w:proofErr w:type="spellStart"/>
            <w:r w:rsidRPr="00FB5362">
              <w:rPr>
                <w:color w:val="000000"/>
                <w:sz w:val="16"/>
                <w:szCs w:val="16"/>
              </w:rPr>
              <w:t>видалення</w:t>
            </w:r>
            <w:proofErr w:type="spellEnd"/>
            <w:r w:rsidRPr="00FB5362">
              <w:rPr>
                <w:color w:val="000000"/>
                <w:sz w:val="16"/>
                <w:szCs w:val="16"/>
              </w:rPr>
              <w:t xml:space="preserve">, </w:t>
            </w:r>
            <w:proofErr w:type="spellStart"/>
            <w:r w:rsidRPr="00FB5362">
              <w:rPr>
                <w:color w:val="000000"/>
                <w:sz w:val="16"/>
                <w:szCs w:val="16"/>
              </w:rPr>
              <w:t>знешкодження</w:t>
            </w:r>
            <w:proofErr w:type="spellEnd"/>
            <w:r w:rsidRPr="00FB5362">
              <w:rPr>
                <w:color w:val="000000"/>
                <w:sz w:val="16"/>
                <w:szCs w:val="16"/>
              </w:rPr>
              <w:t xml:space="preserve">  </w:t>
            </w:r>
            <w:proofErr w:type="spellStart"/>
            <w:r w:rsidRPr="00FB5362">
              <w:rPr>
                <w:color w:val="000000"/>
                <w:sz w:val="16"/>
                <w:szCs w:val="16"/>
              </w:rPr>
              <w:t>і</w:t>
            </w:r>
            <w:proofErr w:type="spellEnd"/>
            <w:r w:rsidRPr="00FB5362">
              <w:rPr>
                <w:color w:val="000000"/>
                <w:sz w:val="16"/>
                <w:szCs w:val="16"/>
              </w:rPr>
              <w:t xml:space="preserve"> </w:t>
            </w:r>
            <w:proofErr w:type="spellStart"/>
            <w:r w:rsidRPr="00FB5362">
              <w:rPr>
                <w:color w:val="000000"/>
                <w:sz w:val="16"/>
                <w:szCs w:val="16"/>
              </w:rPr>
              <w:t>захоронення</w:t>
            </w:r>
            <w:proofErr w:type="spellEnd"/>
            <w:r w:rsidRPr="00FB5362">
              <w:rPr>
                <w:color w:val="000000"/>
                <w:sz w:val="16"/>
                <w:szCs w:val="16"/>
              </w:rPr>
              <w:t xml:space="preserve"> </w:t>
            </w:r>
            <w:proofErr w:type="spellStart"/>
            <w:r w:rsidRPr="00FB5362">
              <w:rPr>
                <w:color w:val="000000"/>
                <w:sz w:val="16"/>
                <w:szCs w:val="16"/>
              </w:rPr>
              <w:t>відходів</w:t>
            </w:r>
            <w:proofErr w:type="spellEnd"/>
            <w:r w:rsidRPr="00FB5362">
              <w:rPr>
                <w:color w:val="000000"/>
                <w:sz w:val="16"/>
                <w:szCs w:val="16"/>
              </w:rPr>
              <w:t xml:space="preserve"> (</w:t>
            </w:r>
            <w:proofErr w:type="spellStart"/>
            <w:r w:rsidRPr="00FB5362">
              <w:rPr>
                <w:color w:val="000000"/>
                <w:sz w:val="16"/>
                <w:szCs w:val="16"/>
              </w:rPr>
              <w:t>поточний</w:t>
            </w:r>
            <w:proofErr w:type="spellEnd"/>
            <w:r w:rsidRPr="00FB5362">
              <w:rPr>
                <w:color w:val="000000"/>
                <w:sz w:val="16"/>
                <w:szCs w:val="16"/>
              </w:rPr>
              <w:t xml:space="preserve"> ремонт </w:t>
            </w:r>
            <w:proofErr w:type="spellStart"/>
            <w:r w:rsidRPr="00FB5362">
              <w:rPr>
                <w:color w:val="000000"/>
                <w:sz w:val="16"/>
                <w:szCs w:val="16"/>
              </w:rPr>
              <w:t>смі</w:t>
            </w:r>
            <w:proofErr w:type="gramStart"/>
            <w:r w:rsidRPr="00FB5362">
              <w:rPr>
                <w:color w:val="000000"/>
                <w:sz w:val="16"/>
                <w:szCs w:val="16"/>
              </w:rPr>
              <w:t>тт</w:t>
            </w:r>
            <w:proofErr w:type="gramEnd"/>
            <w:r w:rsidRPr="00FB5362">
              <w:rPr>
                <w:color w:val="000000"/>
                <w:sz w:val="16"/>
                <w:szCs w:val="16"/>
              </w:rPr>
              <w:t>євих</w:t>
            </w:r>
            <w:proofErr w:type="spellEnd"/>
            <w:r w:rsidRPr="00FB5362">
              <w:rPr>
                <w:color w:val="000000"/>
                <w:sz w:val="16"/>
                <w:szCs w:val="16"/>
              </w:rPr>
              <w:t xml:space="preserve"> </w:t>
            </w:r>
            <w:proofErr w:type="spellStart"/>
            <w:r w:rsidRPr="00FB5362">
              <w:rPr>
                <w:color w:val="000000"/>
                <w:sz w:val="16"/>
                <w:szCs w:val="16"/>
              </w:rPr>
              <w:t>майданчиків</w:t>
            </w:r>
            <w:proofErr w:type="spellEnd"/>
            <w:r w:rsidRPr="00FB5362">
              <w:rPr>
                <w:color w:val="000000"/>
                <w:sz w:val="16"/>
                <w:szCs w:val="16"/>
              </w:rPr>
              <w:t>)</w:t>
            </w:r>
          </w:p>
        </w:tc>
        <w:tc>
          <w:tcPr>
            <w:tcW w:w="960" w:type="dxa"/>
            <w:tcBorders>
              <w:top w:val="single" w:sz="8" w:space="0" w:color="auto"/>
              <w:left w:val="single" w:sz="8" w:space="0" w:color="auto"/>
              <w:bottom w:val="nil"/>
              <w:right w:val="single" w:sz="8" w:space="0" w:color="auto"/>
            </w:tcBorders>
            <w:shd w:val="clear" w:color="auto" w:fill="auto"/>
            <w:vAlign w:val="bottom"/>
            <w:hideMark/>
          </w:tcPr>
          <w:p w:rsidR="00FB5362" w:rsidRPr="00FB5362" w:rsidRDefault="00FB5362" w:rsidP="00FB5362">
            <w:pPr>
              <w:jc w:val="center"/>
              <w:rPr>
                <w:b/>
                <w:bCs/>
                <w:color w:val="000000"/>
                <w:sz w:val="16"/>
                <w:szCs w:val="16"/>
              </w:rPr>
            </w:pPr>
            <w:r w:rsidRPr="00FB5362">
              <w:rPr>
                <w:b/>
                <w:bCs/>
                <w:color w:val="000000"/>
                <w:sz w:val="16"/>
                <w:szCs w:val="16"/>
              </w:rPr>
              <w:t> </w:t>
            </w:r>
          </w:p>
        </w:tc>
        <w:tc>
          <w:tcPr>
            <w:tcW w:w="1260" w:type="dxa"/>
            <w:tcBorders>
              <w:top w:val="single" w:sz="8" w:space="0" w:color="auto"/>
              <w:left w:val="nil"/>
              <w:bottom w:val="nil"/>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1598" w:type="dxa"/>
            <w:tcBorders>
              <w:top w:val="single" w:sz="8" w:space="0" w:color="auto"/>
              <w:left w:val="single" w:sz="8" w:space="0" w:color="auto"/>
              <w:bottom w:val="nil"/>
              <w:right w:val="single" w:sz="8" w:space="0" w:color="auto"/>
            </w:tcBorders>
            <w:shd w:val="clear" w:color="auto" w:fill="auto"/>
            <w:vAlign w:val="bottom"/>
            <w:hideMark/>
          </w:tcPr>
          <w:p w:rsidR="00FB5362" w:rsidRPr="00FB5362" w:rsidRDefault="00FB5362" w:rsidP="00FB5362">
            <w:pPr>
              <w:jc w:val="center"/>
              <w:rPr>
                <w:b/>
                <w:bCs/>
                <w:color w:val="000000"/>
                <w:sz w:val="16"/>
                <w:szCs w:val="16"/>
              </w:rPr>
            </w:pPr>
            <w:r w:rsidRPr="00FB5362">
              <w:rPr>
                <w:b/>
                <w:bCs/>
                <w:color w:val="000000"/>
                <w:sz w:val="16"/>
                <w:szCs w:val="16"/>
              </w:rPr>
              <w:t> </w:t>
            </w:r>
          </w:p>
        </w:tc>
        <w:tc>
          <w:tcPr>
            <w:tcW w:w="675" w:type="dxa"/>
            <w:tcBorders>
              <w:top w:val="single" w:sz="8" w:space="0" w:color="auto"/>
              <w:left w:val="single" w:sz="8" w:space="0" w:color="auto"/>
              <w:bottom w:val="nil"/>
              <w:right w:val="nil"/>
            </w:tcBorders>
            <w:shd w:val="clear" w:color="auto" w:fill="auto"/>
            <w:noWrap/>
            <w:hideMark/>
          </w:tcPr>
          <w:p w:rsidR="00FB5362" w:rsidRPr="00FB5362" w:rsidRDefault="00FB5362" w:rsidP="00FB5362">
            <w:pPr>
              <w:jc w:val="center"/>
              <w:rPr>
                <w:b/>
                <w:bCs/>
                <w:color w:val="000000"/>
                <w:sz w:val="16"/>
                <w:szCs w:val="16"/>
              </w:rPr>
            </w:pPr>
            <w:r w:rsidRPr="00FB5362">
              <w:rPr>
                <w:b/>
                <w:bCs/>
                <w:color w:val="000000"/>
                <w:sz w:val="16"/>
                <w:szCs w:val="16"/>
              </w:rPr>
              <w:t> </w:t>
            </w:r>
          </w:p>
        </w:tc>
        <w:tc>
          <w:tcPr>
            <w:tcW w:w="615" w:type="dxa"/>
            <w:tcBorders>
              <w:top w:val="single" w:sz="8" w:space="0" w:color="auto"/>
              <w:left w:val="nil"/>
              <w:bottom w:val="nil"/>
              <w:right w:val="single" w:sz="8" w:space="0" w:color="auto"/>
            </w:tcBorders>
            <w:shd w:val="clear" w:color="auto" w:fill="auto"/>
            <w:noWrap/>
            <w:hideMark/>
          </w:tcPr>
          <w:p w:rsidR="00FB5362" w:rsidRPr="00FB5362" w:rsidRDefault="00FB5362" w:rsidP="00FB5362">
            <w:pPr>
              <w:jc w:val="center"/>
              <w:rPr>
                <w:b/>
                <w:bCs/>
                <w:color w:val="000000"/>
                <w:sz w:val="16"/>
                <w:szCs w:val="16"/>
              </w:rPr>
            </w:pPr>
            <w:r w:rsidRPr="00FB5362">
              <w:rPr>
                <w:b/>
                <w:bCs/>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r w:rsidR="00FB5362" w:rsidRPr="00FB5362" w:rsidTr="00FB5362">
        <w:trPr>
          <w:trHeight w:val="1095"/>
        </w:trPr>
        <w:tc>
          <w:tcPr>
            <w:tcW w:w="320" w:type="dxa"/>
            <w:vMerge/>
            <w:tcBorders>
              <w:top w:val="single" w:sz="8" w:space="0" w:color="auto"/>
              <w:left w:val="single" w:sz="8" w:space="0" w:color="auto"/>
              <w:bottom w:val="single" w:sz="8" w:space="0" w:color="000000"/>
              <w:right w:val="single" w:sz="8" w:space="0" w:color="auto"/>
            </w:tcBorders>
            <w:vAlign w:val="center"/>
            <w:hideMark/>
          </w:tcPr>
          <w:p w:rsidR="00FB5362" w:rsidRPr="00FB5362" w:rsidRDefault="00FB5362" w:rsidP="00FB5362">
            <w:pPr>
              <w:rPr>
                <w:color w:val="000000"/>
                <w:sz w:val="16"/>
                <w:szCs w:val="16"/>
              </w:rPr>
            </w:pPr>
          </w:p>
        </w:tc>
        <w:tc>
          <w:tcPr>
            <w:tcW w:w="4300" w:type="dxa"/>
            <w:tcBorders>
              <w:top w:val="nil"/>
              <w:left w:val="single" w:sz="8" w:space="0" w:color="auto"/>
              <w:bottom w:val="single" w:sz="8" w:space="0" w:color="auto"/>
              <w:right w:val="nil"/>
            </w:tcBorders>
            <w:shd w:val="clear" w:color="auto" w:fill="auto"/>
            <w:vAlign w:val="bottom"/>
            <w:hideMark/>
          </w:tcPr>
          <w:p w:rsidR="00FB5362" w:rsidRPr="00FB5362" w:rsidRDefault="00FB5362" w:rsidP="00FB5362">
            <w:pPr>
              <w:jc w:val="both"/>
              <w:rPr>
                <w:color w:val="000000"/>
                <w:sz w:val="16"/>
                <w:szCs w:val="16"/>
              </w:rPr>
            </w:pPr>
            <w:r w:rsidRPr="00FB5362">
              <w:rPr>
                <w:color w:val="000000"/>
                <w:sz w:val="16"/>
                <w:szCs w:val="16"/>
              </w:rPr>
              <w:t xml:space="preserve"> </w:t>
            </w:r>
            <w:proofErr w:type="spellStart"/>
            <w:r w:rsidRPr="00FB5362">
              <w:rPr>
                <w:color w:val="000000"/>
                <w:sz w:val="16"/>
                <w:szCs w:val="16"/>
              </w:rPr>
              <w:t>Поточний</w:t>
            </w:r>
            <w:proofErr w:type="spellEnd"/>
            <w:r w:rsidRPr="00FB5362">
              <w:rPr>
                <w:color w:val="000000"/>
                <w:sz w:val="16"/>
                <w:szCs w:val="16"/>
              </w:rPr>
              <w:t xml:space="preserve"> ремонт </w:t>
            </w:r>
            <w:proofErr w:type="spellStart"/>
            <w:r w:rsidRPr="00FB5362">
              <w:rPr>
                <w:color w:val="000000"/>
                <w:sz w:val="16"/>
                <w:szCs w:val="16"/>
              </w:rPr>
              <w:t>контейнерних</w:t>
            </w:r>
            <w:proofErr w:type="spellEnd"/>
            <w:r w:rsidRPr="00FB5362">
              <w:rPr>
                <w:color w:val="000000"/>
                <w:sz w:val="16"/>
                <w:szCs w:val="16"/>
              </w:rPr>
              <w:t xml:space="preserve"> </w:t>
            </w:r>
            <w:proofErr w:type="spellStart"/>
            <w:r w:rsidRPr="00FB5362">
              <w:rPr>
                <w:color w:val="000000"/>
                <w:sz w:val="16"/>
                <w:szCs w:val="16"/>
              </w:rPr>
              <w:t>майданчиків</w:t>
            </w:r>
            <w:proofErr w:type="spellEnd"/>
            <w:r w:rsidRPr="00FB5362">
              <w:rPr>
                <w:color w:val="000000"/>
                <w:sz w:val="16"/>
                <w:szCs w:val="16"/>
              </w:rPr>
              <w:t xml:space="preserve"> (</w:t>
            </w:r>
            <w:proofErr w:type="spellStart"/>
            <w:r w:rsidRPr="00FB5362">
              <w:rPr>
                <w:color w:val="000000"/>
                <w:sz w:val="16"/>
                <w:szCs w:val="16"/>
              </w:rPr>
              <w:t>вул</w:t>
            </w:r>
            <w:proofErr w:type="gramStart"/>
            <w:r w:rsidRPr="00FB5362">
              <w:rPr>
                <w:color w:val="000000"/>
                <w:sz w:val="16"/>
                <w:szCs w:val="16"/>
              </w:rPr>
              <w:t>.М</w:t>
            </w:r>
            <w:proofErr w:type="gramEnd"/>
            <w:r w:rsidRPr="00FB5362">
              <w:rPr>
                <w:color w:val="000000"/>
                <w:sz w:val="16"/>
                <w:szCs w:val="16"/>
              </w:rPr>
              <w:t>ихайла</w:t>
            </w:r>
            <w:proofErr w:type="spellEnd"/>
            <w:r w:rsidRPr="00FB5362">
              <w:rPr>
                <w:color w:val="000000"/>
                <w:sz w:val="16"/>
                <w:szCs w:val="16"/>
              </w:rPr>
              <w:t xml:space="preserve"> Грушевського,12 , </w:t>
            </w:r>
            <w:proofErr w:type="spellStart"/>
            <w:r w:rsidRPr="00FB5362">
              <w:rPr>
                <w:color w:val="000000"/>
                <w:sz w:val="16"/>
                <w:szCs w:val="16"/>
              </w:rPr>
              <w:t>Михайла</w:t>
            </w:r>
            <w:proofErr w:type="spellEnd"/>
            <w:r w:rsidRPr="00FB5362">
              <w:rPr>
                <w:color w:val="000000"/>
                <w:sz w:val="16"/>
                <w:szCs w:val="16"/>
              </w:rPr>
              <w:t xml:space="preserve"> Грушевського,9, </w:t>
            </w:r>
            <w:proofErr w:type="spellStart"/>
            <w:r w:rsidRPr="00FB5362">
              <w:rPr>
                <w:color w:val="000000"/>
                <w:sz w:val="16"/>
                <w:szCs w:val="16"/>
              </w:rPr>
              <w:t>Віктора</w:t>
            </w:r>
            <w:proofErr w:type="spellEnd"/>
            <w:r w:rsidRPr="00FB5362">
              <w:rPr>
                <w:color w:val="000000"/>
                <w:sz w:val="16"/>
                <w:szCs w:val="16"/>
              </w:rPr>
              <w:t xml:space="preserve"> Голого,91)</w:t>
            </w:r>
          </w:p>
        </w:tc>
        <w:tc>
          <w:tcPr>
            <w:tcW w:w="960" w:type="dxa"/>
            <w:tcBorders>
              <w:top w:val="nil"/>
              <w:left w:val="single" w:sz="8" w:space="0" w:color="auto"/>
              <w:bottom w:val="single" w:sz="8" w:space="0" w:color="auto"/>
              <w:right w:val="single" w:sz="8" w:space="0" w:color="auto"/>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xml:space="preserve">9 </w:t>
            </w:r>
            <w:proofErr w:type="spellStart"/>
            <w:r w:rsidRPr="00FB5362">
              <w:rPr>
                <w:color w:val="000000"/>
                <w:sz w:val="16"/>
                <w:szCs w:val="16"/>
              </w:rPr>
              <w:t>місяців</w:t>
            </w:r>
            <w:proofErr w:type="spellEnd"/>
            <w:r w:rsidRPr="00FB5362">
              <w:rPr>
                <w:color w:val="000000"/>
                <w:sz w:val="16"/>
                <w:szCs w:val="16"/>
              </w:rPr>
              <w:t xml:space="preserve"> 2020</w:t>
            </w:r>
          </w:p>
        </w:tc>
        <w:tc>
          <w:tcPr>
            <w:tcW w:w="1260" w:type="dxa"/>
            <w:tcBorders>
              <w:top w:val="nil"/>
              <w:left w:val="nil"/>
              <w:bottom w:val="single" w:sz="8" w:space="0" w:color="auto"/>
              <w:right w:val="single" w:sz="8" w:space="0" w:color="auto"/>
            </w:tcBorders>
            <w:shd w:val="clear" w:color="auto" w:fill="auto"/>
            <w:vAlign w:val="bottom"/>
            <w:hideMark/>
          </w:tcPr>
          <w:p w:rsidR="00FB5362" w:rsidRPr="00FB5362" w:rsidRDefault="00FB5362" w:rsidP="00FB5362">
            <w:pPr>
              <w:rPr>
                <w:b/>
                <w:bCs/>
                <w:color w:val="000000"/>
                <w:sz w:val="16"/>
                <w:szCs w:val="16"/>
              </w:rPr>
            </w:pPr>
            <w:r w:rsidRPr="00FB5362">
              <w:rPr>
                <w:b/>
                <w:bCs/>
                <w:color w:val="000000"/>
                <w:sz w:val="16"/>
                <w:szCs w:val="16"/>
              </w:rPr>
              <w:t> </w:t>
            </w:r>
          </w:p>
        </w:tc>
        <w:tc>
          <w:tcPr>
            <w:tcW w:w="1598" w:type="dxa"/>
            <w:tcBorders>
              <w:top w:val="nil"/>
              <w:left w:val="single" w:sz="8" w:space="0" w:color="auto"/>
              <w:bottom w:val="single" w:sz="8" w:space="0" w:color="auto"/>
              <w:right w:val="single" w:sz="8" w:space="0" w:color="auto"/>
            </w:tcBorders>
            <w:shd w:val="clear" w:color="auto" w:fill="auto"/>
            <w:vAlign w:val="bottom"/>
            <w:hideMark/>
          </w:tcPr>
          <w:p w:rsidR="00FB5362" w:rsidRPr="00FB5362" w:rsidRDefault="00FB5362" w:rsidP="00FB5362">
            <w:pPr>
              <w:jc w:val="center"/>
              <w:rPr>
                <w:b/>
                <w:bCs/>
                <w:color w:val="000000"/>
                <w:sz w:val="16"/>
                <w:szCs w:val="16"/>
              </w:rPr>
            </w:pPr>
            <w:r w:rsidRPr="00FB5362">
              <w:rPr>
                <w:b/>
                <w:bCs/>
                <w:color w:val="000000"/>
                <w:sz w:val="16"/>
                <w:szCs w:val="16"/>
              </w:rPr>
              <w:t> </w:t>
            </w:r>
          </w:p>
        </w:tc>
        <w:tc>
          <w:tcPr>
            <w:tcW w:w="1290" w:type="dxa"/>
            <w:gridSpan w:val="2"/>
            <w:tcBorders>
              <w:top w:val="nil"/>
              <w:left w:val="single" w:sz="8" w:space="0" w:color="auto"/>
              <w:bottom w:val="single" w:sz="8" w:space="0" w:color="auto"/>
              <w:right w:val="single" w:sz="8" w:space="0" w:color="000000"/>
            </w:tcBorders>
            <w:shd w:val="clear" w:color="auto" w:fill="auto"/>
            <w:hideMark/>
          </w:tcPr>
          <w:p w:rsidR="00FB5362" w:rsidRPr="00FB5362" w:rsidRDefault="00FB5362" w:rsidP="00FB5362">
            <w:pPr>
              <w:jc w:val="center"/>
              <w:rPr>
                <w:color w:val="000000"/>
                <w:sz w:val="16"/>
                <w:szCs w:val="16"/>
              </w:rPr>
            </w:pPr>
            <w:r w:rsidRPr="00FB5362">
              <w:rPr>
                <w:color w:val="000000"/>
                <w:sz w:val="16"/>
                <w:szCs w:val="16"/>
              </w:rPr>
              <w:t> </w:t>
            </w:r>
          </w:p>
        </w:tc>
        <w:tc>
          <w:tcPr>
            <w:tcW w:w="36" w:type="dxa"/>
            <w:vAlign w:val="center"/>
            <w:hideMark/>
          </w:tcPr>
          <w:p w:rsidR="00FB5362" w:rsidRPr="00FB5362" w:rsidRDefault="00FB5362" w:rsidP="00FB5362">
            <w:pPr>
              <w:rPr>
                <w:sz w:val="20"/>
                <w:szCs w:val="20"/>
              </w:rPr>
            </w:pPr>
          </w:p>
        </w:tc>
        <w:tc>
          <w:tcPr>
            <w:tcW w:w="36" w:type="dxa"/>
            <w:vAlign w:val="center"/>
            <w:hideMark/>
          </w:tcPr>
          <w:p w:rsidR="00FB5362" w:rsidRPr="00FB5362" w:rsidRDefault="00FB5362" w:rsidP="00FB5362">
            <w:pPr>
              <w:rPr>
                <w:sz w:val="20"/>
                <w:szCs w:val="20"/>
              </w:rPr>
            </w:pPr>
          </w:p>
        </w:tc>
      </w:tr>
    </w:tbl>
    <w:p w:rsidR="00FB5362" w:rsidRDefault="00FB5362" w:rsidP="00513240">
      <w:pPr>
        <w:jc w:val="right"/>
        <w:rPr>
          <w:lang w:val="uk-UA"/>
        </w:rPr>
      </w:pPr>
    </w:p>
    <w:p w:rsidR="00FB5362" w:rsidRDefault="00FB5362" w:rsidP="00513240">
      <w:pPr>
        <w:jc w:val="right"/>
        <w:rPr>
          <w:lang w:val="uk-UA"/>
        </w:rPr>
      </w:pPr>
    </w:p>
    <w:p w:rsidR="00FB5362" w:rsidRDefault="00FB5362" w:rsidP="00513240">
      <w:pPr>
        <w:jc w:val="right"/>
        <w:rPr>
          <w:lang w:val="uk-UA"/>
        </w:rPr>
      </w:pPr>
    </w:p>
    <w:p w:rsidR="00FB5362" w:rsidRDefault="00FB5362" w:rsidP="00513240">
      <w:pPr>
        <w:jc w:val="right"/>
        <w:rPr>
          <w:lang w:val="uk-UA"/>
        </w:rPr>
      </w:pPr>
    </w:p>
    <w:p w:rsidR="00FB5362" w:rsidRDefault="00FB5362" w:rsidP="00513240">
      <w:pPr>
        <w:jc w:val="right"/>
        <w:rPr>
          <w:lang w:val="uk-UA"/>
        </w:rPr>
      </w:pPr>
    </w:p>
    <w:p w:rsidR="00FB5362" w:rsidRDefault="00FB5362" w:rsidP="00513240">
      <w:pPr>
        <w:jc w:val="right"/>
        <w:rPr>
          <w:lang w:val="uk-UA"/>
        </w:rPr>
      </w:pPr>
    </w:p>
    <w:p w:rsidR="00FB5362" w:rsidRDefault="00FB5362" w:rsidP="00513240">
      <w:pPr>
        <w:jc w:val="right"/>
        <w:rPr>
          <w:lang w:val="uk-UA"/>
        </w:rPr>
      </w:pPr>
    </w:p>
    <w:p w:rsidR="00FB5362" w:rsidRDefault="00FB5362" w:rsidP="00513240">
      <w:pPr>
        <w:jc w:val="right"/>
        <w:rPr>
          <w:lang w:val="uk-UA"/>
        </w:rPr>
      </w:pPr>
    </w:p>
    <w:p w:rsidR="00FB5362" w:rsidRDefault="00FB5362" w:rsidP="00513240">
      <w:pPr>
        <w:jc w:val="right"/>
        <w:rPr>
          <w:lang w:val="uk-UA"/>
        </w:rPr>
      </w:pPr>
    </w:p>
    <w:p w:rsidR="00FB5362" w:rsidRDefault="00FB5362" w:rsidP="00513240">
      <w:pPr>
        <w:jc w:val="right"/>
        <w:rPr>
          <w:lang w:val="uk-UA"/>
        </w:rPr>
      </w:pPr>
    </w:p>
    <w:p w:rsidR="00FB5362" w:rsidRDefault="00FB5362" w:rsidP="00513240">
      <w:pPr>
        <w:jc w:val="right"/>
        <w:rPr>
          <w:lang w:val="uk-UA"/>
        </w:rPr>
      </w:pPr>
    </w:p>
    <w:p w:rsidR="00FB5362" w:rsidRDefault="00FB5362" w:rsidP="00513240">
      <w:pPr>
        <w:jc w:val="right"/>
        <w:rPr>
          <w:lang w:val="uk-UA"/>
        </w:rPr>
      </w:pPr>
    </w:p>
    <w:p w:rsidR="00FB5362" w:rsidRDefault="00FB5362" w:rsidP="00513240">
      <w:pPr>
        <w:jc w:val="right"/>
        <w:rPr>
          <w:lang w:val="uk-UA"/>
        </w:rPr>
      </w:pPr>
    </w:p>
    <w:p w:rsidR="00FB5362" w:rsidRDefault="00FB5362" w:rsidP="00513240">
      <w:pPr>
        <w:jc w:val="right"/>
        <w:rPr>
          <w:lang w:val="uk-UA"/>
        </w:rPr>
      </w:pPr>
    </w:p>
    <w:p w:rsidR="00FB5362" w:rsidRDefault="00FB5362" w:rsidP="00513240">
      <w:pPr>
        <w:jc w:val="right"/>
        <w:rPr>
          <w:lang w:val="uk-UA"/>
        </w:rPr>
      </w:pPr>
    </w:p>
    <w:p w:rsidR="00FB5362" w:rsidRDefault="00FB5362" w:rsidP="00513240">
      <w:pPr>
        <w:jc w:val="right"/>
        <w:rPr>
          <w:lang w:val="uk-UA"/>
        </w:rPr>
      </w:pPr>
    </w:p>
    <w:p w:rsidR="00FB5362" w:rsidRDefault="00FB5362" w:rsidP="00513240">
      <w:pPr>
        <w:jc w:val="right"/>
        <w:rPr>
          <w:lang w:val="uk-UA"/>
        </w:rPr>
      </w:pPr>
    </w:p>
    <w:p w:rsidR="00FB5362" w:rsidRDefault="00FB5362" w:rsidP="00513240">
      <w:pPr>
        <w:jc w:val="right"/>
        <w:rPr>
          <w:lang w:val="uk-UA"/>
        </w:rPr>
      </w:pPr>
    </w:p>
    <w:p w:rsidR="00513240" w:rsidRDefault="00513240" w:rsidP="00513240">
      <w:pPr>
        <w:jc w:val="right"/>
        <w:rPr>
          <w:lang w:val="uk-UA"/>
        </w:rPr>
      </w:pPr>
      <w:r>
        <w:rPr>
          <w:lang w:val="uk-UA"/>
        </w:rPr>
        <w:lastRenderedPageBreak/>
        <w:t xml:space="preserve">              Затверджено</w:t>
      </w:r>
    </w:p>
    <w:p w:rsidR="00513240" w:rsidRDefault="00513240" w:rsidP="00513240">
      <w:pPr>
        <w:jc w:val="right"/>
        <w:rPr>
          <w:lang w:val="uk-UA"/>
        </w:rPr>
      </w:pPr>
      <w:r>
        <w:rPr>
          <w:lang w:val="uk-UA"/>
        </w:rPr>
        <w:t xml:space="preserve">                                                                                                    Рішенням міської ради</w:t>
      </w:r>
    </w:p>
    <w:p w:rsidR="00513240" w:rsidRDefault="00513240" w:rsidP="00513240">
      <w:pPr>
        <w:jc w:val="right"/>
        <w:rPr>
          <w:lang w:val="uk-UA"/>
        </w:rPr>
      </w:pPr>
      <w:r>
        <w:rPr>
          <w:lang w:val="uk-UA"/>
        </w:rPr>
        <w:t xml:space="preserve">                                                                                                    від _____________№</w:t>
      </w:r>
    </w:p>
    <w:p w:rsidR="00AA729F" w:rsidRDefault="00AA729F" w:rsidP="000B7FE3">
      <w:pPr>
        <w:spacing w:before="40" w:after="40"/>
        <w:jc w:val="center"/>
        <w:rPr>
          <w:b/>
          <w:lang w:val="uk-UA"/>
        </w:rPr>
      </w:pPr>
    </w:p>
    <w:p w:rsidR="00513240" w:rsidRPr="00513240" w:rsidRDefault="00513240" w:rsidP="00513240">
      <w:pPr>
        <w:jc w:val="center"/>
        <w:rPr>
          <w:b/>
          <w:lang w:val="uk-UA"/>
        </w:rPr>
      </w:pPr>
      <w:r w:rsidRPr="00513240">
        <w:rPr>
          <w:b/>
          <w:lang w:val="uk-UA"/>
        </w:rPr>
        <w:t>Програма</w:t>
      </w:r>
    </w:p>
    <w:p w:rsidR="00513240" w:rsidRPr="00513240" w:rsidRDefault="00513240" w:rsidP="00513240">
      <w:pPr>
        <w:jc w:val="center"/>
        <w:rPr>
          <w:b/>
          <w:lang w:val="uk-UA"/>
        </w:rPr>
      </w:pPr>
      <w:r w:rsidRPr="00513240">
        <w:rPr>
          <w:b/>
          <w:lang w:val="uk-UA"/>
        </w:rPr>
        <w:t xml:space="preserve">підтримки  житлового фонду та благоустрою </w:t>
      </w:r>
      <w:proofErr w:type="spellStart"/>
      <w:r w:rsidRPr="00513240">
        <w:rPr>
          <w:b/>
          <w:lang w:val="uk-UA"/>
        </w:rPr>
        <w:t>Знам’янської</w:t>
      </w:r>
      <w:proofErr w:type="spellEnd"/>
      <w:r w:rsidRPr="00513240">
        <w:rPr>
          <w:b/>
          <w:lang w:val="uk-UA"/>
        </w:rPr>
        <w:t xml:space="preserve"> міської територіальної громади на 2021-2025 роки</w:t>
      </w:r>
    </w:p>
    <w:p w:rsidR="00513240" w:rsidRPr="00572DEB" w:rsidRDefault="00513240" w:rsidP="00513240">
      <w:pPr>
        <w:rPr>
          <w:b/>
          <w:sz w:val="28"/>
          <w:szCs w:val="28"/>
          <w:lang w:val="uk-UA"/>
        </w:rPr>
      </w:pPr>
    </w:p>
    <w:p w:rsidR="00513240" w:rsidRPr="0070516F" w:rsidRDefault="00513240" w:rsidP="00513240">
      <w:pPr>
        <w:jc w:val="center"/>
        <w:rPr>
          <w:b/>
          <w:lang w:val="uk-UA"/>
        </w:rPr>
      </w:pPr>
      <w:r>
        <w:rPr>
          <w:b/>
          <w:lang w:val="uk-UA"/>
        </w:rPr>
        <w:t>І. ВСТУП</w:t>
      </w:r>
    </w:p>
    <w:p w:rsidR="00513240" w:rsidRPr="0070516F" w:rsidRDefault="00513240" w:rsidP="00513240">
      <w:pPr>
        <w:ind w:firstLine="708"/>
        <w:jc w:val="both"/>
        <w:rPr>
          <w:rFonts w:eastAsia="Courier New"/>
          <w:color w:val="000000"/>
          <w:lang w:val="uk-UA"/>
        </w:rPr>
      </w:pPr>
    </w:p>
    <w:p w:rsidR="00513240" w:rsidRPr="0070516F" w:rsidRDefault="00513240" w:rsidP="00513240">
      <w:pPr>
        <w:ind w:firstLine="900"/>
        <w:jc w:val="both"/>
        <w:rPr>
          <w:lang w:val="uk-UA"/>
        </w:rPr>
      </w:pPr>
      <w:r w:rsidRPr="0070516F">
        <w:rPr>
          <w:lang w:val="uk-UA"/>
        </w:rPr>
        <w:t xml:space="preserve">На сьогоднішній день проблеми, пов’язані з функціонуванням житлово-комунального  комплексу,  є однією з найбільш гострих соціально-економічних проблем України. Ситуація в житлово-комунальному господарстві продовжує ускладнюватися, технічний стан житлово-комунального господарства з кожним роком погіршується, основні фонди та обладнання потребують оновлення, відсутні позитивні зміни у становленні ринкових засад господарювання, розвитку конкуренції. </w:t>
      </w:r>
    </w:p>
    <w:p w:rsidR="00513240" w:rsidRPr="0070516F" w:rsidRDefault="00513240" w:rsidP="00513240">
      <w:pPr>
        <w:jc w:val="both"/>
        <w:rPr>
          <w:lang w:val="uk-UA"/>
        </w:rPr>
      </w:pPr>
      <w:r w:rsidRPr="0070516F">
        <w:rPr>
          <w:lang w:val="uk-UA"/>
        </w:rPr>
        <w:t xml:space="preserve">            Першочергові потреби населення та стабільну життєдіяльність інфраструктури </w:t>
      </w:r>
      <w:proofErr w:type="spellStart"/>
      <w:r>
        <w:rPr>
          <w:lang w:val="uk-UA"/>
        </w:rPr>
        <w:t>Знам’янської</w:t>
      </w:r>
      <w:proofErr w:type="spellEnd"/>
      <w:r>
        <w:rPr>
          <w:lang w:val="uk-UA"/>
        </w:rPr>
        <w:t xml:space="preserve"> міської територіальної громади </w:t>
      </w:r>
      <w:r w:rsidRPr="0070516F">
        <w:rPr>
          <w:lang w:val="uk-UA"/>
        </w:rPr>
        <w:t xml:space="preserve">забезпечує одне із найважливіших та </w:t>
      </w:r>
      <w:proofErr w:type="spellStart"/>
      <w:r w:rsidRPr="0070516F">
        <w:rPr>
          <w:lang w:val="uk-UA"/>
        </w:rPr>
        <w:t>приорітетних</w:t>
      </w:r>
      <w:proofErr w:type="spellEnd"/>
      <w:r w:rsidRPr="0070516F">
        <w:rPr>
          <w:lang w:val="uk-UA"/>
        </w:rPr>
        <w:t xml:space="preserve"> галузей господарства комплексу </w:t>
      </w:r>
      <w:r>
        <w:rPr>
          <w:lang w:val="uk-UA"/>
        </w:rPr>
        <w:t xml:space="preserve">міської територіальної громади </w:t>
      </w:r>
      <w:r w:rsidRPr="0070516F">
        <w:rPr>
          <w:lang w:val="uk-UA"/>
        </w:rPr>
        <w:t xml:space="preserve"> – житлово-комунальна сфера.</w:t>
      </w:r>
    </w:p>
    <w:p w:rsidR="00513240" w:rsidRPr="0070516F" w:rsidRDefault="00513240" w:rsidP="00513240">
      <w:pPr>
        <w:ind w:firstLine="708"/>
        <w:jc w:val="both"/>
        <w:rPr>
          <w:rFonts w:eastAsia="Courier New"/>
          <w:color w:val="000000"/>
          <w:lang w:val="uk-UA"/>
        </w:rPr>
      </w:pPr>
      <w:r w:rsidRPr="0070516F">
        <w:rPr>
          <w:rFonts w:eastAsia="Courier New"/>
          <w:color w:val="000000"/>
          <w:lang w:val="uk-UA"/>
        </w:rPr>
        <w:t xml:space="preserve">Благоустрій </w:t>
      </w:r>
      <w:proofErr w:type="spellStart"/>
      <w:r>
        <w:rPr>
          <w:rFonts w:eastAsia="Courier New"/>
          <w:color w:val="000000"/>
          <w:lang w:val="uk-UA"/>
        </w:rPr>
        <w:t>Знам’янської</w:t>
      </w:r>
      <w:proofErr w:type="spellEnd"/>
      <w:r>
        <w:rPr>
          <w:rFonts w:eastAsia="Courier New"/>
          <w:color w:val="000000"/>
          <w:lang w:val="uk-UA"/>
        </w:rPr>
        <w:t xml:space="preserve"> міської територіальної громади</w:t>
      </w:r>
      <w:r w:rsidRPr="0070516F">
        <w:rPr>
          <w:rFonts w:eastAsia="Courier New"/>
          <w:color w:val="000000"/>
          <w:lang w:val="uk-UA"/>
        </w:rPr>
        <w:t xml:space="preserve"> є одним із пріоритетних напрямів єдиної системи розвитку і функціонування всього господарства</w:t>
      </w:r>
      <w:r>
        <w:rPr>
          <w:rFonts w:eastAsia="Courier New"/>
          <w:color w:val="000000"/>
          <w:lang w:val="uk-UA"/>
        </w:rPr>
        <w:t xml:space="preserve"> територіальної громади.</w:t>
      </w:r>
    </w:p>
    <w:p w:rsidR="00513240" w:rsidRPr="0070516F" w:rsidRDefault="00513240" w:rsidP="00513240">
      <w:pPr>
        <w:ind w:firstLine="708"/>
        <w:jc w:val="both"/>
        <w:rPr>
          <w:lang w:val="uk-UA"/>
        </w:rPr>
      </w:pPr>
      <w:r w:rsidRPr="0070516F">
        <w:rPr>
          <w:lang w:val="uk-UA"/>
        </w:rPr>
        <w:t xml:space="preserve">Проблеми утримання в належному санітарному та технічному стані об’єктів благоустрою </w:t>
      </w:r>
      <w:r>
        <w:rPr>
          <w:lang w:val="uk-UA"/>
        </w:rPr>
        <w:t>громади</w:t>
      </w:r>
      <w:r w:rsidRPr="0070516F">
        <w:rPr>
          <w:lang w:val="uk-UA"/>
        </w:rPr>
        <w:t xml:space="preserve"> потребують програмного вирішення. </w:t>
      </w:r>
    </w:p>
    <w:p w:rsidR="00513240" w:rsidRPr="0070516F" w:rsidRDefault="00513240" w:rsidP="00513240">
      <w:pPr>
        <w:ind w:firstLine="708"/>
        <w:jc w:val="both"/>
        <w:rPr>
          <w:rFonts w:eastAsia="Courier New"/>
          <w:color w:val="000000"/>
          <w:lang w:val="uk-UA"/>
        </w:rPr>
      </w:pPr>
      <w:r w:rsidRPr="0070516F">
        <w:rPr>
          <w:lang w:val="uk-UA"/>
        </w:rPr>
        <w:t xml:space="preserve">Роботи з ремонту та утримання об’єктів благоустрою </w:t>
      </w:r>
      <w:r>
        <w:rPr>
          <w:lang w:val="uk-UA"/>
        </w:rPr>
        <w:t>міської територіальної громади</w:t>
      </w:r>
      <w:r w:rsidRPr="0070516F">
        <w:rPr>
          <w:lang w:val="uk-UA"/>
        </w:rPr>
        <w:t xml:space="preserve"> мають бути спрямовані на забезпечення та збереження їх технічного та естетичного стану, підвищення експлуатаційних якостей та продовження їх строків служби.</w:t>
      </w:r>
    </w:p>
    <w:p w:rsidR="00513240" w:rsidRPr="00F73DEB" w:rsidRDefault="00513240" w:rsidP="00513240">
      <w:pPr>
        <w:widowControl w:val="0"/>
        <w:autoSpaceDE w:val="0"/>
        <w:autoSpaceDN w:val="0"/>
        <w:adjustRightInd w:val="0"/>
        <w:jc w:val="center"/>
        <w:rPr>
          <w:rStyle w:val="af4"/>
          <w:rFonts w:eastAsia="Arial"/>
          <w:b w:val="0"/>
          <w:lang w:val="uk-UA"/>
        </w:rPr>
      </w:pPr>
      <w:r w:rsidRPr="0070516F">
        <w:rPr>
          <w:rStyle w:val="af4"/>
          <w:rFonts w:eastAsia="Arial"/>
        </w:rPr>
        <w:t xml:space="preserve">Структура </w:t>
      </w:r>
      <w:proofErr w:type="spellStart"/>
      <w:r w:rsidRPr="0070516F">
        <w:rPr>
          <w:rStyle w:val="af4"/>
          <w:rFonts w:eastAsia="Arial"/>
        </w:rPr>
        <w:t>і</w:t>
      </w:r>
      <w:proofErr w:type="spellEnd"/>
      <w:r w:rsidRPr="0070516F">
        <w:rPr>
          <w:rStyle w:val="af4"/>
          <w:rFonts w:eastAsia="Arial"/>
        </w:rPr>
        <w:t xml:space="preserve"> характеристика об'єкті</w:t>
      </w:r>
      <w:proofErr w:type="gramStart"/>
      <w:r w:rsidRPr="0070516F">
        <w:rPr>
          <w:rStyle w:val="af4"/>
          <w:rFonts w:eastAsia="Arial"/>
        </w:rPr>
        <w:t>в</w:t>
      </w:r>
      <w:proofErr w:type="gramEnd"/>
      <w:r w:rsidRPr="0070516F">
        <w:rPr>
          <w:rStyle w:val="af4"/>
          <w:rFonts w:eastAsia="Arial"/>
        </w:rPr>
        <w:t xml:space="preserve"> благоустрою </w:t>
      </w:r>
      <w:proofErr w:type="spellStart"/>
      <w:r>
        <w:rPr>
          <w:rStyle w:val="af4"/>
          <w:rFonts w:eastAsia="Arial"/>
        </w:rPr>
        <w:t>міської</w:t>
      </w:r>
      <w:proofErr w:type="spellEnd"/>
      <w:r>
        <w:rPr>
          <w:rStyle w:val="af4"/>
          <w:rFonts w:eastAsia="Arial"/>
        </w:rPr>
        <w:t xml:space="preserve"> </w:t>
      </w:r>
      <w:proofErr w:type="spellStart"/>
      <w:r>
        <w:rPr>
          <w:rStyle w:val="af4"/>
          <w:rFonts w:eastAsia="Arial"/>
        </w:rPr>
        <w:t>територіальної</w:t>
      </w:r>
      <w:proofErr w:type="spellEnd"/>
      <w:r>
        <w:rPr>
          <w:rStyle w:val="af4"/>
          <w:rFonts w:eastAsia="Arial"/>
        </w:rPr>
        <w:t xml:space="preserve"> </w:t>
      </w:r>
      <w:proofErr w:type="spellStart"/>
      <w:r>
        <w:rPr>
          <w:rStyle w:val="af4"/>
          <w:rFonts w:eastAsia="Arial"/>
        </w:rPr>
        <w:t>громади</w:t>
      </w:r>
      <w:proofErr w:type="spellEnd"/>
    </w:p>
    <w:p w:rsidR="00513240" w:rsidRPr="0070516F" w:rsidRDefault="00513240" w:rsidP="00513240">
      <w:pPr>
        <w:pStyle w:val="33"/>
        <w:spacing w:after="0"/>
        <w:ind w:left="0" w:firstLine="900"/>
        <w:jc w:val="both"/>
        <w:rPr>
          <w:rStyle w:val="af4"/>
          <w:b w:val="0"/>
          <w:sz w:val="24"/>
          <w:szCs w:val="24"/>
        </w:rPr>
      </w:pPr>
      <w:proofErr w:type="gramStart"/>
      <w:r w:rsidRPr="0070516F">
        <w:rPr>
          <w:rStyle w:val="af4"/>
          <w:sz w:val="24"/>
          <w:szCs w:val="24"/>
        </w:rPr>
        <w:t>До</w:t>
      </w:r>
      <w:proofErr w:type="gramEnd"/>
      <w:r w:rsidRPr="0070516F">
        <w:rPr>
          <w:rStyle w:val="af4"/>
          <w:sz w:val="24"/>
          <w:szCs w:val="24"/>
        </w:rPr>
        <w:t xml:space="preserve"> об’єктів благоустрою </w:t>
      </w:r>
      <w:proofErr w:type="spellStart"/>
      <w:r w:rsidRPr="0070516F">
        <w:rPr>
          <w:rStyle w:val="af4"/>
          <w:sz w:val="24"/>
          <w:szCs w:val="24"/>
        </w:rPr>
        <w:t>населених</w:t>
      </w:r>
      <w:proofErr w:type="spellEnd"/>
      <w:r w:rsidRPr="0070516F">
        <w:rPr>
          <w:rStyle w:val="af4"/>
          <w:sz w:val="24"/>
          <w:szCs w:val="24"/>
        </w:rPr>
        <w:t xml:space="preserve"> </w:t>
      </w:r>
      <w:proofErr w:type="spellStart"/>
      <w:r w:rsidRPr="0070516F">
        <w:rPr>
          <w:rStyle w:val="af4"/>
          <w:sz w:val="24"/>
          <w:szCs w:val="24"/>
        </w:rPr>
        <w:t>пунктів</w:t>
      </w:r>
      <w:proofErr w:type="spellEnd"/>
      <w:r w:rsidRPr="0070516F">
        <w:rPr>
          <w:rStyle w:val="af4"/>
          <w:sz w:val="24"/>
          <w:szCs w:val="24"/>
        </w:rPr>
        <w:t xml:space="preserve"> належать:</w:t>
      </w:r>
    </w:p>
    <w:p w:rsidR="00513240" w:rsidRPr="0070516F" w:rsidRDefault="00513240" w:rsidP="00513240">
      <w:pPr>
        <w:ind w:firstLine="900"/>
        <w:jc w:val="both"/>
      </w:pPr>
      <w:r w:rsidRPr="0070516F">
        <w:t xml:space="preserve">1) </w:t>
      </w:r>
      <w:proofErr w:type="spellStart"/>
      <w:r w:rsidRPr="0070516F">
        <w:t>території</w:t>
      </w:r>
      <w:proofErr w:type="spellEnd"/>
      <w:r w:rsidRPr="0070516F">
        <w:t xml:space="preserve"> </w:t>
      </w:r>
      <w:proofErr w:type="spellStart"/>
      <w:r w:rsidRPr="0070516F">
        <w:t>загального</w:t>
      </w:r>
      <w:proofErr w:type="spellEnd"/>
      <w:r w:rsidRPr="0070516F">
        <w:t xml:space="preserve"> </w:t>
      </w:r>
      <w:proofErr w:type="spellStart"/>
      <w:r w:rsidRPr="0070516F">
        <w:t>користування</w:t>
      </w:r>
      <w:proofErr w:type="spellEnd"/>
      <w:r w:rsidRPr="0070516F">
        <w:t>:</w:t>
      </w:r>
    </w:p>
    <w:p w:rsidR="00513240" w:rsidRPr="0070516F" w:rsidRDefault="00513240" w:rsidP="00513240">
      <w:pPr>
        <w:pStyle w:val="HTML"/>
        <w:ind w:firstLine="900"/>
        <w:jc w:val="both"/>
        <w:rPr>
          <w:rFonts w:ascii="Times New Roman" w:hAnsi="Times New Roman"/>
          <w:sz w:val="24"/>
          <w:szCs w:val="24"/>
        </w:rPr>
      </w:pPr>
      <w:r w:rsidRPr="0070516F">
        <w:rPr>
          <w:rFonts w:ascii="Times New Roman" w:hAnsi="Times New Roman"/>
          <w:sz w:val="24"/>
          <w:szCs w:val="24"/>
        </w:rPr>
        <w:t>1.1) парки (</w:t>
      </w:r>
      <w:proofErr w:type="spellStart"/>
      <w:r w:rsidRPr="0070516F">
        <w:rPr>
          <w:rFonts w:ascii="Times New Roman" w:hAnsi="Times New Roman"/>
          <w:sz w:val="24"/>
          <w:szCs w:val="24"/>
        </w:rPr>
        <w:t>гідропарки</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лугопарки</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лісопарки</w:t>
      </w:r>
      <w:proofErr w:type="spellEnd"/>
      <w:r w:rsidRPr="0070516F">
        <w:rPr>
          <w:rFonts w:ascii="Times New Roman" w:hAnsi="Times New Roman"/>
          <w:sz w:val="24"/>
          <w:szCs w:val="24"/>
        </w:rPr>
        <w:t xml:space="preserve">, парки </w:t>
      </w:r>
      <w:proofErr w:type="spellStart"/>
      <w:r w:rsidRPr="0070516F">
        <w:rPr>
          <w:rFonts w:ascii="Times New Roman" w:hAnsi="Times New Roman"/>
          <w:sz w:val="24"/>
          <w:szCs w:val="24"/>
        </w:rPr>
        <w:t>культури</w:t>
      </w:r>
      <w:proofErr w:type="spellEnd"/>
      <w:r w:rsidRPr="0070516F">
        <w:rPr>
          <w:rFonts w:ascii="Times New Roman" w:hAnsi="Times New Roman"/>
          <w:sz w:val="24"/>
          <w:szCs w:val="24"/>
        </w:rPr>
        <w:t xml:space="preserve"> та </w:t>
      </w:r>
      <w:proofErr w:type="spellStart"/>
      <w:r w:rsidRPr="0070516F">
        <w:rPr>
          <w:rFonts w:ascii="Times New Roman" w:hAnsi="Times New Roman"/>
          <w:sz w:val="24"/>
          <w:szCs w:val="24"/>
        </w:rPr>
        <w:t>відпочинку</w:t>
      </w:r>
      <w:proofErr w:type="spellEnd"/>
      <w:r w:rsidRPr="0070516F">
        <w:rPr>
          <w:rFonts w:ascii="Times New Roman" w:hAnsi="Times New Roman"/>
          <w:sz w:val="24"/>
          <w:szCs w:val="24"/>
        </w:rPr>
        <w:t xml:space="preserve">,   парки   -   </w:t>
      </w:r>
      <w:proofErr w:type="spellStart"/>
      <w:r w:rsidRPr="0070516F">
        <w:rPr>
          <w:rFonts w:ascii="Times New Roman" w:hAnsi="Times New Roman"/>
          <w:sz w:val="24"/>
          <w:szCs w:val="24"/>
        </w:rPr>
        <w:t>пам'ятки</w:t>
      </w:r>
      <w:proofErr w:type="spellEnd"/>
      <w:r w:rsidRPr="0070516F">
        <w:rPr>
          <w:rFonts w:ascii="Times New Roman" w:hAnsi="Times New Roman"/>
          <w:sz w:val="24"/>
          <w:szCs w:val="24"/>
        </w:rPr>
        <w:t xml:space="preserve">   садово-паркового   </w:t>
      </w:r>
      <w:proofErr w:type="spellStart"/>
      <w:r w:rsidRPr="0070516F">
        <w:rPr>
          <w:rFonts w:ascii="Times New Roman" w:hAnsi="Times New Roman"/>
          <w:sz w:val="24"/>
          <w:szCs w:val="24"/>
        </w:rPr>
        <w:t>мистецтва</w:t>
      </w:r>
      <w:proofErr w:type="gramStart"/>
      <w:r w:rsidRPr="0070516F">
        <w:rPr>
          <w:rFonts w:ascii="Times New Roman" w:hAnsi="Times New Roman"/>
          <w:sz w:val="24"/>
          <w:szCs w:val="24"/>
        </w:rPr>
        <w:t>,с</w:t>
      </w:r>
      <w:proofErr w:type="gramEnd"/>
      <w:r w:rsidRPr="0070516F">
        <w:rPr>
          <w:rFonts w:ascii="Times New Roman" w:hAnsi="Times New Roman"/>
          <w:sz w:val="24"/>
          <w:szCs w:val="24"/>
        </w:rPr>
        <w:t>портивні</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дитячі</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історичні</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національні</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меморіальні</w:t>
      </w:r>
      <w:proofErr w:type="spellEnd"/>
      <w:r w:rsidRPr="0070516F">
        <w:rPr>
          <w:rFonts w:ascii="Times New Roman" w:hAnsi="Times New Roman"/>
          <w:sz w:val="24"/>
          <w:szCs w:val="24"/>
        </w:rPr>
        <w:t xml:space="preserve"> та </w:t>
      </w:r>
      <w:proofErr w:type="spellStart"/>
      <w:r w:rsidRPr="0070516F">
        <w:rPr>
          <w:rFonts w:ascii="Times New Roman" w:hAnsi="Times New Roman"/>
          <w:sz w:val="24"/>
          <w:szCs w:val="24"/>
        </w:rPr>
        <w:t>інші</w:t>
      </w:r>
      <w:proofErr w:type="spellEnd"/>
      <w:r w:rsidRPr="0070516F">
        <w:rPr>
          <w:rFonts w:ascii="Times New Roman" w:hAnsi="Times New Roman"/>
          <w:sz w:val="24"/>
          <w:szCs w:val="24"/>
        </w:rPr>
        <w:t>),</w:t>
      </w:r>
      <w:proofErr w:type="spellStart"/>
      <w:r w:rsidRPr="0070516F">
        <w:rPr>
          <w:rFonts w:ascii="Times New Roman" w:hAnsi="Times New Roman"/>
          <w:sz w:val="24"/>
          <w:szCs w:val="24"/>
        </w:rPr>
        <w:t>рекреаційні</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зони</w:t>
      </w:r>
      <w:proofErr w:type="spellEnd"/>
      <w:r w:rsidRPr="0070516F">
        <w:rPr>
          <w:rFonts w:ascii="Times New Roman" w:hAnsi="Times New Roman"/>
          <w:sz w:val="24"/>
          <w:szCs w:val="24"/>
        </w:rPr>
        <w:t xml:space="preserve">, сади, </w:t>
      </w:r>
      <w:proofErr w:type="spellStart"/>
      <w:r w:rsidRPr="0070516F">
        <w:rPr>
          <w:rFonts w:ascii="Times New Roman" w:hAnsi="Times New Roman"/>
          <w:sz w:val="24"/>
          <w:szCs w:val="24"/>
        </w:rPr>
        <w:t>сквери</w:t>
      </w:r>
      <w:proofErr w:type="spellEnd"/>
      <w:r w:rsidRPr="0070516F">
        <w:rPr>
          <w:rFonts w:ascii="Times New Roman" w:hAnsi="Times New Roman"/>
          <w:sz w:val="24"/>
          <w:szCs w:val="24"/>
        </w:rPr>
        <w:t xml:space="preserve"> та </w:t>
      </w:r>
      <w:proofErr w:type="spellStart"/>
      <w:r w:rsidRPr="0070516F">
        <w:rPr>
          <w:rFonts w:ascii="Times New Roman" w:hAnsi="Times New Roman"/>
          <w:sz w:val="24"/>
          <w:szCs w:val="24"/>
        </w:rPr>
        <w:t>майданчики</w:t>
      </w:r>
      <w:proofErr w:type="spellEnd"/>
      <w:r w:rsidRPr="0070516F">
        <w:rPr>
          <w:rFonts w:ascii="Times New Roman" w:hAnsi="Times New Roman"/>
          <w:sz w:val="24"/>
          <w:szCs w:val="24"/>
        </w:rPr>
        <w:t>;</w:t>
      </w:r>
    </w:p>
    <w:p w:rsidR="00513240" w:rsidRPr="0070516F" w:rsidRDefault="00513240" w:rsidP="00513240">
      <w:pPr>
        <w:ind w:firstLine="900"/>
        <w:jc w:val="both"/>
      </w:pPr>
      <w:r w:rsidRPr="0070516F">
        <w:t xml:space="preserve">1.2) </w:t>
      </w:r>
      <w:proofErr w:type="spellStart"/>
      <w:proofErr w:type="gramStart"/>
      <w:r w:rsidRPr="0070516F">
        <w:t>пам’ятники</w:t>
      </w:r>
      <w:proofErr w:type="spellEnd"/>
      <w:proofErr w:type="gramEnd"/>
      <w:r w:rsidRPr="0070516F">
        <w:t xml:space="preserve"> </w:t>
      </w:r>
      <w:proofErr w:type="spellStart"/>
      <w:r w:rsidRPr="0070516F">
        <w:t>культурної</w:t>
      </w:r>
      <w:proofErr w:type="spellEnd"/>
      <w:r w:rsidRPr="0070516F">
        <w:t xml:space="preserve"> та </w:t>
      </w:r>
      <w:proofErr w:type="spellStart"/>
      <w:r w:rsidRPr="0070516F">
        <w:t>історичної</w:t>
      </w:r>
      <w:proofErr w:type="spellEnd"/>
      <w:r w:rsidRPr="0070516F">
        <w:t xml:space="preserve"> </w:t>
      </w:r>
      <w:proofErr w:type="spellStart"/>
      <w:r w:rsidRPr="0070516F">
        <w:t>спадщини</w:t>
      </w:r>
      <w:proofErr w:type="spellEnd"/>
      <w:r w:rsidRPr="0070516F">
        <w:t>;</w:t>
      </w:r>
    </w:p>
    <w:p w:rsidR="00513240" w:rsidRPr="0070516F" w:rsidRDefault="00513240" w:rsidP="00513240">
      <w:pPr>
        <w:pStyle w:val="HTML"/>
        <w:ind w:firstLine="900"/>
        <w:rPr>
          <w:rFonts w:ascii="Times New Roman" w:hAnsi="Times New Roman"/>
          <w:sz w:val="24"/>
          <w:szCs w:val="24"/>
        </w:rPr>
      </w:pPr>
      <w:r w:rsidRPr="0070516F">
        <w:rPr>
          <w:rFonts w:ascii="Times New Roman" w:hAnsi="Times New Roman"/>
          <w:sz w:val="24"/>
          <w:szCs w:val="24"/>
        </w:rPr>
        <w:t xml:space="preserve">1.3) </w:t>
      </w:r>
      <w:proofErr w:type="spellStart"/>
      <w:r w:rsidRPr="0070516F">
        <w:rPr>
          <w:rFonts w:ascii="Times New Roman" w:hAnsi="Times New Roman"/>
          <w:sz w:val="24"/>
          <w:szCs w:val="24"/>
        </w:rPr>
        <w:t>майдани</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площі</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бульвари</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проспекти</w:t>
      </w:r>
      <w:proofErr w:type="spellEnd"/>
      <w:r w:rsidRPr="0070516F">
        <w:rPr>
          <w:rFonts w:ascii="Times New Roman" w:hAnsi="Times New Roman"/>
          <w:sz w:val="24"/>
          <w:szCs w:val="24"/>
        </w:rPr>
        <w:t xml:space="preserve">; </w:t>
      </w:r>
    </w:p>
    <w:p w:rsidR="00513240" w:rsidRPr="0070516F" w:rsidRDefault="00513240" w:rsidP="00513240">
      <w:pPr>
        <w:pStyle w:val="HTML"/>
        <w:ind w:firstLine="900"/>
        <w:jc w:val="both"/>
        <w:rPr>
          <w:rFonts w:ascii="Times New Roman" w:hAnsi="Times New Roman"/>
          <w:sz w:val="24"/>
          <w:szCs w:val="24"/>
        </w:rPr>
      </w:pPr>
      <w:r w:rsidRPr="0070516F">
        <w:rPr>
          <w:rFonts w:ascii="Times New Roman" w:hAnsi="Times New Roman"/>
          <w:sz w:val="24"/>
          <w:szCs w:val="24"/>
        </w:rPr>
        <w:t xml:space="preserve">1.4) </w:t>
      </w:r>
      <w:proofErr w:type="spellStart"/>
      <w:r w:rsidRPr="0070516F">
        <w:rPr>
          <w:rFonts w:ascii="Times New Roman" w:hAnsi="Times New Roman"/>
          <w:sz w:val="24"/>
          <w:szCs w:val="24"/>
        </w:rPr>
        <w:t>вулиці</w:t>
      </w:r>
      <w:proofErr w:type="spellEnd"/>
      <w:r w:rsidRPr="0070516F">
        <w:rPr>
          <w:rFonts w:ascii="Times New Roman" w:hAnsi="Times New Roman"/>
          <w:sz w:val="24"/>
          <w:szCs w:val="24"/>
        </w:rPr>
        <w:t xml:space="preserve">,  дороги,  </w:t>
      </w:r>
      <w:proofErr w:type="spellStart"/>
      <w:r w:rsidRPr="0070516F">
        <w:rPr>
          <w:rFonts w:ascii="Times New Roman" w:hAnsi="Times New Roman"/>
          <w:sz w:val="24"/>
          <w:szCs w:val="24"/>
        </w:rPr>
        <w:t>провулки</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узвози</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проїзди</w:t>
      </w:r>
      <w:proofErr w:type="spellEnd"/>
      <w:r w:rsidRPr="0070516F">
        <w:rPr>
          <w:rFonts w:ascii="Times New Roman" w:hAnsi="Times New Roman"/>
          <w:sz w:val="24"/>
          <w:szCs w:val="24"/>
        </w:rPr>
        <w:t xml:space="preserve">, </w:t>
      </w:r>
      <w:proofErr w:type="spellStart"/>
      <w:proofErr w:type="gramStart"/>
      <w:r w:rsidRPr="0070516F">
        <w:rPr>
          <w:rFonts w:ascii="Times New Roman" w:hAnsi="Times New Roman"/>
          <w:sz w:val="24"/>
          <w:szCs w:val="24"/>
        </w:rPr>
        <w:t>п</w:t>
      </w:r>
      <w:proofErr w:type="gramEnd"/>
      <w:r w:rsidRPr="0070516F">
        <w:rPr>
          <w:rFonts w:ascii="Times New Roman" w:hAnsi="Times New Roman"/>
          <w:sz w:val="24"/>
          <w:szCs w:val="24"/>
        </w:rPr>
        <w:t>ішохідні</w:t>
      </w:r>
      <w:proofErr w:type="spellEnd"/>
      <w:r w:rsidRPr="0070516F">
        <w:rPr>
          <w:rFonts w:ascii="Times New Roman" w:hAnsi="Times New Roman"/>
          <w:sz w:val="24"/>
          <w:szCs w:val="24"/>
        </w:rPr>
        <w:t xml:space="preserve"> та </w:t>
      </w:r>
      <w:proofErr w:type="spellStart"/>
      <w:r w:rsidRPr="0070516F">
        <w:rPr>
          <w:rFonts w:ascii="Times New Roman" w:hAnsi="Times New Roman"/>
          <w:sz w:val="24"/>
          <w:szCs w:val="24"/>
        </w:rPr>
        <w:t>велосипедні</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доріжки</w:t>
      </w:r>
      <w:proofErr w:type="spellEnd"/>
      <w:r w:rsidRPr="0070516F">
        <w:rPr>
          <w:rFonts w:ascii="Times New Roman" w:hAnsi="Times New Roman"/>
          <w:sz w:val="24"/>
          <w:szCs w:val="24"/>
        </w:rPr>
        <w:t>;</w:t>
      </w:r>
    </w:p>
    <w:p w:rsidR="00513240" w:rsidRPr="0070516F" w:rsidRDefault="00513240" w:rsidP="00513240">
      <w:pPr>
        <w:ind w:firstLine="900"/>
        <w:jc w:val="both"/>
      </w:pPr>
      <w:r w:rsidRPr="0070516F">
        <w:t xml:space="preserve">1.5) </w:t>
      </w:r>
      <w:proofErr w:type="spellStart"/>
      <w:r w:rsidRPr="0070516F">
        <w:t>пляжі</w:t>
      </w:r>
      <w:proofErr w:type="spellEnd"/>
      <w:r w:rsidRPr="0070516F">
        <w:t>;</w:t>
      </w:r>
    </w:p>
    <w:p w:rsidR="00513240" w:rsidRPr="0070516F" w:rsidRDefault="00513240" w:rsidP="00513240">
      <w:pPr>
        <w:ind w:firstLine="900"/>
        <w:jc w:val="both"/>
      </w:pPr>
      <w:r w:rsidRPr="0070516F">
        <w:t xml:space="preserve">1.6) </w:t>
      </w:r>
      <w:proofErr w:type="spellStart"/>
      <w:r w:rsidRPr="0070516F">
        <w:t>кладовища</w:t>
      </w:r>
      <w:proofErr w:type="spellEnd"/>
      <w:r w:rsidRPr="0070516F">
        <w:t>;</w:t>
      </w:r>
    </w:p>
    <w:p w:rsidR="00513240" w:rsidRPr="0070516F" w:rsidRDefault="00513240" w:rsidP="00513240">
      <w:pPr>
        <w:ind w:firstLine="900"/>
        <w:jc w:val="both"/>
      </w:pPr>
      <w:r w:rsidRPr="0070516F">
        <w:t xml:space="preserve">1.7) </w:t>
      </w:r>
      <w:proofErr w:type="spellStart"/>
      <w:r w:rsidRPr="0070516F">
        <w:t>інші</w:t>
      </w:r>
      <w:proofErr w:type="spellEnd"/>
      <w:r w:rsidRPr="0070516F">
        <w:t xml:space="preserve"> </w:t>
      </w:r>
      <w:proofErr w:type="spellStart"/>
      <w:r w:rsidRPr="0070516F">
        <w:t>території</w:t>
      </w:r>
      <w:proofErr w:type="spellEnd"/>
      <w:r w:rsidRPr="0070516F">
        <w:t xml:space="preserve"> </w:t>
      </w:r>
      <w:proofErr w:type="spellStart"/>
      <w:r w:rsidRPr="0070516F">
        <w:t>загального</w:t>
      </w:r>
      <w:proofErr w:type="spellEnd"/>
      <w:r w:rsidRPr="0070516F">
        <w:t xml:space="preserve"> </w:t>
      </w:r>
      <w:proofErr w:type="spellStart"/>
      <w:r w:rsidRPr="0070516F">
        <w:t>користування</w:t>
      </w:r>
      <w:proofErr w:type="spellEnd"/>
      <w:r w:rsidRPr="0070516F">
        <w:t>;</w:t>
      </w:r>
    </w:p>
    <w:p w:rsidR="00513240" w:rsidRPr="0070516F" w:rsidRDefault="00513240" w:rsidP="00513240">
      <w:pPr>
        <w:ind w:firstLine="900"/>
        <w:jc w:val="both"/>
      </w:pPr>
      <w:r w:rsidRPr="0070516F">
        <w:t xml:space="preserve">2) </w:t>
      </w:r>
      <w:proofErr w:type="spellStart"/>
      <w:r w:rsidRPr="0070516F">
        <w:t>прибудинкові</w:t>
      </w:r>
      <w:proofErr w:type="spellEnd"/>
      <w:r w:rsidRPr="0070516F">
        <w:t xml:space="preserve"> </w:t>
      </w:r>
      <w:proofErr w:type="spellStart"/>
      <w:r w:rsidRPr="0070516F">
        <w:t>території</w:t>
      </w:r>
      <w:proofErr w:type="spellEnd"/>
      <w:r w:rsidRPr="0070516F">
        <w:t>;</w:t>
      </w:r>
    </w:p>
    <w:p w:rsidR="00513240" w:rsidRPr="0070516F" w:rsidRDefault="00513240" w:rsidP="00513240">
      <w:pPr>
        <w:pStyle w:val="HTML"/>
        <w:ind w:firstLine="900"/>
        <w:jc w:val="both"/>
        <w:rPr>
          <w:rFonts w:ascii="Times New Roman" w:hAnsi="Times New Roman"/>
          <w:sz w:val="24"/>
          <w:szCs w:val="24"/>
        </w:rPr>
      </w:pPr>
      <w:r w:rsidRPr="0070516F">
        <w:rPr>
          <w:rFonts w:ascii="Times New Roman" w:hAnsi="Times New Roman"/>
          <w:sz w:val="24"/>
          <w:szCs w:val="24"/>
        </w:rPr>
        <w:t xml:space="preserve">3) </w:t>
      </w:r>
      <w:proofErr w:type="spellStart"/>
      <w:r w:rsidRPr="0070516F">
        <w:rPr>
          <w:rFonts w:ascii="Times New Roman" w:hAnsi="Times New Roman"/>
          <w:sz w:val="24"/>
          <w:szCs w:val="24"/>
        </w:rPr>
        <w:t>території</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будівель</w:t>
      </w:r>
      <w:proofErr w:type="spellEnd"/>
      <w:r w:rsidRPr="0070516F">
        <w:rPr>
          <w:rFonts w:ascii="Times New Roman" w:hAnsi="Times New Roman"/>
          <w:sz w:val="24"/>
          <w:szCs w:val="24"/>
        </w:rPr>
        <w:t xml:space="preserve">   та   </w:t>
      </w:r>
      <w:proofErr w:type="spellStart"/>
      <w:r w:rsidRPr="0070516F">
        <w:rPr>
          <w:rFonts w:ascii="Times New Roman" w:hAnsi="Times New Roman"/>
          <w:sz w:val="24"/>
          <w:szCs w:val="24"/>
        </w:rPr>
        <w:t>споруд</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інженерного</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захисту</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територій</w:t>
      </w:r>
      <w:proofErr w:type="spellEnd"/>
      <w:r w:rsidRPr="0070516F">
        <w:rPr>
          <w:rFonts w:ascii="Times New Roman" w:hAnsi="Times New Roman"/>
          <w:sz w:val="24"/>
          <w:szCs w:val="24"/>
        </w:rPr>
        <w:t>;</w:t>
      </w:r>
    </w:p>
    <w:p w:rsidR="00513240" w:rsidRPr="0070516F" w:rsidRDefault="00513240" w:rsidP="00513240">
      <w:pPr>
        <w:pStyle w:val="HTML"/>
        <w:tabs>
          <w:tab w:val="clear" w:pos="916"/>
          <w:tab w:val="left" w:pos="540"/>
        </w:tabs>
        <w:ind w:firstLine="900"/>
        <w:jc w:val="both"/>
        <w:rPr>
          <w:rFonts w:ascii="Times New Roman" w:hAnsi="Times New Roman"/>
          <w:sz w:val="24"/>
          <w:szCs w:val="24"/>
        </w:rPr>
      </w:pPr>
      <w:r w:rsidRPr="0070516F">
        <w:rPr>
          <w:rFonts w:ascii="Times New Roman" w:hAnsi="Times New Roman"/>
          <w:sz w:val="24"/>
          <w:szCs w:val="24"/>
        </w:rPr>
        <w:t xml:space="preserve">5) </w:t>
      </w:r>
      <w:proofErr w:type="spellStart"/>
      <w:r w:rsidRPr="0070516F">
        <w:rPr>
          <w:rFonts w:ascii="Times New Roman" w:hAnsi="Times New Roman"/>
          <w:sz w:val="24"/>
          <w:szCs w:val="24"/>
        </w:rPr>
        <w:t>території</w:t>
      </w:r>
      <w:proofErr w:type="spellEnd"/>
      <w:r w:rsidRPr="0070516F">
        <w:rPr>
          <w:rFonts w:ascii="Times New Roman" w:hAnsi="Times New Roman"/>
          <w:sz w:val="24"/>
          <w:szCs w:val="24"/>
        </w:rPr>
        <w:t xml:space="preserve"> </w:t>
      </w:r>
      <w:proofErr w:type="spellStart"/>
      <w:proofErr w:type="gramStart"/>
      <w:r w:rsidRPr="0070516F">
        <w:rPr>
          <w:rFonts w:ascii="Times New Roman" w:hAnsi="Times New Roman"/>
          <w:sz w:val="24"/>
          <w:szCs w:val="24"/>
        </w:rPr>
        <w:t>п</w:t>
      </w:r>
      <w:proofErr w:type="gramEnd"/>
      <w:r w:rsidRPr="0070516F">
        <w:rPr>
          <w:rFonts w:ascii="Times New Roman" w:hAnsi="Times New Roman"/>
          <w:sz w:val="24"/>
          <w:szCs w:val="24"/>
        </w:rPr>
        <w:t>ідприємств</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установ</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організацій</w:t>
      </w:r>
      <w:proofErr w:type="spellEnd"/>
      <w:r w:rsidRPr="0070516F">
        <w:rPr>
          <w:rFonts w:ascii="Times New Roman" w:hAnsi="Times New Roman"/>
          <w:sz w:val="24"/>
          <w:szCs w:val="24"/>
        </w:rPr>
        <w:t xml:space="preserve"> та </w:t>
      </w:r>
      <w:proofErr w:type="spellStart"/>
      <w:r w:rsidRPr="0070516F">
        <w:rPr>
          <w:rFonts w:ascii="Times New Roman" w:hAnsi="Times New Roman"/>
          <w:sz w:val="24"/>
          <w:szCs w:val="24"/>
        </w:rPr>
        <w:t>закріплені</w:t>
      </w:r>
      <w:proofErr w:type="spellEnd"/>
      <w:r w:rsidRPr="0070516F">
        <w:rPr>
          <w:rFonts w:ascii="Times New Roman" w:hAnsi="Times New Roman"/>
          <w:sz w:val="24"/>
          <w:szCs w:val="24"/>
        </w:rPr>
        <w:t xml:space="preserve"> за ними </w:t>
      </w:r>
      <w:proofErr w:type="spellStart"/>
      <w:r w:rsidRPr="0070516F">
        <w:rPr>
          <w:rFonts w:ascii="Times New Roman" w:hAnsi="Times New Roman"/>
          <w:sz w:val="24"/>
          <w:szCs w:val="24"/>
        </w:rPr>
        <w:t>території</w:t>
      </w:r>
      <w:proofErr w:type="spellEnd"/>
      <w:r w:rsidRPr="0070516F">
        <w:rPr>
          <w:rFonts w:ascii="Times New Roman" w:hAnsi="Times New Roman"/>
          <w:sz w:val="24"/>
          <w:szCs w:val="24"/>
        </w:rPr>
        <w:t xml:space="preserve"> на </w:t>
      </w:r>
      <w:proofErr w:type="spellStart"/>
      <w:r w:rsidRPr="0070516F">
        <w:rPr>
          <w:rFonts w:ascii="Times New Roman" w:hAnsi="Times New Roman"/>
          <w:sz w:val="24"/>
          <w:szCs w:val="24"/>
        </w:rPr>
        <w:t>умовах</w:t>
      </w:r>
      <w:proofErr w:type="spellEnd"/>
      <w:r w:rsidRPr="0070516F">
        <w:rPr>
          <w:rFonts w:ascii="Times New Roman" w:hAnsi="Times New Roman"/>
          <w:sz w:val="24"/>
          <w:szCs w:val="24"/>
        </w:rPr>
        <w:t xml:space="preserve"> договору.</w:t>
      </w:r>
    </w:p>
    <w:p w:rsidR="00513240" w:rsidRPr="0070516F" w:rsidRDefault="00513240" w:rsidP="00513240">
      <w:pPr>
        <w:pStyle w:val="HTML"/>
        <w:tabs>
          <w:tab w:val="clear" w:pos="916"/>
          <w:tab w:val="left" w:pos="540"/>
        </w:tabs>
        <w:ind w:firstLine="900"/>
        <w:jc w:val="both"/>
        <w:rPr>
          <w:rFonts w:ascii="Times New Roman" w:hAnsi="Times New Roman"/>
          <w:sz w:val="24"/>
          <w:szCs w:val="24"/>
        </w:rPr>
      </w:pPr>
      <w:proofErr w:type="gramStart"/>
      <w:r w:rsidRPr="0070516F">
        <w:rPr>
          <w:rFonts w:ascii="Times New Roman" w:hAnsi="Times New Roman"/>
          <w:sz w:val="24"/>
          <w:szCs w:val="24"/>
        </w:rPr>
        <w:t>До</w:t>
      </w:r>
      <w:proofErr w:type="gramEnd"/>
      <w:r w:rsidRPr="0070516F">
        <w:rPr>
          <w:rFonts w:ascii="Times New Roman" w:hAnsi="Times New Roman"/>
          <w:sz w:val="24"/>
          <w:szCs w:val="24"/>
        </w:rPr>
        <w:t xml:space="preserve"> об’єктів благоустрою </w:t>
      </w:r>
      <w:proofErr w:type="spellStart"/>
      <w:r w:rsidRPr="0070516F">
        <w:rPr>
          <w:rFonts w:ascii="Times New Roman" w:hAnsi="Times New Roman"/>
          <w:sz w:val="24"/>
          <w:szCs w:val="24"/>
        </w:rPr>
        <w:t>можуть</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також</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належати</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інші</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території</w:t>
      </w:r>
      <w:proofErr w:type="spellEnd"/>
      <w:r w:rsidRPr="0070516F">
        <w:rPr>
          <w:rFonts w:ascii="Times New Roman" w:hAnsi="Times New Roman"/>
          <w:sz w:val="24"/>
          <w:szCs w:val="24"/>
        </w:rPr>
        <w:t xml:space="preserve"> в межах </w:t>
      </w:r>
      <w:proofErr w:type="spellStart"/>
      <w:r w:rsidRPr="0070516F">
        <w:rPr>
          <w:rFonts w:ascii="Times New Roman" w:hAnsi="Times New Roman"/>
          <w:sz w:val="24"/>
          <w:szCs w:val="24"/>
        </w:rPr>
        <w:t>населеного</w:t>
      </w:r>
      <w:proofErr w:type="spellEnd"/>
      <w:r w:rsidRPr="0070516F">
        <w:rPr>
          <w:rFonts w:ascii="Times New Roman" w:hAnsi="Times New Roman"/>
          <w:sz w:val="24"/>
          <w:szCs w:val="24"/>
        </w:rPr>
        <w:t xml:space="preserve"> пункту.</w:t>
      </w:r>
    </w:p>
    <w:p w:rsidR="00513240" w:rsidRPr="0070516F" w:rsidRDefault="00513240" w:rsidP="00513240">
      <w:pPr>
        <w:pStyle w:val="HTML"/>
        <w:tabs>
          <w:tab w:val="clear" w:pos="916"/>
          <w:tab w:val="left" w:pos="540"/>
        </w:tabs>
        <w:ind w:firstLine="900"/>
        <w:rPr>
          <w:rFonts w:ascii="Times New Roman" w:hAnsi="Times New Roman"/>
          <w:sz w:val="24"/>
          <w:szCs w:val="24"/>
        </w:rPr>
      </w:pPr>
      <w:proofErr w:type="spellStart"/>
      <w:r w:rsidRPr="0070516F">
        <w:rPr>
          <w:rFonts w:ascii="Times New Roman" w:hAnsi="Times New Roman"/>
          <w:sz w:val="24"/>
          <w:szCs w:val="24"/>
        </w:rPr>
        <w:t>Елементами</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частинами</w:t>
      </w:r>
      <w:proofErr w:type="spellEnd"/>
      <w:r w:rsidRPr="0070516F">
        <w:rPr>
          <w:rFonts w:ascii="Times New Roman" w:hAnsi="Times New Roman"/>
          <w:sz w:val="24"/>
          <w:szCs w:val="24"/>
        </w:rPr>
        <w:t>)  об’єктів  благоустрою</w:t>
      </w:r>
      <w:proofErr w:type="gramStart"/>
      <w:r w:rsidRPr="0070516F">
        <w:rPr>
          <w:rFonts w:ascii="Times New Roman" w:hAnsi="Times New Roman"/>
          <w:sz w:val="24"/>
          <w:szCs w:val="24"/>
        </w:rPr>
        <w:t xml:space="preserve"> є:</w:t>
      </w:r>
      <w:proofErr w:type="gramEnd"/>
    </w:p>
    <w:p w:rsidR="00513240" w:rsidRPr="0070516F" w:rsidRDefault="00513240" w:rsidP="00513240">
      <w:pPr>
        <w:ind w:firstLine="900"/>
        <w:jc w:val="both"/>
        <w:rPr>
          <w:lang w:val="uk-UA"/>
        </w:rPr>
      </w:pPr>
      <w:r w:rsidRPr="0070516F">
        <w:rPr>
          <w:lang w:val="uk-UA"/>
        </w:rPr>
        <w:t>1) покриття площ, вулиць, доріг, проїздів, алей, бульварів, тротуарів, пішохідних зон і доріжок відповідно до діючих норм і стандартів;</w:t>
      </w:r>
    </w:p>
    <w:p w:rsidR="00513240" w:rsidRPr="0070516F" w:rsidRDefault="00513240" w:rsidP="00513240">
      <w:pPr>
        <w:tabs>
          <w:tab w:val="left" w:pos="540"/>
        </w:tabs>
        <w:ind w:firstLine="900"/>
        <w:jc w:val="both"/>
        <w:rPr>
          <w:lang w:val="uk-UA"/>
        </w:rPr>
      </w:pPr>
      <w:r w:rsidRPr="0070516F">
        <w:rPr>
          <w:lang w:val="uk-UA"/>
        </w:rPr>
        <w:t>2) зелені насадження (у тому числі снігозахисні та протиерозійні) уздовж вулиць і доріг, в парках, скверах, на алеях, бульварах, в садах, інших об'єктах благоустрою загального користування, санітарно-захисних зонах, на прибудинкових територіях;</w:t>
      </w:r>
    </w:p>
    <w:p w:rsidR="00513240" w:rsidRPr="0070516F" w:rsidRDefault="00513240" w:rsidP="00513240">
      <w:pPr>
        <w:tabs>
          <w:tab w:val="left" w:pos="540"/>
        </w:tabs>
        <w:jc w:val="both"/>
      </w:pPr>
      <w:r w:rsidRPr="0070516F">
        <w:rPr>
          <w:lang w:val="uk-UA"/>
        </w:rPr>
        <w:tab/>
        <w:t xml:space="preserve">     </w:t>
      </w:r>
      <w:r w:rsidRPr="0070516F">
        <w:t xml:space="preserve">3) </w:t>
      </w:r>
      <w:proofErr w:type="spellStart"/>
      <w:r w:rsidRPr="0070516F">
        <w:t>буді</w:t>
      </w:r>
      <w:proofErr w:type="gramStart"/>
      <w:r w:rsidRPr="0070516F">
        <w:t>вл</w:t>
      </w:r>
      <w:proofErr w:type="gramEnd"/>
      <w:r w:rsidRPr="0070516F">
        <w:t>і</w:t>
      </w:r>
      <w:proofErr w:type="spellEnd"/>
      <w:r w:rsidRPr="0070516F">
        <w:t xml:space="preserve"> та </w:t>
      </w:r>
      <w:proofErr w:type="spellStart"/>
      <w:r w:rsidRPr="0070516F">
        <w:t>споруди</w:t>
      </w:r>
      <w:proofErr w:type="spellEnd"/>
      <w:r w:rsidRPr="0070516F">
        <w:t xml:space="preserve"> </w:t>
      </w:r>
      <w:proofErr w:type="spellStart"/>
      <w:r w:rsidRPr="0070516F">
        <w:t>системи</w:t>
      </w:r>
      <w:proofErr w:type="spellEnd"/>
      <w:r w:rsidRPr="0070516F">
        <w:t xml:space="preserve"> </w:t>
      </w:r>
      <w:proofErr w:type="spellStart"/>
      <w:r w:rsidRPr="0070516F">
        <w:t>збирання</w:t>
      </w:r>
      <w:proofErr w:type="spellEnd"/>
      <w:r w:rsidRPr="0070516F">
        <w:t xml:space="preserve"> </w:t>
      </w:r>
      <w:proofErr w:type="spellStart"/>
      <w:r w:rsidRPr="0070516F">
        <w:t>і</w:t>
      </w:r>
      <w:proofErr w:type="spellEnd"/>
      <w:r w:rsidRPr="0070516F">
        <w:t xml:space="preserve"> </w:t>
      </w:r>
      <w:proofErr w:type="spellStart"/>
      <w:r w:rsidRPr="0070516F">
        <w:t>вивезення</w:t>
      </w:r>
      <w:proofErr w:type="spellEnd"/>
      <w:r w:rsidRPr="0070516F">
        <w:t xml:space="preserve"> </w:t>
      </w:r>
      <w:proofErr w:type="spellStart"/>
      <w:r w:rsidRPr="0070516F">
        <w:t>відходів</w:t>
      </w:r>
      <w:proofErr w:type="spellEnd"/>
      <w:r w:rsidRPr="0070516F">
        <w:t>;</w:t>
      </w:r>
    </w:p>
    <w:p w:rsidR="00513240" w:rsidRPr="0070516F" w:rsidRDefault="00C0470C" w:rsidP="00C0470C">
      <w:pPr>
        <w:tabs>
          <w:tab w:val="left" w:pos="540"/>
        </w:tabs>
        <w:jc w:val="both"/>
      </w:pPr>
      <w:r>
        <w:rPr>
          <w:lang w:val="uk-UA"/>
        </w:rPr>
        <w:t xml:space="preserve">             </w:t>
      </w:r>
      <w:r w:rsidR="00513240" w:rsidRPr="0070516F">
        <w:t xml:space="preserve">4) </w:t>
      </w:r>
      <w:proofErr w:type="spellStart"/>
      <w:r w:rsidR="00513240" w:rsidRPr="0070516F">
        <w:t>засоби</w:t>
      </w:r>
      <w:proofErr w:type="spellEnd"/>
      <w:r w:rsidR="00513240" w:rsidRPr="0070516F">
        <w:t xml:space="preserve"> та </w:t>
      </w:r>
      <w:proofErr w:type="spellStart"/>
      <w:r w:rsidR="00513240" w:rsidRPr="0070516F">
        <w:t>обладнання</w:t>
      </w:r>
      <w:proofErr w:type="spellEnd"/>
      <w:r w:rsidR="00513240" w:rsidRPr="0070516F">
        <w:t xml:space="preserve"> </w:t>
      </w:r>
      <w:proofErr w:type="spellStart"/>
      <w:r w:rsidR="00513240" w:rsidRPr="0070516F">
        <w:t>зовнішнього</w:t>
      </w:r>
      <w:proofErr w:type="spellEnd"/>
      <w:r w:rsidR="00513240" w:rsidRPr="0070516F">
        <w:t xml:space="preserve"> </w:t>
      </w:r>
      <w:proofErr w:type="spellStart"/>
      <w:r w:rsidR="00513240" w:rsidRPr="0070516F">
        <w:t>освітлення</w:t>
      </w:r>
      <w:proofErr w:type="spellEnd"/>
      <w:r w:rsidR="00513240" w:rsidRPr="0070516F">
        <w:t xml:space="preserve"> та </w:t>
      </w:r>
      <w:proofErr w:type="spellStart"/>
      <w:r w:rsidR="00513240" w:rsidRPr="0070516F">
        <w:t>зовнішньої</w:t>
      </w:r>
      <w:proofErr w:type="spellEnd"/>
      <w:r w:rsidR="00513240" w:rsidRPr="0070516F">
        <w:t xml:space="preserve"> </w:t>
      </w:r>
      <w:proofErr w:type="spellStart"/>
      <w:r w:rsidR="00513240" w:rsidRPr="0070516F">
        <w:t>реклами</w:t>
      </w:r>
      <w:proofErr w:type="spellEnd"/>
      <w:r w:rsidR="00513240" w:rsidRPr="0070516F">
        <w:t>;</w:t>
      </w:r>
    </w:p>
    <w:p w:rsidR="00513240" w:rsidRPr="0070516F" w:rsidRDefault="00C0470C" w:rsidP="00C0470C">
      <w:pPr>
        <w:tabs>
          <w:tab w:val="left" w:pos="540"/>
        </w:tabs>
        <w:jc w:val="both"/>
      </w:pPr>
      <w:r>
        <w:rPr>
          <w:lang w:val="uk-UA"/>
        </w:rPr>
        <w:t xml:space="preserve">             </w:t>
      </w:r>
      <w:r w:rsidR="00513240" w:rsidRPr="0070516F">
        <w:t xml:space="preserve">5) </w:t>
      </w:r>
      <w:proofErr w:type="spellStart"/>
      <w:r w:rsidR="00513240" w:rsidRPr="0070516F">
        <w:t>технічні</w:t>
      </w:r>
      <w:proofErr w:type="spellEnd"/>
      <w:r w:rsidR="00513240" w:rsidRPr="0070516F">
        <w:t xml:space="preserve"> </w:t>
      </w:r>
      <w:proofErr w:type="spellStart"/>
      <w:r w:rsidR="00513240" w:rsidRPr="0070516F">
        <w:t>засоби</w:t>
      </w:r>
      <w:proofErr w:type="spellEnd"/>
      <w:r w:rsidR="00513240" w:rsidRPr="0070516F">
        <w:t xml:space="preserve"> </w:t>
      </w:r>
      <w:proofErr w:type="spellStart"/>
      <w:r w:rsidR="00513240" w:rsidRPr="0070516F">
        <w:t>регулювання</w:t>
      </w:r>
      <w:proofErr w:type="spellEnd"/>
      <w:r w:rsidR="00513240" w:rsidRPr="0070516F">
        <w:t xml:space="preserve"> </w:t>
      </w:r>
      <w:proofErr w:type="spellStart"/>
      <w:r w:rsidR="00513240" w:rsidRPr="0070516F">
        <w:t>дорожнього</w:t>
      </w:r>
      <w:proofErr w:type="spellEnd"/>
      <w:r w:rsidR="00513240" w:rsidRPr="0070516F">
        <w:t xml:space="preserve"> </w:t>
      </w:r>
      <w:proofErr w:type="spellStart"/>
      <w:r w:rsidR="00513240" w:rsidRPr="0070516F">
        <w:t>руху</w:t>
      </w:r>
      <w:proofErr w:type="spellEnd"/>
      <w:r w:rsidR="00513240" w:rsidRPr="0070516F">
        <w:t>;</w:t>
      </w:r>
    </w:p>
    <w:p w:rsidR="00513240" w:rsidRPr="0070516F" w:rsidRDefault="00C0470C" w:rsidP="00C0470C">
      <w:pPr>
        <w:jc w:val="both"/>
      </w:pPr>
      <w:r>
        <w:rPr>
          <w:lang w:val="uk-UA"/>
        </w:rPr>
        <w:t xml:space="preserve">             </w:t>
      </w:r>
      <w:r w:rsidR="00513240" w:rsidRPr="0070516F">
        <w:t xml:space="preserve">6) </w:t>
      </w:r>
      <w:proofErr w:type="spellStart"/>
      <w:r w:rsidR="00513240" w:rsidRPr="0070516F">
        <w:t>буді</w:t>
      </w:r>
      <w:proofErr w:type="gramStart"/>
      <w:r w:rsidR="00513240" w:rsidRPr="0070516F">
        <w:t>вл</w:t>
      </w:r>
      <w:proofErr w:type="gramEnd"/>
      <w:r w:rsidR="00513240" w:rsidRPr="0070516F">
        <w:t>і</w:t>
      </w:r>
      <w:proofErr w:type="spellEnd"/>
      <w:r w:rsidR="00513240" w:rsidRPr="0070516F">
        <w:t xml:space="preserve"> та </w:t>
      </w:r>
      <w:proofErr w:type="spellStart"/>
      <w:r w:rsidR="00513240" w:rsidRPr="0070516F">
        <w:t>споруди</w:t>
      </w:r>
      <w:proofErr w:type="spellEnd"/>
      <w:r w:rsidR="00513240" w:rsidRPr="0070516F">
        <w:t xml:space="preserve"> </w:t>
      </w:r>
      <w:proofErr w:type="spellStart"/>
      <w:r w:rsidR="00513240" w:rsidRPr="0070516F">
        <w:t>системи</w:t>
      </w:r>
      <w:proofErr w:type="spellEnd"/>
      <w:r w:rsidR="00513240" w:rsidRPr="0070516F">
        <w:t xml:space="preserve"> </w:t>
      </w:r>
      <w:proofErr w:type="spellStart"/>
      <w:r w:rsidR="00513240" w:rsidRPr="0070516F">
        <w:t>інженерного</w:t>
      </w:r>
      <w:proofErr w:type="spellEnd"/>
      <w:r w:rsidR="00513240" w:rsidRPr="0070516F">
        <w:t xml:space="preserve"> </w:t>
      </w:r>
      <w:proofErr w:type="spellStart"/>
      <w:r w:rsidR="00513240" w:rsidRPr="0070516F">
        <w:t>захисту</w:t>
      </w:r>
      <w:proofErr w:type="spellEnd"/>
      <w:r w:rsidR="00513240" w:rsidRPr="0070516F">
        <w:t xml:space="preserve"> </w:t>
      </w:r>
      <w:proofErr w:type="spellStart"/>
      <w:r w:rsidR="00513240" w:rsidRPr="0070516F">
        <w:t>території</w:t>
      </w:r>
      <w:proofErr w:type="spellEnd"/>
      <w:r w:rsidR="00513240" w:rsidRPr="0070516F">
        <w:t>;</w:t>
      </w:r>
    </w:p>
    <w:p w:rsidR="00513240" w:rsidRPr="0070516F" w:rsidRDefault="00513240" w:rsidP="00513240">
      <w:pPr>
        <w:ind w:firstLine="708"/>
        <w:jc w:val="both"/>
      </w:pPr>
      <w:r w:rsidRPr="0070516F">
        <w:t xml:space="preserve"> </w:t>
      </w:r>
      <w:r w:rsidR="00C0470C">
        <w:rPr>
          <w:lang w:val="uk-UA"/>
        </w:rPr>
        <w:t xml:space="preserve"> </w:t>
      </w:r>
      <w:r w:rsidRPr="0070516F">
        <w:t xml:space="preserve">7) </w:t>
      </w:r>
      <w:proofErr w:type="spellStart"/>
      <w:r w:rsidRPr="0070516F">
        <w:t>комплекси</w:t>
      </w:r>
      <w:proofErr w:type="spellEnd"/>
      <w:r w:rsidRPr="0070516F">
        <w:t xml:space="preserve"> та </w:t>
      </w:r>
      <w:proofErr w:type="spellStart"/>
      <w:r w:rsidRPr="0070516F">
        <w:t>об'єкти</w:t>
      </w:r>
      <w:proofErr w:type="spellEnd"/>
      <w:r w:rsidRPr="0070516F">
        <w:t xml:space="preserve"> </w:t>
      </w:r>
      <w:proofErr w:type="gramStart"/>
      <w:r w:rsidRPr="0070516F">
        <w:t>монументального</w:t>
      </w:r>
      <w:proofErr w:type="gramEnd"/>
      <w:r w:rsidRPr="0070516F">
        <w:t xml:space="preserve"> </w:t>
      </w:r>
      <w:proofErr w:type="spellStart"/>
      <w:r w:rsidRPr="0070516F">
        <w:t>мистецтва</w:t>
      </w:r>
      <w:proofErr w:type="spellEnd"/>
      <w:r w:rsidRPr="0070516F">
        <w:t xml:space="preserve">, </w:t>
      </w:r>
      <w:proofErr w:type="spellStart"/>
      <w:r w:rsidRPr="0070516F">
        <w:t>декоративні</w:t>
      </w:r>
      <w:proofErr w:type="spellEnd"/>
      <w:r w:rsidRPr="0070516F">
        <w:t xml:space="preserve"> </w:t>
      </w:r>
      <w:proofErr w:type="spellStart"/>
      <w:r w:rsidRPr="0070516F">
        <w:t>фонтани</w:t>
      </w:r>
      <w:proofErr w:type="spellEnd"/>
      <w:r w:rsidRPr="0070516F">
        <w:t xml:space="preserve"> </w:t>
      </w:r>
      <w:proofErr w:type="spellStart"/>
      <w:r w:rsidRPr="0070516F">
        <w:t>і</w:t>
      </w:r>
      <w:proofErr w:type="spellEnd"/>
      <w:r w:rsidRPr="0070516F">
        <w:t xml:space="preserve"> </w:t>
      </w:r>
      <w:proofErr w:type="spellStart"/>
      <w:r w:rsidRPr="0070516F">
        <w:t>басейни</w:t>
      </w:r>
      <w:proofErr w:type="spellEnd"/>
      <w:r w:rsidRPr="0070516F">
        <w:t xml:space="preserve">, </w:t>
      </w:r>
      <w:proofErr w:type="spellStart"/>
      <w:r w:rsidRPr="0070516F">
        <w:t>штучні</w:t>
      </w:r>
      <w:proofErr w:type="spellEnd"/>
      <w:r w:rsidRPr="0070516F">
        <w:t xml:space="preserve"> </w:t>
      </w:r>
      <w:proofErr w:type="spellStart"/>
      <w:r w:rsidRPr="0070516F">
        <w:t>паркові</w:t>
      </w:r>
      <w:proofErr w:type="spellEnd"/>
      <w:r w:rsidRPr="0070516F">
        <w:t xml:space="preserve"> </w:t>
      </w:r>
      <w:proofErr w:type="spellStart"/>
      <w:r w:rsidRPr="0070516F">
        <w:t>водоспади</w:t>
      </w:r>
      <w:proofErr w:type="spellEnd"/>
      <w:r w:rsidRPr="0070516F">
        <w:t>;</w:t>
      </w:r>
    </w:p>
    <w:p w:rsidR="00C0470C" w:rsidRDefault="00513240" w:rsidP="00513240">
      <w:pPr>
        <w:tabs>
          <w:tab w:val="left" w:pos="540"/>
        </w:tabs>
        <w:ind w:firstLine="902"/>
        <w:jc w:val="both"/>
        <w:rPr>
          <w:lang w:val="uk-UA"/>
        </w:rPr>
      </w:pPr>
      <w:r w:rsidRPr="0070516F">
        <w:lastRenderedPageBreak/>
        <w:t xml:space="preserve">8) </w:t>
      </w:r>
      <w:proofErr w:type="spellStart"/>
      <w:r w:rsidRPr="0070516F">
        <w:t>обладнання</w:t>
      </w:r>
      <w:proofErr w:type="spellEnd"/>
      <w:r w:rsidRPr="0070516F">
        <w:t xml:space="preserve">  (</w:t>
      </w:r>
      <w:proofErr w:type="spellStart"/>
      <w:r w:rsidRPr="0070516F">
        <w:t>елементи</w:t>
      </w:r>
      <w:proofErr w:type="spellEnd"/>
      <w:r w:rsidRPr="0070516F">
        <w:t xml:space="preserve">)  </w:t>
      </w:r>
      <w:proofErr w:type="spellStart"/>
      <w:r w:rsidRPr="0070516F">
        <w:t>дитячих</w:t>
      </w:r>
      <w:proofErr w:type="spellEnd"/>
      <w:r w:rsidRPr="0070516F">
        <w:t xml:space="preserve">,   </w:t>
      </w:r>
      <w:proofErr w:type="spellStart"/>
      <w:r w:rsidRPr="0070516F">
        <w:t>спортивних</w:t>
      </w:r>
      <w:proofErr w:type="spellEnd"/>
      <w:r w:rsidRPr="0070516F">
        <w:t xml:space="preserve">   та   </w:t>
      </w:r>
      <w:proofErr w:type="spellStart"/>
      <w:r w:rsidRPr="0070516F">
        <w:t>інших</w:t>
      </w:r>
      <w:proofErr w:type="spellEnd"/>
      <w:r w:rsidRPr="0070516F">
        <w:t xml:space="preserve"> </w:t>
      </w:r>
      <w:proofErr w:type="spellStart"/>
      <w:r w:rsidRPr="0070516F">
        <w:t>майданчикі</w:t>
      </w:r>
      <w:proofErr w:type="gramStart"/>
      <w:r w:rsidRPr="0070516F">
        <w:t>в</w:t>
      </w:r>
      <w:proofErr w:type="spellEnd"/>
      <w:proofErr w:type="gramEnd"/>
      <w:r w:rsidRPr="0070516F">
        <w:t xml:space="preserve">; </w:t>
      </w:r>
    </w:p>
    <w:p w:rsidR="00513240" w:rsidRPr="0070516F" w:rsidRDefault="00513240" w:rsidP="00513240">
      <w:pPr>
        <w:tabs>
          <w:tab w:val="left" w:pos="540"/>
        </w:tabs>
        <w:ind w:firstLine="902"/>
        <w:jc w:val="both"/>
      </w:pPr>
      <w:r w:rsidRPr="0070516F">
        <w:t xml:space="preserve">9) </w:t>
      </w:r>
      <w:proofErr w:type="spellStart"/>
      <w:r w:rsidRPr="0070516F">
        <w:t>малі</w:t>
      </w:r>
      <w:proofErr w:type="spellEnd"/>
      <w:r w:rsidRPr="0070516F">
        <w:t xml:space="preserve"> </w:t>
      </w:r>
      <w:proofErr w:type="spellStart"/>
      <w:proofErr w:type="gramStart"/>
      <w:r w:rsidRPr="0070516F">
        <w:t>арх</w:t>
      </w:r>
      <w:proofErr w:type="gramEnd"/>
      <w:r w:rsidRPr="0070516F">
        <w:t>ітектурні</w:t>
      </w:r>
      <w:proofErr w:type="spellEnd"/>
      <w:r w:rsidRPr="0070516F">
        <w:t xml:space="preserve"> </w:t>
      </w:r>
      <w:proofErr w:type="spellStart"/>
      <w:r w:rsidRPr="0070516F">
        <w:t>форми</w:t>
      </w:r>
      <w:proofErr w:type="spellEnd"/>
      <w:r w:rsidRPr="0070516F">
        <w:t>;</w:t>
      </w:r>
    </w:p>
    <w:p w:rsidR="00513240" w:rsidRPr="0070516F" w:rsidRDefault="00513240" w:rsidP="00513240">
      <w:pPr>
        <w:tabs>
          <w:tab w:val="left" w:pos="540"/>
        </w:tabs>
        <w:ind w:firstLine="900"/>
        <w:jc w:val="both"/>
        <w:rPr>
          <w:lang w:val="uk-UA"/>
        </w:rPr>
      </w:pPr>
      <w:r w:rsidRPr="0070516F">
        <w:t xml:space="preserve">10) </w:t>
      </w:r>
      <w:proofErr w:type="spellStart"/>
      <w:r w:rsidRPr="0070516F">
        <w:t>інші</w:t>
      </w:r>
      <w:proofErr w:type="spellEnd"/>
      <w:r w:rsidRPr="0070516F">
        <w:t xml:space="preserve"> </w:t>
      </w:r>
      <w:proofErr w:type="spellStart"/>
      <w:r w:rsidRPr="0070516F">
        <w:t>елементи</w:t>
      </w:r>
      <w:proofErr w:type="spellEnd"/>
      <w:r w:rsidRPr="0070516F">
        <w:t xml:space="preserve"> благоустрою, </w:t>
      </w:r>
      <w:proofErr w:type="spellStart"/>
      <w:r w:rsidRPr="0070516F">
        <w:t>визначені</w:t>
      </w:r>
      <w:proofErr w:type="spellEnd"/>
      <w:r w:rsidRPr="0070516F">
        <w:t xml:space="preserve"> </w:t>
      </w:r>
      <w:proofErr w:type="spellStart"/>
      <w:r w:rsidRPr="0070516F">
        <w:t>нормативно-правовими</w:t>
      </w:r>
      <w:proofErr w:type="spellEnd"/>
      <w:r w:rsidRPr="0070516F">
        <w:t xml:space="preserve"> актами. </w:t>
      </w:r>
    </w:p>
    <w:p w:rsidR="00513240" w:rsidRPr="0070516F" w:rsidRDefault="00513240" w:rsidP="00513240">
      <w:pPr>
        <w:pStyle w:val="HTML"/>
        <w:shd w:val="clear" w:color="auto" w:fill="FFFFFF"/>
        <w:jc w:val="both"/>
        <w:textAlignment w:val="baseline"/>
        <w:rPr>
          <w:rFonts w:ascii="Times New Roman" w:hAnsi="Times New Roman"/>
          <w:sz w:val="24"/>
          <w:szCs w:val="24"/>
        </w:rPr>
      </w:pPr>
      <w:r w:rsidRPr="0070516F">
        <w:rPr>
          <w:rFonts w:ascii="Times New Roman" w:hAnsi="Times New Roman"/>
          <w:sz w:val="24"/>
          <w:szCs w:val="24"/>
        </w:rPr>
        <w:t xml:space="preserve"> Мала  </w:t>
      </w:r>
      <w:proofErr w:type="spellStart"/>
      <w:proofErr w:type="gramStart"/>
      <w:r w:rsidRPr="0070516F">
        <w:rPr>
          <w:rFonts w:ascii="Times New Roman" w:hAnsi="Times New Roman"/>
          <w:sz w:val="24"/>
          <w:szCs w:val="24"/>
        </w:rPr>
        <w:t>арх</w:t>
      </w:r>
      <w:proofErr w:type="gramEnd"/>
      <w:r w:rsidRPr="0070516F">
        <w:rPr>
          <w:rFonts w:ascii="Times New Roman" w:hAnsi="Times New Roman"/>
          <w:sz w:val="24"/>
          <w:szCs w:val="24"/>
        </w:rPr>
        <w:t>ітектурна</w:t>
      </w:r>
      <w:proofErr w:type="spellEnd"/>
      <w:r w:rsidRPr="0070516F">
        <w:rPr>
          <w:rFonts w:ascii="Times New Roman" w:hAnsi="Times New Roman"/>
          <w:sz w:val="24"/>
          <w:szCs w:val="24"/>
        </w:rPr>
        <w:t xml:space="preserve">  форма  -  </w:t>
      </w:r>
      <w:proofErr w:type="spellStart"/>
      <w:r w:rsidRPr="0070516F">
        <w:rPr>
          <w:rFonts w:ascii="Times New Roman" w:hAnsi="Times New Roman"/>
          <w:sz w:val="24"/>
          <w:szCs w:val="24"/>
        </w:rPr>
        <w:t>це</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елемент</w:t>
      </w:r>
      <w:proofErr w:type="spellEnd"/>
      <w:r w:rsidRPr="0070516F">
        <w:rPr>
          <w:rFonts w:ascii="Times New Roman" w:hAnsi="Times New Roman"/>
          <w:sz w:val="24"/>
          <w:szCs w:val="24"/>
        </w:rPr>
        <w:t xml:space="preserve"> декоративного </w:t>
      </w:r>
      <w:proofErr w:type="spellStart"/>
      <w:r w:rsidRPr="0070516F">
        <w:rPr>
          <w:rFonts w:ascii="Times New Roman" w:hAnsi="Times New Roman"/>
          <w:sz w:val="24"/>
          <w:szCs w:val="24"/>
        </w:rPr>
        <w:t>чи</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іншого</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оснащення</w:t>
      </w:r>
      <w:proofErr w:type="spellEnd"/>
      <w:r w:rsidRPr="0070516F">
        <w:rPr>
          <w:rFonts w:ascii="Times New Roman" w:hAnsi="Times New Roman"/>
          <w:sz w:val="24"/>
          <w:szCs w:val="24"/>
        </w:rPr>
        <w:t xml:space="preserve"> </w:t>
      </w:r>
      <w:proofErr w:type="spellStart"/>
      <w:r w:rsidRPr="0070516F">
        <w:rPr>
          <w:rFonts w:ascii="Times New Roman" w:hAnsi="Times New Roman"/>
          <w:sz w:val="24"/>
          <w:szCs w:val="24"/>
        </w:rPr>
        <w:t>об’єкта</w:t>
      </w:r>
      <w:proofErr w:type="spellEnd"/>
      <w:r w:rsidRPr="0070516F">
        <w:rPr>
          <w:rFonts w:ascii="Times New Roman" w:hAnsi="Times New Roman"/>
          <w:sz w:val="24"/>
          <w:szCs w:val="24"/>
        </w:rPr>
        <w:t xml:space="preserve"> благоустрою. </w:t>
      </w:r>
    </w:p>
    <w:p w:rsidR="00513240" w:rsidRPr="0070516F" w:rsidRDefault="00513240" w:rsidP="00513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val="uk-UA"/>
        </w:rPr>
      </w:pPr>
      <w:bookmarkStart w:id="1" w:name="o211"/>
      <w:bookmarkEnd w:id="1"/>
      <w:r w:rsidRPr="0070516F">
        <w:rPr>
          <w:color w:val="000000"/>
        </w:rPr>
        <w:t xml:space="preserve">     До </w:t>
      </w:r>
      <w:proofErr w:type="spellStart"/>
      <w:r w:rsidRPr="0070516F">
        <w:rPr>
          <w:color w:val="000000"/>
        </w:rPr>
        <w:t>малих</w:t>
      </w:r>
      <w:proofErr w:type="spellEnd"/>
      <w:r w:rsidRPr="0070516F">
        <w:rPr>
          <w:color w:val="000000"/>
        </w:rPr>
        <w:t xml:space="preserve"> </w:t>
      </w:r>
      <w:proofErr w:type="spellStart"/>
      <w:proofErr w:type="gramStart"/>
      <w:r w:rsidRPr="0070516F">
        <w:rPr>
          <w:color w:val="000000"/>
        </w:rPr>
        <w:t>арх</w:t>
      </w:r>
      <w:proofErr w:type="gramEnd"/>
      <w:r w:rsidRPr="0070516F">
        <w:rPr>
          <w:color w:val="000000"/>
        </w:rPr>
        <w:t>ітектурних</w:t>
      </w:r>
      <w:proofErr w:type="spellEnd"/>
      <w:r w:rsidRPr="0070516F">
        <w:rPr>
          <w:color w:val="000000"/>
        </w:rPr>
        <w:t xml:space="preserve"> форм належать: </w:t>
      </w:r>
    </w:p>
    <w:p w:rsidR="00513240" w:rsidRPr="0070516F" w:rsidRDefault="00513240" w:rsidP="00513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val="uk-UA"/>
        </w:rPr>
      </w:pPr>
      <w:bookmarkStart w:id="2" w:name="o212"/>
      <w:bookmarkEnd w:id="2"/>
      <w:r w:rsidRPr="0070516F">
        <w:rPr>
          <w:color w:val="000000"/>
        </w:rPr>
        <w:t xml:space="preserve">     </w:t>
      </w:r>
      <w:proofErr w:type="spellStart"/>
      <w:r w:rsidRPr="0070516F">
        <w:rPr>
          <w:color w:val="000000"/>
        </w:rPr>
        <w:t>альтанки</w:t>
      </w:r>
      <w:proofErr w:type="spellEnd"/>
      <w:r w:rsidRPr="0070516F">
        <w:rPr>
          <w:color w:val="000000"/>
        </w:rPr>
        <w:t xml:space="preserve">, </w:t>
      </w:r>
      <w:proofErr w:type="spellStart"/>
      <w:r w:rsidRPr="0070516F">
        <w:rPr>
          <w:color w:val="000000"/>
        </w:rPr>
        <w:t>павільйони</w:t>
      </w:r>
      <w:proofErr w:type="spellEnd"/>
      <w:r w:rsidRPr="0070516F">
        <w:rPr>
          <w:color w:val="000000"/>
        </w:rPr>
        <w:t xml:space="preserve">, </w:t>
      </w:r>
      <w:proofErr w:type="spellStart"/>
      <w:r w:rsidRPr="0070516F">
        <w:rPr>
          <w:color w:val="000000"/>
        </w:rPr>
        <w:t>навіси</w:t>
      </w:r>
      <w:proofErr w:type="spellEnd"/>
      <w:r w:rsidRPr="0070516F">
        <w:rPr>
          <w:color w:val="000000"/>
        </w:rPr>
        <w:t xml:space="preserve">; </w:t>
      </w:r>
    </w:p>
    <w:p w:rsidR="00513240" w:rsidRPr="0070516F" w:rsidRDefault="00513240" w:rsidP="00513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val="uk-UA"/>
        </w:rPr>
      </w:pPr>
      <w:bookmarkStart w:id="3" w:name="o213"/>
      <w:bookmarkEnd w:id="3"/>
      <w:r w:rsidRPr="0070516F">
        <w:rPr>
          <w:color w:val="000000"/>
        </w:rPr>
        <w:t xml:space="preserve">     </w:t>
      </w:r>
      <w:proofErr w:type="spellStart"/>
      <w:r w:rsidRPr="0070516F">
        <w:rPr>
          <w:color w:val="000000"/>
        </w:rPr>
        <w:t>паркові</w:t>
      </w:r>
      <w:proofErr w:type="spellEnd"/>
      <w:r w:rsidRPr="0070516F">
        <w:rPr>
          <w:color w:val="000000"/>
        </w:rPr>
        <w:t xml:space="preserve"> арки (</w:t>
      </w:r>
      <w:proofErr w:type="spellStart"/>
      <w:r w:rsidRPr="0070516F">
        <w:rPr>
          <w:color w:val="000000"/>
        </w:rPr>
        <w:t>аркади</w:t>
      </w:r>
      <w:proofErr w:type="spellEnd"/>
      <w:r w:rsidRPr="0070516F">
        <w:rPr>
          <w:color w:val="000000"/>
        </w:rPr>
        <w:t xml:space="preserve">) </w:t>
      </w:r>
      <w:proofErr w:type="spellStart"/>
      <w:r w:rsidRPr="0070516F">
        <w:rPr>
          <w:color w:val="000000"/>
        </w:rPr>
        <w:t>і</w:t>
      </w:r>
      <w:proofErr w:type="spellEnd"/>
      <w:r w:rsidRPr="0070516F">
        <w:rPr>
          <w:color w:val="000000"/>
        </w:rPr>
        <w:t xml:space="preserve"> колони (</w:t>
      </w:r>
      <w:proofErr w:type="spellStart"/>
      <w:r w:rsidRPr="0070516F">
        <w:rPr>
          <w:color w:val="000000"/>
        </w:rPr>
        <w:t>колонади</w:t>
      </w:r>
      <w:proofErr w:type="spellEnd"/>
      <w:r w:rsidRPr="0070516F">
        <w:rPr>
          <w:color w:val="000000"/>
        </w:rPr>
        <w:t xml:space="preserve">); </w:t>
      </w:r>
    </w:p>
    <w:p w:rsidR="00513240" w:rsidRPr="0070516F" w:rsidRDefault="00513240" w:rsidP="00513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val="uk-UA"/>
        </w:rPr>
      </w:pPr>
      <w:bookmarkStart w:id="4" w:name="o214"/>
      <w:bookmarkEnd w:id="4"/>
      <w:r w:rsidRPr="0070516F">
        <w:rPr>
          <w:color w:val="000000"/>
          <w:lang w:val="uk-UA"/>
        </w:rPr>
        <w:t xml:space="preserve">     вуличні вази, вазони і амфори; </w:t>
      </w:r>
    </w:p>
    <w:p w:rsidR="00513240" w:rsidRPr="0070516F" w:rsidRDefault="00513240" w:rsidP="00513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val="uk-UA"/>
        </w:rPr>
      </w:pPr>
      <w:bookmarkStart w:id="5" w:name="o215"/>
      <w:bookmarkEnd w:id="5"/>
      <w:r w:rsidRPr="0070516F">
        <w:rPr>
          <w:color w:val="000000"/>
          <w:lang w:val="uk-UA"/>
        </w:rPr>
        <w:t xml:space="preserve">     </w:t>
      </w:r>
      <w:r w:rsidRPr="0070516F">
        <w:rPr>
          <w:color w:val="000000"/>
        </w:rPr>
        <w:t xml:space="preserve">декоративна та </w:t>
      </w:r>
      <w:proofErr w:type="spellStart"/>
      <w:r w:rsidRPr="0070516F">
        <w:rPr>
          <w:color w:val="000000"/>
        </w:rPr>
        <w:t>ігрова</w:t>
      </w:r>
      <w:proofErr w:type="spellEnd"/>
      <w:r w:rsidRPr="0070516F">
        <w:rPr>
          <w:color w:val="000000"/>
        </w:rPr>
        <w:t xml:space="preserve"> скульптура; </w:t>
      </w:r>
    </w:p>
    <w:p w:rsidR="00513240" w:rsidRPr="0070516F" w:rsidRDefault="00513240" w:rsidP="00513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val="uk-UA"/>
        </w:rPr>
      </w:pPr>
      <w:bookmarkStart w:id="6" w:name="o216"/>
      <w:bookmarkEnd w:id="6"/>
      <w:r w:rsidRPr="0070516F">
        <w:rPr>
          <w:color w:val="000000"/>
        </w:rPr>
        <w:t xml:space="preserve">     </w:t>
      </w:r>
      <w:proofErr w:type="spellStart"/>
      <w:r w:rsidRPr="0070516F">
        <w:rPr>
          <w:color w:val="000000"/>
        </w:rPr>
        <w:t>вуличні</w:t>
      </w:r>
      <w:proofErr w:type="spellEnd"/>
      <w:r w:rsidRPr="0070516F">
        <w:rPr>
          <w:color w:val="000000"/>
        </w:rPr>
        <w:t xml:space="preserve"> </w:t>
      </w:r>
      <w:proofErr w:type="spellStart"/>
      <w:r w:rsidRPr="0070516F">
        <w:rPr>
          <w:color w:val="000000"/>
        </w:rPr>
        <w:t>меблі</w:t>
      </w:r>
      <w:proofErr w:type="spellEnd"/>
      <w:r w:rsidRPr="0070516F">
        <w:rPr>
          <w:color w:val="000000"/>
        </w:rPr>
        <w:t xml:space="preserve"> (лавки, </w:t>
      </w:r>
      <w:proofErr w:type="spellStart"/>
      <w:r w:rsidRPr="0070516F">
        <w:rPr>
          <w:color w:val="000000"/>
        </w:rPr>
        <w:t>лави</w:t>
      </w:r>
      <w:proofErr w:type="spellEnd"/>
      <w:r w:rsidRPr="0070516F">
        <w:rPr>
          <w:color w:val="000000"/>
        </w:rPr>
        <w:t xml:space="preserve">, </w:t>
      </w:r>
      <w:proofErr w:type="spellStart"/>
      <w:r w:rsidRPr="0070516F">
        <w:rPr>
          <w:color w:val="000000"/>
        </w:rPr>
        <w:t>столи</w:t>
      </w:r>
      <w:proofErr w:type="spellEnd"/>
      <w:r w:rsidRPr="0070516F">
        <w:rPr>
          <w:color w:val="000000"/>
        </w:rPr>
        <w:t xml:space="preserve">); </w:t>
      </w:r>
    </w:p>
    <w:p w:rsidR="00513240" w:rsidRPr="0070516F" w:rsidRDefault="00513240" w:rsidP="00513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val="uk-UA"/>
        </w:rPr>
      </w:pPr>
      <w:bookmarkStart w:id="7" w:name="o217"/>
      <w:bookmarkEnd w:id="7"/>
      <w:r w:rsidRPr="0070516F">
        <w:rPr>
          <w:color w:val="000000"/>
        </w:rPr>
        <w:t xml:space="preserve">     сходи, </w:t>
      </w:r>
      <w:proofErr w:type="spellStart"/>
      <w:r w:rsidRPr="0070516F">
        <w:rPr>
          <w:color w:val="000000"/>
        </w:rPr>
        <w:t>балюстради</w:t>
      </w:r>
      <w:proofErr w:type="spellEnd"/>
      <w:r w:rsidRPr="0070516F">
        <w:rPr>
          <w:color w:val="000000"/>
        </w:rPr>
        <w:t xml:space="preserve">; </w:t>
      </w:r>
    </w:p>
    <w:p w:rsidR="00513240" w:rsidRPr="0070516F" w:rsidRDefault="00513240" w:rsidP="00513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val="uk-UA"/>
        </w:rPr>
      </w:pPr>
      <w:bookmarkStart w:id="8" w:name="o218"/>
      <w:bookmarkEnd w:id="8"/>
      <w:r w:rsidRPr="0070516F">
        <w:rPr>
          <w:color w:val="000000"/>
        </w:rPr>
        <w:t xml:space="preserve">     </w:t>
      </w:r>
      <w:proofErr w:type="spellStart"/>
      <w:r w:rsidRPr="0070516F">
        <w:rPr>
          <w:color w:val="000000"/>
        </w:rPr>
        <w:t>паркові</w:t>
      </w:r>
      <w:proofErr w:type="spellEnd"/>
      <w:r w:rsidRPr="0070516F">
        <w:rPr>
          <w:color w:val="000000"/>
        </w:rPr>
        <w:t xml:space="preserve"> </w:t>
      </w:r>
      <w:proofErr w:type="spellStart"/>
      <w:proofErr w:type="gramStart"/>
      <w:r w:rsidRPr="0070516F">
        <w:rPr>
          <w:color w:val="000000"/>
        </w:rPr>
        <w:t>м</w:t>
      </w:r>
      <w:proofErr w:type="gramEnd"/>
      <w:r w:rsidRPr="0070516F">
        <w:rPr>
          <w:color w:val="000000"/>
        </w:rPr>
        <w:t>істки</w:t>
      </w:r>
      <w:proofErr w:type="spellEnd"/>
      <w:r w:rsidRPr="0070516F">
        <w:rPr>
          <w:color w:val="000000"/>
        </w:rPr>
        <w:t xml:space="preserve">; </w:t>
      </w:r>
    </w:p>
    <w:p w:rsidR="00513240" w:rsidRPr="0070516F" w:rsidRDefault="00513240" w:rsidP="00513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val="uk-UA"/>
        </w:rPr>
      </w:pPr>
      <w:bookmarkStart w:id="9" w:name="o219"/>
      <w:bookmarkEnd w:id="9"/>
      <w:r w:rsidRPr="0070516F">
        <w:rPr>
          <w:color w:val="000000"/>
        </w:rPr>
        <w:t xml:space="preserve">     </w:t>
      </w:r>
      <w:proofErr w:type="spellStart"/>
      <w:r w:rsidRPr="0070516F">
        <w:rPr>
          <w:color w:val="000000"/>
        </w:rPr>
        <w:t>огорожі</w:t>
      </w:r>
      <w:proofErr w:type="spellEnd"/>
      <w:r w:rsidRPr="0070516F">
        <w:rPr>
          <w:color w:val="000000"/>
        </w:rPr>
        <w:t xml:space="preserve">, ворота, </w:t>
      </w:r>
      <w:proofErr w:type="spellStart"/>
      <w:r w:rsidRPr="0070516F">
        <w:rPr>
          <w:color w:val="000000"/>
        </w:rPr>
        <w:t>ґрати</w:t>
      </w:r>
      <w:proofErr w:type="spellEnd"/>
      <w:r w:rsidRPr="0070516F">
        <w:rPr>
          <w:color w:val="000000"/>
        </w:rPr>
        <w:t xml:space="preserve">; </w:t>
      </w:r>
    </w:p>
    <w:p w:rsidR="00513240" w:rsidRPr="0070516F" w:rsidRDefault="00513240" w:rsidP="00513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val="uk-UA"/>
        </w:rPr>
      </w:pPr>
      <w:bookmarkStart w:id="10" w:name="o220"/>
      <w:bookmarkEnd w:id="10"/>
      <w:r w:rsidRPr="0070516F">
        <w:rPr>
          <w:color w:val="000000"/>
        </w:rPr>
        <w:t xml:space="preserve">     </w:t>
      </w:r>
      <w:proofErr w:type="spellStart"/>
      <w:r w:rsidRPr="0070516F">
        <w:rPr>
          <w:color w:val="000000"/>
        </w:rPr>
        <w:t>інформаційні</w:t>
      </w:r>
      <w:proofErr w:type="spellEnd"/>
      <w:r w:rsidRPr="0070516F">
        <w:rPr>
          <w:color w:val="000000"/>
        </w:rPr>
        <w:t xml:space="preserve"> </w:t>
      </w:r>
      <w:proofErr w:type="spellStart"/>
      <w:r w:rsidRPr="0070516F">
        <w:rPr>
          <w:color w:val="000000"/>
        </w:rPr>
        <w:t>стенди</w:t>
      </w:r>
      <w:proofErr w:type="spellEnd"/>
      <w:r w:rsidRPr="0070516F">
        <w:rPr>
          <w:color w:val="000000"/>
        </w:rPr>
        <w:t xml:space="preserve">, </w:t>
      </w:r>
      <w:proofErr w:type="spellStart"/>
      <w:r w:rsidRPr="0070516F">
        <w:rPr>
          <w:color w:val="000000"/>
        </w:rPr>
        <w:t>дошки</w:t>
      </w:r>
      <w:proofErr w:type="spellEnd"/>
      <w:r w:rsidRPr="0070516F">
        <w:rPr>
          <w:color w:val="000000"/>
        </w:rPr>
        <w:t xml:space="preserve">, </w:t>
      </w:r>
      <w:proofErr w:type="spellStart"/>
      <w:r w:rsidRPr="0070516F">
        <w:rPr>
          <w:color w:val="000000"/>
        </w:rPr>
        <w:t>вивіски</w:t>
      </w:r>
      <w:proofErr w:type="spellEnd"/>
      <w:r w:rsidRPr="0070516F">
        <w:rPr>
          <w:color w:val="000000"/>
        </w:rPr>
        <w:t xml:space="preserve">; </w:t>
      </w:r>
    </w:p>
    <w:p w:rsidR="00513240" w:rsidRPr="0070516F" w:rsidRDefault="00513240" w:rsidP="00513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rPr>
      </w:pPr>
      <w:bookmarkStart w:id="11" w:name="o221"/>
      <w:bookmarkEnd w:id="11"/>
      <w:r w:rsidRPr="0070516F">
        <w:rPr>
          <w:color w:val="000000"/>
        </w:rPr>
        <w:t xml:space="preserve">     </w:t>
      </w:r>
      <w:proofErr w:type="spellStart"/>
      <w:r w:rsidRPr="0070516F">
        <w:rPr>
          <w:color w:val="000000"/>
        </w:rPr>
        <w:t>інші</w:t>
      </w:r>
      <w:proofErr w:type="spellEnd"/>
      <w:r w:rsidRPr="0070516F">
        <w:rPr>
          <w:color w:val="000000"/>
        </w:rPr>
        <w:t xml:space="preserve"> </w:t>
      </w:r>
      <w:proofErr w:type="spellStart"/>
      <w:r w:rsidRPr="0070516F">
        <w:rPr>
          <w:color w:val="000000"/>
        </w:rPr>
        <w:t>елементи</w:t>
      </w:r>
      <w:proofErr w:type="spellEnd"/>
      <w:r w:rsidRPr="0070516F">
        <w:rPr>
          <w:color w:val="000000"/>
        </w:rPr>
        <w:t xml:space="preserve"> благоустрою, </w:t>
      </w:r>
      <w:proofErr w:type="spellStart"/>
      <w:r w:rsidRPr="0070516F">
        <w:rPr>
          <w:color w:val="000000"/>
        </w:rPr>
        <w:t>визначені</w:t>
      </w:r>
      <w:proofErr w:type="spellEnd"/>
      <w:r w:rsidRPr="0070516F">
        <w:rPr>
          <w:color w:val="000000"/>
        </w:rPr>
        <w:t xml:space="preserve"> </w:t>
      </w:r>
      <w:proofErr w:type="spellStart"/>
      <w:r w:rsidRPr="0070516F">
        <w:rPr>
          <w:color w:val="000000"/>
        </w:rPr>
        <w:t>законодавством</w:t>
      </w:r>
      <w:proofErr w:type="spellEnd"/>
      <w:r w:rsidRPr="0070516F">
        <w:rPr>
          <w:color w:val="000000"/>
        </w:rPr>
        <w:t xml:space="preserve">. </w:t>
      </w:r>
    </w:p>
    <w:p w:rsidR="00513240" w:rsidRPr="0070516F" w:rsidRDefault="00513240" w:rsidP="00513240">
      <w:pPr>
        <w:ind w:firstLine="708"/>
        <w:jc w:val="both"/>
        <w:rPr>
          <w:lang w:val="uk-UA"/>
        </w:rPr>
      </w:pPr>
      <w:r w:rsidRPr="0070516F">
        <w:rPr>
          <w:lang w:val="uk-UA"/>
        </w:rPr>
        <w:t xml:space="preserve">Програма підтримки житлового фонду та благоустрою </w:t>
      </w:r>
      <w:proofErr w:type="spellStart"/>
      <w:r>
        <w:rPr>
          <w:lang w:val="uk-UA"/>
        </w:rPr>
        <w:t>Знам’янської</w:t>
      </w:r>
      <w:proofErr w:type="spellEnd"/>
      <w:r>
        <w:rPr>
          <w:lang w:val="uk-UA"/>
        </w:rPr>
        <w:t xml:space="preserve"> міської територіальної громади на 2021-2025 роки</w:t>
      </w:r>
      <w:r w:rsidRPr="0070516F">
        <w:rPr>
          <w:lang w:val="uk-UA"/>
        </w:rPr>
        <w:t xml:space="preserve"> розроблена відповідно до Законів України «Про місцеве самоврядування в Україні», «Про житлово-комунальні послуги», «Про об`єднання співвласників багатоквартирних будинків» «Про особливості здійснення права власності у багатоквартирному будинку», «Про благоустрій населених пунктів».</w:t>
      </w:r>
    </w:p>
    <w:p w:rsidR="00513240" w:rsidRPr="0070516F" w:rsidRDefault="00513240" w:rsidP="00513240">
      <w:pPr>
        <w:ind w:firstLine="708"/>
        <w:jc w:val="both"/>
        <w:rPr>
          <w:lang w:val="uk-UA"/>
        </w:rPr>
      </w:pPr>
      <w:r w:rsidRPr="0070516F">
        <w:rPr>
          <w:lang w:val="uk-UA"/>
        </w:rPr>
        <w:t xml:space="preserve">Програму розроблено з метою підвищення ефективності та надійності функціонування житлово-комунальних систем життєзабезпечення населення, поліпшення якості послуг з одночасним зниженням нераціональних витрат, збереження житлового фонду, поліпшення благоустрою </w:t>
      </w:r>
      <w:r>
        <w:rPr>
          <w:lang w:val="uk-UA"/>
        </w:rPr>
        <w:t>міської територіальної громади</w:t>
      </w:r>
      <w:r w:rsidRPr="0070516F">
        <w:rPr>
          <w:lang w:val="uk-UA"/>
        </w:rPr>
        <w:t>.</w:t>
      </w:r>
    </w:p>
    <w:p w:rsidR="00513240" w:rsidRPr="0070516F" w:rsidRDefault="00513240" w:rsidP="00513240">
      <w:pPr>
        <w:tabs>
          <w:tab w:val="left" w:pos="540"/>
        </w:tabs>
        <w:ind w:firstLine="900"/>
        <w:jc w:val="both"/>
        <w:rPr>
          <w:lang w:val="uk-UA"/>
        </w:rPr>
      </w:pPr>
    </w:p>
    <w:p w:rsidR="00513240" w:rsidRPr="0070516F" w:rsidRDefault="00513240" w:rsidP="00513240">
      <w:pPr>
        <w:ind w:firstLine="708"/>
        <w:jc w:val="center"/>
        <w:rPr>
          <w:bCs/>
          <w:lang w:val="uk-UA"/>
        </w:rPr>
      </w:pPr>
      <w:r w:rsidRPr="0070516F">
        <w:rPr>
          <w:bCs/>
          <w:lang w:val="uk-UA"/>
        </w:rPr>
        <w:t>Виконання Програми передбачає:</w:t>
      </w:r>
    </w:p>
    <w:p w:rsidR="00513240" w:rsidRPr="0070516F" w:rsidRDefault="00513240" w:rsidP="00513240">
      <w:pPr>
        <w:pStyle w:val="a5"/>
        <w:numPr>
          <w:ilvl w:val="0"/>
          <w:numId w:val="3"/>
        </w:numPr>
        <w:tabs>
          <w:tab w:val="left" w:pos="360"/>
        </w:tabs>
        <w:jc w:val="both"/>
        <w:rPr>
          <w:lang w:val="uk-UA"/>
        </w:rPr>
      </w:pPr>
      <w:r w:rsidRPr="0070516F">
        <w:rPr>
          <w:lang w:val="uk-UA"/>
        </w:rPr>
        <w:t>створення конкурентного середовища і формування ринку житлово-комунальних послуг, удосконалення тарифної політики;</w:t>
      </w:r>
    </w:p>
    <w:p w:rsidR="00513240" w:rsidRPr="0070516F" w:rsidRDefault="00513240" w:rsidP="00513240">
      <w:pPr>
        <w:pStyle w:val="a5"/>
        <w:numPr>
          <w:ilvl w:val="0"/>
          <w:numId w:val="3"/>
        </w:numPr>
        <w:tabs>
          <w:tab w:val="left" w:pos="360"/>
        </w:tabs>
        <w:jc w:val="both"/>
        <w:rPr>
          <w:lang w:val="uk-UA"/>
        </w:rPr>
      </w:pPr>
      <w:r w:rsidRPr="0070516F">
        <w:rPr>
          <w:lang w:val="uk-UA"/>
        </w:rPr>
        <w:t xml:space="preserve"> забезпечення ефективної інвестиційної політики в галузі житлово-комунального господарства;</w:t>
      </w:r>
    </w:p>
    <w:p w:rsidR="00513240" w:rsidRPr="0070516F" w:rsidRDefault="00513240" w:rsidP="00513240">
      <w:pPr>
        <w:pStyle w:val="a5"/>
        <w:numPr>
          <w:ilvl w:val="0"/>
          <w:numId w:val="3"/>
        </w:numPr>
        <w:tabs>
          <w:tab w:val="left" w:pos="360"/>
        </w:tabs>
        <w:jc w:val="both"/>
        <w:rPr>
          <w:lang w:val="uk-UA"/>
        </w:rPr>
      </w:pPr>
      <w:r w:rsidRPr="0070516F">
        <w:rPr>
          <w:lang w:val="uk-UA"/>
        </w:rPr>
        <w:t>підвищення ефективності використання енергетичних та матеріальних ресурсів;</w:t>
      </w:r>
    </w:p>
    <w:p w:rsidR="00513240" w:rsidRPr="0070516F" w:rsidRDefault="00513240" w:rsidP="00513240">
      <w:pPr>
        <w:pStyle w:val="a5"/>
        <w:numPr>
          <w:ilvl w:val="0"/>
          <w:numId w:val="3"/>
        </w:numPr>
        <w:tabs>
          <w:tab w:val="left" w:pos="360"/>
        </w:tabs>
        <w:jc w:val="both"/>
        <w:rPr>
          <w:lang w:val="uk-UA"/>
        </w:rPr>
      </w:pPr>
      <w:r w:rsidRPr="0070516F">
        <w:rPr>
          <w:lang w:val="uk-UA"/>
        </w:rPr>
        <w:t>прозорість у прийнятті рішень щодо реформування житлово-комунального господарства, розвитку комунальних послуг та встановлення тарифів на них, залучення громадськості до проведення цих заходів;</w:t>
      </w:r>
    </w:p>
    <w:p w:rsidR="00513240" w:rsidRPr="0070516F" w:rsidRDefault="00513240" w:rsidP="00513240">
      <w:pPr>
        <w:pStyle w:val="a5"/>
        <w:numPr>
          <w:ilvl w:val="0"/>
          <w:numId w:val="3"/>
        </w:numPr>
        <w:tabs>
          <w:tab w:val="left" w:pos="360"/>
        </w:tabs>
        <w:jc w:val="both"/>
        <w:rPr>
          <w:lang w:val="uk-UA"/>
        </w:rPr>
      </w:pPr>
      <w:r w:rsidRPr="0070516F">
        <w:rPr>
          <w:lang w:val="uk-UA"/>
        </w:rPr>
        <w:t xml:space="preserve">підвищення рівня благоустрою </w:t>
      </w:r>
      <w:r>
        <w:rPr>
          <w:lang w:val="uk-UA"/>
        </w:rPr>
        <w:t>міської територіальної громади</w:t>
      </w:r>
      <w:r w:rsidRPr="0070516F">
        <w:rPr>
          <w:lang w:val="uk-UA"/>
        </w:rPr>
        <w:t>.</w:t>
      </w:r>
    </w:p>
    <w:p w:rsidR="00513240" w:rsidRDefault="00513240" w:rsidP="00513240">
      <w:pPr>
        <w:tabs>
          <w:tab w:val="left" w:pos="360"/>
        </w:tabs>
        <w:jc w:val="both"/>
        <w:rPr>
          <w:b/>
          <w:lang w:val="uk-UA"/>
        </w:rPr>
      </w:pPr>
    </w:p>
    <w:p w:rsidR="00513240" w:rsidRDefault="00513240" w:rsidP="00513240">
      <w:pPr>
        <w:tabs>
          <w:tab w:val="left" w:pos="360"/>
        </w:tabs>
        <w:jc w:val="center"/>
        <w:rPr>
          <w:b/>
          <w:lang w:val="uk-UA"/>
        </w:rPr>
      </w:pPr>
    </w:p>
    <w:p w:rsidR="00513240" w:rsidRPr="0070516F" w:rsidRDefault="00513240" w:rsidP="00513240">
      <w:pPr>
        <w:tabs>
          <w:tab w:val="left" w:pos="360"/>
        </w:tabs>
        <w:jc w:val="center"/>
        <w:rPr>
          <w:b/>
          <w:lang w:val="uk-UA"/>
        </w:rPr>
      </w:pPr>
      <w:r w:rsidRPr="0070516F">
        <w:rPr>
          <w:b/>
          <w:lang w:val="uk-UA"/>
        </w:rPr>
        <w:t>ІІ. МЕТА ПРОГРАМИ</w:t>
      </w:r>
    </w:p>
    <w:p w:rsidR="00513240" w:rsidRPr="0070516F" w:rsidRDefault="00513240" w:rsidP="00513240">
      <w:pPr>
        <w:ind w:firstLine="709"/>
        <w:jc w:val="both"/>
        <w:rPr>
          <w:lang w:val="uk-UA"/>
        </w:rPr>
      </w:pPr>
      <w:r w:rsidRPr="0070516F">
        <w:rPr>
          <w:lang w:val="uk-UA"/>
        </w:rPr>
        <w:t>Метою Програми - є</w:t>
      </w:r>
    </w:p>
    <w:p w:rsidR="00513240" w:rsidRPr="0070516F" w:rsidRDefault="00513240" w:rsidP="00513240">
      <w:pPr>
        <w:pStyle w:val="a5"/>
        <w:numPr>
          <w:ilvl w:val="0"/>
          <w:numId w:val="11"/>
        </w:numPr>
        <w:tabs>
          <w:tab w:val="left" w:pos="0"/>
        </w:tabs>
        <w:ind w:left="709" w:hanging="425"/>
        <w:jc w:val="both"/>
        <w:rPr>
          <w:lang w:val="uk-UA"/>
        </w:rPr>
      </w:pPr>
      <w:r w:rsidRPr="0070516F">
        <w:rPr>
          <w:lang w:val="uk-UA"/>
        </w:rPr>
        <w:t>задоволення потреб всіх споживачів у економічно доступних житлово-комунальних послугах  належного рівня та якості, що відповідає вимогам державних стандартів;</w:t>
      </w:r>
    </w:p>
    <w:p w:rsidR="00513240" w:rsidRPr="0070516F" w:rsidRDefault="00513240" w:rsidP="00513240">
      <w:pPr>
        <w:pStyle w:val="a5"/>
        <w:numPr>
          <w:ilvl w:val="0"/>
          <w:numId w:val="11"/>
        </w:numPr>
        <w:tabs>
          <w:tab w:val="left" w:pos="0"/>
        </w:tabs>
        <w:ind w:left="709" w:hanging="425"/>
        <w:jc w:val="both"/>
        <w:rPr>
          <w:lang w:val="uk-UA"/>
        </w:rPr>
      </w:pPr>
      <w:r w:rsidRPr="0070516F">
        <w:rPr>
          <w:lang w:val="uk-UA"/>
        </w:rPr>
        <w:t>створення умов для сталої, ефективної роботи та розвитку житлово-комунального господарства, підвищення рівня прозорості у взаємовідносинах між суб’єктами ринку житлово-комунальних послуг;</w:t>
      </w:r>
    </w:p>
    <w:p w:rsidR="00513240" w:rsidRPr="0070516F" w:rsidRDefault="00513240" w:rsidP="00513240">
      <w:pPr>
        <w:pStyle w:val="a5"/>
        <w:numPr>
          <w:ilvl w:val="0"/>
          <w:numId w:val="11"/>
        </w:numPr>
        <w:tabs>
          <w:tab w:val="left" w:pos="0"/>
        </w:tabs>
        <w:ind w:left="709" w:hanging="425"/>
        <w:jc w:val="both"/>
        <w:rPr>
          <w:lang w:val="uk-UA"/>
        </w:rPr>
      </w:pPr>
      <w:r w:rsidRPr="0070516F">
        <w:rPr>
          <w:lang w:val="uk-UA"/>
        </w:rPr>
        <w:t>формування нової системи управління житловим фондом, що базується на системі договірних відносин, підвищення свідомості квартиронаймачів та власників квартир, як власника свого будинку;</w:t>
      </w:r>
    </w:p>
    <w:p w:rsidR="00513240" w:rsidRPr="0070516F" w:rsidRDefault="00513240" w:rsidP="00513240">
      <w:pPr>
        <w:pStyle w:val="a5"/>
        <w:numPr>
          <w:ilvl w:val="0"/>
          <w:numId w:val="11"/>
        </w:numPr>
        <w:tabs>
          <w:tab w:val="left" w:pos="0"/>
        </w:tabs>
        <w:ind w:left="709" w:hanging="425"/>
        <w:jc w:val="both"/>
        <w:rPr>
          <w:lang w:val="uk-UA"/>
        </w:rPr>
      </w:pPr>
      <w:r w:rsidRPr="0070516F">
        <w:rPr>
          <w:lang w:val="uk-UA"/>
        </w:rPr>
        <w:t xml:space="preserve">визначення та реалізація основних напрямків, спрямованих на забезпечення належного технічного, санітарного та екологічного стану об’єктів благоустрою, збереження об’єктів благоустрою та забезпечення безпечних умов життєдіяльності в </w:t>
      </w:r>
      <w:proofErr w:type="spellStart"/>
      <w:r>
        <w:rPr>
          <w:lang w:val="uk-UA"/>
        </w:rPr>
        <w:t>Знам’янській</w:t>
      </w:r>
      <w:proofErr w:type="spellEnd"/>
      <w:r>
        <w:rPr>
          <w:lang w:val="uk-UA"/>
        </w:rPr>
        <w:t xml:space="preserve"> міській територіальній громаді</w:t>
      </w:r>
      <w:r w:rsidRPr="0070516F">
        <w:rPr>
          <w:lang w:val="uk-UA"/>
        </w:rPr>
        <w:t>;</w:t>
      </w:r>
    </w:p>
    <w:p w:rsidR="00513240" w:rsidRPr="0070516F" w:rsidRDefault="00513240" w:rsidP="00513240">
      <w:pPr>
        <w:pStyle w:val="a5"/>
        <w:numPr>
          <w:ilvl w:val="0"/>
          <w:numId w:val="11"/>
        </w:numPr>
        <w:tabs>
          <w:tab w:val="left" w:pos="0"/>
        </w:tabs>
        <w:ind w:left="709" w:hanging="425"/>
        <w:jc w:val="both"/>
        <w:rPr>
          <w:lang w:val="uk-UA"/>
        </w:rPr>
      </w:pPr>
      <w:r w:rsidRPr="0070516F">
        <w:rPr>
          <w:lang w:val="uk-UA"/>
        </w:rPr>
        <w:t>залучення населення до самоуправління та утримання житлових будинків, коли мешканці самі здійснюють контроль за станом технічного обслуговування та ремонтом житла, дає можливість значно підвищити якість наданих послуг.</w:t>
      </w:r>
    </w:p>
    <w:p w:rsidR="00513240" w:rsidRPr="0070516F" w:rsidRDefault="00513240" w:rsidP="00513240">
      <w:pPr>
        <w:tabs>
          <w:tab w:val="left" w:pos="0"/>
        </w:tabs>
        <w:ind w:left="709" w:hanging="425"/>
        <w:jc w:val="both"/>
        <w:rPr>
          <w:lang w:val="uk-UA"/>
        </w:rPr>
      </w:pPr>
    </w:p>
    <w:p w:rsidR="00C0470C" w:rsidRDefault="00C0470C" w:rsidP="00513240">
      <w:pPr>
        <w:ind w:firstLine="708"/>
        <w:jc w:val="center"/>
        <w:rPr>
          <w:b/>
          <w:bCs/>
          <w:lang w:val="uk-UA"/>
        </w:rPr>
      </w:pPr>
    </w:p>
    <w:p w:rsidR="00C0470C" w:rsidRDefault="00C0470C" w:rsidP="00513240">
      <w:pPr>
        <w:ind w:firstLine="708"/>
        <w:jc w:val="center"/>
        <w:rPr>
          <w:b/>
          <w:bCs/>
          <w:lang w:val="uk-UA"/>
        </w:rPr>
      </w:pPr>
    </w:p>
    <w:p w:rsidR="00513240" w:rsidRPr="0070516F" w:rsidRDefault="00513240" w:rsidP="00513240">
      <w:pPr>
        <w:ind w:firstLine="708"/>
        <w:jc w:val="center"/>
        <w:rPr>
          <w:b/>
          <w:lang w:val="uk-UA"/>
        </w:rPr>
      </w:pPr>
      <w:r w:rsidRPr="0070516F">
        <w:rPr>
          <w:b/>
          <w:bCs/>
          <w:lang w:val="uk-UA"/>
        </w:rPr>
        <w:lastRenderedPageBreak/>
        <w:t>ІІІ.</w:t>
      </w:r>
      <w:r w:rsidRPr="0070516F">
        <w:rPr>
          <w:b/>
          <w:lang w:val="uk-UA"/>
        </w:rPr>
        <w:t xml:space="preserve"> ОСНОВНІ ЗАВДАННЯ ТА ЗАХОДИ </w:t>
      </w:r>
    </w:p>
    <w:p w:rsidR="00513240" w:rsidRPr="0070516F" w:rsidRDefault="00513240" w:rsidP="00513240">
      <w:pPr>
        <w:ind w:firstLine="708"/>
        <w:jc w:val="center"/>
        <w:rPr>
          <w:b/>
          <w:lang w:val="uk-UA"/>
        </w:rPr>
      </w:pPr>
      <w:r w:rsidRPr="0070516F">
        <w:rPr>
          <w:b/>
          <w:lang w:val="uk-UA"/>
        </w:rPr>
        <w:t>РЕАЛІЗАЦІЇ ПРОГРАМИ</w:t>
      </w:r>
    </w:p>
    <w:p w:rsidR="00513240" w:rsidRPr="0070516F" w:rsidRDefault="00513240" w:rsidP="00513240">
      <w:pPr>
        <w:ind w:firstLine="708"/>
        <w:jc w:val="center"/>
        <w:rPr>
          <w:b/>
          <w:lang w:val="uk-UA"/>
        </w:rPr>
      </w:pPr>
    </w:p>
    <w:p w:rsidR="00513240" w:rsidRPr="0070516F" w:rsidRDefault="00513240" w:rsidP="00513240">
      <w:pPr>
        <w:ind w:firstLine="709"/>
        <w:jc w:val="center"/>
        <w:rPr>
          <w:bCs/>
          <w:lang w:val="uk-UA"/>
        </w:rPr>
      </w:pPr>
      <w:r w:rsidRPr="0070516F">
        <w:rPr>
          <w:bCs/>
          <w:lang w:val="uk-UA"/>
        </w:rPr>
        <w:t>Програма передбачає виконання таких основних завдань:</w:t>
      </w:r>
    </w:p>
    <w:p w:rsidR="00513240" w:rsidRPr="0070516F" w:rsidRDefault="00513240" w:rsidP="00513240">
      <w:pPr>
        <w:pStyle w:val="a5"/>
        <w:numPr>
          <w:ilvl w:val="0"/>
          <w:numId w:val="13"/>
        </w:numPr>
        <w:jc w:val="both"/>
        <w:rPr>
          <w:lang w:val="uk-UA"/>
        </w:rPr>
      </w:pPr>
      <w:r w:rsidRPr="0070516F">
        <w:rPr>
          <w:lang w:val="uk-UA"/>
        </w:rPr>
        <w:t>підвищення ефективності управління житлово-комунальним господарством та упорядкування відносин власності у цій сфері;</w:t>
      </w:r>
    </w:p>
    <w:p w:rsidR="00513240" w:rsidRPr="0070516F" w:rsidRDefault="00513240" w:rsidP="00513240">
      <w:pPr>
        <w:pStyle w:val="a5"/>
        <w:numPr>
          <w:ilvl w:val="0"/>
          <w:numId w:val="13"/>
        </w:numPr>
        <w:jc w:val="both"/>
        <w:rPr>
          <w:lang w:val="uk-UA"/>
        </w:rPr>
      </w:pPr>
      <w:r w:rsidRPr="0070516F">
        <w:rPr>
          <w:lang w:val="uk-UA"/>
        </w:rPr>
        <w:t>забезпечення беззбиткового функціонування підприємств галузі житлово-комунального господарства  при прозорій економічно-обґрунтованій системі визначення рівня тарифів; технічне переозброєння галузі,  запровадження інноваційної моделі її розвитку;</w:t>
      </w:r>
    </w:p>
    <w:p w:rsidR="00513240" w:rsidRPr="0070516F" w:rsidRDefault="00513240" w:rsidP="00513240">
      <w:pPr>
        <w:pStyle w:val="a5"/>
        <w:numPr>
          <w:ilvl w:val="0"/>
          <w:numId w:val="13"/>
        </w:numPr>
        <w:jc w:val="both"/>
        <w:rPr>
          <w:lang w:val="uk-UA"/>
        </w:rPr>
      </w:pPr>
      <w:r w:rsidRPr="0070516F">
        <w:rPr>
          <w:lang w:val="uk-UA"/>
        </w:rPr>
        <w:t xml:space="preserve">збереження, відновлення та розвиток житлового фонду </w:t>
      </w:r>
      <w:r>
        <w:rPr>
          <w:lang w:val="uk-UA"/>
        </w:rPr>
        <w:t>міської територіальної громади</w:t>
      </w:r>
      <w:r w:rsidRPr="0070516F">
        <w:rPr>
          <w:lang w:val="uk-UA"/>
        </w:rPr>
        <w:t>;</w:t>
      </w:r>
    </w:p>
    <w:p w:rsidR="00513240" w:rsidRPr="0070516F" w:rsidRDefault="00513240" w:rsidP="00513240">
      <w:pPr>
        <w:pStyle w:val="a5"/>
        <w:numPr>
          <w:ilvl w:val="0"/>
          <w:numId w:val="13"/>
        </w:numPr>
        <w:jc w:val="both"/>
        <w:rPr>
          <w:lang w:val="uk-UA"/>
        </w:rPr>
      </w:pPr>
      <w:r w:rsidRPr="0070516F">
        <w:rPr>
          <w:lang w:val="uk-UA"/>
        </w:rPr>
        <w:t>стимулювання утворення об’єднання співвласників багатоквартирних будинків (ОСББ).</w:t>
      </w:r>
    </w:p>
    <w:p w:rsidR="00513240" w:rsidRPr="0070516F" w:rsidRDefault="00513240" w:rsidP="00513240">
      <w:pPr>
        <w:ind w:firstLine="720"/>
        <w:jc w:val="center"/>
        <w:rPr>
          <w:b/>
          <w:highlight w:val="green"/>
          <w:lang w:val="uk-UA"/>
        </w:rPr>
      </w:pPr>
    </w:p>
    <w:p w:rsidR="00513240" w:rsidRPr="0070516F" w:rsidRDefault="00513240" w:rsidP="00513240">
      <w:pPr>
        <w:ind w:firstLine="708"/>
        <w:jc w:val="center"/>
        <w:rPr>
          <w:b/>
          <w:lang w:val="uk-UA"/>
        </w:rPr>
      </w:pPr>
      <w:r w:rsidRPr="0070516F">
        <w:rPr>
          <w:b/>
          <w:lang w:val="uk-UA"/>
        </w:rPr>
        <w:t>ІV. РЕАЛІЗАЦІЯ ПРОГРАМИ</w:t>
      </w:r>
    </w:p>
    <w:p w:rsidR="00513240" w:rsidRPr="0070516F" w:rsidRDefault="00513240" w:rsidP="00513240">
      <w:pPr>
        <w:ind w:firstLine="708"/>
        <w:jc w:val="center"/>
        <w:rPr>
          <w:b/>
          <w:lang w:val="uk-UA"/>
        </w:rPr>
      </w:pPr>
    </w:p>
    <w:p w:rsidR="00513240" w:rsidRPr="0070516F" w:rsidRDefault="00513240" w:rsidP="00513240">
      <w:pPr>
        <w:ind w:firstLine="708"/>
        <w:jc w:val="both"/>
        <w:rPr>
          <w:lang w:val="uk-UA"/>
        </w:rPr>
      </w:pPr>
      <w:r w:rsidRPr="0070516F">
        <w:rPr>
          <w:b/>
          <w:lang w:val="uk-UA"/>
        </w:rPr>
        <w:tab/>
      </w:r>
      <w:r w:rsidRPr="0070516F">
        <w:rPr>
          <w:lang w:val="uk-UA"/>
        </w:rPr>
        <w:t xml:space="preserve">Вирішення завдань, пов’язаних з розвитком житлового фонду, галузі житлово-комунального господарства та благоустрою </w:t>
      </w:r>
      <w:r>
        <w:rPr>
          <w:lang w:val="uk-UA"/>
        </w:rPr>
        <w:t>міської територіальної громади</w:t>
      </w:r>
      <w:r w:rsidRPr="0070516F">
        <w:rPr>
          <w:lang w:val="uk-UA"/>
        </w:rPr>
        <w:t xml:space="preserve"> передбачає:</w:t>
      </w:r>
    </w:p>
    <w:p w:rsidR="00513240" w:rsidRPr="0070516F" w:rsidRDefault="00513240" w:rsidP="00513240">
      <w:pPr>
        <w:pStyle w:val="a5"/>
        <w:numPr>
          <w:ilvl w:val="0"/>
          <w:numId w:val="14"/>
        </w:numPr>
        <w:jc w:val="both"/>
        <w:rPr>
          <w:lang w:val="uk-UA"/>
        </w:rPr>
      </w:pPr>
      <w:r w:rsidRPr="0070516F">
        <w:rPr>
          <w:lang w:val="uk-UA"/>
        </w:rPr>
        <w:t>капітальний ремонт житлового фонду;</w:t>
      </w:r>
    </w:p>
    <w:p w:rsidR="00513240" w:rsidRPr="0070516F" w:rsidRDefault="00513240" w:rsidP="00513240">
      <w:pPr>
        <w:pStyle w:val="a5"/>
        <w:numPr>
          <w:ilvl w:val="0"/>
          <w:numId w:val="14"/>
        </w:numPr>
        <w:jc w:val="both"/>
        <w:rPr>
          <w:lang w:val="uk-UA"/>
        </w:rPr>
      </w:pPr>
      <w:r w:rsidRPr="0070516F">
        <w:rPr>
          <w:lang w:val="uk-UA"/>
        </w:rPr>
        <w:t>управління об’єктами у сфері житлово-комунальних послуг, що перебувають у комунальній власності, забезпечення їх належного утримання та ефективної експлуатації;</w:t>
      </w:r>
    </w:p>
    <w:p w:rsidR="00513240" w:rsidRPr="0070516F" w:rsidRDefault="00513240" w:rsidP="00513240">
      <w:pPr>
        <w:pStyle w:val="a5"/>
        <w:numPr>
          <w:ilvl w:val="0"/>
          <w:numId w:val="14"/>
        </w:numPr>
        <w:jc w:val="both"/>
        <w:rPr>
          <w:lang w:val="uk-UA"/>
        </w:rPr>
      </w:pPr>
      <w:r w:rsidRPr="0070516F">
        <w:rPr>
          <w:lang w:val="uk-UA"/>
        </w:rPr>
        <w:t xml:space="preserve">організацію забезпечення на території </w:t>
      </w:r>
      <w:r>
        <w:rPr>
          <w:lang w:val="uk-UA"/>
        </w:rPr>
        <w:t>громади</w:t>
      </w:r>
      <w:r w:rsidRPr="0070516F">
        <w:rPr>
          <w:lang w:val="uk-UA"/>
        </w:rPr>
        <w:t xml:space="preserve"> чистоти і порядку;</w:t>
      </w:r>
    </w:p>
    <w:p w:rsidR="00513240" w:rsidRPr="0070516F" w:rsidRDefault="00513240" w:rsidP="00513240">
      <w:pPr>
        <w:pStyle w:val="a5"/>
        <w:numPr>
          <w:ilvl w:val="0"/>
          <w:numId w:val="14"/>
        </w:numPr>
        <w:jc w:val="both"/>
        <w:rPr>
          <w:lang w:val="uk-UA"/>
        </w:rPr>
      </w:pPr>
      <w:r w:rsidRPr="0070516F">
        <w:rPr>
          <w:lang w:val="uk-UA"/>
        </w:rPr>
        <w:t xml:space="preserve">розроблення схеми санітарного очищення </w:t>
      </w:r>
      <w:r>
        <w:rPr>
          <w:lang w:val="uk-UA"/>
        </w:rPr>
        <w:t>міської територіальної громади</w:t>
      </w:r>
      <w:r w:rsidRPr="0070516F">
        <w:rPr>
          <w:lang w:val="uk-UA"/>
        </w:rPr>
        <w:t>;</w:t>
      </w:r>
    </w:p>
    <w:p w:rsidR="00513240" w:rsidRPr="0070516F" w:rsidRDefault="00513240" w:rsidP="00513240">
      <w:pPr>
        <w:pStyle w:val="a5"/>
        <w:numPr>
          <w:ilvl w:val="0"/>
          <w:numId w:val="14"/>
        </w:numPr>
        <w:jc w:val="both"/>
        <w:rPr>
          <w:lang w:val="uk-UA"/>
        </w:rPr>
      </w:pPr>
      <w:r w:rsidRPr="0070516F">
        <w:rPr>
          <w:lang w:val="uk-UA"/>
        </w:rPr>
        <w:t>залучення на договірних засадах коштів і матеріально-технічних ресурсів юридичних та фізичних осіб для здійснення заходів з благоустрою населених пунктів;</w:t>
      </w:r>
    </w:p>
    <w:p w:rsidR="00513240" w:rsidRPr="0070516F" w:rsidRDefault="00513240" w:rsidP="00513240">
      <w:pPr>
        <w:pStyle w:val="a5"/>
        <w:numPr>
          <w:ilvl w:val="0"/>
          <w:numId w:val="14"/>
        </w:numPr>
        <w:jc w:val="both"/>
        <w:rPr>
          <w:lang w:val="uk-UA"/>
        </w:rPr>
      </w:pPr>
      <w:r w:rsidRPr="0070516F">
        <w:rPr>
          <w:lang w:val="uk-UA"/>
        </w:rPr>
        <w:t xml:space="preserve">здійснення контролю  за станом благоустрою та утриманням територій, інженерних  споруд та об’єктів, підприємств, установ та організацій, їх озелененням; </w:t>
      </w:r>
    </w:p>
    <w:p w:rsidR="00513240" w:rsidRPr="0070516F" w:rsidRDefault="00513240" w:rsidP="00513240">
      <w:pPr>
        <w:pStyle w:val="a5"/>
        <w:numPr>
          <w:ilvl w:val="0"/>
          <w:numId w:val="14"/>
        </w:numPr>
        <w:jc w:val="both"/>
        <w:rPr>
          <w:lang w:val="uk-UA"/>
        </w:rPr>
      </w:pPr>
      <w:r w:rsidRPr="0070516F">
        <w:rPr>
          <w:lang w:val="uk-UA"/>
        </w:rPr>
        <w:t>фінансове забезпечення благоустрою населених пунктів;</w:t>
      </w:r>
    </w:p>
    <w:p w:rsidR="00513240" w:rsidRPr="0070516F" w:rsidRDefault="00513240" w:rsidP="00513240">
      <w:pPr>
        <w:pStyle w:val="a5"/>
        <w:numPr>
          <w:ilvl w:val="0"/>
          <w:numId w:val="14"/>
        </w:numPr>
        <w:jc w:val="both"/>
        <w:rPr>
          <w:lang w:val="uk-UA"/>
        </w:rPr>
      </w:pPr>
      <w:r w:rsidRPr="0070516F">
        <w:rPr>
          <w:lang w:val="uk-UA"/>
        </w:rPr>
        <w:t>здійснення державного, самоврядного і громадського контролю у сфері благоустрою населених пунктів;</w:t>
      </w:r>
    </w:p>
    <w:p w:rsidR="00513240" w:rsidRPr="0070516F" w:rsidRDefault="00513240" w:rsidP="00513240">
      <w:pPr>
        <w:pStyle w:val="a5"/>
        <w:numPr>
          <w:ilvl w:val="0"/>
          <w:numId w:val="14"/>
        </w:numPr>
        <w:jc w:val="both"/>
        <w:rPr>
          <w:lang w:val="uk-UA"/>
        </w:rPr>
      </w:pPr>
      <w:r w:rsidRPr="0070516F">
        <w:rPr>
          <w:lang w:val="uk-UA"/>
        </w:rPr>
        <w:t>сприяння самоорганізації населення з питань ефективності управління житловим будинкам;</w:t>
      </w:r>
    </w:p>
    <w:p w:rsidR="00513240" w:rsidRPr="0070516F" w:rsidRDefault="00513240" w:rsidP="00513240">
      <w:pPr>
        <w:ind w:firstLine="708"/>
        <w:jc w:val="center"/>
        <w:rPr>
          <w:b/>
          <w:lang w:val="uk-UA"/>
        </w:rPr>
      </w:pPr>
      <w:r w:rsidRPr="0070516F">
        <w:rPr>
          <w:b/>
          <w:lang w:val="uk-UA"/>
        </w:rPr>
        <w:t>V. ФІНАНСОВЕ ЗАБЕЗПЕЧЕННЯ ПРОГРАМИ</w:t>
      </w:r>
    </w:p>
    <w:p w:rsidR="00513240" w:rsidRPr="0070516F" w:rsidRDefault="00513240" w:rsidP="00513240">
      <w:pPr>
        <w:ind w:firstLine="708"/>
        <w:jc w:val="center"/>
        <w:rPr>
          <w:b/>
          <w:lang w:val="uk-UA"/>
        </w:rPr>
      </w:pPr>
    </w:p>
    <w:p w:rsidR="00513240" w:rsidRPr="0070516F" w:rsidRDefault="00513240" w:rsidP="00513240">
      <w:pPr>
        <w:ind w:firstLine="708"/>
        <w:jc w:val="both"/>
        <w:rPr>
          <w:lang w:val="uk-UA"/>
        </w:rPr>
      </w:pPr>
      <w:r w:rsidRPr="0070516F">
        <w:rPr>
          <w:lang w:val="uk-UA"/>
        </w:rPr>
        <w:t xml:space="preserve">Фінансування Програми здійснюється за рахунок коштів державного, обласного  та </w:t>
      </w:r>
      <w:r>
        <w:rPr>
          <w:lang w:val="uk-UA"/>
        </w:rPr>
        <w:t xml:space="preserve">бюджету </w:t>
      </w:r>
      <w:proofErr w:type="spellStart"/>
      <w:r>
        <w:rPr>
          <w:lang w:val="uk-UA"/>
        </w:rPr>
        <w:t>Знам’янської</w:t>
      </w:r>
      <w:proofErr w:type="spellEnd"/>
      <w:r>
        <w:rPr>
          <w:lang w:val="uk-UA"/>
        </w:rPr>
        <w:t xml:space="preserve"> міської територіальної громади</w:t>
      </w:r>
      <w:r w:rsidRPr="0070516F">
        <w:rPr>
          <w:lang w:val="uk-UA"/>
        </w:rPr>
        <w:t>, власних коштів підприємств, установ та об’єднань співвласників багатоквартирних будинків, а також інших джерел не заборонених чинним законодавством.</w:t>
      </w:r>
    </w:p>
    <w:p w:rsidR="00513240" w:rsidRPr="0070516F" w:rsidRDefault="00513240" w:rsidP="00513240">
      <w:pPr>
        <w:ind w:firstLine="708"/>
        <w:jc w:val="both"/>
        <w:rPr>
          <w:lang w:val="uk-UA"/>
        </w:rPr>
      </w:pPr>
      <w:r w:rsidRPr="0070516F">
        <w:rPr>
          <w:lang w:val="uk-UA"/>
        </w:rPr>
        <w:t xml:space="preserve">Фінансування заходів даної програми за кошти </w:t>
      </w:r>
      <w:r>
        <w:rPr>
          <w:lang w:val="uk-UA"/>
        </w:rPr>
        <w:t xml:space="preserve">бюджету </w:t>
      </w:r>
      <w:proofErr w:type="spellStart"/>
      <w:r>
        <w:rPr>
          <w:lang w:val="uk-UA"/>
        </w:rPr>
        <w:t>Знам’янської</w:t>
      </w:r>
      <w:proofErr w:type="spellEnd"/>
      <w:r>
        <w:rPr>
          <w:lang w:val="uk-UA"/>
        </w:rPr>
        <w:t xml:space="preserve"> міської територіальної громади</w:t>
      </w:r>
      <w:r w:rsidRPr="0070516F">
        <w:rPr>
          <w:lang w:val="uk-UA"/>
        </w:rPr>
        <w:t xml:space="preserve"> буде передбачено </w:t>
      </w:r>
      <w:r w:rsidRPr="00F668A2">
        <w:rPr>
          <w:lang w:val="uk-UA"/>
        </w:rPr>
        <w:t xml:space="preserve">рішенням міської ради </w:t>
      </w:r>
      <w:r w:rsidRPr="0070516F">
        <w:rPr>
          <w:lang w:val="uk-UA"/>
        </w:rPr>
        <w:t>про бюджет</w:t>
      </w:r>
      <w:r>
        <w:rPr>
          <w:lang w:val="uk-UA"/>
        </w:rPr>
        <w:t xml:space="preserve"> </w:t>
      </w:r>
      <w:proofErr w:type="spellStart"/>
      <w:r>
        <w:rPr>
          <w:lang w:val="uk-UA"/>
        </w:rPr>
        <w:t>Знам’янської</w:t>
      </w:r>
      <w:proofErr w:type="spellEnd"/>
      <w:r>
        <w:rPr>
          <w:lang w:val="uk-UA"/>
        </w:rPr>
        <w:t xml:space="preserve"> міської територіальної </w:t>
      </w:r>
      <w:r w:rsidRPr="0070516F">
        <w:rPr>
          <w:lang w:val="uk-UA"/>
        </w:rPr>
        <w:t xml:space="preserve"> </w:t>
      </w:r>
      <w:r>
        <w:rPr>
          <w:lang w:val="uk-UA"/>
        </w:rPr>
        <w:t xml:space="preserve">громади </w:t>
      </w:r>
      <w:r w:rsidRPr="0070516F">
        <w:rPr>
          <w:lang w:val="uk-UA"/>
        </w:rPr>
        <w:t>на відповідний рік з урахуванням змін</w:t>
      </w:r>
    </w:p>
    <w:p w:rsidR="00513240" w:rsidRPr="0070516F" w:rsidRDefault="00513240" w:rsidP="00513240">
      <w:pPr>
        <w:ind w:firstLine="708"/>
        <w:jc w:val="both"/>
        <w:rPr>
          <w:lang w:val="uk-UA"/>
        </w:rPr>
      </w:pPr>
    </w:p>
    <w:p w:rsidR="00513240" w:rsidRPr="0070516F" w:rsidRDefault="00513240" w:rsidP="00513240">
      <w:pPr>
        <w:ind w:firstLine="708"/>
        <w:jc w:val="center"/>
        <w:rPr>
          <w:b/>
          <w:lang w:val="uk-UA"/>
        </w:rPr>
      </w:pPr>
      <w:r w:rsidRPr="0070516F">
        <w:rPr>
          <w:b/>
          <w:lang w:val="uk-UA"/>
        </w:rPr>
        <w:t>VI. ОЧІКУВАНІ РЕЗУЛЬТАТИ ВИКОНАННЯ ПРОГРАМИ:</w:t>
      </w:r>
    </w:p>
    <w:p w:rsidR="00513240" w:rsidRPr="0070516F" w:rsidRDefault="00513240" w:rsidP="00513240">
      <w:pPr>
        <w:ind w:firstLine="708"/>
        <w:jc w:val="center"/>
        <w:rPr>
          <w:bCs/>
          <w:lang w:val="uk-UA"/>
        </w:rPr>
      </w:pPr>
    </w:p>
    <w:p w:rsidR="00513240" w:rsidRPr="0070516F" w:rsidRDefault="00513240" w:rsidP="00513240">
      <w:pPr>
        <w:pStyle w:val="a5"/>
        <w:numPr>
          <w:ilvl w:val="0"/>
          <w:numId w:val="18"/>
        </w:numPr>
        <w:ind w:left="709" w:hanging="425"/>
        <w:jc w:val="both"/>
        <w:rPr>
          <w:bCs/>
          <w:lang w:val="uk-UA"/>
        </w:rPr>
      </w:pPr>
      <w:r w:rsidRPr="0070516F">
        <w:rPr>
          <w:bCs/>
          <w:lang w:val="uk-UA"/>
        </w:rPr>
        <w:t>покращення технічного стану будинків та умов проживання у них;</w:t>
      </w:r>
    </w:p>
    <w:p w:rsidR="00513240" w:rsidRPr="0070516F" w:rsidRDefault="00513240" w:rsidP="00513240">
      <w:pPr>
        <w:pStyle w:val="a5"/>
        <w:numPr>
          <w:ilvl w:val="0"/>
          <w:numId w:val="18"/>
        </w:numPr>
        <w:ind w:left="709" w:hanging="425"/>
        <w:jc w:val="both"/>
        <w:rPr>
          <w:bCs/>
          <w:lang w:val="uk-UA"/>
        </w:rPr>
      </w:pPr>
      <w:r w:rsidRPr="0070516F">
        <w:rPr>
          <w:lang w:val="uk-UA"/>
        </w:rPr>
        <w:t>забезпечення сталої та ефективної роботи підприємств житлово-комунального господарства, підвищення безпеки систем життєзабезпечення населених пунктів та комфортність умов проживання громадян;</w:t>
      </w:r>
    </w:p>
    <w:p w:rsidR="00513240" w:rsidRPr="0070516F" w:rsidRDefault="00513240" w:rsidP="00513240">
      <w:pPr>
        <w:pStyle w:val="a5"/>
        <w:numPr>
          <w:ilvl w:val="0"/>
          <w:numId w:val="18"/>
        </w:numPr>
        <w:ind w:left="709" w:hanging="425"/>
        <w:jc w:val="both"/>
        <w:rPr>
          <w:bCs/>
          <w:lang w:val="uk-UA"/>
        </w:rPr>
      </w:pPr>
      <w:r w:rsidRPr="0070516F">
        <w:rPr>
          <w:lang w:val="uk-UA"/>
        </w:rPr>
        <w:t>підвищення якості житлово-комунального обслуговування населення;</w:t>
      </w:r>
    </w:p>
    <w:p w:rsidR="00513240" w:rsidRPr="0070516F" w:rsidRDefault="00513240" w:rsidP="00513240">
      <w:pPr>
        <w:pStyle w:val="a5"/>
        <w:numPr>
          <w:ilvl w:val="0"/>
          <w:numId w:val="18"/>
        </w:numPr>
        <w:ind w:left="709" w:hanging="425"/>
        <w:jc w:val="both"/>
        <w:rPr>
          <w:bCs/>
          <w:lang w:val="uk-UA"/>
        </w:rPr>
      </w:pPr>
      <w:r w:rsidRPr="0070516F">
        <w:rPr>
          <w:lang w:val="uk-UA"/>
        </w:rPr>
        <w:t>досягнення оптимального співвідношення рівня доходів населення і їх витрат на оплату житлово-комунальних послуг;</w:t>
      </w:r>
    </w:p>
    <w:p w:rsidR="00513240" w:rsidRPr="0070516F" w:rsidRDefault="00513240" w:rsidP="00513240">
      <w:pPr>
        <w:pStyle w:val="a5"/>
        <w:numPr>
          <w:ilvl w:val="0"/>
          <w:numId w:val="18"/>
        </w:numPr>
        <w:ind w:left="709" w:hanging="425"/>
        <w:jc w:val="both"/>
        <w:rPr>
          <w:bCs/>
          <w:lang w:val="uk-UA"/>
        </w:rPr>
      </w:pPr>
      <w:r w:rsidRPr="0070516F">
        <w:rPr>
          <w:lang w:val="uk-UA"/>
        </w:rPr>
        <w:t xml:space="preserve">сприяння збереженню та відновленню житлового фонду </w:t>
      </w:r>
      <w:r>
        <w:rPr>
          <w:lang w:val="uk-UA"/>
        </w:rPr>
        <w:t>міської територіальної громади</w:t>
      </w:r>
      <w:r w:rsidRPr="0070516F">
        <w:rPr>
          <w:lang w:val="uk-UA"/>
        </w:rPr>
        <w:t>;</w:t>
      </w:r>
    </w:p>
    <w:p w:rsidR="00513240" w:rsidRPr="0070516F" w:rsidRDefault="00513240" w:rsidP="00513240">
      <w:pPr>
        <w:pStyle w:val="a5"/>
        <w:numPr>
          <w:ilvl w:val="0"/>
          <w:numId w:val="18"/>
        </w:numPr>
        <w:ind w:left="709" w:hanging="425"/>
        <w:jc w:val="both"/>
        <w:rPr>
          <w:bCs/>
          <w:lang w:val="uk-UA"/>
        </w:rPr>
      </w:pPr>
      <w:r w:rsidRPr="0070516F">
        <w:rPr>
          <w:lang w:val="uk-UA"/>
        </w:rPr>
        <w:t>надання інформаційної та методичної допомоги ініціативним групам щодо створення ОСББ;</w:t>
      </w:r>
    </w:p>
    <w:p w:rsidR="00513240" w:rsidRPr="0070516F" w:rsidRDefault="00513240" w:rsidP="00513240">
      <w:pPr>
        <w:pStyle w:val="a5"/>
        <w:numPr>
          <w:ilvl w:val="0"/>
          <w:numId w:val="18"/>
        </w:numPr>
        <w:ind w:left="709" w:hanging="425"/>
        <w:jc w:val="both"/>
        <w:rPr>
          <w:bCs/>
          <w:lang w:val="uk-UA"/>
        </w:rPr>
      </w:pPr>
      <w:r w:rsidRPr="0070516F">
        <w:rPr>
          <w:lang w:val="uk-UA"/>
        </w:rPr>
        <w:t>отримання позитивного результату - самостійного господарювання та розподілу коштів для обслуговування будинків та прибудинкових територій;</w:t>
      </w:r>
    </w:p>
    <w:p w:rsidR="00513240" w:rsidRPr="0070516F" w:rsidRDefault="00513240" w:rsidP="00513240">
      <w:pPr>
        <w:pStyle w:val="a5"/>
        <w:numPr>
          <w:ilvl w:val="0"/>
          <w:numId w:val="18"/>
        </w:numPr>
        <w:ind w:left="709" w:hanging="425"/>
        <w:jc w:val="both"/>
        <w:rPr>
          <w:bCs/>
          <w:lang w:val="uk-UA"/>
        </w:rPr>
      </w:pPr>
      <w:r w:rsidRPr="0070516F">
        <w:rPr>
          <w:lang w:val="uk-UA"/>
        </w:rPr>
        <w:t>створення конкурентного середовища у сфері надання послуг з утримання будинків та прибудинкових територій;</w:t>
      </w:r>
    </w:p>
    <w:p w:rsidR="00513240" w:rsidRPr="0070516F" w:rsidRDefault="00513240" w:rsidP="00513240">
      <w:pPr>
        <w:pStyle w:val="a5"/>
        <w:numPr>
          <w:ilvl w:val="0"/>
          <w:numId w:val="18"/>
        </w:numPr>
        <w:ind w:left="709" w:hanging="425"/>
        <w:jc w:val="both"/>
        <w:rPr>
          <w:bCs/>
          <w:lang w:val="uk-UA"/>
        </w:rPr>
      </w:pPr>
      <w:r w:rsidRPr="0070516F">
        <w:rPr>
          <w:lang w:val="uk-UA"/>
        </w:rPr>
        <w:t xml:space="preserve">забезпечення естетичного вигляду </w:t>
      </w:r>
      <w:r>
        <w:rPr>
          <w:lang w:val="uk-UA"/>
        </w:rPr>
        <w:t>міської територіальної громади</w:t>
      </w:r>
      <w:r w:rsidRPr="0070516F">
        <w:rPr>
          <w:lang w:val="uk-UA"/>
        </w:rPr>
        <w:t xml:space="preserve"> шляхом збільшення зелених насаджень та їх належного утримання;</w:t>
      </w:r>
    </w:p>
    <w:p w:rsidR="00513240" w:rsidRPr="0070516F" w:rsidRDefault="00513240" w:rsidP="00513240">
      <w:pPr>
        <w:pStyle w:val="a5"/>
        <w:numPr>
          <w:ilvl w:val="0"/>
          <w:numId w:val="18"/>
        </w:numPr>
        <w:ind w:left="709" w:hanging="425"/>
        <w:jc w:val="both"/>
        <w:rPr>
          <w:bCs/>
          <w:lang w:val="uk-UA"/>
        </w:rPr>
      </w:pPr>
      <w:r w:rsidRPr="0070516F">
        <w:rPr>
          <w:lang w:val="uk-UA"/>
        </w:rPr>
        <w:lastRenderedPageBreak/>
        <w:t xml:space="preserve"> поліпшення якості послуг з благоустрою;</w:t>
      </w:r>
    </w:p>
    <w:p w:rsidR="00513240" w:rsidRPr="0070516F" w:rsidRDefault="00513240" w:rsidP="00513240">
      <w:pPr>
        <w:pStyle w:val="a5"/>
        <w:numPr>
          <w:ilvl w:val="0"/>
          <w:numId w:val="18"/>
        </w:numPr>
        <w:ind w:left="709" w:hanging="425"/>
        <w:jc w:val="both"/>
        <w:rPr>
          <w:bCs/>
          <w:lang w:val="uk-UA"/>
        </w:rPr>
      </w:pPr>
      <w:r w:rsidRPr="0070516F">
        <w:rPr>
          <w:lang w:val="uk-UA"/>
        </w:rPr>
        <w:t xml:space="preserve">створення відповідних умов для відпочинку дітей та дорослих  </w:t>
      </w:r>
      <w:r>
        <w:rPr>
          <w:lang w:val="uk-UA"/>
        </w:rPr>
        <w:t>міської територіальної громади</w:t>
      </w:r>
      <w:r w:rsidRPr="0070516F">
        <w:rPr>
          <w:lang w:val="uk-UA"/>
        </w:rPr>
        <w:t xml:space="preserve"> в місцях загального користування.</w:t>
      </w:r>
    </w:p>
    <w:p w:rsidR="00513240" w:rsidRPr="0070516F" w:rsidRDefault="00513240" w:rsidP="00513240">
      <w:pPr>
        <w:jc w:val="both"/>
        <w:rPr>
          <w:lang w:val="uk-UA"/>
        </w:rPr>
      </w:pPr>
    </w:p>
    <w:p w:rsidR="00513240" w:rsidRPr="0070516F" w:rsidRDefault="00513240" w:rsidP="00513240">
      <w:pPr>
        <w:ind w:firstLine="709"/>
        <w:jc w:val="center"/>
        <w:rPr>
          <w:b/>
          <w:lang w:val="uk-UA"/>
        </w:rPr>
      </w:pPr>
      <w:r w:rsidRPr="0070516F">
        <w:rPr>
          <w:b/>
          <w:lang w:val="uk-UA"/>
        </w:rPr>
        <w:t>VII. ОРГАНІЗАЦІЙНЕ ЗАБЕЗПЕЧЕННЯ РЕАЛІЗАЦІЇ ПРОГРАМИ  ТА МОНІТОРИНГ.</w:t>
      </w:r>
    </w:p>
    <w:p w:rsidR="00513240" w:rsidRPr="0070516F" w:rsidRDefault="00513240" w:rsidP="00513240">
      <w:pPr>
        <w:ind w:firstLine="709"/>
        <w:jc w:val="both"/>
        <w:rPr>
          <w:lang w:val="uk-UA"/>
        </w:rPr>
      </w:pPr>
      <w:r w:rsidRPr="0070516F">
        <w:rPr>
          <w:lang w:val="uk-UA"/>
        </w:rPr>
        <w:t xml:space="preserve">Організацію виконання заходів Програми, координацію діяльності, загальний контроль та моніторинг стану виконання здійснює управління містобудування, архітектури та житлово-комунального господарства </w:t>
      </w:r>
      <w:proofErr w:type="spellStart"/>
      <w:r w:rsidRPr="0070516F">
        <w:rPr>
          <w:lang w:val="uk-UA"/>
        </w:rPr>
        <w:t>Знам`янської</w:t>
      </w:r>
      <w:proofErr w:type="spellEnd"/>
      <w:r w:rsidRPr="0070516F">
        <w:rPr>
          <w:lang w:val="uk-UA"/>
        </w:rPr>
        <w:t xml:space="preserve"> міської ради.</w:t>
      </w:r>
    </w:p>
    <w:p w:rsidR="00513240" w:rsidRPr="0070516F" w:rsidRDefault="00513240" w:rsidP="00513240">
      <w:pPr>
        <w:ind w:firstLine="709"/>
        <w:jc w:val="both"/>
        <w:rPr>
          <w:lang w:val="uk-UA"/>
        </w:rPr>
      </w:pPr>
    </w:p>
    <w:p w:rsidR="00513240" w:rsidRPr="0070516F" w:rsidRDefault="00513240" w:rsidP="00513240">
      <w:pPr>
        <w:ind w:firstLine="708"/>
        <w:jc w:val="center"/>
        <w:rPr>
          <w:b/>
          <w:lang w:val="uk-UA"/>
        </w:rPr>
      </w:pPr>
      <w:r w:rsidRPr="0070516F">
        <w:rPr>
          <w:b/>
        </w:rPr>
        <w:t>VIII</w:t>
      </w:r>
      <w:r w:rsidRPr="00513240">
        <w:rPr>
          <w:b/>
          <w:lang w:val="uk-UA"/>
        </w:rPr>
        <w:t>.</w:t>
      </w:r>
      <w:r w:rsidRPr="0070516F">
        <w:rPr>
          <w:b/>
          <w:lang w:val="uk-UA"/>
        </w:rPr>
        <w:t xml:space="preserve"> ОРІЄНТОВНИЙ ПЕРЕЛІК ЗАХОДІВ ЩОДО ВИКОНАННЯ ПРОГРАМИ ПІДТРИМКИ ЖИТЛОВОГО ФОНДУ ТА БЛАГОУСТРОЮ </w:t>
      </w:r>
      <w:r>
        <w:rPr>
          <w:b/>
          <w:lang w:val="uk-UA"/>
        </w:rPr>
        <w:t xml:space="preserve">ЗНАМ’ЯНСЬКОЇ МІСЬКОЇ ТЕРИТОРІАЛЬНОЇ ГРОМАДИ НА 2021-2025 РОКИ </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9"/>
        <w:gridCol w:w="7629"/>
        <w:gridCol w:w="1417"/>
      </w:tblGrid>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sidRPr="0070516F">
              <w:rPr>
                <w:b/>
                <w:lang w:val="uk-UA" w:eastAsia="en-US"/>
              </w:rPr>
              <w:t>№з/п</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sidRPr="0070516F">
              <w:rPr>
                <w:b/>
                <w:lang w:val="uk-UA" w:eastAsia="en-US"/>
              </w:rPr>
              <w:t>Назва заходу</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sidRPr="0070516F">
              <w:rPr>
                <w:b/>
                <w:lang w:val="uk-UA" w:eastAsia="en-US"/>
              </w:rPr>
              <w:t>Термін реалізації</w:t>
            </w:r>
          </w:p>
        </w:tc>
      </w:tr>
      <w:tr w:rsidR="00513240" w:rsidRPr="0070516F" w:rsidTr="00FB5362">
        <w:tc>
          <w:tcPr>
            <w:tcW w:w="9805" w:type="dxa"/>
            <w:gridSpan w:val="3"/>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sidRPr="0070516F">
              <w:rPr>
                <w:b/>
                <w:lang w:val="uk-UA" w:eastAsia="en-US"/>
              </w:rPr>
              <w:t>І.Створення ОСББ</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1</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Стимулювання створення об’єднань співвласників багатоквартирних будинків</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Pr>
                <w:lang w:val="uk-UA" w:eastAsia="en-US"/>
              </w:rPr>
              <w:t>2021-2025</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2</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 xml:space="preserve">Надання організаційної допомоги, адміністративного та юридичного супроводу з питань створення та функціонування ОСББ ініціативним групам </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Pr>
                <w:lang w:val="uk-UA" w:eastAsia="en-US"/>
              </w:rPr>
              <w:t>2021-2025</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3</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Проведення капітального та поточного ремонтів ОСББ</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c>
          <w:tcPr>
            <w:tcW w:w="8388" w:type="dxa"/>
            <w:gridSpan w:val="2"/>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p>
        </w:tc>
      </w:tr>
      <w:tr w:rsidR="00513240" w:rsidRPr="0070516F" w:rsidTr="00FB5362">
        <w:tc>
          <w:tcPr>
            <w:tcW w:w="9805" w:type="dxa"/>
            <w:gridSpan w:val="3"/>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sidRPr="0070516F">
              <w:rPr>
                <w:b/>
                <w:lang w:val="uk-UA" w:eastAsia="en-US"/>
              </w:rPr>
              <w:t>ІІ. Збереження та відновлення житлового фонду</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1</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Утримання, реконструкція, капітальний ремонт житлового фонду, в т.ч.: модернізація, ремонт та заміна ліфтів</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2</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highlight w:val="yellow"/>
                <w:lang w:val="uk-UA" w:eastAsia="en-US"/>
              </w:rPr>
            </w:pPr>
            <w:r w:rsidRPr="0070516F">
              <w:rPr>
                <w:lang w:val="uk-UA" w:eastAsia="en-US"/>
              </w:rPr>
              <w:t>Експертиза ліфтів</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3</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Заміна будинкових газопроводів</w:t>
            </w:r>
          </w:p>
        </w:tc>
        <w:tc>
          <w:tcPr>
            <w:tcW w:w="0" w:type="auto"/>
            <w:tcBorders>
              <w:top w:val="single" w:sz="4" w:space="0" w:color="auto"/>
              <w:left w:val="single" w:sz="4" w:space="0" w:color="auto"/>
              <w:bottom w:val="single" w:sz="4" w:space="0" w:color="auto"/>
              <w:right w:val="single" w:sz="4" w:space="0" w:color="auto"/>
            </w:tcBorders>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4</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rPr>
              <w:t>Проведення експертизи технічного стану житлових будинків</w:t>
            </w:r>
          </w:p>
        </w:tc>
        <w:tc>
          <w:tcPr>
            <w:tcW w:w="0" w:type="auto"/>
            <w:tcBorders>
              <w:top w:val="single" w:sz="4" w:space="0" w:color="auto"/>
              <w:left w:val="single" w:sz="4" w:space="0" w:color="auto"/>
              <w:bottom w:val="single" w:sz="4" w:space="0" w:color="auto"/>
              <w:right w:val="single" w:sz="4" w:space="0" w:color="auto"/>
            </w:tcBorders>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5</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rPr>
            </w:pPr>
            <w:r w:rsidRPr="0070516F">
              <w:rPr>
                <w:lang w:val="uk-UA"/>
              </w:rPr>
              <w:t xml:space="preserve">Монтаж </w:t>
            </w:r>
            <w:r>
              <w:rPr>
                <w:lang w:val="uk-UA"/>
              </w:rPr>
              <w:t xml:space="preserve">та вимірювання </w:t>
            </w:r>
            <w:r w:rsidRPr="0070516F">
              <w:rPr>
                <w:lang w:val="uk-UA"/>
              </w:rPr>
              <w:t>контуру заземлення, вимірювання опору ізоляці</w:t>
            </w:r>
            <w:r>
              <w:rPr>
                <w:lang w:val="uk-UA"/>
              </w:rPr>
              <w:t>ї</w:t>
            </w:r>
          </w:p>
        </w:tc>
        <w:tc>
          <w:tcPr>
            <w:tcW w:w="0" w:type="auto"/>
            <w:tcBorders>
              <w:top w:val="single" w:sz="4" w:space="0" w:color="auto"/>
              <w:left w:val="single" w:sz="4" w:space="0" w:color="auto"/>
              <w:bottom w:val="single" w:sz="4" w:space="0" w:color="auto"/>
              <w:right w:val="single" w:sz="4" w:space="0" w:color="auto"/>
            </w:tcBorders>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6</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rPr>
            </w:pPr>
            <w:r w:rsidRPr="0070516F">
              <w:rPr>
                <w:lang w:val="uk-UA"/>
              </w:rPr>
              <w:t>Монтаж захисних пристроїв та здійснення заходів із захисту конструктивних елементів житлових будинків</w:t>
            </w:r>
          </w:p>
        </w:tc>
        <w:tc>
          <w:tcPr>
            <w:tcW w:w="0" w:type="auto"/>
            <w:tcBorders>
              <w:top w:val="single" w:sz="4" w:space="0" w:color="auto"/>
              <w:left w:val="single" w:sz="4" w:space="0" w:color="auto"/>
              <w:bottom w:val="single" w:sz="4" w:space="0" w:color="auto"/>
              <w:right w:val="single" w:sz="4" w:space="0" w:color="auto"/>
            </w:tcBorders>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c>
          <w:tcPr>
            <w:tcW w:w="9805" w:type="dxa"/>
            <w:gridSpan w:val="3"/>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sidRPr="0070516F">
              <w:rPr>
                <w:b/>
                <w:lang w:val="uk-UA" w:eastAsia="en-US"/>
              </w:rPr>
              <w:t>ІІІ. Надання якісних житлово-комунальних послуг</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1</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Фінансова підтримка підприємств житлово-комунального господарства</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2</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highlight w:val="yellow"/>
                <w:lang w:val="uk-UA" w:eastAsia="en-US"/>
              </w:rPr>
            </w:pPr>
            <w:r w:rsidRPr="0070516F">
              <w:rPr>
                <w:lang w:val="uk-UA" w:eastAsia="en-US"/>
              </w:rPr>
              <w:t xml:space="preserve">Придбання комунальної техніки, предметів довгострокового користування, навісного обладнання, механізмів, приладів для виконання робіт з благоустрою </w:t>
            </w:r>
            <w:r>
              <w:rPr>
                <w:lang w:val="uk-UA" w:eastAsia="en-US"/>
              </w:rPr>
              <w:t>міської територіальної громади</w:t>
            </w:r>
            <w:r w:rsidRPr="0070516F">
              <w:rPr>
                <w:lang w:val="uk-UA" w:eastAsia="en-US"/>
              </w:rPr>
              <w:t>, запасних частин</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3</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highlight w:val="yellow"/>
                <w:lang w:val="uk-UA" w:eastAsia="en-US"/>
              </w:rPr>
            </w:pPr>
            <w:r w:rsidRPr="0070516F">
              <w:rPr>
                <w:lang w:val="uk-UA" w:eastAsia="en-US"/>
              </w:rPr>
              <w:t>Внески в статутні фонди комунальних підприємств</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c>
          <w:tcPr>
            <w:tcW w:w="9805" w:type="dxa"/>
            <w:gridSpan w:val="3"/>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sidRPr="0070516F">
              <w:rPr>
                <w:b/>
                <w:lang w:val="uk-UA" w:eastAsia="en-US"/>
              </w:rPr>
              <w:t>ІV. Благоустрій</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1</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 xml:space="preserve">Догляд та утримання кладовищ </w:t>
            </w:r>
            <w:r>
              <w:rPr>
                <w:lang w:val="uk-UA" w:eastAsia="en-US"/>
              </w:rPr>
              <w:t xml:space="preserve">міської територіальної громади </w:t>
            </w:r>
            <w:r w:rsidRPr="0070516F">
              <w:rPr>
                <w:lang w:val="uk-UA" w:eastAsia="en-US"/>
              </w:rPr>
              <w:t>(діючих та закритих) та поховання одиноких померлих</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2</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 xml:space="preserve">Придбання вапна, піску, солі, </w:t>
            </w:r>
            <w:proofErr w:type="spellStart"/>
            <w:r w:rsidRPr="0070516F">
              <w:rPr>
                <w:lang w:val="uk-UA" w:eastAsia="en-US"/>
              </w:rPr>
              <w:t>протиожеледних</w:t>
            </w:r>
            <w:proofErr w:type="spellEnd"/>
            <w:r w:rsidRPr="0070516F">
              <w:rPr>
                <w:lang w:val="uk-UA" w:eastAsia="en-US"/>
              </w:rPr>
              <w:t xml:space="preserve"> матеріалів (сумішей), вапняне фарбування дерев та бордюрів</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3</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 xml:space="preserve">Придбання інвентарю та ПММ для виконання робіт з благоустрою </w:t>
            </w:r>
            <w:r>
              <w:rPr>
                <w:lang w:val="uk-UA" w:eastAsia="en-US"/>
              </w:rPr>
              <w:t>міської територіальної громади</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4</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 xml:space="preserve">Надання послуг під час підготовки </w:t>
            </w:r>
            <w:r>
              <w:rPr>
                <w:lang w:val="uk-UA" w:eastAsia="en-US"/>
              </w:rPr>
              <w:t>міської територіальної громади</w:t>
            </w:r>
            <w:r w:rsidRPr="0070516F">
              <w:rPr>
                <w:lang w:val="uk-UA" w:eastAsia="en-US"/>
              </w:rPr>
              <w:t xml:space="preserve"> до свят</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5</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 xml:space="preserve">Благоустрій території </w:t>
            </w:r>
            <w:r>
              <w:rPr>
                <w:lang w:val="uk-UA" w:eastAsia="en-US"/>
              </w:rPr>
              <w:t>громади</w:t>
            </w:r>
            <w:r w:rsidRPr="0070516F">
              <w:rPr>
                <w:lang w:val="uk-UA" w:eastAsia="en-US"/>
              </w:rPr>
              <w:t xml:space="preserve">, в т. ч.: придбання, улаштування та ремонт дитячих та спортивних майданчиків; улаштування та ремонт </w:t>
            </w:r>
            <w:r w:rsidRPr="0070516F">
              <w:rPr>
                <w:lang w:val="uk-UA" w:eastAsia="en-US"/>
              </w:rPr>
              <w:lastRenderedPageBreak/>
              <w:t>місць відпочинку; встановлення та ремонт лавок,  парканів, огорож</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lastRenderedPageBreak/>
              <w:t>2021-2025</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lastRenderedPageBreak/>
              <w:t>6</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both"/>
              <w:rPr>
                <w:lang w:val="uk-UA" w:eastAsia="en-US"/>
              </w:rPr>
            </w:pPr>
            <w:r w:rsidRPr="0070516F">
              <w:rPr>
                <w:lang w:val="uk-UA" w:eastAsia="en-US"/>
              </w:rPr>
              <w:t xml:space="preserve">Транспортні послуги для </w:t>
            </w:r>
            <w:proofErr w:type="spellStart"/>
            <w:r w:rsidRPr="0070516F">
              <w:rPr>
                <w:lang w:val="uk-UA" w:eastAsia="en-US"/>
              </w:rPr>
              <w:t>виконнаня</w:t>
            </w:r>
            <w:proofErr w:type="spellEnd"/>
            <w:r w:rsidRPr="0070516F">
              <w:rPr>
                <w:lang w:val="uk-UA" w:eastAsia="en-US"/>
              </w:rPr>
              <w:t xml:space="preserve"> робіт з благоустрою міста (планування територій,  вивезенню сміття, листя, ґрунту та інше)</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7</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both"/>
              <w:rPr>
                <w:lang w:val="uk-UA" w:eastAsia="en-US"/>
              </w:rPr>
            </w:pPr>
            <w:r w:rsidRPr="0070516F">
              <w:rPr>
                <w:lang w:val="uk-UA" w:eastAsia="en-US"/>
              </w:rPr>
              <w:t xml:space="preserve">Заробітна плата та винагорода робітників з благоустрою </w:t>
            </w:r>
            <w:r>
              <w:rPr>
                <w:lang w:val="uk-UA" w:eastAsia="en-US"/>
              </w:rPr>
              <w:t>міської територіальної громади</w:t>
            </w:r>
            <w:r w:rsidRPr="0070516F">
              <w:rPr>
                <w:lang w:val="uk-UA" w:eastAsia="en-US"/>
              </w:rPr>
              <w:t xml:space="preserve"> (прибирання)</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8</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both"/>
              <w:rPr>
                <w:highlight w:val="yellow"/>
                <w:lang w:val="uk-UA" w:eastAsia="en-US"/>
              </w:rPr>
            </w:pPr>
            <w:r w:rsidRPr="0070516F">
              <w:rPr>
                <w:lang w:val="uk-UA" w:eastAsia="en-US"/>
              </w:rPr>
              <w:t>Догляд за квітниками, озеленення та боротьба з карантинними рослинами (косіння трави); обрізка, видалення зелених насаджень, корчування пнів</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9</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both"/>
              <w:rPr>
                <w:lang w:val="uk-UA" w:eastAsia="en-US"/>
              </w:rPr>
            </w:pPr>
            <w:r w:rsidRPr="0070516F">
              <w:rPr>
                <w:lang w:val="uk-UA" w:eastAsia="en-US"/>
              </w:rPr>
              <w:t xml:space="preserve">Придбання контейнерів, урн, сміттєвих баків </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10</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Утримання, поточний  капітальний ремонт (улаштування) тротуарів, прибудинкових, дворових територій</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11</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 xml:space="preserve">Придбання декоративних оздоблювальних матеріалів та виробів для благоустрою </w:t>
            </w:r>
            <w:r>
              <w:rPr>
                <w:lang w:val="uk-UA" w:eastAsia="en-US"/>
              </w:rPr>
              <w:t>міської територіальної громади</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12</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Будівництво, реконструкція, ремонт комплексів та об’єктів монументального мистецтва, декоративних фонтанів, басейнів, штучних паркових водоспадів, встановлення, утримання, ремонт та демонтаж пам’ятників та пам’ятних знаків, благоустрій прилеглої території навколо них</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607"/>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13</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Pr>
                <w:lang w:val="uk-UA" w:eastAsia="en-US"/>
              </w:rPr>
              <w:t>Будівництво, у</w:t>
            </w:r>
            <w:r w:rsidRPr="0070516F">
              <w:rPr>
                <w:lang w:val="uk-UA" w:eastAsia="en-US"/>
              </w:rPr>
              <w:t>тримання, капітальний, поточний ремонт мереж зовнішнього освітлення, оплата електроенергії (вуличне освітлення)</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274"/>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14</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 xml:space="preserve">Монтаж, демонтаж, ремонт та утримання малих архітектурних форм </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364"/>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15</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Інвентаризація, паспортизація</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364"/>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16</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Реконструкція, ремонт та утримання парків, площ, скверів, зелених зон, інших територій загального користування;  послуги по їх благоустрою</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364"/>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17</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Реконструкція, ремонт меморіального та інших кладовищ</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364"/>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18</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 xml:space="preserve">Реконструкція, будівництво, ремонт громадських вбиралень; придбання та обслуговування </w:t>
            </w:r>
            <w:proofErr w:type="spellStart"/>
            <w:r w:rsidRPr="0070516F">
              <w:rPr>
                <w:lang w:val="uk-UA" w:eastAsia="en-US"/>
              </w:rPr>
              <w:t>біотуалетів</w:t>
            </w:r>
            <w:proofErr w:type="spellEnd"/>
            <w:r w:rsidRPr="0070516F">
              <w:rPr>
                <w:lang w:val="uk-UA" w:eastAsia="en-US"/>
              </w:rPr>
              <w:t>, придбання хімічних реагентів для них</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364"/>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19</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 xml:space="preserve">Догляд та утримання </w:t>
            </w:r>
            <w:r w:rsidRPr="0070516F">
              <w:rPr>
                <w:lang w:val="uk-UA"/>
              </w:rPr>
              <w:t xml:space="preserve"> зони відпочинку – берегова лінія водойми </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364"/>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20</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Улаштування та ремонт пішохідних та велосипедних доріжок</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364"/>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21</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 xml:space="preserve">Утримання, ремонт та улаштування стоянок для автотранспорту </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364"/>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22</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Улаштування кишень для тимчасової зупинки автотранспорту</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364"/>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23</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Встановлення турнікетів для обмеження руху автотранспорту та стоянок для паркування велосипедів</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364"/>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24</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C0798E">
              <w:rPr>
                <w:color w:val="000000"/>
                <w:shd w:val="clear" w:color="auto" w:fill="FFFFFF"/>
                <w:lang w:val="uk-UA"/>
              </w:rPr>
              <w:t>Улаштування</w:t>
            </w:r>
            <w:r w:rsidRPr="0070516F">
              <w:rPr>
                <w:color w:val="000000"/>
                <w:shd w:val="clear" w:color="auto" w:fill="FFFFFF"/>
                <w:lang w:val="uk-UA"/>
              </w:rPr>
              <w:t>, ремонт</w:t>
            </w:r>
            <w:r w:rsidRPr="00C0798E">
              <w:rPr>
                <w:color w:val="000000"/>
                <w:shd w:val="clear" w:color="auto" w:fill="FFFFFF"/>
                <w:lang w:val="uk-UA"/>
              </w:rPr>
              <w:t xml:space="preserve"> </w:t>
            </w:r>
            <w:r w:rsidRPr="0070516F">
              <w:rPr>
                <w:color w:val="000000"/>
                <w:shd w:val="clear" w:color="auto" w:fill="FFFFFF"/>
                <w:lang w:val="uk-UA"/>
              </w:rPr>
              <w:t xml:space="preserve">та утримання </w:t>
            </w:r>
            <w:r w:rsidRPr="00C0798E">
              <w:rPr>
                <w:color w:val="000000"/>
                <w:shd w:val="clear" w:color="auto" w:fill="FFFFFF"/>
                <w:lang w:val="uk-UA"/>
              </w:rPr>
              <w:t>посадкових майданчиків для пасажирів місько</w:t>
            </w:r>
            <w:r>
              <w:rPr>
                <w:color w:val="000000"/>
                <w:shd w:val="clear" w:color="auto" w:fill="FFFFFF"/>
                <w:lang w:val="uk-UA"/>
              </w:rPr>
              <w:t>ї територіальної громади</w:t>
            </w:r>
            <w:r w:rsidRPr="00C0798E">
              <w:rPr>
                <w:color w:val="000000"/>
                <w:shd w:val="clear" w:color="auto" w:fill="FFFFFF"/>
                <w:lang w:val="uk-UA"/>
              </w:rPr>
              <w:t xml:space="preserve"> громадського транспорту</w:t>
            </w:r>
            <w:r w:rsidRPr="0070516F">
              <w:rPr>
                <w:color w:val="000000"/>
                <w:shd w:val="clear" w:color="auto" w:fill="FFFFFF"/>
                <w:lang w:val="uk-UA"/>
              </w:rPr>
              <w:t>; придбання, виготовлення, улаштування, утримання та ремонт</w:t>
            </w:r>
            <w:r w:rsidRPr="00C0798E">
              <w:rPr>
                <w:color w:val="000000"/>
                <w:shd w:val="clear" w:color="auto" w:fill="FFFFFF"/>
                <w:lang w:val="uk-UA"/>
              </w:rPr>
              <w:t xml:space="preserve"> </w:t>
            </w:r>
            <w:r w:rsidRPr="0070516F">
              <w:rPr>
                <w:color w:val="000000"/>
                <w:shd w:val="clear" w:color="auto" w:fill="FFFFFF"/>
                <w:lang w:val="uk-UA"/>
              </w:rPr>
              <w:t>автобусних зупинок</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364"/>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25</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color w:val="000000"/>
                <w:shd w:val="clear" w:color="auto" w:fill="FFFFFF"/>
              </w:rPr>
            </w:pPr>
            <w:proofErr w:type="spellStart"/>
            <w:r w:rsidRPr="0070516F">
              <w:rPr>
                <w:color w:val="000000"/>
                <w:shd w:val="clear" w:color="auto" w:fill="FFFFFF"/>
              </w:rPr>
              <w:t>Улаштування</w:t>
            </w:r>
            <w:proofErr w:type="spellEnd"/>
            <w:r w:rsidRPr="0070516F">
              <w:rPr>
                <w:color w:val="000000"/>
                <w:shd w:val="clear" w:color="auto" w:fill="FFFFFF"/>
              </w:rPr>
              <w:t xml:space="preserve"> </w:t>
            </w:r>
            <w:proofErr w:type="spellStart"/>
            <w:r w:rsidRPr="0070516F">
              <w:rPr>
                <w:color w:val="000000"/>
                <w:shd w:val="clear" w:color="auto" w:fill="FFFFFF"/>
              </w:rPr>
              <w:t>бордюрів</w:t>
            </w:r>
            <w:proofErr w:type="spellEnd"/>
            <w:r w:rsidRPr="0070516F">
              <w:rPr>
                <w:color w:val="000000"/>
                <w:shd w:val="clear" w:color="auto" w:fill="FFFFFF"/>
              </w:rPr>
              <w:t xml:space="preserve">, </w:t>
            </w:r>
            <w:proofErr w:type="spellStart"/>
            <w:r w:rsidRPr="0070516F">
              <w:rPr>
                <w:color w:val="000000"/>
                <w:shd w:val="clear" w:color="auto" w:fill="FFFFFF"/>
              </w:rPr>
              <w:t>повна</w:t>
            </w:r>
            <w:proofErr w:type="spellEnd"/>
            <w:r w:rsidRPr="0070516F">
              <w:rPr>
                <w:color w:val="000000"/>
                <w:shd w:val="clear" w:color="auto" w:fill="FFFFFF"/>
              </w:rPr>
              <w:t xml:space="preserve"> </w:t>
            </w:r>
            <w:proofErr w:type="spellStart"/>
            <w:r w:rsidRPr="0070516F">
              <w:rPr>
                <w:color w:val="000000"/>
                <w:shd w:val="clear" w:color="auto" w:fill="FFFFFF"/>
              </w:rPr>
              <w:t>або</w:t>
            </w:r>
            <w:proofErr w:type="spellEnd"/>
            <w:r w:rsidRPr="0070516F">
              <w:rPr>
                <w:color w:val="000000"/>
                <w:shd w:val="clear" w:color="auto" w:fill="FFFFFF"/>
              </w:rPr>
              <w:t xml:space="preserve"> </w:t>
            </w:r>
            <w:proofErr w:type="spellStart"/>
            <w:r w:rsidRPr="0070516F">
              <w:rPr>
                <w:color w:val="000000"/>
                <w:shd w:val="clear" w:color="auto" w:fill="FFFFFF"/>
              </w:rPr>
              <w:t>часткова</w:t>
            </w:r>
            <w:proofErr w:type="spellEnd"/>
            <w:r w:rsidRPr="0070516F">
              <w:rPr>
                <w:color w:val="000000"/>
                <w:shd w:val="clear" w:color="auto" w:fill="FFFFFF"/>
              </w:rPr>
              <w:t xml:space="preserve"> </w:t>
            </w:r>
            <w:proofErr w:type="spellStart"/>
            <w:r w:rsidRPr="0070516F">
              <w:rPr>
                <w:color w:val="000000"/>
                <w:shd w:val="clear" w:color="auto" w:fill="FFFFFF"/>
              </w:rPr>
              <w:t>заміна</w:t>
            </w:r>
            <w:proofErr w:type="spellEnd"/>
            <w:r w:rsidRPr="0070516F">
              <w:rPr>
                <w:color w:val="000000"/>
                <w:shd w:val="clear" w:color="auto" w:fill="FFFFFF"/>
              </w:rPr>
              <w:t xml:space="preserve"> </w:t>
            </w:r>
            <w:proofErr w:type="spellStart"/>
            <w:r w:rsidRPr="0070516F">
              <w:rPr>
                <w:color w:val="000000"/>
                <w:shd w:val="clear" w:color="auto" w:fill="FFFFFF"/>
              </w:rPr>
              <w:t>існуючих</w:t>
            </w:r>
            <w:proofErr w:type="spellEnd"/>
            <w:r w:rsidRPr="0070516F">
              <w:rPr>
                <w:color w:val="000000"/>
                <w:shd w:val="clear" w:color="auto" w:fill="FFFFFF"/>
              </w:rPr>
              <w:t xml:space="preserve"> </w:t>
            </w:r>
            <w:proofErr w:type="spellStart"/>
            <w:r w:rsidRPr="0070516F">
              <w:rPr>
                <w:color w:val="000000"/>
                <w:shd w:val="clear" w:color="auto" w:fill="FFFFFF"/>
              </w:rPr>
              <w:t>бордюрних</w:t>
            </w:r>
            <w:proofErr w:type="spellEnd"/>
            <w:r w:rsidRPr="0070516F">
              <w:rPr>
                <w:color w:val="000000"/>
                <w:shd w:val="clear" w:color="auto" w:fill="FFFFFF"/>
              </w:rPr>
              <w:t xml:space="preserve"> </w:t>
            </w:r>
            <w:proofErr w:type="spellStart"/>
            <w:r w:rsidRPr="0070516F">
              <w:rPr>
                <w:color w:val="000000"/>
                <w:shd w:val="clear" w:color="auto" w:fill="FFFFFF"/>
              </w:rPr>
              <w:t>камені</w:t>
            </w:r>
            <w:proofErr w:type="gramStart"/>
            <w:r w:rsidRPr="0070516F">
              <w:rPr>
                <w:color w:val="000000"/>
                <w:shd w:val="clear" w:color="auto" w:fill="FFFFFF"/>
              </w:rPr>
              <w:t>в</w:t>
            </w:r>
            <w:proofErr w:type="spellEnd"/>
            <w:proofErr w:type="gramEnd"/>
            <w:r w:rsidRPr="0070516F">
              <w:rPr>
                <w:color w:val="000000"/>
                <w:shd w:val="clear" w:color="auto" w:fill="FFFFFF"/>
              </w:rPr>
              <w:t xml:space="preserve"> та </w:t>
            </w:r>
            <w:proofErr w:type="spellStart"/>
            <w:r w:rsidRPr="0070516F">
              <w:rPr>
                <w:color w:val="000000"/>
                <w:shd w:val="clear" w:color="auto" w:fill="FFFFFF"/>
              </w:rPr>
              <w:t>поребриків</w:t>
            </w:r>
            <w:proofErr w:type="spellEnd"/>
            <w:r w:rsidRPr="0070516F">
              <w:rPr>
                <w:color w:val="000000"/>
                <w:shd w:val="clear" w:color="auto" w:fill="FFFFFF"/>
              </w:rPr>
              <w:t>.</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364"/>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26</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color w:val="000000"/>
                <w:shd w:val="clear" w:color="auto" w:fill="FFFFFF"/>
                <w:lang w:val="uk-UA"/>
              </w:rPr>
            </w:pPr>
            <w:r w:rsidRPr="0070516F">
              <w:rPr>
                <w:color w:val="000000"/>
                <w:shd w:val="clear" w:color="auto" w:fill="FFFFFF"/>
                <w:lang w:val="uk-UA"/>
              </w:rPr>
              <w:t xml:space="preserve">Улаштування відкритих  водостоків (лотків), </w:t>
            </w:r>
            <w:r w:rsidRPr="0070516F">
              <w:rPr>
                <w:color w:val="000000"/>
                <w:lang w:val="uk-UA"/>
              </w:rPr>
              <w:t>закритих водостоків з приєднанням їх до діючих колекторів; виправлення пошкоджень водостоків (із заміною труб і лотків), улаштування та зміна водоприймальних та оглядових колодязів, водовипусків;</w:t>
            </w:r>
            <w:r w:rsidRPr="0070516F">
              <w:rPr>
                <w:color w:val="000000"/>
                <w:shd w:val="clear" w:color="auto" w:fill="FFFFFF"/>
                <w:lang w:val="uk-UA"/>
              </w:rPr>
              <w:t xml:space="preserve"> спорудження додаткових оглядових та водоприймальних колодязів на існуючих мережах закритих водостоків</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364"/>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lastRenderedPageBreak/>
              <w:t>27</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pStyle w:val="rvps2"/>
              <w:shd w:val="clear" w:color="auto" w:fill="FFFFFF"/>
              <w:spacing w:before="0" w:beforeAutospacing="0" w:after="0" w:afterAutospacing="0"/>
              <w:jc w:val="both"/>
              <w:textAlignment w:val="baseline"/>
              <w:rPr>
                <w:color w:val="000000"/>
                <w:shd w:val="clear" w:color="auto" w:fill="FFFFFF"/>
                <w:lang w:val="uk-UA"/>
              </w:rPr>
            </w:pPr>
            <w:r w:rsidRPr="0070516F">
              <w:rPr>
                <w:color w:val="000000"/>
                <w:shd w:val="clear" w:color="auto" w:fill="FFFFFF"/>
                <w:lang w:val="uk-UA"/>
              </w:rPr>
              <w:t>Установлення технічних засобів регулювання дорожнім рухом (дорожні знаки, світлофори, напрямні, сигнальні та огороджувальні пристрої тощо), прокладення ліній електромережі для їх живлення та ліній зв'язку для координації роботи світлофорних об'єктів, обладнання вулично-дорожньої мережі автоматизованими системами керування рухом</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364"/>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28</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pStyle w:val="rvps2"/>
              <w:shd w:val="clear" w:color="auto" w:fill="FFFFFF"/>
              <w:spacing w:before="0" w:beforeAutospacing="0" w:after="0" w:afterAutospacing="0"/>
              <w:jc w:val="both"/>
              <w:textAlignment w:val="baseline"/>
              <w:rPr>
                <w:color w:val="000000"/>
                <w:shd w:val="clear" w:color="auto" w:fill="FFFFFF"/>
                <w:lang w:val="uk-UA"/>
              </w:rPr>
            </w:pPr>
            <w:r w:rsidRPr="0070516F">
              <w:rPr>
                <w:color w:val="000000"/>
                <w:shd w:val="clear" w:color="auto" w:fill="FFFFFF"/>
                <w:lang w:val="uk-UA"/>
              </w:rPr>
              <w:t xml:space="preserve">Улаштування пандусів в місцях сполучення тротуарів, пішохідних шляхів та пішохідних доріжок, </w:t>
            </w:r>
            <w:proofErr w:type="spellStart"/>
            <w:r w:rsidRPr="0070516F">
              <w:rPr>
                <w:color w:val="000000"/>
                <w:shd w:val="clear" w:color="auto" w:fill="FFFFFF"/>
                <w:lang w:val="uk-UA"/>
              </w:rPr>
              <w:t>велодоріжок</w:t>
            </w:r>
            <w:proofErr w:type="spellEnd"/>
            <w:r w:rsidRPr="0070516F">
              <w:rPr>
                <w:color w:val="000000"/>
                <w:shd w:val="clear" w:color="auto" w:fill="FFFFFF"/>
                <w:lang w:val="uk-UA"/>
              </w:rPr>
              <w:t xml:space="preserve"> тощо з проїзною частиною вулиць, доріг, в’їздів у двори, та інших проїздів тощо</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364"/>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29</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pStyle w:val="rvps2"/>
              <w:shd w:val="clear" w:color="auto" w:fill="FFFFFF"/>
              <w:spacing w:before="0" w:beforeAutospacing="0" w:after="0" w:afterAutospacing="0"/>
              <w:jc w:val="both"/>
              <w:textAlignment w:val="baseline"/>
              <w:rPr>
                <w:color w:val="000000"/>
                <w:shd w:val="clear" w:color="auto" w:fill="FFFFFF"/>
              </w:rPr>
            </w:pPr>
            <w:proofErr w:type="spellStart"/>
            <w:r w:rsidRPr="0070516F">
              <w:rPr>
                <w:color w:val="000000"/>
                <w:shd w:val="clear" w:color="auto" w:fill="FFFFFF"/>
              </w:rPr>
              <w:t>Копання</w:t>
            </w:r>
            <w:proofErr w:type="spellEnd"/>
            <w:r w:rsidRPr="0070516F">
              <w:rPr>
                <w:color w:val="000000"/>
                <w:shd w:val="clear" w:color="auto" w:fill="FFFFFF"/>
              </w:rPr>
              <w:t xml:space="preserve"> </w:t>
            </w:r>
            <w:proofErr w:type="spellStart"/>
            <w:r w:rsidRPr="0070516F">
              <w:rPr>
                <w:color w:val="000000"/>
                <w:shd w:val="clear" w:color="auto" w:fill="FFFFFF"/>
              </w:rPr>
              <w:t>водовідвідних</w:t>
            </w:r>
            <w:proofErr w:type="spellEnd"/>
            <w:r w:rsidRPr="0070516F">
              <w:rPr>
                <w:color w:val="000000"/>
                <w:shd w:val="clear" w:color="auto" w:fill="FFFFFF"/>
              </w:rPr>
              <w:t xml:space="preserve"> </w:t>
            </w:r>
            <w:proofErr w:type="spellStart"/>
            <w:r w:rsidRPr="0070516F">
              <w:rPr>
                <w:color w:val="000000"/>
                <w:shd w:val="clear" w:color="auto" w:fill="FFFFFF"/>
              </w:rPr>
              <w:t>каналі</w:t>
            </w:r>
            <w:proofErr w:type="gramStart"/>
            <w:r w:rsidRPr="0070516F">
              <w:rPr>
                <w:color w:val="000000"/>
                <w:shd w:val="clear" w:color="auto" w:fill="FFFFFF"/>
              </w:rPr>
              <w:t>в</w:t>
            </w:r>
            <w:proofErr w:type="spellEnd"/>
            <w:proofErr w:type="gramEnd"/>
            <w:r w:rsidRPr="0070516F">
              <w:rPr>
                <w:color w:val="000000"/>
                <w:shd w:val="clear" w:color="auto" w:fill="FFFFFF"/>
              </w:rPr>
              <w:t xml:space="preserve"> та </w:t>
            </w:r>
            <w:proofErr w:type="spellStart"/>
            <w:r w:rsidRPr="0070516F">
              <w:rPr>
                <w:color w:val="000000"/>
                <w:shd w:val="clear" w:color="auto" w:fill="FFFFFF"/>
              </w:rPr>
              <w:t>влаштування</w:t>
            </w:r>
            <w:proofErr w:type="spellEnd"/>
            <w:r w:rsidRPr="0070516F">
              <w:rPr>
                <w:color w:val="000000"/>
                <w:shd w:val="clear" w:color="auto" w:fill="FFFFFF"/>
              </w:rPr>
              <w:t xml:space="preserve"> </w:t>
            </w:r>
            <w:proofErr w:type="spellStart"/>
            <w:r w:rsidRPr="0070516F">
              <w:rPr>
                <w:color w:val="000000"/>
                <w:shd w:val="clear" w:color="auto" w:fill="FFFFFF"/>
              </w:rPr>
              <w:t>тимчасових</w:t>
            </w:r>
            <w:proofErr w:type="spellEnd"/>
            <w:r w:rsidRPr="0070516F">
              <w:rPr>
                <w:color w:val="000000"/>
                <w:shd w:val="clear" w:color="auto" w:fill="FFFFFF"/>
              </w:rPr>
              <w:t xml:space="preserve"> </w:t>
            </w:r>
            <w:proofErr w:type="spellStart"/>
            <w:r w:rsidRPr="0070516F">
              <w:rPr>
                <w:color w:val="000000"/>
                <w:shd w:val="clear" w:color="auto" w:fill="FFFFFF"/>
              </w:rPr>
              <w:t>водовідвідних</w:t>
            </w:r>
            <w:proofErr w:type="spellEnd"/>
            <w:r w:rsidRPr="0070516F">
              <w:rPr>
                <w:color w:val="000000"/>
                <w:shd w:val="clear" w:color="auto" w:fill="FFFFFF"/>
              </w:rPr>
              <w:t xml:space="preserve"> </w:t>
            </w:r>
            <w:proofErr w:type="spellStart"/>
            <w:r w:rsidRPr="0070516F">
              <w:rPr>
                <w:color w:val="000000"/>
                <w:shd w:val="clear" w:color="auto" w:fill="FFFFFF"/>
              </w:rPr>
              <w:t>лотків</w:t>
            </w:r>
            <w:proofErr w:type="spellEnd"/>
            <w:r w:rsidRPr="0070516F">
              <w:rPr>
                <w:color w:val="000000"/>
                <w:shd w:val="clear" w:color="auto" w:fill="FFFFFF"/>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364"/>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30</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pStyle w:val="rvps2"/>
              <w:shd w:val="clear" w:color="auto" w:fill="FFFFFF"/>
              <w:spacing w:before="0" w:beforeAutospacing="0" w:after="0" w:afterAutospacing="0"/>
              <w:jc w:val="both"/>
              <w:textAlignment w:val="baseline"/>
              <w:rPr>
                <w:color w:val="000000"/>
                <w:shd w:val="clear" w:color="auto" w:fill="FFFFFF"/>
                <w:lang w:val="uk-UA"/>
              </w:rPr>
            </w:pPr>
            <w:r w:rsidRPr="0070516F">
              <w:rPr>
                <w:color w:val="000000"/>
                <w:shd w:val="clear" w:color="auto" w:fill="FFFFFF"/>
                <w:lang w:val="uk-UA"/>
              </w:rPr>
              <w:t>Реконструкція, ремонт, перенесення, демонтаж та улаштування контейнерних майданчиків</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c>
          <w:tcPr>
            <w:tcW w:w="9805" w:type="dxa"/>
            <w:gridSpan w:val="3"/>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sidRPr="0070516F">
              <w:rPr>
                <w:b/>
                <w:lang w:val="uk-UA" w:eastAsia="en-US"/>
              </w:rPr>
              <w:t>V. Інше</w:t>
            </w:r>
          </w:p>
        </w:tc>
      </w:tr>
      <w:tr w:rsidR="00513240" w:rsidRPr="0070516F" w:rsidTr="00FB5362">
        <w:trPr>
          <w:trHeight w:val="635"/>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1</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highlight w:val="yellow"/>
                <w:lang w:val="uk-UA" w:eastAsia="en-US"/>
              </w:rPr>
            </w:pPr>
            <w:r w:rsidRPr="0070516F">
              <w:rPr>
                <w:lang w:val="uk-UA" w:eastAsia="en-US"/>
              </w:rPr>
              <w:t xml:space="preserve">Переоформлення технічних паспортів на транспорт </w:t>
            </w:r>
            <w:r>
              <w:rPr>
                <w:lang w:val="uk-UA" w:eastAsia="en-US"/>
              </w:rPr>
              <w:t>комунальних підприємств</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401"/>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2</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 xml:space="preserve">Заходи щодо припинення діяльності </w:t>
            </w:r>
            <w:r>
              <w:rPr>
                <w:lang w:val="uk-UA" w:eastAsia="en-US"/>
              </w:rPr>
              <w:t>комунальних підприємств</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280"/>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3</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Реєстрація комунальної техніки у спеціалізованих установах та організаціях</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383"/>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4</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Надання послуг щодо проведення інженерно-геологічних вишукувань</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383"/>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5</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Надання послуг  щодо геодезичних досліджень</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383"/>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6</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highlight w:val="yellow"/>
                <w:lang w:val="uk-UA" w:eastAsia="en-US"/>
              </w:rPr>
            </w:pPr>
            <w:r w:rsidRPr="0070516F">
              <w:rPr>
                <w:lang w:val="uk-UA" w:eastAsia="en-US"/>
              </w:rPr>
              <w:t xml:space="preserve">Послуги з ландшафтного дизайну територій </w:t>
            </w:r>
            <w:proofErr w:type="spellStart"/>
            <w:r>
              <w:rPr>
                <w:lang w:val="uk-UA" w:eastAsia="en-US"/>
              </w:rPr>
              <w:t>Знам’янської</w:t>
            </w:r>
            <w:proofErr w:type="spellEnd"/>
            <w:r>
              <w:rPr>
                <w:lang w:val="uk-UA" w:eastAsia="en-US"/>
              </w:rPr>
              <w:t xml:space="preserve"> міської територіальної громади</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383"/>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sidRPr="0070516F">
              <w:rPr>
                <w:lang w:val="uk-UA" w:eastAsia="en-US"/>
              </w:rPr>
              <w:t>7</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sidRPr="0070516F">
              <w:rPr>
                <w:lang w:val="uk-UA" w:eastAsia="en-US"/>
              </w:rPr>
              <w:t xml:space="preserve">Розробка схеми санітарного очищення </w:t>
            </w:r>
            <w:r>
              <w:rPr>
                <w:lang w:val="uk-UA" w:eastAsia="en-US"/>
              </w:rPr>
              <w:t xml:space="preserve">міської територіальної громади </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383"/>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Pr>
                <w:lang w:val="uk-UA" w:eastAsia="en-US"/>
              </w:rPr>
              <w:t>8</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Pr>
                <w:lang w:val="uk-UA" w:eastAsia="en-US"/>
              </w:rPr>
              <w:t xml:space="preserve">Приєднання, підключення до мереж </w:t>
            </w:r>
            <w:proofErr w:type="spellStart"/>
            <w:r>
              <w:rPr>
                <w:lang w:val="uk-UA" w:eastAsia="en-US"/>
              </w:rPr>
              <w:t>газо-</w:t>
            </w:r>
            <w:proofErr w:type="spellEnd"/>
            <w:r>
              <w:rPr>
                <w:lang w:val="uk-UA" w:eastAsia="en-US"/>
              </w:rPr>
              <w:t xml:space="preserve">, </w:t>
            </w:r>
            <w:proofErr w:type="spellStart"/>
            <w:r>
              <w:rPr>
                <w:lang w:val="uk-UA" w:eastAsia="en-US"/>
              </w:rPr>
              <w:t>електро-</w:t>
            </w:r>
            <w:proofErr w:type="spellEnd"/>
            <w:r>
              <w:rPr>
                <w:lang w:val="uk-UA" w:eastAsia="en-US"/>
              </w:rPr>
              <w:t>, водопостачання, водовідведення об’єктів житлово-комунального господарства; реконструкція цих систем на об’єктах житлово-комунального господарства</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r w:rsidR="00513240" w:rsidRPr="0070516F" w:rsidTr="00FB5362">
        <w:trPr>
          <w:trHeight w:val="383"/>
        </w:trPr>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lang w:val="uk-UA" w:eastAsia="en-US"/>
              </w:rPr>
            </w:pPr>
            <w:r>
              <w:rPr>
                <w:lang w:val="uk-UA" w:eastAsia="en-US"/>
              </w:rPr>
              <w:t>9</w:t>
            </w:r>
          </w:p>
        </w:tc>
        <w:tc>
          <w:tcPr>
            <w:tcW w:w="7629" w:type="dxa"/>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rPr>
                <w:lang w:val="uk-UA" w:eastAsia="en-US"/>
              </w:rPr>
            </w:pPr>
            <w:r>
              <w:rPr>
                <w:lang w:val="uk-UA" w:eastAsia="en-US"/>
              </w:rPr>
              <w:t>Виготовлення технічних умов, технічної документації, інші проектно-вишукувальні роботи, погодження проектної документації у відповідних службах та інше</w:t>
            </w:r>
          </w:p>
        </w:tc>
        <w:tc>
          <w:tcPr>
            <w:tcW w:w="0" w:type="auto"/>
            <w:tcBorders>
              <w:top w:val="single" w:sz="4" w:space="0" w:color="auto"/>
              <w:left w:val="single" w:sz="4" w:space="0" w:color="auto"/>
              <w:bottom w:val="single" w:sz="4" w:space="0" w:color="auto"/>
              <w:right w:val="single" w:sz="4" w:space="0" w:color="auto"/>
            </w:tcBorders>
            <w:hideMark/>
          </w:tcPr>
          <w:p w:rsidR="00513240" w:rsidRPr="0070516F" w:rsidRDefault="00513240" w:rsidP="00FB5362">
            <w:pPr>
              <w:spacing w:line="276" w:lineRule="auto"/>
              <w:jc w:val="center"/>
              <w:rPr>
                <w:b/>
                <w:lang w:val="uk-UA" w:eastAsia="en-US"/>
              </w:rPr>
            </w:pPr>
            <w:r>
              <w:rPr>
                <w:lang w:val="uk-UA" w:eastAsia="en-US"/>
              </w:rPr>
              <w:t>2021-2025</w:t>
            </w:r>
          </w:p>
        </w:tc>
      </w:tr>
    </w:tbl>
    <w:p w:rsidR="00513240" w:rsidRDefault="00513240" w:rsidP="00513240">
      <w:pPr>
        <w:rPr>
          <w:lang w:val="uk-UA"/>
        </w:rPr>
      </w:pPr>
      <w:bookmarkStart w:id="12" w:name="_GoBack"/>
      <w:bookmarkEnd w:id="12"/>
    </w:p>
    <w:p w:rsidR="00AA729F" w:rsidRDefault="00AA729F" w:rsidP="000B7FE3">
      <w:pPr>
        <w:spacing w:before="40" w:after="40"/>
        <w:jc w:val="center"/>
        <w:rPr>
          <w:b/>
          <w:lang w:val="uk-UA"/>
        </w:rPr>
      </w:pPr>
    </w:p>
    <w:p w:rsidR="00AA729F" w:rsidRDefault="00AA729F" w:rsidP="000B7FE3">
      <w:pPr>
        <w:spacing w:before="40" w:after="40"/>
        <w:jc w:val="center"/>
        <w:rPr>
          <w:b/>
          <w:lang w:val="uk-UA"/>
        </w:rPr>
      </w:pPr>
    </w:p>
    <w:p w:rsidR="00AA729F" w:rsidRDefault="00AA729F" w:rsidP="000B7FE3">
      <w:pPr>
        <w:spacing w:before="40" w:after="40"/>
        <w:jc w:val="center"/>
        <w:rPr>
          <w:b/>
          <w:lang w:val="uk-UA"/>
        </w:rPr>
      </w:pPr>
    </w:p>
    <w:p w:rsidR="00AA729F" w:rsidRDefault="00AA729F" w:rsidP="000B7FE3">
      <w:pPr>
        <w:spacing w:before="40" w:after="40"/>
        <w:jc w:val="center"/>
        <w:rPr>
          <w:b/>
          <w:lang w:val="uk-UA"/>
        </w:rPr>
      </w:pPr>
    </w:p>
    <w:p w:rsidR="00AA729F" w:rsidRDefault="00AA729F" w:rsidP="000B7FE3">
      <w:pPr>
        <w:spacing w:before="40" w:after="40"/>
        <w:jc w:val="center"/>
        <w:rPr>
          <w:b/>
          <w:lang w:val="uk-UA"/>
        </w:rPr>
      </w:pPr>
    </w:p>
    <w:p w:rsidR="00AA729F" w:rsidRDefault="00AA729F" w:rsidP="000B7FE3">
      <w:pPr>
        <w:spacing w:before="40" w:after="40"/>
        <w:jc w:val="center"/>
        <w:rPr>
          <w:b/>
          <w:lang w:val="uk-UA"/>
        </w:rPr>
      </w:pPr>
    </w:p>
    <w:p w:rsidR="00AA729F" w:rsidRDefault="00AA729F" w:rsidP="000B7FE3">
      <w:pPr>
        <w:spacing w:before="40" w:after="40"/>
        <w:jc w:val="center"/>
        <w:rPr>
          <w:b/>
          <w:lang w:val="uk-UA"/>
        </w:rPr>
      </w:pPr>
    </w:p>
    <w:p w:rsidR="00AA729F" w:rsidRDefault="00AA729F" w:rsidP="000B7FE3">
      <w:pPr>
        <w:spacing w:before="40" w:after="40"/>
        <w:jc w:val="center"/>
        <w:rPr>
          <w:b/>
          <w:lang w:val="uk-UA"/>
        </w:rPr>
      </w:pPr>
    </w:p>
    <w:p w:rsidR="00AA729F" w:rsidRDefault="00AA729F" w:rsidP="000B7FE3">
      <w:pPr>
        <w:spacing w:before="40" w:after="40"/>
        <w:jc w:val="center"/>
        <w:rPr>
          <w:b/>
          <w:lang w:val="uk-UA"/>
        </w:rPr>
      </w:pPr>
    </w:p>
    <w:p w:rsidR="00AA729F" w:rsidRDefault="00AA729F" w:rsidP="000B7FE3">
      <w:pPr>
        <w:spacing w:before="40" w:after="40"/>
        <w:jc w:val="center"/>
        <w:rPr>
          <w:b/>
          <w:lang w:val="uk-UA"/>
        </w:rPr>
      </w:pPr>
    </w:p>
    <w:sectPr w:rsidR="00AA729F" w:rsidSect="007D23C9">
      <w:footerReference w:type="even" r:id="rId8"/>
      <w:footerReference w:type="default" r:id="rId9"/>
      <w:type w:val="continuous"/>
      <w:pgSz w:w="11906" w:h="16838" w:code="9"/>
      <w:pgMar w:top="397" w:right="624" w:bottom="567" w:left="62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0A2" w:rsidRDefault="004150A2" w:rsidP="00C64321">
      <w:r>
        <w:separator/>
      </w:r>
    </w:p>
  </w:endnote>
  <w:endnote w:type="continuationSeparator" w:id="0">
    <w:p w:rsidR="004150A2" w:rsidRDefault="004150A2" w:rsidP="00C64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362" w:rsidRDefault="0044128B" w:rsidP="003A54D1">
    <w:pPr>
      <w:pStyle w:val="a8"/>
      <w:framePr w:wrap="around" w:vAnchor="text" w:hAnchor="margin" w:xAlign="right" w:y="1"/>
      <w:rPr>
        <w:rStyle w:val="af3"/>
      </w:rPr>
    </w:pPr>
    <w:r>
      <w:rPr>
        <w:rStyle w:val="af3"/>
      </w:rPr>
      <w:fldChar w:fldCharType="begin"/>
    </w:r>
    <w:r w:rsidR="00FB5362">
      <w:rPr>
        <w:rStyle w:val="af3"/>
      </w:rPr>
      <w:instrText xml:space="preserve">PAGE  </w:instrText>
    </w:r>
    <w:r>
      <w:rPr>
        <w:rStyle w:val="af3"/>
      </w:rPr>
      <w:fldChar w:fldCharType="end"/>
    </w:r>
  </w:p>
  <w:p w:rsidR="00FB5362" w:rsidRDefault="00FB5362" w:rsidP="007637D2">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362" w:rsidRDefault="0044128B" w:rsidP="003A54D1">
    <w:pPr>
      <w:pStyle w:val="a8"/>
      <w:framePr w:wrap="around" w:vAnchor="text" w:hAnchor="margin" w:xAlign="right" w:y="1"/>
      <w:rPr>
        <w:rStyle w:val="af3"/>
      </w:rPr>
    </w:pPr>
    <w:r>
      <w:rPr>
        <w:rStyle w:val="af3"/>
      </w:rPr>
      <w:fldChar w:fldCharType="begin"/>
    </w:r>
    <w:r w:rsidR="00FB5362">
      <w:rPr>
        <w:rStyle w:val="af3"/>
      </w:rPr>
      <w:instrText xml:space="preserve">PAGE  </w:instrText>
    </w:r>
    <w:r>
      <w:rPr>
        <w:rStyle w:val="af3"/>
      </w:rPr>
      <w:fldChar w:fldCharType="separate"/>
    </w:r>
    <w:r w:rsidR="003C102E">
      <w:rPr>
        <w:rStyle w:val="af3"/>
        <w:noProof/>
      </w:rPr>
      <w:t>2</w:t>
    </w:r>
    <w:r>
      <w:rPr>
        <w:rStyle w:val="af3"/>
      </w:rPr>
      <w:fldChar w:fldCharType="end"/>
    </w:r>
  </w:p>
  <w:p w:rsidR="00FB5362" w:rsidRDefault="00FB5362" w:rsidP="007637D2">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0A2" w:rsidRDefault="004150A2" w:rsidP="00C64321">
      <w:r>
        <w:separator/>
      </w:r>
    </w:p>
  </w:footnote>
  <w:footnote w:type="continuationSeparator" w:id="0">
    <w:p w:rsidR="004150A2" w:rsidRDefault="004150A2" w:rsidP="00C64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63AC3"/>
    <w:multiLevelType w:val="hybridMultilevel"/>
    <w:tmpl w:val="E14A5140"/>
    <w:lvl w:ilvl="0" w:tplc="3BA44F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2E56ED"/>
    <w:multiLevelType w:val="hybridMultilevel"/>
    <w:tmpl w:val="303CB328"/>
    <w:lvl w:ilvl="0" w:tplc="2C7CE698">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EE1355"/>
    <w:multiLevelType w:val="hybridMultilevel"/>
    <w:tmpl w:val="AA225852"/>
    <w:lvl w:ilvl="0" w:tplc="0419000F">
      <w:start w:val="1"/>
      <w:numFmt w:val="decimal"/>
      <w:lvlText w:val="%1."/>
      <w:lvlJc w:val="left"/>
      <w:pPr>
        <w:tabs>
          <w:tab w:val="num" w:pos="927"/>
        </w:tabs>
        <w:ind w:left="927" w:hanging="360"/>
      </w:pPr>
    </w:lvl>
    <w:lvl w:ilvl="1" w:tplc="04190019">
      <w:start w:val="1"/>
      <w:numFmt w:val="decimal"/>
      <w:lvlText w:val="%2."/>
      <w:lvlJc w:val="left"/>
      <w:pPr>
        <w:tabs>
          <w:tab w:val="num" w:pos="1647"/>
        </w:tabs>
        <w:ind w:left="1647" w:hanging="360"/>
      </w:pPr>
    </w:lvl>
    <w:lvl w:ilvl="2" w:tplc="0419001B">
      <w:start w:val="1"/>
      <w:numFmt w:val="decimal"/>
      <w:lvlText w:val="%3."/>
      <w:lvlJc w:val="left"/>
      <w:pPr>
        <w:tabs>
          <w:tab w:val="num" w:pos="2367"/>
        </w:tabs>
        <w:ind w:left="2367" w:hanging="360"/>
      </w:pPr>
    </w:lvl>
    <w:lvl w:ilvl="3" w:tplc="0419000F">
      <w:start w:val="1"/>
      <w:numFmt w:val="decimal"/>
      <w:lvlText w:val="%4."/>
      <w:lvlJc w:val="left"/>
      <w:pPr>
        <w:tabs>
          <w:tab w:val="num" w:pos="3087"/>
        </w:tabs>
        <w:ind w:left="3087" w:hanging="360"/>
      </w:pPr>
    </w:lvl>
    <w:lvl w:ilvl="4" w:tplc="04190019">
      <w:start w:val="1"/>
      <w:numFmt w:val="decimal"/>
      <w:lvlText w:val="%5."/>
      <w:lvlJc w:val="left"/>
      <w:pPr>
        <w:tabs>
          <w:tab w:val="num" w:pos="3807"/>
        </w:tabs>
        <w:ind w:left="3807" w:hanging="360"/>
      </w:pPr>
    </w:lvl>
    <w:lvl w:ilvl="5" w:tplc="0419001B">
      <w:start w:val="1"/>
      <w:numFmt w:val="decimal"/>
      <w:lvlText w:val="%6."/>
      <w:lvlJc w:val="left"/>
      <w:pPr>
        <w:tabs>
          <w:tab w:val="num" w:pos="4527"/>
        </w:tabs>
        <w:ind w:left="4527" w:hanging="360"/>
      </w:pPr>
    </w:lvl>
    <w:lvl w:ilvl="6" w:tplc="0419000F">
      <w:start w:val="1"/>
      <w:numFmt w:val="decimal"/>
      <w:lvlText w:val="%7."/>
      <w:lvlJc w:val="left"/>
      <w:pPr>
        <w:tabs>
          <w:tab w:val="num" w:pos="5247"/>
        </w:tabs>
        <w:ind w:left="5247" w:hanging="360"/>
      </w:pPr>
    </w:lvl>
    <w:lvl w:ilvl="7" w:tplc="04190019">
      <w:start w:val="1"/>
      <w:numFmt w:val="decimal"/>
      <w:lvlText w:val="%8."/>
      <w:lvlJc w:val="left"/>
      <w:pPr>
        <w:tabs>
          <w:tab w:val="num" w:pos="5967"/>
        </w:tabs>
        <w:ind w:left="5967" w:hanging="360"/>
      </w:pPr>
    </w:lvl>
    <w:lvl w:ilvl="8" w:tplc="0419001B">
      <w:start w:val="1"/>
      <w:numFmt w:val="decimal"/>
      <w:lvlText w:val="%9."/>
      <w:lvlJc w:val="left"/>
      <w:pPr>
        <w:tabs>
          <w:tab w:val="num" w:pos="6687"/>
        </w:tabs>
        <w:ind w:left="6687" w:hanging="360"/>
      </w:pPr>
    </w:lvl>
  </w:abstractNum>
  <w:abstractNum w:abstractNumId="3">
    <w:nsid w:val="0E0D382D"/>
    <w:multiLevelType w:val="hybridMultilevel"/>
    <w:tmpl w:val="8C842114"/>
    <w:lvl w:ilvl="0" w:tplc="2C7CE6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1F4AAE"/>
    <w:multiLevelType w:val="hybridMultilevel"/>
    <w:tmpl w:val="CD70C8CC"/>
    <w:lvl w:ilvl="0" w:tplc="2C7CE698">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21FB4C65"/>
    <w:multiLevelType w:val="hybridMultilevel"/>
    <w:tmpl w:val="80467C9E"/>
    <w:lvl w:ilvl="0" w:tplc="2C7CE698">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2208479A"/>
    <w:multiLevelType w:val="hybridMultilevel"/>
    <w:tmpl w:val="E99CA098"/>
    <w:lvl w:ilvl="0" w:tplc="2C7CE6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5729B7"/>
    <w:multiLevelType w:val="hybridMultilevel"/>
    <w:tmpl w:val="A8CAF692"/>
    <w:lvl w:ilvl="0" w:tplc="409A9EF8">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527AC7"/>
    <w:multiLevelType w:val="hybridMultilevel"/>
    <w:tmpl w:val="C5806382"/>
    <w:lvl w:ilvl="0" w:tplc="2C7CE698">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98B00E7"/>
    <w:multiLevelType w:val="hybridMultilevel"/>
    <w:tmpl w:val="B34604A8"/>
    <w:lvl w:ilvl="0" w:tplc="04190001">
      <w:start w:val="1"/>
      <w:numFmt w:val="bullet"/>
      <w:lvlText w:val=""/>
      <w:lvlJc w:val="left"/>
      <w:pPr>
        <w:ind w:left="1648" w:hanging="360"/>
      </w:pPr>
      <w:rPr>
        <w:rFonts w:ascii="Symbol" w:hAnsi="Symbol" w:hint="default"/>
      </w:rPr>
    </w:lvl>
    <w:lvl w:ilvl="1" w:tplc="04190003" w:tentative="1">
      <w:start w:val="1"/>
      <w:numFmt w:val="bullet"/>
      <w:lvlText w:val="o"/>
      <w:lvlJc w:val="left"/>
      <w:pPr>
        <w:ind w:left="2368" w:hanging="360"/>
      </w:pPr>
      <w:rPr>
        <w:rFonts w:ascii="Courier New" w:hAnsi="Courier New" w:cs="Courier New" w:hint="default"/>
      </w:rPr>
    </w:lvl>
    <w:lvl w:ilvl="2" w:tplc="04190005" w:tentative="1">
      <w:start w:val="1"/>
      <w:numFmt w:val="bullet"/>
      <w:lvlText w:val=""/>
      <w:lvlJc w:val="left"/>
      <w:pPr>
        <w:ind w:left="3088" w:hanging="360"/>
      </w:pPr>
      <w:rPr>
        <w:rFonts w:ascii="Wingdings" w:hAnsi="Wingdings" w:hint="default"/>
      </w:rPr>
    </w:lvl>
    <w:lvl w:ilvl="3" w:tplc="04190001" w:tentative="1">
      <w:start w:val="1"/>
      <w:numFmt w:val="bullet"/>
      <w:lvlText w:val=""/>
      <w:lvlJc w:val="left"/>
      <w:pPr>
        <w:ind w:left="3808" w:hanging="360"/>
      </w:pPr>
      <w:rPr>
        <w:rFonts w:ascii="Symbol" w:hAnsi="Symbol" w:hint="default"/>
      </w:rPr>
    </w:lvl>
    <w:lvl w:ilvl="4" w:tplc="04190003" w:tentative="1">
      <w:start w:val="1"/>
      <w:numFmt w:val="bullet"/>
      <w:lvlText w:val="o"/>
      <w:lvlJc w:val="left"/>
      <w:pPr>
        <w:ind w:left="4528" w:hanging="360"/>
      </w:pPr>
      <w:rPr>
        <w:rFonts w:ascii="Courier New" w:hAnsi="Courier New" w:cs="Courier New" w:hint="default"/>
      </w:rPr>
    </w:lvl>
    <w:lvl w:ilvl="5" w:tplc="04190005" w:tentative="1">
      <w:start w:val="1"/>
      <w:numFmt w:val="bullet"/>
      <w:lvlText w:val=""/>
      <w:lvlJc w:val="left"/>
      <w:pPr>
        <w:ind w:left="5248" w:hanging="360"/>
      </w:pPr>
      <w:rPr>
        <w:rFonts w:ascii="Wingdings" w:hAnsi="Wingdings" w:hint="default"/>
      </w:rPr>
    </w:lvl>
    <w:lvl w:ilvl="6" w:tplc="04190001" w:tentative="1">
      <w:start w:val="1"/>
      <w:numFmt w:val="bullet"/>
      <w:lvlText w:val=""/>
      <w:lvlJc w:val="left"/>
      <w:pPr>
        <w:ind w:left="5968" w:hanging="360"/>
      </w:pPr>
      <w:rPr>
        <w:rFonts w:ascii="Symbol" w:hAnsi="Symbol" w:hint="default"/>
      </w:rPr>
    </w:lvl>
    <w:lvl w:ilvl="7" w:tplc="04190003" w:tentative="1">
      <w:start w:val="1"/>
      <w:numFmt w:val="bullet"/>
      <w:lvlText w:val="o"/>
      <w:lvlJc w:val="left"/>
      <w:pPr>
        <w:ind w:left="6688" w:hanging="360"/>
      </w:pPr>
      <w:rPr>
        <w:rFonts w:ascii="Courier New" w:hAnsi="Courier New" w:cs="Courier New" w:hint="default"/>
      </w:rPr>
    </w:lvl>
    <w:lvl w:ilvl="8" w:tplc="04190005" w:tentative="1">
      <w:start w:val="1"/>
      <w:numFmt w:val="bullet"/>
      <w:lvlText w:val=""/>
      <w:lvlJc w:val="left"/>
      <w:pPr>
        <w:ind w:left="7408" w:hanging="360"/>
      </w:pPr>
      <w:rPr>
        <w:rFonts w:ascii="Wingdings" w:hAnsi="Wingdings" w:hint="default"/>
      </w:rPr>
    </w:lvl>
  </w:abstractNum>
  <w:abstractNum w:abstractNumId="10">
    <w:nsid w:val="3F9F05C7"/>
    <w:multiLevelType w:val="hybridMultilevel"/>
    <w:tmpl w:val="685053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2C7CE698">
      <w:numFmt w:val="bullet"/>
      <w:lvlText w:val="-"/>
      <w:lvlJc w:val="left"/>
      <w:pPr>
        <w:ind w:left="2880" w:hanging="360"/>
      </w:pPr>
      <w:rPr>
        <w:rFonts w:ascii="Times New Roman" w:eastAsia="Times New Roman" w:hAnsi="Times New Roman" w:cs="Times New Roman"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986595"/>
    <w:multiLevelType w:val="hybridMultilevel"/>
    <w:tmpl w:val="7E18D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084B57"/>
    <w:multiLevelType w:val="hybridMultilevel"/>
    <w:tmpl w:val="FF2CF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A913A10"/>
    <w:multiLevelType w:val="hybridMultilevel"/>
    <w:tmpl w:val="4926A79E"/>
    <w:lvl w:ilvl="0" w:tplc="02D296DE">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5DA25FD1"/>
    <w:multiLevelType w:val="hybridMultilevel"/>
    <w:tmpl w:val="CA084EB2"/>
    <w:lvl w:ilvl="0" w:tplc="5A2E0EB8">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E8D1825"/>
    <w:multiLevelType w:val="hybridMultilevel"/>
    <w:tmpl w:val="D514EC3C"/>
    <w:lvl w:ilvl="0" w:tplc="2C7CE6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6B6C17"/>
    <w:multiLevelType w:val="hybridMultilevel"/>
    <w:tmpl w:val="E782FF00"/>
    <w:lvl w:ilvl="0" w:tplc="2C7CE6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848727A"/>
    <w:multiLevelType w:val="hybridMultilevel"/>
    <w:tmpl w:val="0220D598"/>
    <w:lvl w:ilvl="0" w:tplc="2C7CE698">
      <w:numFmt w:val="bullet"/>
      <w:lvlText w:val="-"/>
      <w:lvlJc w:val="left"/>
      <w:pPr>
        <w:ind w:left="1648" w:hanging="360"/>
      </w:pPr>
      <w:rPr>
        <w:rFonts w:ascii="Times New Roman" w:eastAsia="Times New Roman" w:hAnsi="Times New Roman" w:cs="Times New Roman" w:hint="default"/>
      </w:rPr>
    </w:lvl>
    <w:lvl w:ilvl="1" w:tplc="04190003" w:tentative="1">
      <w:start w:val="1"/>
      <w:numFmt w:val="bullet"/>
      <w:lvlText w:val="o"/>
      <w:lvlJc w:val="left"/>
      <w:pPr>
        <w:ind w:left="2368" w:hanging="360"/>
      </w:pPr>
      <w:rPr>
        <w:rFonts w:ascii="Courier New" w:hAnsi="Courier New" w:cs="Courier New" w:hint="default"/>
      </w:rPr>
    </w:lvl>
    <w:lvl w:ilvl="2" w:tplc="04190005" w:tentative="1">
      <w:start w:val="1"/>
      <w:numFmt w:val="bullet"/>
      <w:lvlText w:val=""/>
      <w:lvlJc w:val="left"/>
      <w:pPr>
        <w:ind w:left="3088" w:hanging="360"/>
      </w:pPr>
      <w:rPr>
        <w:rFonts w:ascii="Wingdings" w:hAnsi="Wingdings" w:hint="default"/>
      </w:rPr>
    </w:lvl>
    <w:lvl w:ilvl="3" w:tplc="04190001" w:tentative="1">
      <w:start w:val="1"/>
      <w:numFmt w:val="bullet"/>
      <w:lvlText w:val=""/>
      <w:lvlJc w:val="left"/>
      <w:pPr>
        <w:ind w:left="3808" w:hanging="360"/>
      </w:pPr>
      <w:rPr>
        <w:rFonts w:ascii="Symbol" w:hAnsi="Symbol" w:hint="default"/>
      </w:rPr>
    </w:lvl>
    <w:lvl w:ilvl="4" w:tplc="04190003" w:tentative="1">
      <w:start w:val="1"/>
      <w:numFmt w:val="bullet"/>
      <w:lvlText w:val="o"/>
      <w:lvlJc w:val="left"/>
      <w:pPr>
        <w:ind w:left="4528" w:hanging="360"/>
      </w:pPr>
      <w:rPr>
        <w:rFonts w:ascii="Courier New" w:hAnsi="Courier New" w:cs="Courier New" w:hint="default"/>
      </w:rPr>
    </w:lvl>
    <w:lvl w:ilvl="5" w:tplc="04190005" w:tentative="1">
      <w:start w:val="1"/>
      <w:numFmt w:val="bullet"/>
      <w:lvlText w:val=""/>
      <w:lvlJc w:val="left"/>
      <w:pPr>
        <w:ind w:left="5248" w:hanging="360"/>
      </w:pPr>
      <w:rPr>
        <w:rFonts w:ascii="Wingdings" w:hAnsi="Wingdings" w:hint="default"/>
      </w:rPr>
    </w:lvl>
    <w:lvl w:ilvl="6" w:tplc="04190001" w:tentative="1">
      <w:start w:val="1"/>
      <w:numFmt w:val="bullet"/>
      <w:lvlText w:val=""/>
      <w:lvlJc w:val="left"/>
      <w:pPr>
        <w:ind w:left="5968" w:hanging="360"/>
      </w:pPr>
      <w:rPr>
        <w:rFonts w:ascii="Symbol" w:hAnsi="Symbol" w:hint="default"/>
      </w:rPr>
    </w:lvl>
    <w:lvl w:ilvl="7" w:tplc="04190003" w:tentative="1">
      <w:start w:val="1"/>
      <w:numFmt w:val="bullet"/>
      <w:lvlText w:val="o"/>
      <w:lvlJc w:val="left"/>
      <w:pPr>
        <w:ind w:left="6688" w:hanging="360"/>
      </w:pPr>
      <w:rPr>
        <w:rFonts w:ascii="Courier New" w:hAnsi="Courier New" w:cs="Courier New" w:hint="default"/>
      </w:rPr>
    </w:lvl>
    <w:lvl w:ilvl="8" w:tplc="04190005" w:tentative="1">
      <w:start w:val="1"/>
      <w:numFmt w:val="bullet"/>
      <w:lvlText w:val=""/>
      <w:lvlJc w:val="left"/>
      <w:pPr>
        <w:ind w:left="7408" w:hanging="360"/>
      </w:pPr>
      <w:rPr>
        <w:rFonts w:ascii="Wingdings" w:hAnsi="Wingdings" w:hint="default"/>
      </w:rPr>
    </w:lvl>
  </w:abstractNum>
  <w:abstractNum w:abstractNumId="18">
    <w:nsid w:val="6CB47E63"/>
    <w:multiLevelType w:val="hybridMultilevel"/>
    <w:tmpl w:val="354E78B8"/>
    <w:lvl w:ilvl="0" w:tplc="B17218EA">
      <w:start w:val="4"/>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7B2B621F"/>
    <w:multiLevelType w:val="hybridMultilevel"/>
    <w:tmpl w:val="F5241DD2"/>
    <w:lvl w:ilvl="0" w:tplc="2C7CE698">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1"/>
  </w:num>
  <w:num w:numId="2">
    <w:abstractNumId w:val="1"/>
  </w:num>
  <w:num w:numId="3">
    <w:abstractNumId w:val="16"/>
  </w:num>
  <w:num w:numId="4">
    <w:abstractNumId w:val="0"/>
  </w:num>
  <w:num w:numId="5">
    <w:abstractNumId w:val="10"/>
  </w:num>
  <w:num w:numId="6">
    <w:abstractNumId w:val="13"/>
  </w:num>
  <w:num w:numId="7">
    <w:abstractNumId w:val="5"/>
  </w:num>
  <w:num w:numId="8">
    <w:abstractNumId w:val="3"/>
  </w:num>
  <w:num w:numId="9">
    <w:abstractNumId w:val="7"/>
  </w:num>
  <w:num w:numId="10">
    <w:abstractNumId w:val="8"/>
  </w:num>
  <w:num w:numId="11">
    <w:abstractNumId w:val="19"/>
  </w:num>
  <w:num w:numId="12">
    <w:abstractNumId w:val="4"/>
  </w:num>
  <w:num w:numId="13">
    <w:abstractNumId w:val="6"/>
  </w:num>
  <w:num w:numId="14">
    <w:abstractNumId w:val="15"/>
  </w:num>
  <w:num w:numId="15">
    <w:abstractNumId w:val="14"/>
  </w:num>
  <w:num w:numId="16">
    <w:abstractNumId w:val="18"/>
  </w:num>
  <w:num w:numId="17">
    <w:abstractNumId w:val="9"/>
  </w:num>
  <w:num w:numId="18">
    <w:abstractNumId w:val="17"/>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FD718F"/>
    <w:rsid w:val="00003C6A"/>
    <w:rsid w:val="000044A9"/>
    <w:rsid w:val="00006379"/>
    <w:rsid w:val="00007629"/>
    <w:rsid w:val="00013C03"/>
    <w:rsid w:val="00016089"/>
    <w:rsid w:val="00017795"/>
    <w:rsid w:val="00021922"/>
    <w:rsid w:val="00021B47"/>
    <w:rsid w:val="00023051"/>
    <w:rsid w:val="00023D7D"/>
    <w:rsid w:val="00023DC6"/>
    <w:rsid w:val="00026C6B"/>
    <w:rsid w:val="0003198C"/>
    <w:rsid w:val="000319F9"/>
    <w:rsid w:val="00032130"/>
    <w:rsid w:val="00037529"/>
    <w:rsid w:val="0004058D"/>
    <w:rsid w:val="00041780"/>
    <w:rsid w:val="00047C7F"/>
    <w:rsid w:val="00050BD1"/>
    <w:rsid w:val="00053127"/>
    <w:rsid w:val="00054F8B"/>
    <w:rsid w:val="00063C77"/>
    <w:rsid w:val="00064336"/>
    <w:rsid w:val="0006500F"/>
    <w:rsid w:val="0006632A"/>
    <w:rsid w:val="00070D41"/>
    <w:rsid w:val="000734F0"/>
    <w:rsid w:val="00074445"/>
    <w:rsid w:val="0007504E"/>
    <w:rsid w:val="00076D4E"/>
    <w:rsid w:val="000806EA"/>
    <w:rsid w:val="00081C5A"/>
    <w:rsid w:val="00083364"/>
    <w:rsid w:val="000904B1"/>
    <w:rsid w:val="000952FC"/>
    <w:rsid w:val="000A17F6"/>
    <w:rsid w:val="000A4275"/>
    <w:rsid w:val="000A4E38"/>
    <w:rsid w:val="000A631D"/>
    <w:rsid w:val="000B179A"/>
    <w:rsid w:val="000B3428"/>
    <w:rsid w:val="000B466D"/>
    <w:rsid w:val="000B622C"/>
    <w:rsid w:val="000B6429"/>
    <w:rsid w:val="000B73B2"/>
    <w:rsid w:val="000B7FE3"/>
    <w:rsid w:val="000C0BC2"/>
    <w:rsid w:val="000C5636"/>
    <w:rsid w:val="000D0EB3"/>
    <w:rsid w:val="000D1ECF"/>
    <w:rsid w:val="000D6B68"/>
    <w:rsid w:val="000E1498"/>
    <w:rsid w:val="000E569F"/>
    <w:rsid w:val="000E5E91"/>
    <w:rsid w:val="000E6D20"/>
    <w:rsid w:val="000F0070"/>
    <w:rsid w:val="000F03C7"/>
    <w:rsid w:val="000F0D3A"/>
    <w:rsid w:val="000F0F23"/>
    <w:rsid w:val="000F1C86"/>
    <w:rsid w:val="000F257F"/>
    <w:rsid w:val="000F3687"/>
    <w:rsid w:val="001036E9"/>
    <w:rsid w:val="00105394"/>
    <w:rsid w:val="0010565A"/>
    <w:rsid w:val="00113D5A"/>
    <w:rsid w:val="00114F83"/>
    <w:rsid w:val="00117C79"/>
    <w:rsid w:val="00120EFD"/>
    <w:rsid w:val="001317E8"/>
    <w:rsid w:val="00131999"/>
    <w:rsid w:val="0013363B"/>
    <w:rsid w:val="00134C92"/>
    <w:rsid w:val="00136E4B"/>
    <w:rsid w:val="00137233"/>
    <w:rsid w:val="001376D3"/>
    <w:rsid w:val="0014155E"/>
    <w:rsid w:val="0014237E"/>
    <w:rsid w:val="00144B9B"/>
    <w:rsid w:val="00147AA6"/>
    <w:rsid w:val="00150DB8"/>
    <w:rsid w:val="00151D42"/>
    <w:rsid w:val="00152EAD"/>
    <w:rsid w:val="00154CA9"/>
    <w:rsid w:val="001633F1"/>
    <w:rsid w:val="001639A3"/>
    <w:rsid w:val="00166A87"/>
    <w:rsid w:val="001721C7"/>
    <w:rsid w:val="001731E2"/>
    <w:rsid w:val="00175704"/>
    <w:rsid w:val="0017588C"/>
    <w:rsid w:val="001764CE"/>
    <w:rsid w:val="00176548"/>
    <w:rsid w:val="00180A38"/>
    <w:rsid w:val="00182746"/>
    <w:rsid w:val="001900E0"/>
    <w:rsid w:val="00193A40"/>
    <w:rsid w:val="001962F4"/>
    <w:rsid w:val="001A5B20"/>
    <w:rsid w:val="001B0563"/>
    <w:rsid w:val="001B33E7"/>
    <w:rsid w:val="001B44B0"/>
    <w:rsid w:val="001B4FF9"/>
    <w:rsid w:val="001C4B09"/>
    <w:rsid w:val="001C6AFA"/>
    <w:rsid w:val="001C7AAA"/>
    <w:rsid w:val="001D0FE5"/>
    <w:rsid w:val="001D13FB"/>
    <w:rsid w:val="001D52AF"/>
    <w:rsid w:val="001E19CF"/>
    <w:rsid w:val="001E5EFE"/>
    <w:rsid w:val="001F05B7"/>
    <w:rsid w:val="001F4AE2"/>
    <w:rsid w:val="001F6015"/>
    <w:rsid w:val="001F7ADD"/>
    <w:rsid w:val="0020125B"/>
    <w:rsid w:val="00204B58"/>
    <w:rsid w:val="00205426"/>
    <w:rsid w:val="00207316"/>
    <w:rsid w:val="00210C7C"/>
    <w:rsid w:val="0021292B"/>
    <w:rsid w:val="00221E0F"/>
    <w:rsid w:val="002222B3"/>
    <w:rsid w:val="00225115"/>
    <w:rsid w:val="002253B6"/>
    <w:rsid w:val="00225CE8"/>
    <w:rsid w:val="00226704"/>
    <w:rsid w:val="00227C63"/>
    <w:rsid w:val="0024194D"/>
    <w:rsid w:val="00241E3D"/>
    <w:rsid w:val="00245C5D"/>
    <w:rsid w:val="00246000"/>
    <w:rsid w:val="00251CAE"/>
    <w:rsid w:val="00254773"/>
    <w:rsid w:val="00256EC1"/>
    <w:rsid w:val="00260211"/>
    <w:rsid w:val="00261925"/>
    <w:rsid w:val="0026714E"/>
    <w:rsid w:val="00270029"/>
    <w:rsid w:val="002720D2"/>
    <w:rsid w:val="0027306A"/>
    <w:rsid w:val="00274132"/>
    <w:rsid w:val="00274394"/>
    <w:rsid w:val="0027674E"/>
    <w:rsid w:val="00282FF9"/>
    <w:rsid w:val="00283529"/>
    <w:rsid w:val="0028576F"/>
    <w:rsid w:val="00286F6A"/>
    <w:rsid w:val="00297051"/>
    <w:rsid w:val="002A106B"/>
    <w:rsid w:val="002A237E"/>
    <w:rsid w:val="002A41EC"/>
    <w:rsid w:val="002A45F3"/>
    <w:rsid w:val="002A6F86"/>
    <w:rsid w:val="002A7B3F"/>
    <w:rsid w:val="002B31BC"/>
    <w:rsid w:val="002B43F2"/>
    <w:rsid w:val="002B721B"/>
    <w:rsid w:val="002C081C"/>
    <w:rsid w:val="002C1C80"/>
    <w:rsid w:val="002C7131"/>
    <w:rsid w:val="002D63EF"/>
    <w:rsid w:val="002D679B"/>
    <w:rsid w:val="002E3484"/>
    <w:rsid w:val="002E49A8"/>
    <w:rsid w:val="002E6C4F"/>
    <w:rsid w:val="002E6E6A"/>
    <w:rsid w:val="002E7FE2"/>
    <w:rsid w:val="002F138B"/>
    <w:rsid w:val="002F3102"/>
    <w:rsid w:val="002F5A07"/>
    <w:rsid w:val="00300367"/>
    <w:rsid w:val="00302AC9"/>
    <w:rsid w:val="00303EEE"/>
    <w:rsid w:val="0031297E"/>
    <w:rsid w:val="00314A70"/>
    <w:rsid w:val="00314BBB"/>
    <w:rsid w:val="00316498"/>
    <w:rsid w:val="00316C43"/>
    <w:rsid w:val="00322972"/>
    <w:rsid w:val="00331E9C"/>
    <w:rsid w:val="00332ED9"/>
    <w:rsid w:val="003358CF"/>
    <w:rsid w:val="00335DB3"/>
    <w:rsid w:val="003371F6"/>
    <w:rsid w:val="00340912"/>
    <w:rsid w:val="003456A1"/>
    <w:rsid w:val="00345E88"/>
    <w:rsid w:val="0035120C"/>
    <w:rsid w:val="0035160E"/>
    <w:rsid w:val="00351C20"/>
    <w:rsid w:val="0035304E"/>
    <w:rsid w:val="0035373A"/>
    <w:rsid w:val="00363699"/>
    <w:rsid w:val="00372702"/>
    <w:rsid w:val="00380B84"/>
    <w:rsid w:val="00387157"/>
    <w:rsid w:val="00390449"/>
    <w:rsid w:val="00394AE8"/>
    <w:rsid w:val="003A1FC2"/>
    <w:rsid w:val="003A2D15"/>
    <w:rsid w:val="003A38DD"/>
    <w:rsid w:val="003A54D1"/>
    <w:rsid w:val="003A7EC6"/>
    <w:rsid w:val="003B197F"/>
    <w:rsid w:val="003B52FC"/>
    <w:rsid w:val="003B7EDB"/>
    <w:rsid w:val="003C0129"/>
    <w:rsid w:val="003C102E"/>
    <w:rsid w:val="003C36E9"/>
    <w:rsid w:val="003D1DC2"/>
    <w:rsid w:val="003D244C"/>
    <w:rsid w:val="003D76C1"/>
    <w:rsid w:val="003E1D49"/>
    <w:rsid w:val="003E3AE0"/>
    <w:rsid w:val="003E424D"/>
    <w:rsid w:val="003E5DA6"/>
    <w:rsid w:val="003E78E4"/>
    <w:rsid w:val="003E7FD8"/>
    <w:rsid w:val="003F454D"/>
    <w:rsid w:val="003F4E89"/>
    <w:rsid w:val="003F7651"/>
    <w:rsid w:val="00401558"/>
    <w:rsid w:val="00403E16"/>
    <w:rsid w:val="00403FD2"/>
    <w:rsid w:val="00404D18"/>
    <w:rsid w:val="004058A2"/>
    <w:rsid w:val="00405C2F"/>
    <w:rsid w:val="004125DC"/>
    <w:rsid w:val="004150A2"/>
    <w:rsid w:val="004151D7"/>
    <w:rsid w:val="0041552F"/>
    <w:rsid w:val="00415640"/>
    <w:rsid w:val="0041590F"/>
    <w:rsid w:val="00416B38"/>
    <w:rsid w:val="00422428"/>
    <w:rsid w:val="004256ED"/>
    <w:rsid w:val="00427C43"/>
    <w:rsid w:val="00427FCB"/>
    <w:rsid w:val="004302FE"/>
    <w:rsid w:val="004318ED"/>
    <w:rsid w:val="004372FF"/>
    <w:rsid w:val="00440D6D"/>
    <w:rsid w:val="00440D7A"/>
    <w:rsid w:val="0044128B"/>
    <w:rsid w:val="00441FC0"/>
    <w:rsid w:val="00442207"/>
    <w:rsid w:val="0044249C"/>
    <w:rsid w:val="0044288C"/>
    <w:rsid w:val="00442C9B"/>
    <w:rsid w:val="0044350B"/>
    <w:rsid w:val="00443EF9"/>
    <w:rsid w:val="004450BA"/>
    <w:rsid w:val="00447D74"/>
    <w:rsid w:val="00450280"/>
    <w:rsid w:val="0046358C"/>
    <w:rsid w:val="00464D16"/>
    <w:rsid w:val="004651F4"/>
    <w:rsid w:val="004653AF"/>
    <w:rsid w:val="00472BBC"/>
    <w:rsid w:val="00475F41"/>
    <w:rsid w:val="00485BC9"/>
    <w:rsid w:val="00490E77"/>
    <w:rsid w:val="00492E1D"/>
    <w:rsid w:val="00493334"/>
    <w:rsid w:val="00493C08"/>
    <w:rsid w:val="004A0C03"/>
    <w:rsid w:val="004A11FD"/>
    <w:rsid w:val="004A1B68"/>
    <w:rsid w:val="004A2098"/>
    <w:rsid w:val="004A2979"/>
    <w:rsid w:val="004B6FAE"/>
    <w:rsid w:val="004B72EA"/>
    <w:rsid w:val="004C0D50"/>
    <w:rsid w:val="004C0F24"/>
    <w:rsid w:val="004D2D50"/>
    <w:rsid w:val="004D7BD8"/>
    <w:rsid w:val="004E0B81"/>
    <w:rsid w:val="004E5E63"/>
    <w:rsid w:val="004E5F14"/>
    <w:rsid w:val="004E6A03"/>
    <w:rsid w:val="004E7C7B"/>
    <w:rsid w:val="004F01B2"/>
    <w:rsid w:val="004F2B41"/>
    <w:rsid w:val="005014C0"/>
    <w:rsid w:val="005047F9"/>
    <w:rsid w:val="0050777E"/>
    <w:rsid w:val="00507983"/>
    <w:rsid w:val="00510A0F"/>
    <w:rsid w:val="00513240"/>
    <w:rsid w:val="00516044"/>
    <w:rsid w:val="005165BD"/>
    <w:rsid w:val="00517928"/>
    <w:rsid w:val="00525D70"/>
    <w:rsid w:val="0053112F"/>
    <w:rsid w:val="00531ED1"/>
    <w:rsid w:val="00532A94"/>
    <w:rsid w:val="00537C68"/>
    <w:rsid w:val="00540757"/>
    <w:rsid w:val="00541F22"/>
    <w:rsid w:val="0054296D"/>
    <w:rsid w:val="0055062F"/>
    <w:rsid w:val="00552100"/>
    <w:rsid w:val="005543D4"/>
    <w:rsid w:val="00557129"/>
    <w:rsid w:val="00560C76"/>
    <w:rsid w:val="00562461"/>
    <w:rsid w:val="0056258B"/>
    <w:rsid w:val="00565232"/>
    <w:rsid w:val="005652A6"/>
    <w:rsid w:val="00565F4E"/>
    <w:rsid w:val="00570894"/>
    <w:rsid w:val="005744D9"/>
    <w:rsid w:val="00577ADA"/>
    <w:rsid w:val="0058172B"/>
    <w:rsid w:val="00583E59"/>
    <w:rsid w:val="00591033"/>
    <w:rsid w:val="00591BF4"/>
    <w:rsid w:val="00597D56"/>
    <w:rsid w:val="005A111D"/>
    <w:rsid w:val="005A6F03"/>
    <w:rsid w:val="005B209E"/>
    <w:rsid w:val="005B2482"/>
    <w:rsid w:val="005B7130"/>
    <w:rsid w:val="005C313D"/>
    <w:rsid w:val="005C51BD"/>
    <w:rsid w:val="005D01F8"/>
    <w:rsid w:val="005D3C1A"/>
    <w:rsid w:val="005D4A5B"/>
    <w:rsid w:val="005D76CA"/>
    <w:rsid w:val="005D7A53"/>
    <w:rsid w:val="005E354E"/>
    <w:rsid w:val="005E3E25"/>
    <w:rsid w:val="005E7AAB"/>
    <w:rsid w:val="005E7F8E"/>
    <w:rsid w:val="005F0D7B"/>
    <w:rsid w:val="005F22A0"/>
    <w:rsid w:val="005F32B5"/>
    <w:rsid w:val="005F4725"/>
    <w:rsid w:val="006038BA"/>
    <w:rsid w:val="00606D01"/>
    <w:rsid w:val="00616157"/>
    <w:rsid w:val="00617C64"/>
    <w:rsid w:val="00621A99"/>
    <w:rsid w:val="00632745"/>
    <w:rsid w:val="0063339D"/>
    <w:rsid w:val="006442F6"/>
    <w:rsid w:val="006457CB"/>
    <w:rsid w:val="00647638"/>
    <w:rsid w:val="00650E49"/>
    <w:rsid w:val="00652284"/>
    <w:rsid w:val="00652A0C"/>
    <w:rsid w:val="00653E07"/>
    <w:rsid w:val="00657825"/>
    <w:rsid w:val="00660C72"/>
    <w:rsid w:val="00662D65"/>
    <w:rsid w:val="00663228"/>
    <w:rsid w:val="00670A16"/>
    <w:rsid w:val="00674D05"/>
    <w:rsid w:val="006764E1"/>
    <w:rsid w:val="00677042"/>
    <w:rsid w:val="00681CDB"/>
    <w:rsid w:val="006823C9"/>
    <w:rsid w:val="0068664B"/>
    <w:rsid w:val="006A121D"/>
    <w:rsid w:val="006A1494"/>
    <w:rsid w:val="006A1E5F"/>
    <w:rsid w:val="006A409B"/>
    <w:rsid w:val="006A6B34"/>
    <w:rsid w:val="006B106B"/>
    <w:rsid w:val="006B537B"/>
    <w:rsid w:val="006B5A37"/>
    <w:rsid w:val="006B5A82"/>
    <w:rsid w:val="006B7727"/>
    <w:rsid w:val="006B7783"/>
    <w:rsid w:val="006C1BC5"/>
    <w:rsid w:val="006C349E"/>
    <w:rsid w:val="006C67D3"/>
    <w:rsid w:val="006D06D8"/>
    <w:rsid w:val="006D2988"/>
    <w:rsid w:val="006D4BD5"/>
    <w:rsid w:val="006D7AB6"/>
    <w:rsid w:val="006E5DA4"/>
    <w:rsid w:val="006E7AAC"/>
    <w:rsid w:val="006F174F"/>
    <w:rsid w:val="006F2D6F"/>
    <w:rsid w:val="006F30C4"/>
    <w:rsid w:val="00701E63"/>
    <w:rsid w:val="0070450E"/>
    <w:rsid w:val="007112F7"/>
    <w:rsid w:val="00713B87"/>
    <w:rsid w:val="00715A2A"/>
    <w:rsid w:val="00723128"/>
    <w:rsid w:val="00730B35"/>
    <w:rsid w:val="00731DFD"/>
    <w:rsid w:val="00735BE8"/>
    <w:rsid w:val="00740635"/>
    <w:rsid w:val="007457FE"/>
    <w:rsid w:val="00745878"/>
    <w:rsid w:val="007459CC"/>
    <w:rsid w:val="007513EC"/>
    <w:rsid w:val="00753934"/>
    <w:rsid w:val="007558D9"/>
    <w:rsid w:val="007616B3"/>
    <w:rsid w:val="00761FE3"/>
    <w:rsid w:val="007637D2"/>
    <w:rsid w:val="00766570"/>
    <w:rsid w:val="00766B6B"/>
    <w:rsid w:val="0077024D"/>
    <w:rsid w:val="00771A2B"/>
    <w:rsid w:val="00773216"/>
    <w:rsid w:val="00781141"/>
    <w:rsid w:val="007814B6"/>
    <w:rsid w:val="007820BA"/>
    <w:rsid w:val="00785EEF"/>
    <w:rsid w:val="00787619"/>
    <w:rsid w:val="00790189"/>
    <w:rsid w:val="0079338F"/>
    <w:rsid w:val="00794CA1"/>
    <w:rsid w:val="00797AFC"/>
    <w:rsid w:val="007A0531"/>
    <w:rsid w:val="007B71B6"/>
    <w:rsid w:val="007B7F5A"/>
    <w:rsid w:val="007C33F4"/>
    <w:rsid w:val="007C433A"/>
    <w:rsid w:val="007C7342"/>
    <w:rsid w:val="007C7C0C"/>
    <w:rsid w:val="007D23C9"/>
    <w:rsid w:val="007D6FEC"/>
    <w:rsid w:val="007E50CE"/>
    <w:rsid w:val="007E586F"/>
    <w:rsid w:val="007F54A9"/>
    <w:rsid w:val="007F7D28"/>
    <w:rsid w:val="00802E78"/>
    <w:rsid w:val="00811A7A"/>
    <w:rsid w:val="0081247A"/>
    <w:rsid w:val="0081280A"/>
    <w:rsid w:val="00814213"/>
    <w:rsid w:val="0082153F"/>
    <w:rsid w:val="00830D03"/>
    <w:rsid w:val="008312DA"/>
    <w:rsid w:val="0083140F"/>
    <w:rsid w:val="00832F19"/>
    <w:rsid w:val="008418A2"/>
    <w:rsid w:val="00846DB8"/>
    <w:rsid w:val="0085000E"/>
    <w:rsid w:val="00850F47"/>
    <w:rsid w:val="0085107D"/>
    <w:rsid w:val="00851112"/>
    <w:rsid w:val="008514F9"/>
    <w:rsid w:val="008562DA"/>
    <w:rsid w:val="0085705D"/>
    <w:rsid w:val="008571FC"/>
    <w:rsid w:val="008574D0"/>
    <w:rsid w:val="00861643"/>
    <w:rsid w:val="00863696"/>
    <w:rsid w:val="008636A7"/>
    <w:rsid w:val="00863C7E"/>
    <w:rsid w:val="00864C2F"/>
    <w:rsid w:val="0087197C"/>
    <w:rsid w:val="0087226E"/>
    <w:rsid w:val="008732C6"/>
    <w:rsid w:val="00875173"/>
    <w:rsid w:val="00875373"/>
    <w:rsid w:val="00876C86"/>
    <w:rsid w:val="00880944"/>
    <w:rsid w:val="008812E0"/>
    <w:rsid w:val="0088170B"/>
    <w:rsid w:val="0088369C"/>
    <w:rsid w:val="00884262"/>
    <w:rsid w:val="00887731"/>
    <w:rsid w:val="00887E84"/>
    <w:rsid w:val="00894B88"/>
    <w:rsid w:val="00894D40"/>
    <w:rsid w:val="008A2BC9"/>
    <w:rsid w:val="008A3DB1"/>
    <w:rsid w:val="008A3FD8"/>
    <w:rsid w:val="008A44DF"/>
    <w:rsid w:val="008A6518"/>
    <w:rsid w:val="008A76E3"/>
    <w:rsid w:val="008B3AF4"/>
    <w:rsid w:val="008B4AD2"/>
    <w:rsid w:val="008B5214"/>
    <w:rsid w:val="008B59A0"/>
    <w:rsid w:val="008B6414"/>
    <w:rsid w:val="008C1A8A"/>
    <w:rsid w:val="008D33DD"/>
    <w:rsid w:val="008E0233"/>
    <w:rsid w:val="008E18D6"/>
    <w:rsid w:val="008E5B65"/>
    <w:rsid w:val="008E7A28"/>
    <w:rsid w:val="008F0F18"/>
    <w:rsid w:val="00901929"/>
    <w:rsid w:val="009020F2"/>
    <w:rsid w:val="00902224"/>
    <w:rsid w:val="009054FA"/>
    <w:rsid w:val="0091052F"/>
    <w:rsid w:val="009105B3"/>
    <w:rsid w:val="009105C5"/>
    <w:rsid w:val="00910DCA"/>
    <w:rsid w:val="00912FE9"/>
    <w:rsid w:val="0091358D"/>
    <w:rsid w:val="00916DF9"/>
    <w:rsid w:val="00917654"/>
    <w:rsid w:val="0092623D"/>
    <w:rsid w:val="00926626"/>
    <w:rsid w:val="0093279E"/>
    <w:rsid w:val="0093439C"/>
    <w:rsid w:val="00942EDD"/>
    <w:rsid w:val="009430B7"/>
    <w:rsid w:val="00947C87"/>
    <w:rsid w:val="009528FE"/>
    <w:rsid w:val="00953576"/>
    <w:rsid w:val="00953CD0"/>
    <w:rsid w:val="00960A24"/>
    <w:rsid w:val="009637B2"/>
    <w:rsid w:val="0096712F"/>
    <w:rsid w:val="0097094A"/>
    <w:rsid w:val="00971C3E"/>
    <w:rsid w:val="00973661"/>
    <w:rsid w:val="00981171"/>
    <w:rsid w:val="00986310"/>
    <w:rsid w:val="00986EB1"/>
    <w:rsid w:val="00993912"/>
    <w:rsid w:val="00996F91"/>
    <w:rsid w:val="009A02A2"/>
    <w:rsid w:val="009A465F"/>
    <w:rsid w:val="009A5103"/>
    <w:rsid w:val="009B1F03"/>
    <w:rsid w:val="009B4785"/>
    <w:rsid w:val="009C085E"/>
    <w:rsid w:val="009C3C36"/>
    <w:rsid w:val="009C5B73"/>
    <w:rsid w:val="009C5D4A"/>
    <w:rsid w:val="009C7CC1"/>
    <w:rsid w:val="009D0AAE"/>
    <w:rsid w:val="009D2111"/>
    <w:rsid w:val="009E0916"/>
    <w:rsid w:val="009E662E"/>
    <w:rsid w:val="009F35D1"/>
    <w:rsid w:val="009F4A42"/>
    <w:rsid w:val="009F6D14"/>
    <w:rsid w:val="009F71A2"/>
    <w:rsid w:val="00A012AB"/>
    <w:rsid w:val="00A038D8"/>
    <w:rsid w:val="00A04E1A"/>
    <w:rsid w:val="00A10E2C"/>
    <w:rsid w:val="00A11098"/>
    <w:rsid w:val="00A11EC1"/>
    <w:rsid w:val="00A149B9"/>
    <w:rsid w:val="00A157F1"/>
    <w:rsid w:val="00A16493"/>
    <w:rsid w:val="00A20D36"/>
    <w:rsid w:val="00A31783"/>
    <w:rsid w:val="00A33852"/>
    <w:rsid w:val="00A368A6"/>
    <w:rsid w:val="00A40BFB"/>
    <w:rsid w:val="00A41044"/>
    <w:rsid w:val="00A529B1"/>
    <w:rsid w:val="00A54281"/>
    <w:rsid w:val="00A5433F"/>
    <w:rsid w:val="00A549E2"/>
    <w:rsid w:val="00A54A64"/>
    <w:rsid w:val="00A56A5B"/>
    <w:rsid w:val="00A6442A"/>
    <w:rsid w:val="00A71448"/>
    <w:rsid w:val="00A74BFD"/>
    <w:rsid w:val="00A759A1"/>
    <w:rsid w:val="00A82EC6"/>
    <w:rsid w:val="00A846B6"/>
    <w:rsid w:val="00A86C0D"/>
    <w:rsid w:val="00A9086E"/>
    <w:rsid w:val="00A911E0"/>
    <w:rsid w:val="00A9128E"/>
    <w:rsid w:val="00A917F0"/>
    <w:rsid w:val="00A96918"/>
    <w:rsid w:val="00AA01CA"/>
    <w:rsid w:val="00AA1229"/>
    <w:rsid w:val="00AA6D15"/>
    <w:rsid w:val="00AA729F"/>
    <w:rsid w:val="00AB3E2A"/>
    <w:rsid w:val="00AC1132"/>
    <w:rsid w:val="00AC4EE2"/>
    <w:rsid w:val="00AC522E"/>
    <w:rsid w:val="00AC7E84"/>
    <w:rsid w:val="00AD2865"/>
    <w:rsid w:val="00AD3A99"/>
    <w:rsid w:val="00AE0347"/>
    <w:rsid w:val="00AE4C78"/>
    <w:rsid w:val="00AF22AC"/>
    <w:rsid w:val="00AF2D05"/>
    <w:rsid w:val="00B03CD2"/>
    <w:rsid w:val="00B055B3"/>
    <w:rsid w:val="00B05F59"/>
    <w:rsid w:val="00B071E3"/>
    <w:rsid w:val="00B232BD"/>
    <w:rsid w:val="00B307EB"/>
    <w:rsid w:val="00B3150E"/>
    <w:rsid w:val="00B35072"/>
    <w:rsid w:val="00B3598C"/>
    <w:rsid w:val="00B41555"/>
    <w:rsid w:val="00B4261F"/>
    <w:rsid w:val="00B472A3"/>
    <w:rsid w:val="00B47CE3"/>
    <w:rsid w:val="00B5211D"/>
    <w:rsid w:val="00B57C41"/>
    <w:rsid w:val="00B60C11"/>
    <w:rsid w:val="00B64783"/>
    <w:rsid w:val="00B657B6"/>
    <w:rsid w:val="00B65BF8"/>
    <w:rsid w:val="00B701A9"/>
    <w:rsid w:val="00B75903"/>
    <w:rsid w:val="00B81C80"/>
    <w:rsid w:val="00B86D2B"/>
    <w:rsid w:val="00B87C88"/>
    <w:rsid w:val="00B9380E"/>
    <w:rsid w:val="00BA1A7A"/>
    <w:rsid w:val="00BB5E19"/>
    <w:rsid w:val="00BB6862"/>
    <w:rsid w:val="00BB7C59"/>
    <w:rsid w:val="00BC03AE"/>
    <w:rsid w:val="00BC1E63"/>
    <w:rsid w:val="00BC2A62"/>
    <w:rsid w:val="00BC50E3"/>
    <w:rsid w:val="00BC6779"/>
    <w:rsid w:val="00BC7CAD"/>
    <w:rsid w:val="00BD01DC"/>
    <w:rsid w:val="00BE0358"/>
    <w:rsid w:val="00BE0668"/>
    <w:rsid w:val="00BF1D09"/>
    <w:rsid w:val="00BF3FF9"/>
    <w:rsid w:val="00C043CD"/>
    <w:rsid w:val="00C0470C"/>
    <w:rsid w:val="00C056FE"/>
    <w:rsid w:val="00C05AA0"/>
    <w:rsid w:val="00C1131D"/>
    <w:rsid w:val="00C12293"/>
    <w:rsid w:val="00C1240D"/>
    <w:rsid w:val="00C13980"/>
    <w:rsid w:val="00C22041"/>
    <w:rsid w:val="00C30EF7"/>
    <w:rsid w:val="00C3168B"/>
    <w:rsid w:val="00C36131"/>
    <w:rsid w:val="00C378A7"/>
    <w:rsid w:val="00C42BAB"/>
    <w:rsid w:val="00C44A6B"/>
    <w:rsid w:val="00C473A1"/>
    <w:rsid w:val="00C500B9"/>
    <w:rsid w:val="00C53C36"/>
    <w:rsid w:val="00C618CE"/>
    <w:rsid w:val="00C64321"/>
    <w:rsid w:val="00C66A61"/>
    <w:rsid w:val="00C72EFA"/>
    <w:rsid w:val="00C749E5"/>
    <w:rsid w:val="00C751FE"/>
    <w:rsid w:val="00C752AC"/>
    <w:rsid w:val="00C81602"/>
    <w:rsid w:val="00C9420A"/>
    <w:rsid w:val="00C95F3E"/>
    <w:rsid w:val="00C96D38"/>
    <w:rsid w:val="00C96F42"/>
    <w:rsid w:val="00CA37D2"/>
    <w:rsid w:val="00CA44E1"/>
    <w:rsid w:val="00CA68CA"/>
    <w:rsid w:val="00CB3B78"/>
    <w:rsid w:val="00CB4E25"/>
    <w:rsid w:val="00CB78A1"/>
    <w:rsid w:val="00CB7BE2"/>
    <w:rsid w:val="00CC031F"/>
    <w:rsid w:val="00CC0C47"/>
    <w:rsid w:val="00CD64A1"/>
    <w:rsid w:val="00CE18BC"/>
    <w:rsid w:val="00CE71D8"/>
    <w:rsid w:val="00CF159E"/>
    <w:rsid w:val="00CF16A7"/>
    <w:rsid w:val="00CF423F"/>
    <w:rsid w:val="00CF69A7"/>
    <w:rsid w:val="00CF69FC"/>
    <w:rsid w:val="00D01D99"/>
    <w:rsid w:val="00D0380E"/>
    <w:rsid w:val="00D11B81"/>
    <w:rsid w:val="00D15E9F"/>
    <w:rsid w:val="00D24A62"/>
    <w:rsid w:val="00D261E4"/>
    <w:rsid w:val="00D264E6"/>
    <w:rsid w:val="00D36572"/>
    <w:rsid w:val="00D36F66"/>
    <w:rsid w:val="00D37026"/>
    <w:rsid w:val="00D401BA"/>
    <w:rsid w:val="00D439CF"/>
    <w:rsid w:val="00D5535C"/>
    <w:rsid w:val="00D620EA"/>
    <w:rsid w:val="00D658C6"/>
    <w:rsid w:val="00D670D2"/>
    <w:rsid w:val="00D74F24"/>
    <w:rsid w:val="00D7535B"/>
    <w:rsid w:val="00D76451"/>
    <w:rsid w:val="00D874BB"/>
    <w:rsid w:val="00D920AB"/>
    <w:rsid w:val="00D96963"/>
    <w:rsid w:val="00D96C69"/>
    <w:rsid w:val="00DA2D72"/>
    <w:rsid w:val="00DA31F7"/>
    <w:rsid w:val="00DA3572"/>
    <w:rsid w:val="00DA4E81"/>
    <w:rsid w:val="00DA6642"/>
    <w:rsid w:val="00DA7B02"/>
    <w:rsid w:val="00DB04F8"/>
    <w:rsid w:val="00DB181C"/>
    <w:rsid w:val="00DB1CB2"/>
    <w:rsid w:val="00DB64C0"/>
    <w:rsid w:val="00DB7F0F"/>
    <w:rsid w:val="00DC001F"/>
    <w:rsid w:val="00DC092A"/>
    <w:rsid w:val="00DC1BC5"/>
    <w:rsid w:val="00DC6AF3"/>
    <w:rsid w:val="00DC7395"/>
    <w:rsid w:val="00DD0032"/>
    <w:rsid w:val="00DD0E3C"/>
    <w:rsid w:val="00DD3700"/>
    <w:rsid w:val="00DD4CD1"/>
    <w:rsid w:val="00DD6E63"/>
    <w:rsid w:val="00DE0C34"/>
    <w:rsid w:val="00DE4893"/>
    <w:rsid w:val="00DF424B"/>
    <w:rsid w:val="00DF544A"/>
    <w:rsid w:val="00DF7756"/>
    <w:rsid w:val="00DF7D62"/>
    <w:rsid w:val="00E00388"/>
    <w:rsid w:val="00E01ACB"/>
    <w:rsid w:val="00E021EB"/>
    <w:rsid w:val="00E02576"/>
    <w:rsid w:val="00E03C69"/>
    <w:rsid w:val="00E07799"/>
    <w:rsid w:val="00E10ED0"/>
    <w:rsid w:val="00E10F47"/>
    <w:rsid w:val="00E23A1A"/>
    <w:rsid w:val="00E3021C"/>
    <w:rsid w:val="00E306FC"/>
    <w:rsid w:val="00E3094F"/>
    <w:rsid w:val="00E30FAD"/>
    <w:rsid w:val="00E353CC"/>
    <w:rsid w:val="00E35993"/>
    <w:rsid w:val="00E35AF7"/>
    <w:rsid w:val="00E365BA"/>
    <w:rsid w:val="00E37D70"/>
    <w:rsid w:val="00E41C2C"/>
    <w:rsid w:val="00E444B3"/>
    <w:rsid w:val="00E44776"/>
    <w:rsid w:val="00E50F9D"/>
    <w:rsid w:val="00E51935"/>
    <w:rsid w:val="00E563BF"/>
    <w:rsid w:val="00E61A6A"/>
    <w:rsid w:val="00E639AD"/>
    <w:rsid w:val="00E65A39"/>
    <w:rsid w:val="00E71472"/>
    <w:rsid w:val="00E716F3"/>
    <w:rsid w:val="00E72D47"/>
    <w:rsid w:val="00E738CB"/>
    <w:rsid w:val="00E75571"/>
    <w:rsid w:val="00E75CF4"/>
    <w:rsid w:val="00E76C51"/>
    <w:rsid w:val="00E8204B"/>
    <w:rsid w:val="00E828CE"/>
    <w:rsid w:val="00E82D9B"/>
    <w:rsid w:val="00E87C28"/>
    <w:rsid w:val="00E87F56"/>
    <w:rsid w:val="00E963E2"/>
    <w:rsid w:val="00EA7D69"/>
    <w:rsid w:val="00EC64A4"/>
    <w:rsid w:val="00EC7EC9"/>
    <w:rsid w:val="00ED3834"/>
    <w:rsid w:val="00ED39B9"/>
    <w:rsid w:val="00ED3AF6"/>
    <w:rsid w:val="00ED6A32"/>
    <w:rsid w:val="00EE41C4"/>
    <w:rsid w:val="00EE6EFF"/>
    <w:rsid w:val="00EF1960"/>
    <w:rsid w:val="00EF353A"/>
    <w:rsid w:val="00EF7F63"/>
    <w:rsid w:val="00F00DD5"/>
    <w:rsid w:val="00F013E1"/>
    <w:rsid w:val="00F01756"/>
    <w:rsid w:val="00F03B17"/>
    <w:rsid w:val="00F070CF"/>
    <w:rsid w:val="00F10D23"/>
    <w:rsid w:val="00F10DF7"/>
    <w:rsid w:val="00F1198C"/>
    <w:rsid w:val="00F144B1"/>
    <w:rsid w:val="00F210A7"/>
    <w:rsid w:val="00F26883"/>
    <w:rsid w:val="00F26B05"/>
    <w:rsid w:val="00F30B49"/>
    <w:rsid w:val="00F33BDD"/>
    <w:rsid w:val="00F350AF"/>
    <w:rsid w:val="00F372BB"/>
    <w:rsid w:val="00F407C0"/>
    <w:rsid w:val="00F43C35"/>
    <w:rsid w:val="00F44926"/>
    <w:rsid w:val="00F5115C"/>
    <w:rsid w:val="00F513B9"/>
    <w:rsid w:val="00F516F0"/>
    <w:rsid w:val="00F51B7F"/>
    <w:rsid w:val="00F5243A"/>
    <w:rsid w:val="00F549AA"/>
    <w:rsid w:val="00F55599"/>
    <w:rsid w:val="00F578B4"/>
    <w:rsid w:val="00F610B3"/>
    <w:rsid w:val="00F62C7E"/>
    <w:rsid w:val="00F65E27"/>
    <w:rsid w:val="00F66CD0"/>
    <w:rsid w:val="00F673B5"/>
    <w:rsid w:val="00F67F21"/>
    <w:rsid w:val="00F70E11"/>
    <w:rsid w:val="00F77092"/>
    <w:rsid w:val="00F81B86"/>
    <w:rsid w:val="00F83A37"/>
    <w:rsid w:val="00F877AA"/>
    <w:rsid w:val="00F9019B"/>
    <w:rsid w:val="00F93EE3"/>
    <w:rsid w:val="00F94305"/>
    <w:rsid w:val="00F96E3F"/>
    <w:rsid w:val="00FA2E77"/>
    <w:rsid w:val="00FA35A5"/>
    <w:rsid w:val="00FA458B"/>
    <w:rsid w:val="00FA5A75"/>
    <w:rsid w:val="00FA6495"/>
    <w:rsid w:val="00FB412F"/>
    <w:rsid w:val="00FB4D1F"/>
    <w:rsid w:val="00FB5362"/>
    <w:rsid w:val="00FB755F"/>
    <w:rsid w:val="00FB7CA8"/>
    <w:rsid w:val="00FC4188"/>
    <w:rsid w:val="00FC78DF"/>
    <w:rsid w:val="00FD718F"/>
    <w:rsid w:val="00FE082F"/>
    <w:rsid w:val="00FE3B6E"/>
    <w:rsid w:val="00FE54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18F"/>
    <w:rPr>
      <w:rFonts w:ascii="Times New Roman" w:eastAsia="Times New Roman" w:hAnsi="Times New Roman"/>
      <w:sz w:val="24"/>
      <w:szCs w:val="24"/>
    </w:rPr>
  </w:style>
  <w:style w:type="paragraph" w:styleId="1">
    <w:name w:val="heading 1"/>
    <w:basedOn w:val="a"/>
    <w:next w:val="a"/>
    <w:link w:val="10"/>
    <w:uiPriority w:val="99"/>
    <w:qFormat/>
    <w:rsid w:val="00FD718F"/>
    <w:pPr>
      <w:keepNext/>
      <w:jc w:val="center"/>
      <w:outlineLvl w:val="0"/>
    </w:pPr>
    <w:rPr>
      <w:b/>
      <w:sz w:val="28"/>
      <w:szCs w:val="20"/>
    </w:rPr>
  </w:style>
  <w:style w:type="paragraph" w:styleId="2">
    <w:name w:val="heading 2"/>
    <w:basedOn w:val="a"/>
    <w:next w:val="a"/>
    <w:link w:val="20"/>
    <w:uiPriority w:val="99"/>
    <w:qFormat/>
    <w:rsid w:val="00FD718F"/>
    <w:pPr>
      <w:keepNext/>
      <w:jc w:val="center"/>
      <w:outlineLvl w:val="1"/>
    </w:pPr>
    <w:rPr>
      <w:b/>
      <w:sz w:val="20"/>
      <w:szCs w:val="20"/>
    </w:rPr>
  </w:style>
  <w:style w:type="paragraph" w:styleId="3">
    <w:name w:val="heading 3"/>
    <w:basedOn w:val="a"/>
    <w:next w:val="a"/>
    <w:link w:val="30"/>
    <w:uiPriority w:val="99"/>
    <w:qFormat/>
    <w:rsid w:val="00FD718F"/>
    <w:pPr>
      <w:keepNext/>
      <w:jc w:val="center"/>
      <w:outlineLvl w:val="2"/>
    </w:pPr>
    <w:rPr>
      <w:b/>
      <w:szCs w:val="20"/>
    </w:rPr>
  </w:style>
  <w:style w:type="paragraph" w:styleId="7">
    <w:name w:val="heading 7"/>
    <w:basedOn w:val="a"/>
    <w:next w:val="a"/>
    <w:link w:val="70"/>
    <w:uiPriority w:val="99"/>
    <w:qFormat/>
    <w:locked/>
    <w:rsid w:val="00AA6D15"/>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D718F"/>
    <w:rPr>
      <w:rFonts w:ascii="Times New Roman" w:hAnsi="Times New Roman" w:cs="Times New Roman"/>
      <w:b/>
      <w:sz w:val="20"/>
      <w:szCs w:val="20"/>
      <w:lang w:eastAsia="ru-RU"/>
    </w:rPr>
  </w:style>
  <w:style w:type="character" w:customStyle="1" w:styleId="20">
    <w:name w:val="Заголовок 2 Знак"/>
    <w:basedOn w:val="a0"/>
    <w:link w:val="2"/>
    <w:uiPriority w:val="99"/>
    <w:locked/>
    <w:rsid w:val="00FD718F"/>
    <w:rPr>
      <w:rFonts w:ascii="Times New Roman" w:hAnsi="Times New Roman" w:cs="Times New Roman"/>
      <w:b/>
      <w:sz w:val="20"/>
      <w:szCs w:val="20"/>
      <w:lang w:eastAsia="ru-RU"/>
    </w:rPr>
  </w:style>
  <w:style w:type="character" w:customStyle="1" w:styleId="30">
    <w:name w:val="Заголовок 3 Знак"/>
    <w:basedOn w:val="a0"/>
    <w:link w:val="3"/>
    <w:uiPriority w:val="99"/>
    <w:locked/>
    <w:rsid w:val="00FD718F"/>
    <w:rPr>
      <w:rFonts w:ascii="Times New Roman" w:hAnsi="Times New Roman" w:cs="Times New Roman"/>
      <w:b/>
      <w:sz w:val="20"/>
      <w:szCs w:val="20"/>
      <w:lang w:eastAsia="ru-RU"/>
    </w:rPr>
  </w:style>
  <w:style w:type="character" w:customStyle="1" w:styleId="70">
    <w:name w:val="Заголовок 7 Знак"/>
    <w:basedOn w:val="a0"/>
    <w:link w:val="7"/>
    <w:uiPriority w:val="99"/>
    <w:semiHidden/>
    <w:locked/>
    <w:rsid w:val="004B6FAE"/>
    <w:rPr>
      <w:rFonts w:ascii="Calibri" w:hAnsi="Calibri" w:cs="Times New Roman"/>
      <w:sz w:val="24"/>
      <w:szCs w:val="24"/>
    </w:rPr>
  </w:style>
  <w:style w:type="paragraph" w:styleId="a3">
    <w:name w:val="Title"/>
    <w:basedOn w:val="a"/>
    <w:link w:val="a4"/>
    <w:uiPriority w:val="99"/>
    <w:qFormat/>
    <w:rsid w:val="00FD718F"/>
    <w:pPr>
      <w:jc w:val="center"/>
    </w:pPr>
    <w:rPr>
      <w:sz w:val="32"/>
      <w:szCs w:val="20"/>
    </w:rPr>
  </w:style>
  <w:style w:type="character" w:customStyle="1" w:styleId="a4">
    <w:name w:val="Название Знак"/>
    <w:basedOn w:val="a0"/>
    <w:link w:val="a3"/>
    <w:uiPriority w:val="99"/>
    <w:locked/>
    <w:rsid w:val="00FD718F"/>
    <w:rPr>
      <w:rFonts w:ascii="Times New Roman" w:hAnsi="Times New Roman" w:cs="Times New Roman"/>
      <w:sz w:val="20"/>
      <w:szCs w:val="20"/>
      <w:lang w:eastAsia="ru-RU"/>
    </w:rPr>
  </w:style>
  <w:style w:type="paragraph" w:styleId="a5">
    <w:name w:val="List Paragraph"/>
    <w:basedOn w:val="a"/>
    <w:uiPriority w:val="34"/>
    <w:qFormat/>
    <w:rsid w:val="009E0916"/>
    <w:pPr>
      <w:ind w:left="720"/>
      <w:contextualSpacing/>
    </w:pPr>
  </w:style>
  <w:style w:type="paragraph" w:styleId="a6">
    <w:name w:val="header"/>
    <w:basedOn w:val="a"/>
    <w:link w:val="a7"/>
    <w:uiPriority w:val="99"/>
    <w:rsid w:val="00C64321"/>
    <w:pPr>
      <w:tabs>
        <w:tab w:val="center" w:pos="4677"/>
        <w:tab w:val="right" w:pos="9355"/>
      </w:tabs>
    </w:pPr>
  </w:style>
  <w:style w:type="character" w:customStyle="1" w:styleId="a7">
    <w:name w:val="Верхний колонтитул Знак"/>
    <w:basedOn w:val="a0"/>
    <w:link w:val="a6"/>
    <w:uiPriority w:val="99"/>
    <w:locked/>
    <w:rsid w:val="00C64321"/>
    <w:rPr>
      <w:rFonts w:ascii="Times New Roman" w:hAnsi="Times New Roman" w:cs="Times New Roman"/>
      <w:sz w:val="24"/>
      <w:szCs w:val="24"/>
      <w:lang w:eastAsia="ru-RU"/>
    </w:rPr>
  </w:style>
  <w:style w:type="paragraph" w:styleId="a8">
    <w:name w:val="footer"/>
    <w:basedOn w:val="a"/>
    <w:link w:val="a9"/>
    <w:uiPriority w:val="99"/>
    <w:rsid w:val="00C64321"/>
    <w:pPr>
      <w:tabs>
        <w:tab w:val="center" w:pos="4677"/>
        <w:tab w:val="right" w:pos="9355"/>
      </w:tabs>
    </w:pPr>
  </w:style>
  <w:style w:type="character" w:customStyle="1" w:styleId="a9">
    <w:name w:val="Нижний колонтитул Знак"/>
    <w:basedOn w:val="a0"/>
    <w:link w:val="a8"/>
    <w:uiPriority w:val="99"/>
    <w:locked/>
    <w:rsid w:val="00C64321"/>
    <w:rPr>
      <w:rFonts w:ascii="Times New Roman" w:hAnsi="Times New Roman" w:cs="Times New Roman"/>
      <w:sz w:val="24"/>
      <w:szCs w:val="24"/>
      <w:lang w:eastAsia="ru-RU"/>
    </w:rPr>
  </w:style>
  <w:style w:type="paragraph" w:customStyle="1" w:styleId="11">
    <w:name w:val="Название объекта1"/>
    <w:basedOn w:val="a"/>
    <w:next w:val="a"/>
    <w:uiPriority w:val="99"/>
    <w:rsid w:val="00DA4E81"/>
    <w:pPr>
      <w:suppressAutoHyphens/>
      <w:overflowPunct w:val="0"/>
      <w:autoSpaceDE w:val="0"/>
      <w:jc w:val="center"/>
    </w:pPr>
    <w:rPr>
      <w:rFonts w:eastAsia="Batang"/>
      <w:sz w:val="31"/>
      <w:szCs w:val="29"/>
      <w:lang w:val="uk-UA" w:eastAsia="zh-CN"/>
    </w:rPr>
  </w:style>
  <w:style w:type="paragraph" w:styleId="31">
    <w:name w:val="Body Text 3"/>
    <w:basedOn w:val="a"/>
    <w:link w:val="32"/>
    <w:uiPriority w:val="99"/>
    <w:rsid w:val="001C6AFA"/>
    <w:pPr>
      <w:jc w:val="both"/>
    </w:pPr>
    <w:rPr>
      <w:rFonts w:eastAsia="Calibri"/>
      <w:sz w:val="22"/>
      <w:szCs w:val="20"/>
      <w:lang w:val="uk-UA"/>
    </w:rPr>
  </w:style>
  <w:style w:type="character" w:customStyle="1" w:styleId="32">
    <w:name w:val="Основной текст 3 Знак"/>
    <w:basedOn w:val="a0"/>
    <w:link w:val="31"/>
    <w:uiPriority w:val="99"/>
    <w:semiHidden/>
    <w:locked/>
    <w:rsid w:val="00735BE8"/>
    <w:rPr>
      <w:rFonts w:ascii="Times New Roman" w:hAnsi="Times New Roman" w:cs="Times New Roman"/>
      <w:sz w:val="16"/>
      <w:szCs w:val="16"/>
    </w:rPr>
  </w:style>
  <w:style w:type="table" w:styleId="aa">
    <w:name w:val="Table Grid"/>
    <w:basedOn w:val="a1"/>
    <w:uiPriority w:val="99"/>
    <w:locked/>
    <w:rsid w:val="00D9696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rsid w:val="00591033"/>
    <w:rPr>
      <w:rFonts w:ascii="Tahoma" w:hAnsi="Tahoma" w:cs="Tahoma"/>
      <w:sz w:val="16"/>
      <w:szCs w:val="16"/>
    </w:rPr>
  </w:style>
  <w:style w:type="character" w:customStyle="1" w:styleId="ac">
    <w:name w:val="Текст выноски Знак"/>
    <w:basedOn w:val="a0"/>
    <w:link w:val="ab"/>
    <w:uiPriority w:val="99"/>
    <w:semiHidden/>
    <w:locked/>
    <w:rsid w:val="000B3428"/>
    <w:rPr>
      <w:rFonts w:ascii="Times New Roman" w:hAnsi="Times New Roman" w:cs="Times New Roman"/>
      <w:sz w:val="2"/>
    </w:rPr>
  </w:style>
  <w:style w:type="paragraph" w:styleId="HTML">
    <w:name w:val="HTML Preformatted"/>
    <w:basedOn w:val="a"/>
    <w:link w:val="HTML0"/>
    <w:uiPriority w:val="99"/>
    <w:rsid w:val="001D5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0">
    <w:name w:val="Стандартный HTML Знак"/>
    <w:basedOn w:val="a0"/>
    <w:link w:val="HTML"/>
    <w:uiPriority w:val="99"/>
    <w:locked/>
    <w:rsid w:val="001D52AF"/>
    <w:rPr>
      <w:rFonts w:ascii="Courier New" w:hAnsi="Courier New" w:cs="Times New Roman"/>
      <w:color w:val="000000"/>
      <w:sz w:val="28"/>
      <w:szCs w:val="28"/>
      <w:lang w:val="ru-RU" w:eastAsia="ru-RU" w:bidi="ar-SA"/>
    </w:rPr>
  </w:style>
  <w:style w:type="character" w:customStyle="1" w:styleId="rvts0">
    <w:name w:val="rvts0"/>
    <w:basedOn w:val="a0"/>
    <w:uiPriority w:val="99"/>
    <w:rsid w:val="001D52AF"/>
    <w:rPr>
      <w:rFonts w:cs="Times New Roman"/>
    </w:rPr>
  </w:style>
  <w:style w:type="paragraph" w:customStyle="1" w:styleId="rvps2">
    <w:name w:val="rvps2"/>
    <w:basedOn w:val="a"/>
    <w:rsid w:val="001D52AF"/>
    <w:pPr>
      <w:spacing w:before="100" w:beforeAutospacing="1" w:after="100" w:afterAutospacing="1"/>
    </w:pPr>
  </w:style>
  <w:style w:type="paragraph" w:styleId="ad">
    <w:name w:val="Body Text"/>
    <w:basedOn w:val="a"/>
    <w:link w:val="ae"/>
    <w:uiPriority w:val="99"/>
    <w:rsid w:val="00D96C69"/>
    <w:pPr>
      <w:spacing w:after="120"/>
    </w:pPr>
  </w:style>
  <w:style w:type="character" w:customStyle="1" w:styleId="ae">
    <w:name w:val="Основной текст Знак"/>
    <w:basedOn w:val="a0"/>
    <w:link w:val="ad"/>
    <w:uiPriority w:val="99"/>
    <w:semiHidden/>
    <w:locked/>
    <w:rsid w:val="008574D0"/>
    <w:rPr>
      <w:rFonts w:ascii="Times New Roman" w:hAnsi="Times New Roman" w:cs="Times New Roman"/>
      <w:sz w:val="24"/>
      <w:szCs w:val="24"/>
    </w:rPr>
  </w:style>
  <w:style w:type="character" w:customStyle="1" w:styleId="StyleZakonu">
    <w:name w:val="StyleZakonu Знак"/>
    <w:link w:val="StyleZakonu0"/>
    <w:uiPriority w:val="99"/>
    <w:locked/>
    <w:rsid w:val="00D96C69"/>
    <w:rPr>
      <w:lang w:val="uk-UA" w:eastAsia="ru-RU"/>
    </w:rPr>
  </w:style>
  <w:style w:type="paragraph" w:customStyle="1" w:styleId="StyleZakonu0">
    <w:name w:val="StyleZakonu"/>
    <w:basedOn w:val="a"/>
    <w:link w:val="StyleZakonu"/>
    <w:uiPriority w:val="99"/>
    <w:rsid w:val="00D96C69"/>
    <w:pPr>
      <w:spacing w:after="60" w:line="220" w:lineRule="exact"/>
      <w:ind w:firstLine="284"/>
      <w:jc w:val="both"/>
    </w:pPr>
    <w:rPr>
      <w:rFonts w:ascii="Calibri" w:eastAsia="Calibri" w:hAnsi="Calibri"/>
      <w:sz w:val="20"/>
      <w:szCs w:val="20"/>
      <w:lang w:val="uk-UA"/>
    </w:rPr>
  </w:style>
  <w:style w:type="character" w:styleId="af">
    <w:name w:val="Hyperlink"/>
    <w:basedOn w:val="a0"/>
    <w:uiPriority w:val="99"/>
    <w:rsid w:val="00D96C69"/>
    <w:rPr>
      <w:rFonts w:cs="Times New Roman"/>
      <w:color w:val="0000FF"/>
      <w:u w:val="single"/>
    </w:rPr>
  </w:style>
  <w:style w:type="paragraph" w:styleId="af0">
    <w:name w:val="Normal (Web)"/>
    <w:basedOn w:val="a"/>
    <w:uiPriority w:val="99"/>
    <w:rsid w:val="00887731"/>
    <w:pPr>
      <w:spacing w:before="100" w:beforeAutospacing="1" w:after="100" w:afterAutospacing="1"/>
    </w:pPr>
    <w:rPr>
      <w:rFonts w:eastAsia="Calibri"/>
      <w:lang w:val="uk-UA" w:eastAsia="uk-UA"/>
    </w:rPr>
  </w:style>
  <w:style w:type="character" w:customStyle="1" w:styleId="af1">
    <w:name w:val="Знак Знак"/>
    <w:basedOn w:val="a0"/>
    <w:uiPriority w:val="99"/>
    <w:rsid w:val="00FE082F"/>
    <w:rPr>
      <w:rFonts w:cs="Times New Roman"/>
      <w:sz w:val="24"/>
      <w:szCs w:val="24"/>
      <w:lang w:val="uk-UA"/>
    </w:rPr>
  </w:style>
  <w:style w:type="paragraph" w:customStyle="1" w:styleId="12">
    <w:name w:val="Без интервала1"/>
    <w:uiPriority w:val="99"/>
    <w:rsid w:val="00FE082F"/>
    <w:rPr>
      <w:rFonts w:eastAsia="Times New Roman"/>
      <w:lang w:eastAsia="en-US"/>
    </w:rPr>
  </w:style>
  <w:style w:type="paragraph" w:customStyle="1" w:styleId="af2">
    <w:name w:val="Форматированный"/>
    <w:basedOn w:val="a"/>
    <w:uiPriority w:val="99"/>
    <w:rsid w:val="00FE082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character" w:styleId="af3">
    <w:name w:val="page number"/>
    <w:basedOn w:val="a0"/>
    <w:uiPriority w:val="99"/>
    <w:rsid w:val="007637D2"/>
    <w:rPr>
      <w:rFonts w:cs="Times New Roman"/>
    </w:rPr>
  </w:style>
  <w:style w:type="paragraph" w:styleId="33">
    <w:name w:val="Body Text Indent 3"/>
    <w:basedOn w:val="a"/>
    <w:link w:val="34"/>
    <w:uiPriority w:val="99"/>
    <w:unhideWhenUsed/>
    <w:rsid w:val="00E82D9B"/>
    <w:pPr>
      <w:spacing w:after="120"/>
      <w:ind w:left="283"/>
    </w:pPr>
    <w:rPr>
      <w:sz w:val="16"/>
      <w:szCs w:val="16"/>
    </w:rPr>
  </w:style>
  <w:style w:type="character" w:customStyle="1" w:styleId="34">
    <w:name w:val="Основной текст с отступом 3 Знак"/>
    <w:basedOn w:val="a0"/>
    <w:link w:val="33"/>
    <w:uiPriority w:val="99"/>
    <w:rsid w:val="00E82D9B"/>
    <w:rPr>
      <w:rFonts w:ascii="Times New Roman" w:eastAsia="Times New Roman" w:hAnsi="Times New Roman"/>
      <w:sz w:val="16"/>
      <w:szCs w:val="16"/>
    </w:rPr>
  </w:style>
  <w:style w:type="character" w:styleId="af4">
    <w:name w:val="Strong"/>
    <w:basedOn w:val="a0"/>
    <w:qFormat/>
    <w:locked/>
    <w:rsid w:val="00E82D9B"/>
    <w:rPr>
      <w:b/>
      <w:bCs/>
    </w:rPr>
  </w:style>
  <w:style w:type="paragraph" w:customStyle="1" w:styleId="western">
    <w:name w:val="western"/>
    <w:basedOn w:val="a"/>
    <w:rsid w:val="00F070CF"/>
    <w:pPr>
      <w:spacing w:before="100" w:beforeAutospacing="1" w:after="100" w:afterAutospacing="1"/>
    </w:pPr>
  </w:style>
  <w:style w:type="paragraph" w:styleId="af5">
    <w:name w:val="No Spacing"/>
    <w:qFormat/>
    <w:rsid w:val="000319F9"/>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18F"/>
    <w:rPr>
      <w:rFonts w:ascii="Times New Roman" w:eastAsia="Times New Roman" w:hAnsi="Times New Roman"/>
      <w:sz w:val="24"/>
      <w:szCs w:val="24"/>
    </w:rPr>
  </w:style>
  <w:style w:type="paragraph" w:styleId="1">
    <w:name w:val="heading 1"/>
    <w:basedOn w:val="a"/>
    <w:next w:val="a"/>
    <w:link w:val="10"/>
    <w:uiPriority w:val="99"/>
    <w:qFormat/>
    <w:rsid w:val="00FD718F"/>
    <w:pPr>
      <w:keepNext/>
      <w:jc w:val="center"/>
      <w:outlineLvl w:val="0"/>
    </w:pPr>
    <w:rPr>
      <w:b/>
      <w:sz w:val="28"/>
      <w:szCs w:val="20"/>
    </w:rPr>
  </w:style>
  <w:style w:type="paragraph" w:styleId="2">
    <w:name w:val="heading 2"/>
    <w:basedOn w:val="a"/>
    <w:next w:val="a"/>
    <w:link w:val="20"/>
    <w:uiPriority w:val="99"/>
    <w:qFormat/>
    <w:rsid w:val="00FD718F"/>
    <w:pPr>
      <w:keepNext/>
      <w:jc w:val="center"/>
      <w:outlineLvl w:val="1"/>
    </w:pPr>
    <w:rPr>
      <w:b/>
      <w:sz w:val="20"/>
      <w:szCs w:val="20"/>
    </w:rPr>
  </w:style>
  <w:style w:type="paragraph" w:styleId="3">
    <w:name w:val="heading 3"/>
    <w:basedOn w:val="a"/>
    <w:next w:val="a"/>
    <w:link w:val="30"/>
    <w:uiPriority w:val="99"/>
    <w:qFormat/>
    <w:rsid w:val="00FD718F"/>
    <w:pPr>
      <w:keepNext/>
      <w:jc w:val="center"/>
      <w:outlineLvl w:val="2"/>
    </w:pPr>
    <w:rPr>
      <w:b/>
      <w:szCs w:val="20"/>
    </w:rPr>
  </w:style>
  <w:style w:type="paragraph" w:styleId="7">
    <w:name w:val="heading 7"/>
    <w:basedOn w:val="a"/>
    <w:next w:val="a"/>
    <w:link w:val="70"/>
    <w:uiPriority w:val="99"/>
    <w:qFormat/>
    <w:locked/>
    <w:rsid w:val="00AA6D15"/>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D718F"/>
    <w:rPr>
      <w:rFonts w:ascii="Times New Roman" w:hAnsi="Times New Roman" w:cs="Times New Roman"/>
      <w:b/>
      <w:sz w:val="20"/>
      <w:szCs w:val="20"/>
      <w:lang w:eastAsia="ru-RU"/>
    </w:rPr>
  </w:style>
  <w:style w:type="character" w:customStyle="1" w:styleId="20">
    <w:name w:val="Заголовок 2 Знак"/>
    <w:basedOn w:val="a0"/>
    <w:link w:val="2"/>
    <w:uiPriority w:val="99"/>
    <w:locked/>
    <w:rsid w:val="00FD718F"/>
    <w:rPr>
      <w:rFonts w:ascii="Times New Roman" w:hAnsi="Times New Roman" w:cs="Times New Roman"/>
      <w:b/>
      <w:sz w:val="20"/>
      <w:szCs w:val="20"/>
      <w:lang w:eastAsia="ru-RU"/>
    </w:rPr>
  </w:style>
  <w:style w:type="character" w:customStyle="1" w:styleId="30">
    <w:name w:val="Заголовок 3 Знак"/>
    <w:basedOn w:val="a0"/>
    <w:link w:val="3"/>
    <w:uiPriority w:val="99"/>
    <w:locked/>
    <w:rsid w:val="00FD718F"/>
    <w:rPr>
      <w:rFonts w:ascii="Times New Roman" w:hAnsi="Times New Roman" w:cs="Times New Roman"/>
      <w:b/>
      <w:sz w:val="20"/>
      <w:szCs w:val="20"/>
      <w:lang w:eastAsia="ru-RU"/>
    </w:rPr>
  </w:style>
  <w:style w:type="character" w:customStyle="1" w:styleId="70">
    <w:name w:val="Заголовок 7 Знак"/>
    <w:basedOn w:val="a0"/>
    <w:link w:val="7"/>
    <w:uiPriority w:val="99"/>
    <w:semiHidden/>
    <w:locked/>
    <w:rsid w:val="004B6FAE"/>
    <w:rPr>
      <w:rFonts w:ascii="Calibri" w:hAnsi="Calibri" w:cs="Times New Roman"/>
      <w:sz w:val="24"/>
      <w:szCs w:val="24"/>
    </w:rPr>
  </w:style>
  <w:style w:type="paragraph" w:styleId="a3">
    <w:name w:val="Title"/>
    <w:basedOn w:val="a"/>
    <w:link w:val="a4"/>
    <w:uiPriority w:val="99"/>
    <w:qFormat/>
    <w:rsid w:val="00FD718F"/>
    <w:pPr>
      <w:jc w:val="center"/>
    </w:pPr>
    <w:rPr>
      <w:sz w:val="32"/>
      <w:szCs w:val="20"/>
    </w:rPr>
  </w:style>
  <w:style w:type="character" w:customStyle="1" w:styleId="a4">
    <w:name w:val="Название Знак"/>
    <w:basedOn w:val="a0"/>
    <w:link w:val="a3"/>
    <w:uiPriority w:val="99"/>
    <w:locked/>
    <w:rsid w:val="00FD718F"/>
    <w:rPr>
      <w:rFonts w:ascii="Times New Roman" w:hAnsi="Times New Roman" w:cs="Times New Roman"/>
      <w:sz w:val="20"/>
      <w:szCs w:val="20"/>
      <w:lang w:eastAsia="ru-RU"/>
    </w:rPr>
  </w:style>
  <w:style w:type="paragraph" w:styleId="a5">
    <w:name w:val="List Paragraph"/>
    <w:basedOn w:val="a"/>
    <w:uiPriority w:val="99"/>
    <w:qFormat/>
    <w:rsid w:val="009E0916"/>
    <w:pPr>
      <w:ind w:left="720"/>
      <w:contextualSpacing/>
    </w:pPr>
  </w:style>
  <w:style w:type="paragraph" w:styleId="a6">
    <w:name w:val="header"/>
    <w:basedOn w:val="a"/>
    <w:link w:val="a7"/>
    <w:uiPriority w:val="99"/>
    <w:rsid w:val="00C64321"/>
    <w:pPr>
      <w:tabs>
        <w:tab w:val="center" w:pos="4677"/>
        <w:tab w:val="right" w:pos="9355"/>
      </w:tabs>
    </w:pPr>
  </w:style>
  <w:style w:type="character" w:customStyle="1" w:styleId="a7">
    <w:name w:val="Верхний колонтитул Знак"/>
    <w:basedOn w:val="a0"/>
    <w:link w:val="a6"/>
    <w:uiPriority w:val="99"/>
    <w:locked/>
    <w:rsid w:val="00C64321"/>
    <w:rPr>
      <w:rFonts w:ascii="Times New Roman" w:hAnsi="Times New Roman" w:cs="Times New Roman"/>
      <w:sz w:val="24"/>
      <w:szCs w:val="24"/>
      <w:lang w:eastAsia="ru-RU"/>
    </w:rPr>
  </w:style>
  <w:style w:type="paragraph" w:styleId="a8">
    <w:name w:val="footer"/>
    <w:basedOn w:val="a"/>
    <w:link w:val="a9"/>
    <w:uiPriority w:val="99"/>
    <w:rsid w:val="00C64321"/>
    <w:pPr>
      <w:tabs>
        <w:tab w:val="center" w:pos="4677"/>
        <w:tab w:val="right" w:pos="9355"/>
      </w:tabs>
    </w:pPr>
  </w:style>
  <w:style w:type="character" w:customStyle="1" w:styleId="a9">
    <w:name w:val="Нижний колонтитул Знак"/>
    <w:basedOn w:val="a0"/>
    <w:link w:val="a8"/>
    <w:uiPriority w:val="99"/>
    <w:locked/>
    <w:rsid w:val="00C64321"/>
    <w:rPr>
      <w:rFonts w:ascii="Times New Roman" w:hAnsi="Times New Roman" w:cs="Times New Roman"/>
      <w:sz w:val="24"/>
      <w:szCs w:val="24"/>
      <w:lang w:eastAsia="ru-RU"/>
    </w:rPr>
  </w:style>
  <w:style w:type="paragraph" w:customStyle="1" w:styleId="11">
    <w:name w:val="Название объекта1"/>
    <w:basedOn w:val="a"/>
    <w:next w:val="a"/>
    <w:uiPriority w:val="99"/>
    <w:rsid w:val="00DA4E81"/>
    <w:pPr>
      <w:suppressAutoHyphens/>
      <w:overflowPunct w:val="0"/>
      <w:autoSpaceDE w:val="0"/>
      <w:jc w:val="center"/>
    </w:pPr>
    <w:rPr>
      <w:rFonts w:eastAsia="Batang"/>
      <w:sz w:val="31"/>
      <w:szCs w:val="29"/>
      <w:lang w:val="uk-UA" w:eastAsia="zh-CN"/>
    </w:rPr>
  </w:style>
  <w:style w:type="paragraph" w:styleId="31">
    <w:name w:val="Body Text 3"/>
    <w:basedOn w:val="a"/>
    <w:link w:val="32"/>
    <w:uiPriority w:val="99"/>
    <w:rsid w:val="001C6AFA"/>
    <w:pPr>
      <w:jc w:val="both"/>
    </w:pPr>
    <w:rPr>
      <w:rFonts w:eastAsia="Calibri"/>
      <w:sz w:val="22"/>
      <w:szCs w:val="20"/>
      <w:lang w:val="uk-UA"/>
    </w:rPr>
  </w:style>
  <w:style w:type="character" w:customStyle="1" w:styleId="32">
    <w:name w:val="Основной текст 3 Знак"/>
    <w:basedOn w:val="a0"/>
    <w:link w:val="31"/>
    <w:uiPriority w:val="99"/>
    <w:semiHidden/>
    <w:locked/>
    <w:rsid w:val="00735BE8"/>
    <w:rPr>
      <w:rFonts w:ascii="Times New Roman" w:hAnsi="Times New Roman" w:cs="Times New Roman"/>
      <w:sz w:val="16"/>
      <w:szCs w:val="16"/>
    </w:rPr>
  </w:style>
  <w:style w:type="table" w:styleId="aa">
    <w:name w:val="Table Grid"/>
    <w:basedOn w:val="a1"/>
    <w:uiPriority w:val="99"/>
    <w:locked/>
    <w:rsid w:val="00D9696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rsid w:val="00591033"/>
    <w:rPr>
      <w:rFonts w:ascii="Tahoma" w:hAnsi="Tahoma" w:cs="Tahoma"/>
      <w:sz w:val="16"/>
      <w:szCs w:val="16"/>
    </w:rPr>
  </w:style>
  <w:style w:type="character" w:customStyle="1" w:styleId="ac">
    <w:name w:val="Текст выноски Знак"/>
    <w:basedOn w:val="a0"/>
    <w:link w:val="ab"/>
    <w:uiPriority w:val="99"/>
    <w:semiHidden/>
    <w:locked/>
    <w:rsid w:val="000B3428"/>
    <w:rPr>
      <w:rFonts w:ascii="Times New Roman" w:hAnsi="Times New Roman" w:cs="Times New Roman"/>
      <w:sz w:val="2"/>
    </w:rPr>
  </w:style>
  <w:style w:type="paragraph" w:styleId="HTML">
    <w:name w:val="HTML Preformatted"/>
    <w:basedOn w:val="a"/>
    <w:link w:val="HTML0"/>
    <w:uiPriority w:val="99"/>
    <w:rsid w:val="001D5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0">
    <w:name w:val="Стандартный HTML Знак"/>
    <w:basedOn w:val="a0"/>
    <w:link w:val="HTML"/>
    <w:uiPriority w:val="99"/>
    <w:locked/>
    <w:rsid w:val="001D52AF"/>
    <w:rPr>
      <w:rFonts w:ascii="Courier New" w:hAnsi="Courier New" w:cs="Times New Roman"/>
      <w:color w:val="000000"/>
      <w:sz w:val="28"/>
      <w:szCs w:val="28"/>
      <w:lang w:val="ru-RU" w:eastAsia="ru-RU" w:bidi="ar-SA"/>
    </w:rPr>
  </w:style>
  <w:style w:type="character" w:customStyle="1" w:styleId="rvts0">
    <w:name w:val="rvts0"/>
    <w:basedOn w:val="a0"/>
    <w:uiPriority w:val="99"/>
    <w:rsid w:val="001D52AF"/>
    <w:rPr>
      <w:rFonts w:cs="Times New Roman"/>
    </w:rPr>
  </w:style>
  <w:style w:type="paragraph" w:customStyle="1" w:styleId="rvps2">
    <w:name w:val="rvps2"/>
    <w:basedOn w:val="a"/>
    <w:uiPriority w:val="99"/>
    <w:rsid w:val="001D52AF"/>
    <w:pPr>
      <w:spacing w:before="100" w:beforeAutospacing="1" w:after="100" w:afterAutospacing="1"/>
    </w:pPr>
  </w:style>
  <w:style w:type="paragraph" w:styleId="ad">
    <w:name w:val="Body Text"/>
    <w:basedOn w:val="a"/>
    <w:link w:val="ae"/>
    <w:uiPriority w:val="99"/>
    <w:rsid w:val="00D96C69"/>
    <w:pPr>
      <w:spacing w:after="120"/>
    </w:pPr>
  </w:style>
  <w:style w:type="character" w:customStyle="1" w:styleId="ae">
    <w:name w:val="Основной текст Знак"/>
    <w:basedOn w:val="a0"/>
    <w:link w:val="ad"/>
    <w:uiPriority w:val="99"/>
    <w:semiHidden/>
    <w:locked/>
    <w:rsid w:val="008574D0"/>
    <w:rPr>
      <w:rFonts w:ascii="Times New Roman" w:hAnsi="Times New Roman" w:cs="Times New Roman"/>
      <w:sz w:val="24"/>
      <w:szCs w:val="24"/>
    </w:rPr>
  </w:style>
  <w:style w:type="character" w:customStyle="1" w:styleId="StyleZakonu">
    <w:name w:val="StyleZakonu Знак"/>
    <w:link w:val="StyleZakonu0"/>
    <w:uiPriority w:val="99"/>
    <w:locked/>
    <w:rsid w:val="00D96C69"/>
    <w:rPr>
      <w:lang w:val="uk-UA" w:eastAsia="ru-RU"/>
    </w:rPr>
  </w:style>
  <w:style w:type="paragraph" w:customStyle="1" w:styleId="StyleZakonu0">
    <w:name w:val="StyleZakonu"/>
    <w:basedOn w:val="a"/>
    <w:link w:val="StyleZakonu"/>
    <w:uiPriority w:val="99"/>
    <w:rsid w:val="00D96C69"/>
    <w:pPr>
      <w:spacing w:after="60" w:line="220" w:lineRule="exact"/>
      <w:ind w:firstLine="284"/>
      <w:jc w:val="both"/>
    </w:pPr>
    <w:rPr>
      <w:rFonts w:ascii="Calibri" w:eastAsia="Calibri" w:hAnsi="Calibri"/>
      <w:sz w:val="20"/>
      <w:szCs w:val="20"/>
      <w:lang w:val="uk-UA"/>
    </w:rPr>
  </w:style>
  <w:style w:type="character" w:styleId="af">
    <w:name w:val="Hyperlink"/>
    <w:basedOn w:val="a0"/>
    <w:uiPriority w:val="99"/>
    <w:rsid w:val="00D96C69"/>
    <w:rPr>
      <w:rFonts w:cs="Times New Roman"/>
      <w:color w:val="0000FF"/>
      <w:u w:val="single"/>
    </w:rPr>
  </w:style>
  <w:style w:type="paragraph" w:styleId="af0">
    <w:name w:val="Normal (Web)"/>
    <w:basedOn w:val="a"/>
    <w:uiPriority w:val="99"/>
    <w:rsid w:val="00887731"/>
    <w:pPr>
      <w:spacing w:before="100" w:beforeAutospacing="1" w:after="100" w:afterAutospacing="1"/>
    </w:pPr>
    <w:rPr>
      <w:rFonts w:eastAsia="Calibri"/>
      <w:lang w:val="uk-UA" w:eastAsia="uk-UA"/>
    </w:rPr>
  </w:style>
  <w:style w:type="character" w:customStyle="1" w:styleId="af1">
    <w:name w:val="Знак Знак"/>
    <w:basedOn w:val="a0"/>
    <w:uiPriority w:val="99"/>
    <w:rsid w:val="00FE082F"/>
    <w:rPr>
      <w:rFonts w:cs="Times New Roman"/>
      <w:sz w:val="24"/>
      <w:szCs w:val="24"/>
      <w:lang w:val="uk-UA"/>
    </w:rPr>
  </w:style>
  <w:style w:type="paragraph" w:customStyle="1" w:styleId="12">
    <w:name w:val="Без интервала1"/>
    <w:uiPriority w:val="99"/>
    <w:rsid w:val="00FE082F"/>
    <w:rPr>
      <w:rFonts w:eastAsia="Times New Roman"/>
      <w:lang w:eastAsia="en-US"/>
    </w:rPr>
  </w:style>
  <w:style w:type="paragraph" w:customStyle="1" w:styleId="af2">
    <w:name w:val="Форматированный"/>
    <w:basedOn w:val="a"/>
    <w:uiPriority w:val="99"/>
    <w:rsid w:val="00FE082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character" w:styleId="af3">
    <w:name w:val="page number"/>
    <w:basedOn w:val="a0"/>
    <w:uiPriority w:val="99"/>
    <w:rsid w:val="007637D2"/>
    <w:rPr>
      <w:rFonts w:cs="Times New Roman"/>
    </w:rPr>
  </w:style>
</w:styles>
</file>

<file path=word/webSettings.xml><?xml version="1.0" encoding="utf-8"?>
<w:webSettings xmlns:r="http://schemas.openxmlformats.org/officeDocument/2006/relationships" xmlns:w="http://schemas.openxmlformats.org/wordprocessingml/2006/main">
  <w:divs>
    <w:div w:id="366174708">
      <w:bodyDiv w:val="1"/>
      <w:marLeft w:val="0"/>
      <w:marRight w:val="0"/>
      <w:marTop w:val="0"/>
      <w:marBottom w:val="0"/>
      <w:divBdr>
        <w:top w:val="none" w:sz="0" w:space="0" w:color="auto"/>
        <w:left w:val="none" w:sz="0" w:space="0" w:color="auto"/>
        <w:bottom w:val="none" w:sz="0" w:space="0" w:color="auto"/>
        <w:right w:val="none" w:sz="0" w:space="0" w:color="auto"/>
      </w:divBdr>
    </w:div>
    <w:div w:id="641932940">
      <w:bodyDiv w:val="1"/>
      <w:marLeft w:val="0"/>
      <w:marRight w:val="0"/>
      <w:marTop w:val="0"/>
      <w:marBottom w:val="0"/>
      <w:divBdr>
        <w:top w:val="none" w:sz="0" w:space="0" w:color="auto"/>
        <w:left w:val="none" w:sz="0" w:space="0" w:color="auto"/>
        <w:bottom w:val="none" w:sz="0" w:space="0" w:color="auto"/>
        <w:right w:val="none" w:sz="0" w:space="0" w:color="auto"/>
      </w:divBdr>
    </w:div>
    <w:div w:id="986470452">
      <w:bodyDiv w:val="1"/>
      <w:marLeft w:val="0"/>
      <w:marRight w:val="0"/>
      <w:marTop w:val="0"/>
      <w:marBottom w:val="0"/>
      <w:divBdr>
        <w:top w:val="none" w:sz="0" w:space="0" w:color="auto"/>
        <w:left w:val="none" w:sz="0" w:space="0" w:color="auto"/>
        <w:bottom w:val="none" w:sz="0" w:space="0" w:color="auto"/>
        <w:right w:val="none" w:sz="0" w:space="0" w:color="auto"/>
      </w:divBdr>
    </w:div>
    <w:div w:id="1646279406">
      <w:marLeft w:val="0"/>
      <w:marRight w:val="0"/>
      <w:marTop w:val="0"/>
      <w:marBottom w:val="0"/>
      <w:divBdr>
        <w:top w:val="none" w:sz="0" w:space="0" w:color="auto"/>
        <w:left w:val="none" w:sz="0" w:space="0" w:color="auto"/>
        <w:bottom w:val="none" w:sz="0" w:space="0" w:color="auto"/>
        <w:right w:val="none" w:sz="0" w:space="0" w:color="auto"/>
      </w:divBdr>
    </w:div>
    <w:div w:id="1646279407">
      <w:marLeft w:val="0"/>
      <w:marRight w:val="0"/>
      <w:marTop w:val="0"/>
      <w:marBottom w:val="0"/>
      <w:divBdr>
        <w:top w:val="none" w:sz="0" w:space="0" w:color="auto"/>
        <w:left w:val="none" w:sz="0" w:space="0" w:color="auto"/>
        <w:bottom w:val="none" w:sz="0" w:space="0" w:color="auto"/>
        <w:right w:val="none" w:sz="0" w:space="0" w:color="auto"/>
      </w:divBdr>
    </w:div>
    <w:div w:id="1818065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7A346-4232-477C-8721-DE2C46247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2296</TotalTime>
  <Pages>1</Pages>
  <Words>4203</Words>
  <Characters>23958</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ПРОЕКТ </vt:lpstr>
    </vt:vector>
  </TitlesOfParts>
  <Company>SPecialiST RePack</Company>
  <LinksUpToDate>false</LinksUpToDate>
  <CharactersWithSpaces>28105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User</dc:creator>
  <cp:keywords/>
  <dc:description/>
  <cp:lastModifiedBy>Пользователь</cp:lastModifiedBy>
  <cp:revision>257</cp:revision>
  <cp:lastPrinted>2020-12-08T11:23:00Z</cp:lastPrinted>
  <dcterms:created xsi:type="dcterms:W3CDTF">2017-03-21T09:07:00Z</dcterms:created>
  <dcterms:modified xsi:type="dcterms:W3CDTF">2020-12-08T14:13:00Z</dcterms:modified>
</cp:coreProperties>
</file>