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EEB" w:rsidRPr="00873CCF" w:rsidRDefault="00276EEB" w:rsidP="00276EEB">
      <w:pPr>
        <w:ind w:left="360"/>
        <w:jc w:val="right"/>
        <w:rPr>
          <w:b/>
          <w:lang w:val="uk-UA" w:eastAsia="ko-KR"/>
        </w:rPr>
      </w:pPr>
      <w:r>
        <w:rPr>
          <w:b/>
          <w:lang w:val="uk-UA" w:eastAsia="ko-KR"/>
        </w:rPr>
        <w:t>ПРОЄКТ</w:t>
      </w:r>
    </w:p>
    <w:p w:rsidR="00276EEB" w:rsidRPr="00873CCF" w:rsidRDefault="00276EEB" w:rsidP="00276EEB">
      <w:pPr>
        <w:tabs>
          <w:tab w:val="left" w:pos="180"/>
          <w:tab w:val="left" w:pos="4860"/>
        </w:tabs>
        <w:jc w:val="center"/>
        <w:rPr>
          <w:b/>
          <w:lang w:val="uk-UA"/>
        </w:rPr>
      </w:pPr>
      <w:r w:rsidRPr="00873CCF">
        <w:rPr>
          <w:b/>
          <w:lang w:val="uk-UA"/>
        </w:rPr>
        <w:t>ПОЯСНЮВАЛЬНА ЗАПИСКА</w:t>
      </w:r>
    </w:p>
    <w:p w:rsidR="00276EEB" w:rsidRPr="00CD1DAD" w:rsidRDefault="00276EEB" w:rsidP="00276EEB">
      <w:pPr>
        <w:tabs>
          <w:tab w:val="left" w:pos="180"/>
          <w:tab w:val="left" w:pos="4860"/>
        </w:tabs>
        <w:jc w:val="center"/>
        <w:rPr>
          <w:lang w:val="uk-UA"/>
        </w:rPr>
      </w:pPr>
      <w:r w:rsidRPr="00CD1DAD">
        <w:rPr>
          <w:lang w:val="uk-UA"/>
        </w:rPr>
        <w:t>до проєкту рішення Знам’янської міської ради</w:t>
      </w:r>
    </w:p>
    <w:p w:rsidR="00276EEB" w:rsidRPr="00CD1DAD" w:rsidRDefault="00276EEB" w:rsidP="00276EEB">
      <w:pPr>
        <w:tabs>
          <w:tab w:val="left" w:pos="180"/>
          <w:tab w:val="left" w:pos="4860"/>
        </w:tabs>
        <w:jc w:val="center"/>
        <w:rPr>
          <w:lang w:val="uk-UA"/>
        </w:rPr>
      </w:pPr>
      <w:r w:rsidRPr="00CD1DAD">
        <w:rPr>
          <w:lang w:val="uk-UA"/>
        </w:rPr>
        <w:t>Кропивницького району Кіровоградської області VIII скликання</w:t>
      </w:r>
    </w:p>
    <w:p w:rsidR="00276EEB" w:rsidRPr="00873CCF" w:rsidRDefault="00276EEB" w:rsidP="00276EEB">
      <w:pPr>
        <w:widowControl w:val="0"/>
        <w:autoSpaceDE w:val="0"/>
        <w:autoSpaceDN w:val="0"/>
        <w:adjustRightInd w:val="0"/>
        <w:spacing w:line="254" w:lineRule="auto"/>
        <w:contextualSpacing/>
        <w:jc w:val="center"/>
        <w:rPr>
          <w:lang w:val="uk-UA"/>
        </w:rPr>
      </w:pPr>
      <w:r w:rsidRPr="00873CCF">
        <w:rPr>
          <w:lang w:val="uk-UA"/>
        </w:rPr>
        <w:t>«</w:t>
      </w:r>
      <w:r w:rsidR="006D56C9" w:rsidRPr="006D56C9">
        <w:rPr>
          <w:lang w:val="uk-UA"/>
        </w:rPr>
        <w:t xml:space="preserve">Про утворення </w:t>
      </w:r>
      <w:proofErr w:type="spellStart"/>
      <w:r w:rsidR="006D56C9" w:rsidRPr="006D56C9">
        <w:t>притулк</w:t>
      </w:r>
      <w:proofErr w:type="spellEnd"/>
      <w:r w:rsidR="006D56C9" w:rsidRPr="006D56C9">
        <w:rPr>
          <w:lang w:val="uk-UA"/>
        </w:rPr>
        <w:t>у</w:t>
      </w:r>
      <w:r w:rsidR="006D56C9" w:rsidRPr="006D56C9">
        <w:t xml:space="preserve"> для </w:t>
      </w:r>
      <w:proofErr w:type="spellStart"/>
      <w:r w:rsidR="006D56C9" w:rsidRPr="006D56C9">
        <w:t>осіб</w:t>
      </w:r>
      <w:proofErr w:type="spellEnd"/>
      <w:r w:rsidR="006D56C9" w:rsidRPr="006D56C9">
        <w:t xml:space="preserve">, </w:t>
      </w:r>
      <w:proofErr w:type="spellStart"/>
      <w:r w:rsidR="006D56C9" w:rsidRPr="006D56C9">
        <w:t>які</w:t>
      </w:r>
      <w:proofErr w:type="spellEnd"/>
      <w:r w:rsidR="006D56C9" w:rsidRPr="006D56C9">
        <w:t xml:space="preserve"> </w:t>
      </w:r>
      <w:proofErr w:type="spellStart"/>
      <w:r w:rsidR="006D56C9" w:rsidRPr="006D56C9">
        <w:t>постраждали</w:t>
      </w:r>
      <w:proofErr w:type="spellEnd"/>
      <w:r w:rsidR="006D56C9" w:rsidRPr="006D56C9">
        <w:t xml:space="preserve"> </w:t>
      </w:r>
      <w:proofErr w:type="spellStart"/>
      <w:r w:rsidR="006D56C9" w:rsidRPr="006D56C9">
        <w:t>від</w:t>
      </w:r>
      <w:proofErr w:type="spellEnd"/>
      <w:r w:rsidR="006D56C9" w:rsidRPr="006D56C9">
        <w:t xml:space="preserve"> </w:t>
      </w:r>
      <w:proofErr w:type="spellStart"/>
      <w:r w:rsidR="006D56C9" w:rsidRPr="006D56C9">
        <w:t>домашнього</w:t>
      </w:r>
      <w:proofErr w:type="spellEnd"/>
      <w:r w:rsidR="006D56C9" w:rsidRPr="006D56C9">
        <w:t xml:space="preserve"> </w:t>
      </w:r>
      <w:proofErr w:type="spellStart"/>
      <w:r w:rsidR="006D56C9" w:rsidRPr="006D56C9">
        <w:t>насильства</w:t>
      </w:r>
      <w:proofErr w:type="spellEnd"/>
      <w:r w:rsidR="006D56C9" w:rsidRPr="006D56C9">
        <w:t xml:space="preserve"> та/</w:t>
      </w:r>
      <w:proofErr w:type="spellStart"/>
      <w:r w:rsidR="006D56C9" w:rsidRPr="006D56C9">
        <w:t>або</w:t>
      </w:r>
      <w:proofErr w:type="spellEnd"/>
      <w:r w:rsidR="006D56C9" w:rsidRPr="006D56C9">
        <w:t xml:space="preserve"> </w:t>
      </w:r>
      <w:proofErr w:type="spellStart"/>
      <w:r w:rsidR="006D56C9" w:rsidRPr="006D56C9">
        <w:t>насильства</w:t>
      </w:r>
      <w:proofErr w:type="spellEnd"/>
      <w:r w:rsidR="006D56C9" w:rsidRPr="006D56C9">
        <w:t xml:space="preserve"> за </w:t>
      </w:r>
      <w:proofErr w:type="spellStart"/>
      <w:r w:rsidR="006D56C9" w:rsidRPr="006D56C9">
        <w:t>ознакою</w:t>
      </w:r>
      <w:proofErr w:type="spellEnd"/>
      <w:r w:rsidR="006D56C9" w:rsidRPr="006D56C9">
        <w:t xml:space="preserve"> </w:t>
      </w:r>
      <w:proofErr w:type="spellStart"/>
      <w:r w:rsidR="006D56C9" w:rsidRPr="006D56C9">
        <w:t>статі</w:t>
      </w:r>
      <w:proofErr w:type="spellEnd"/>
      <w:r w:rsidR="006D56C9" w:rsidRPr="006D56C9">
        <w:rPr>
          <w:lang w:val="uk-UA"/>
        </w:rPr>
        <w:t xml:space="preserve"> та затвердження Положення про територіальний центр соціального обслуговування (надання соціальних послуг) Знам’янської міської територіальної громади</w:t>
      </w:r>
      <w:r w:rsidRPr="00873CCF">
        <w:rPr>
          <w:lang w:val="uk-UA"/>
        </w:rPr>
        <w:t>»</w:t>
      </w:r>
    </w:p>
    <w:p w:rsidR="00276EEB" w:rsidRPr="006D56C9" w:rsidRDefault="00276EEB" w:rsidP="00276EEB">
      <w:pPr>
        <w:widowControl w:val="0"/>
        <w:autoSpaceDE w:val="0"/>
        <w:autoSpaceDN w:val="0"/>
        <w:adjustRightInd w:val="0"/>
        <w:spacing w:line="254" w:lineRule="auto"/>
        <w:contextualSpacing/>
        <w:jc w:val="both"/>
        <w:rPr>
          <w:lang w:val="uk-UA"/>
        </w:rPr>
      </w:pPr>
    </w:p>
    <w:p w:rsidR="00276EEB" w:rsidRPr="006D56C9" w:rsidRDefault="00276EEB" w:rsidP="00276EEB">
      <w:pPr>
        <w:pStyle w:val="a3"/>
        <w:numPr>
          <w:ilvl w:val="0"/>
          <w:numId w:val="1"/>
        </w:numPr>
        <w:adjustRightInd w:val="0"/>
        <w:ind w:left="0" w:right="34" w:firstLine="360"/>
        <w:jc w:val="both"/>
        <w:rPr>
          <w:lang w:val="uk-UA" w:eastAsia="ko-KR"/>
        </w:rPr>
      </w:pPr>
      <w:r w:rsidRPr="006D56C9">
        <w:rPr>
          <w:b/>
          <w:lang w:val="uk-UA" w:eastAsia="ko-KR"/>
        </w:rPr>
        <w:t>Характеристика стану речей в галузі, яку врегульовує це рішення</w:t>
      </w:r>
      <w:r w:rsidRPr="006D56C9">
        <w:rPr>
          <w:lang w:val="uk-UA" w:eastAsia="ko-KR"/>
        </w:rPr>
        <w:t>: виконання вимог Закону України «Про місцеве самоврядування в Україні», Закону України «Про соціальні послуги», постанови Кабінету Міністрів України від 1 червня 2020 року №587 « Про організаці</w:t>
      </w:r>
      <w:bookmarkStart w:id="0" w:name="_GoBack"/>
      <w:bookmarkEnd w:id="0"/>
      <w:r w:rsidRPr="006D56C9">
        <w:rPr>
          <w:lang w:val="uk-UA" w:eastAsia="ko-KR"/>
        </w:rPr>
        <w:t xml:space="preserve">ю надання соціальних послуг», постанови Кабінету Міністрів України від 29 грудня 2009 року № 1417 «Деякі питання діяльності територіальних центрів соціального обслуговування (надання соціальних послуг)». </w:t>
      </w:r>
    </w:p>
    <w:p w:rsidR="00276EEB" w:rsidRPr="006D56C9" w:rsidRDefault="00276EEB" w:rsidP="00271567">
      <w:pPr>
        <w:pStyle w:val="a4"/>
        <w:jc w:val="both"/>
        <w:rPr>
          <w:rFonts w:ascii="Times New Roman" w:hAnsi="Times New Roman"/>
          <w:sz w:val="24"/>
          <w:szCs w:val="24"/>
          <w:lang w:val="uk-UA" w:eastAsia="ko-KR"/>
        </w:rPr>
      </w:pPr>
      <w:r w:rsidRPr="006D56C9">
        <w:rPr>
          <w:rFonts w:ascii="Times New Roman" w:hAnsi="Times New Roman"/>
          <w:b/>
          <w:sz w:val="24"/>
          <w:szCs w:val="24"/>
          <w:lang w:val="uk-UA" w:eastAsia="ko-KR"/>
        </w:rPr>
        <w:t>2. Потреба і мета прийняття рішення</w:t>
      </w:r>
      <w:r w:rsidRPr="006D56C9">
        <w:rPr>
          <w:rFonts w:ascii="Times New Roman" w:hAnsi="Times New Roman"/>
          <w:sz w:val="24"/>
          <w:szCs w:val="24"/>
          <w:lang w:val="uk-UA" w:eastAsia="ko-KR"/>
        </w:rPr>
        <w:t>:</w:t>
      </w:r>
      <w:r w:rsidR="00271567" w:rsidRPr="006D56C9">
        <w:rPr>
          <w:rFonts w:ascii="Times New Roman" w:hAnsi="Times New Roman"/>
          <w:sz w:val="24"/>
          <w:szCs w:val="24"/>
          <w:lang w:val="uk-UA"/>
        </w:rPr>
        <w:t xml:space="preserve"> утворення </w:t>
      </w:r>
      <w:r w:rsidR="00271567" w:rsidRPr="006D56C9">
        <w:rPr>
          <w:rFonts w:ascii="Times New Roman" w:hAnsi="Times New Roman"/>
          <w:noProof/>
          <w:sz w:val="24"/>
          <w:szCs w:val="24"/>
        </w:rPr>
        <w:t>притулк</w:t>
      </w:r>
      <w:r w:rsidR="00271567" w:rsidRPr="006D56C9">
        <w:rPr>
          <w:rFonts w:ascii="Times New Roman" w:hAnsi="Times New Roman"/>
          <w:noProof/>
          <w:sz w:val="24"/>
          <w:szCs w:val="24"/>
          <w:lang w:val="uk-UA"/>
        </w:rPr>
        <w:t>у</w:t>
      </w:r>
      <w:r w:rsidR="00271567" w:rsidRPr="006D56C9">
        <w:rPr>
          <w:rFonts w:ascii="Times New Roman" w:hAnsi="Times New Roman"/>
          <w:noProof/>
          <w:sz w:val="24"/>
          <w:szCs w:val="24"/>
        </w:rPr>
        <w:t xml:space="preserve"> для осіб, які постраждали від домашнього насильства та/або насильства за ознакою статі</w:t>
      </w:r>
      <w:r w:rsidR="00271567" w:rsidRPr="006D56C9">
        <w:rPr>
          <w:rFonts w:ascii="Times New Roman" w:hAnsi="Times New Roman"/>
          <w:sz w:val="24"/>
          <w:szCs w:val="24"/>
          <w:lang w:val="uk-UA"/>
        </w:rPr>
        <w:t xml:space="preserve"> та</w:t>
      </w:r>
      <w:r w:rsidRPr="006D56C9">
        <w:rPr>
          <w:rFonts w:ascii="Times New Roman" w:hAnsi="Times New Roman"/>
          <w:sz w:val="24"/>
          <w:szCs w:val="24"/>
          <w:lang w:val="uk-UA" w:eastAsia="ko-KR"/>
        </w:rPr>
        <w:t xml:space="preserve"> приведення Положення про територіальний центр у відповідність до законодавства у сфері соціальних послуг.</w:t>
      </w:r>
    </w:p>
    <w:p w:rsidR="00276EEB" w:rsidRPr="006D56C9" w:rsidRDefault="00276EEB" w:rsidP="00276EEB">
      <w:pPr>
        <w:tabs>
          <w:tab w:val="left" w:pos="540"/>
        </w:tabs>
        <w:jc w:val="both"/>
        <w:rPr>
          <w:b/>
          <w:lang w:val="uk-UA" w:eastAsia="ko-KR"/>
        </w:rPr>
      </w:pPr>
      <w:r w:rsidRPr="006D56C9">
        <w:rPr>
          <w:b/>
          <w:lang w:val="uk-UA" w:eastAsia="ko-KR"/>
        </w:rPr>
        <w:t xml:space="preserve">3. Прогнозовані суспільні, економічні, фінансові та юридичні наслідки прийняття рішення: </w:t>
      </w:r>
      <w:r w:rsidRPr="006D56C9">
        <w:rPr>
          <w:lang w:val="uk-UA" w:eastAsia="ko-KR"/>
        </w:rPr>
        <w:t>забезпечення роботи територіального центру у відповідності до вимог законодавства у сфері соціальних послуг.</w:t>
      </w:r>
    </w:p>
    <w:p w:rsidR="00276EEB" w:rsidRPr="006D56C9" w:rsidRDefault="00276EEB" w:rsidP="00276EEB">
      <w:pPr>
        <w:jc w:val="both"/>
        <w:rPr>
          <w:lang w:val="uk-UA" w:eastAsia="ko-KR"/>
        </w:rPr>
      </w:pPr>
      <w:r w:rsidRPr="006D56C9">
        <w:rPr>
          <w:b/>
          <w:lang w:val="uk-UA" w:eastAsia="ko-KR"/>
        </w:rPr>
        <w:t xml:space="preserve">4. Механізм виконання рішення: </w:t>
      </w:r>
      <w:r w:rsidRPr="006D56C9">
        <w:rPr>
          <w:lang w:val="uk-UA" w:eastAsia="ko-KR"/>
        </w:rPr>
        <w:t>затвердження рішення міської ради.</w:t>
      </w:r>
    </w:p>
    <w:p w:rsidR="00276EEB" w:rsidRPr="006D56C9" w:rsidRDefault="00276EEB" w:rsidP="00276EEB">
      <w:pPr>
        <w:jc w:val="both"/>
        <w:rPr>
          <w:b/>
          <w:lang w:val="uk-UA"/>
        </w:rPr>
      </w:pPr>
      <w:r w:rsidRPr="006D56C9">
        <w:rPr>
          <w:b/>
          <w:lang w:val="uk-UA"/>
        </w:rPr>
        <w:t xml:space="preserve">5. Порівняльна таблиця змін (у випадку, якщо проектом рішення пропонується внести зміни до існуючого рішення ради): </w:t>
      </w:r>
      <w:r w:rsidRPr="006D56C9">
        <w:rPr>
          <w:lang w:val="uk-UA"/>
        </w:rPr>
        <w:t>не потребує.</w:t>
      </w:r>
    </w:p>
    <w:p w:rsidR="00276EEB" w:rsidRPr="006D56C9" w:rsidRDefault="00276EEB" w:rsidP="00276EEB">
      <w:pPr>
        <w:jc w:val="both"/>
        <w:rPr>
          <w:lang w:val="uk-UA" w:eastAsia="ko-KR"/>
        </w:rPr>
      </w:pPr>
      <w:r w:rsidRPr="006D56C9">
        <w:rPr>
          <w:b/>
          <w:lang w:val="uk-UA"/>
        </w:rPr>
        <w:t>6. Дата оприлюднення проекту рішення та назва ЗМІ, електронного видання, або іншого місця оприлюднення</w:t>
      </w:r>
      <w:r w:rsidRPr="006D56C9">
        <w:rPr>
          <w:b/>
          <w:lang w:val="uk-UA" w:eastAsia="ko-KR"/>
        </w:rPr>
        <w:t>:</w:t>
      </w:r>
      <w:r w:rsidRPr="006D56C9">
        <w:rPr>
          <w:lang w:val="uk-UA" w:eastAsia="ko-KR"/>
        </w:rPr>
        <w:t xml:space="preserve"> на сайті Знам’янської міської ради  _______________.</w:t>
      </w:r>
    </w:p>
    <w:p w:rsidR="00276EEB" w:rsidRPr="006D56C9" w:rsidRDefault="00276EEB" w:rsidP="00276EEB">
      <w:pPr>
        <w:pStyle w:val="a3"/>
        <w:ind w:left="0"/>
        <w:jc w:val="both"/>
        <w:rPr>
          <w:lang w:val="uk-UA"/>
        </w:rPr>
      </w:pPr>
      <w:r w:rsidRPr="006D56C9">
        <w:rPr>
          <w:lang w:val="uk-UA" w:eastAsia="ko-KR"/>
        </w:rPr>
        <w:t xml:space="preserve">7. </w:t>
      </w:r>
      <w:r w:rsidRPr="006D56C9">
        <w:rPr>
          <w:b/>
          <w:lang w:val="uk-UA"/>
        </w:rPr>
        <w:t xml:space="preserve">Дата, підпис та ПІБ суб’єкту подання проекту рішення: </w:t>
      </w:r>
      <w:r w:rsidRPr="006D56C9">
        <w:rPr>
          <w:lang w:val="uk-UA"/>
        </w:rPr>
        <w:t xml:space="preserve">_________________ року, </w:t>
      </w:r>
    </w:p>
    <w:p w:rsidR="00276EEB" w:rsidRPr="006D56C9" w:rsidRDefault="00271567" w:rsidP="00276EEB">
      <w:pPr>
        <w:pStyle w:val="a6"/>
        <w:jc w:val="left"/>
        <w:rPr>
          <w:sz w:val="24"/>
        </w:rPr>
      </w:pPr>
      <w:r w:rsidRPr="006D56C9">
        <w:rPr>
          <w:sz w:val="24"/>
        </w:rPr>
        <w:t>06</w:t>
      </w:r>
      <w:r w:rsidR="00276EEB" w:rsidRPr="006D56C9">
        <w:rPr>
          <w:sz w:val="24"/>
        </w:rPr>
        <w:t>.0</w:t>
      </w:r>
      <w:r w:rsidRPr="006D56C9">
        <w:rPr>
          <w:sz w:val="24"/>
        </w:rPr>
        <w:t>1</w:t>
      </w:r>
      <w:r w:rsidR="00276EEB" w:rsidRPr="006D56C9">
        <w:rPr>
          <w:sz w:val="24"/>
        </w:rPr>
        <w:t>.202</w:t>
      </w:r>
      <w:r w:rsidRPr="006D56C9">
        <w:rPr>
          <w:sz w:val="24"/>
        </w:rPr>
        <w:t>2</w:t>
      </w:r>
      <w:r w:rsidR="00276EEB" w:rsidRPr="006D56C9">
        <w:rPr>
          <w:sz w:val="24"/>
        </w:rPr>
        <w:t>р.</w:t>
      </w:r>
      <w:r w:rsidR="00276EEB" w:rsidRPr="006D56C9">
        <w:rPr>
          <w:sz w:val="24"/>
        </w:rPr>
        <w:tab/>
      </w:r>
      <w:r w:rsidR="00276EEB" w:rsidRPr="006D56C9">
        <w:rPr>
          <w:sz w:val="24"/>
        </w:rPr>
        <w:tab/>
        <w:t>підпис</w:t>
      </w:r>
      <w:r w:rsidR="00276EEB" w:rsidRPr="006D56C9">
        <w:rPr>
          <w:sz w:val="24"/>
        </w:rPr>
        <w:tab/>
      </w:r>
      <w:r w:rsidR="00276EEB" w:rsidRPr="006D56C9">
        <w:rPr>
          <w:sz w:val="24"/>
        </w:rPr>
        <w:tab/>
      </w:r>
      <w:r w:rsidR="00276EEB" w:rsidRPr="006D56C9">
        <w:rPr>
          <w:sz w:val="24"/>
        </w:rPr>
        <w:tab/>
        <w:t xml:space="preserve">В.о. директора </w:t>
      </w:r>
      <w:proofErr w:type="spellStart"/>
      <w:r w:rsidR="00276EEB" w:rsidRPr="006D56C9">
        <w:rPr>
          <w:sz w:val="24"/>
        </w:rPr>
        <w:t>терцентру</w:t>
      </w:r>
      <w:proofErr w:type="spellEnd"/>
      <w:r w:rsidR="00276EEB" w:rsidRPr="006D56C9">
        <w:rPr>
          <w:sz w:val="24"/>
        </w:rPr>
        <w:t xml:space="preserve"> Юлія ТАРАН</w:t>
      </w:r>
      <w:r w:rsidR="00276EEB" w:rsidRPr="006D56C9">
        <w:rPr>
          <w:sz w:val="24"/>
        </w:rPr>
        <w:tab/>
      </w:r>
      <w:r w:rsidR="00276EEB" w:rsidRPr="006D56C9">
        <w:rPr>
          <w:sz w:val="24"/>
        </w:rPr>
        <w:tab/>
      </w:r>
    </w:p>
    <w:p w:rsidR="00276EEB" w:rsidRPr="006D56C9" w:rsidRDefault="00276EEB" w:rsidP="00276EEB">
      <w:pPr>
        <w:pStyle w:val="a3"/>
        <w:ind w:left="0"/>
        <w:jc w:val="both"/>
        <w:rPr>
          <w:b/>
          <w:lang w:val="uk-UA"/>
        </w:rPr>
      </w:pPr>
      <w:r w:rsidRPr="006D56C9">
        <w:rPr>
          <w:lang w:val="uk-UA"/>
        </w:rPr>
        <w:t>8.</w:t>
      </w:r>
      <w:r w:rsidRPr="006D56C9">
        <w:rPr>
          <w:b/>
          <w:lang w:val="uk-UA"/>
        </w:rPr>
        <w:t xml:space="preserve">Дата отримання проекту рішення та пояснювальної записки, що засвідчена підписом секретаря міської ради та печаткою «Для документів»: </w:t>
      </w:r>
    </w:p>
    <w:p w:rsidR="00276EEB" w:rsidRPr="006D56C9" w:rsidRDefault="00276EEB" w:rsidP="00276EEB">
      <w:pPr>
        <w:pStyle w:val="a3"/>
        <w:ind w:left="0"/>
        <w:jc w:val="both"/>
        <w:rPr>
          <w:lang w:val="uk-UA"/>
        </w:rPr>
      </w:pPr>
      <w:r w:rsidRPr="006D56C9">
        <w:rPr>
          <w:lang w:val="uk-UA"/>
        </w:rPr>
        <w:t>0</w:t>
      </w:r>
      <w:r w:rsidR="00271567" w:rsidRPr="006D56C9">
        <w:rPr>
          <w:lang w:val="uk-UA"/>
        </w:rPr>
        <w:t>6.</w:t>
      </w:r>
      <w:r w:rsidRPr="006D56C9">
        <w:rPr>
          <w:lang w:val="uk-UA"/>
        </w:rPr>
        <w:t>0</w:t>
      </w:r>
      <w:r w:rsidR="00271567" w:rsidRPr="006D56C9">
        <w:rPr>
          <w:lang w:val="uk-UA"/>
        </w:rPr>
        <w:t>1.2022</w:t>
      </w:r>
      <w:r w:rsidRPr="006D56C9">
        <w:rPr>
          <w:lang w:val="uk-UA"/>
        </w:rPr>
        <w:t>р.</w:t>
      </w:r>
      <w:r w:rsidRPr="006D56C9">
        <w:rPr>
          <w:lang w:val="uk-UA"/>
        </w:rPr>
        <w:tab/>
      </w:r>
      <w:r w:rsidRPr="006D56C9">
        <w:rPr>
          <w:lang w:val="uk-UA"/>
        </w:rPr>
        <w:tab/>
        <w:t>підпис</w:t>
      </w:r>
      <w:r w:rsidRPr="006D56C9">
        <w:rPr>
          <w:b/>
          <w:lang w:val="uk-UA"/>
        </w:rPr>
        <w:tab/>
        <w:t xml:space="preserve">       </w:t>
      </w:r>
      <w:r w:rsidRPr="006D56C9">
        <w:rPr>
          <w:lang w:val="uk-UA"/>
        </w:rPr>
        <w:t>Вікторія ЗЕЛЕНСЬКА</w:t>
      </w:r>
    </w:p>
    <w:p w:rsidR="00276EEB" w:rsidRPr="00873CCF" w:rsidRDefault="00276EEB" w:rsidP="00276EEB">
      <w:pPr>
        <w:pStyle w:val="a6"/>
        <w:rPr>
          <w:sz w:val="22"/>
          <w:szCs w:val="22"/>
        </w:rPr>
      </w:pPr>
    </w:p>
    <w:p w:rsidR="00276EEB" w:rsidRPr="00873CCF" w:rsidRDefault="00276EEB" w:rsidP="00276EEB">
      <w:pPr>
        <w:pStyle w:val="a6"/>
        <w:rPr>
          <w:sz w:val="22"/>
          <w:szCs w:val="22"/>
        </w:rPr>
      </w:pPr>
    </w:p>
    <w:p w:rsidR="00276EEB" w:rsidRPr="008D7165" w:rsidRDefault="00276EEB" w:rsidP="00276EEB">
      <w:pPr>
        <w:tabs>
          <w:tab w:val="left" w:pos="180"/>
          <w:tab w:val="left" w:pos="4860"/>
        </w:tabs>
        <w:jc w:val="center"/>
        <w:rPr>
          <w:b/>
          <w:bCs/>
          <w:lang w:val="uk-UA"/>
        </w:rPr>
      </w:pPr>
      <w:proofErr w:type="spellStart"/>
      <w:r w:rsidRPr="008D7165">
        <w:rPr>
          <w:b/>
          <w:bCs/>
          <w:lang w:val="uk-UA"/>
        </w:rPr>
        <w:t>Знам’янська</w:t>
      </w:r>
      <w:proofErr w:type="spellEnd"/>
      <w:r w:rsidRPr="008D7165">
        <w:rPr>
          <w:b/>
          <w:bCs/>
          <w:lang w:val="uk-UA"/>
        </w:rPr>
        <w:t xml:space="preserve"> міська рада</w:t>
      </w:r>
    </w:p>
    <w:p w:rsidR="00276EEB" w:rsidRPr="008D7165" w:rsidRDefault="00276EEB" w:rsidP="00276EEB">
      <w:pPr>
        <w:tabs>
          <w:tab w:val="left" w:pos="180"/>
          <w:tab w:val="left" w:pos="4860"/>
        </w:tabs>
        <w:jc w:val="center"/>
        <w:rPr>
          <w:b/>
          <w:bCs/>
          <w:lang w:val="uk-UA"/>
        </w:rPr>
      </w:pPr>
      <w:r w:rsidRPr="008D7165">
        <w:rPr>
          <w:b/>
          <w:bCs/>
          <w:lang w:val="uk-UA"/>
        </w:rPr>
        <w:t>Кропивницького району Кіровоградської області</w:t>
      </w:r>
    </w:p>
    <w:p w:rsidR="00276EEB" w:rsidRPr="008D7165" w:rsidRDefault="00276EEB" w:rsidP="00276EEB">
      <w:pPr>
        <w:jc w:val="center"/>
        <w:rPr>
          <w:b/>
          <w:bCs/>
          <w:lang w:val="uk-UA"/>
        </w:rPr>
      </w:pPr>
      <w:r w:rsidRPr="008D7165">
        <w:rPr>
          <w:b/>
          <w:bCs/>
          <w:lang w:val="uk-UA"/>
        </w:rPr>
        <w:t xml:space="preserve">  </w:t>
      </w:r>
      <w:r>
        <w:rPr>
          <w:b/>
          <w:bCs/>
          <w:lang w:val="uk-UA"/>
        </w:rPr>
        <w:t xml:space="preserve"> </w:t>
      </w:r>
      <w:r w:rsidR="005E3A27">
        <w:rPr>
          <w:b/>
          <w:bCs/>
          <w:lang w:val="en-US"/>
        </w:rPr>
        <w:t>XX</w:t>
      </w:r>
      <w:r>
        <w:rPr>
          <w:b/>
          <w:bCs/>
          <w:lang w:val="en-US"/>
        </w:rPr>
        <w:t>III</w:t>
      </w:r>
      <w:r w:rsidRPr="00CA1785">
        <w:rPr>
          <w:b/>
          <w:bCs/>
          <w:lang w:val="uk-UA"/>
        </w:rPr>
        <w:t xml:space="preserve"> </w:t>
      </w:r>
      <w:r w:rsidRPr="008D7165">
        <w:rPr>
          <w:b/>
          <w:bCs/>
          <w:lang w:val="uk-UA"/>
        </w:rPr>
        <w:t xml:space="preserve">сесія </w:t>
      </w:r>
      <w:r w:rsidRPr="008D7165">
        <w:rPr>
          <w:b/>
          <w:bCs/>
          <w:lang w:val="en-US"/>
        </w:rPr>
        <w:t>VII</w:t>
      </w:r>
      <w:r w:rsidRPr="008D7165">
        <w:rPr>
          <w:b/>
          <w:bCs/>
          <w:lang w:val="uk-UA"/>
        </w:rPr>
        <w:t>І скликання</w:t>
      </w:r>
    </w:p>
    <w:p w:rsidR="00276EEB" w:rsidRPr="008D7165" w:rsidRDefault="00276EEB" w:rsidP="00276EEB">
      <w:pPr>
        <w:jc w:val="center"/>
        <w:rPr>
          <w:b/>
          <w:bCs/>
          <w:lang w:val="uk-UA"/>
        </w:rPr>
      </w:pPr>
    </w:p>
    <w:p w:rsidR="00276EEB" w:rsidRPr="00AB74C7" w:rsidRDefault="00276EEB" w:rsidP="00276EEB">
      <w:pPr>
        <w:jc w:val="center"/>
        <w:rPr>
          <w:b/>
          <w:bCs/>
          <w:lang w:val="uk-UA"/>
        </w:rPr>
      </w:pPr>
      <w:r w:rsidRPr="00AB74C7">
        <w:rPr>
          <w:b/>
          <w:lang w:val="uk-UA"/>
        </w:rPr>
        <w:t xml:space="preserve">Р І Ш Е Н </w:t>
      </w:r>
      <w:proofErr w:type="spellStart"/>
      <w:r w:rsidRPr="00AB74C7">
        <w:rPr>
          <w:b/>
          <w:lang w:val="uk-UA"/>
        </w:rPr>
        <w:t>Н</w:t>
      </w:r>
      <w:proofErr w:type="spellEnd"/>
      <w:r w:rsidRPr="00AB74C7">
        <w:rPr>
          <w:b/>
          <w:lang w:val="uk-UA"/>
        </w:rPr>
        <w:t xml:space="preserve"> Я</w:t>
      </w:r>
    </w:p>
    <w:p w:rsidR="00276EEB" w:rsidRPr="00AB74C7" w:rsidRDefault="00276EEB" w:rsidP="00276EEB">
      <w:pPr>
        <w:rPr>
          <w:sz w:val="20"/>
          <w:szCs w:val="20"/>
          <w:lang w:val="uk-UA"/>
        </w:rPr>
      </w:pPr>
    </w:p>
    <w:p w:rsidR="00276EEB" w:rsidRPr="008D7165" w:rsidRDefault="00276EEB" w:rsidP="00276EEB">
      <w:pPr>
        <w:rPr>
          <w:b/>
        </w:rPr>
      </w:pPr>
      <w:r w:rsidRPr="008D7165">
        <w:rPr>
          <w:lang w:val="uk-UA"/>
        </w:rPr>
        <w:t xml:space="preserve">від  </w:t>
      </w:r>
      <w:r>
        <w:rPr>
          <w:lang w:val="uk-UA"/>
        </w:rPr>
        <w:t xml:space="preserve"> </w:t>
      </w:r>
      <w:r w:rsidR="005E3A27" w:rsidRPr="006D56C9">
        <w:t>21</w:t>
      </w:r>
      <w:r>
        <w:rPr>
          <w:lang w:val="uk-UA"/>
        </w:rPr>
        <w:t xml:space="preserve"> </w:t>
      </w:r>
      <w:r w:rsidR="00271567">
        <w:rPr>
          <w:lang w:val="uk-UA"/>
        </w:rPr>
        <w:t xml:space="preserve">   січня</w:t>
      </w:r>
      <w:r w:rsidRPr="008D7165">
        <w:rPr>
          <w:lang w:val="uk-UA"/>
        </w:rPr>
        <w:t xml:space="preserve"> 202</w:t>
      </w:r>
      <w:r w:rsidR="00271567">
        <w:rPr>
          <w:lang w:val="uk-UA"/>
        </w:rPr>
        <w:t>2</w:t>
      </w:r>
      <w:r w:rsidRPr="008D7165">
        <w:rPr>
          <w:lang w:val="uk-UA"/>
        </w:rPr>
        <w:t xml:space="preserve"> року                                                                                         </w:t>
      </w:r>
      <w:r w:rsidRPr="008D7165">
        <w:rPr>
          <w:b/>
          <w:lang w:val="uk-UA"/>
        </w:rPr>
        <w:t>№</w:t>
      </w:r>
    </w:p>
    <w:p w:rsidR="00276EEB" w:rsidRPr="008D7165" w:rsidRDefault="00276EEB" w:rsidP="00276EEB">
      <w:pPr>
        <w:jc w:val="center"/>
        <w:rPr>
          <w:lang w:val="uk-UA"/>
        </w:rPr>
      </w:pPr>
      <w:r w:rsidRPr="008D7165">
        <w:rPr>
          <w:lang w:val="uk-UA"/>
        </w:rPr>
        <w:t>м. Знам’янка</w:t>
      </w:r>
    </w:p>
    <w:p w:rsidR="00276EEB" w:rsidRPr="00873CCF" w:rsidRDefault="00276EEB" w:rsidP="00276EEB">
      <w:pPr>
        <w:pStyle w:val="a6"/>
        <w:rPr>
          <w:sz w:val="24"/>
        </w:rPr>
      </w:pPr>
    </w:p>
    <w:p w:rsidR="00C04DE2" w:rsidRDefault="00276EEB" w:rsidP="00276EEB">
      <w:pPr>
        <w:pStyle w:val="a4"/>
        <w:jc w:val="both"/>
        <w:rPr>
          <w:rFonts w:ascii="Times New Roman" w:hAnsi="Times New Roman"/>
          <w:noProof/>
          <w:sz w:val="24"/>
          <w:szCs w:val="24"/>
        </w:rPr>
      </w:pPr>
      <w:r w:rsidRPr="00873CCF">
        <w:rPr>
          <w:rFonts w:ascii="Times New Roman" w:hAnsi="Times New Roman"/>
          <w:sz w:val="24"/>
          <w:szCs w:val="24"/>
          <w:lang w:val="uk-UA"/>
        </w:rPr>
        <w:t>Про</w:t>
      </w:r>
      <w:r w:rsidR="00C04DE2">
        <w:rPr>
          <w:rFonts w:ascii="Times New Roman" w:hAnsi="Times New Roman"/>
          <w:sz w:val="24"/>
          <w:szCs w:val="24"/>
          <w:lang w:val="uk-UA"/>
        </w:rPr>
        <w:t xml:space="preserve"> утворення </w:t>
      </w:r>
      <w:r w:rsidR="00C04DE2" w:rsidRPr="004437F2">
        <w:rPr>
          <w:rFonts w:ascii="Times New Roman" w:hAnsi="Times New Roman"/>
          <w:noProof/>
          <w:sz w:val="24"/>
          <w:szCs w:val="24"/>
        </w:rPr>
        <w:t>притулк</w:t>
      </w:r>
      <w:r w:rsidR="00C04DE2">
        <w:rPr>
          <w:rFonts w:ascii="Times New Roman" w:hAnsi="Times New Roman"/>
          <w:noProof/>
          <w:sz w:val="24"/>
          <w:szCs w:val="24"/>
          <w:lang w:val="uk-UA"/>
        </w:rPr>
        <w:t>у</w:t>
      </w:r>
      <w:r w:rsidR="00C04DE2" w:rsidRPr="004437F2">
        <w:rPr>
          <w:rFonts w:ascii="Times New Roman" w:hAnsi="Times New Roman"/>
          <w:noProof/>
          <w:sz w:val="24"/>
          <w:szCs w:val="24"/>
        </w:rPr>
        <w:t xml:space="preserve"> для осіб, </w:t>
      </w:r>
    </w:p>
    <w:p w:rsidR="00C04DE2" w:rsidRDefault="00C04DE2" w:rsidP="00276EEB">
      <w:pPr>
        <w:pStyle w:val="a4"/>
        <w:jc w:val="both"/>
        <w:rPr>
          <w:rFonts w:ascii="Times New Roman" w:hAnsi="Times New Roman"/>
          <w:noProof/>
          <w:sz w:val="24"/>
          <w:szCs w:val="24"/>
        </w:rPr>
      </w:pPr>
      <w:r w:rsidRPr="004437F2">
        <w:rPr>
          <w:rFonts w:ascii="Times New Roman" w:hAnsi="Times New Roman"/>
          <w:noProof/>
          <w:sz w:val="24"/>
          <w:szCs w:val="24"/>
        </w:rPr>
        <w:t xml:space="preserve">які постраждали від домашнього </w:t>
      </w:r>
    </w:p>
    <w:p w:rsidR="00C04DE2" w:rsidRDefault="00C04DE2" w:rsidP="00276EEB">
      <w:pPr>
        <w:pStyle w:val="a4"/>
        <w:jc w:val="both"/>
        <w:rPr>
          <w:rFonts w:ascii="Times New Roman" w:hAnsi="Times New Roman"/>
          <w:sz w:val="24"/>
          <w:szCs w:val="24"/>
          <w:lang w:val="uk-UA"/>
        </w:rPr>
      </w:pPr>
      <w:r w:rsidRPr="004437F2">
        <w:rPr>
          <w:rFonts w:ascii="Times New Roman" w:hAnsi="Times New Roman"/>
          <w:noProof/>
          <w:sz w:val="24"/>
          <w:szCs w:val="24"/>
        </w:rPr>
        <w:t>насильства та/або насильства за ознакою статі</w:t>
      </w:r>
      <w:r w:rsidR="00276EEB" w:rsidRPr="00873CCF">
        <w:rPr>
          <w:rFonts w:ascii="Times New Roman" w:hAnsi="Times New Roman"/>
          <w:sz w:val="24"/>
          <w:szCs w:val="24"/>
          <w:lang w:val="uk-UA"/>
        </w:rPr>
        <w:t xml:space="preserve"> </w:t>
      </w:r>
    </w:p>
    <w:p w:rsidR="00276EEB" w:rsidRPr="00873CCF" w:rsidRDefault="00C04DE2" w:rsidP="00276EEB">
      <w:pPr>
        <w:pStyle w:val="a4"/>
        <w:jc w:val="both"/>
        <w:rPr>
          <w:rFonts w:ascii="Times New Roman" w:hAnsi="Times New Roman"/>
          <w:sz w:val="24"/>
          <w:szCs w:val="24"/>
          <w:lang w:val="uk-UA"/>
        </w:rPr>
      </w:pPr>
      <w:r>
        <w:rPr>
          <w:rFonts w:ascii="Times New Roman" w:hAnsi="Times New Roman"/>
          <w:sz w:val="24"/>
          <w:szCs w:val="24"/>
          <w:lang w:val="uk-UA"/>
        </w:rPr>
        <w:t xml:space="preserve">та </w:t>
      </w:r>
      <w:r w:rsidR="00276EEB" w:rsidRPr="00873CCF">
        <w:rPr>
          <w:rFonts w:ascii="Times New Roman" w:hAnsi="Times New Roman"/>
          <w:sz w:val="24"/>
          <w:szCs w:val="24"/>
          <w:lang w:val="uk-UA"/>
        </w:rPr>
        <w:t xml:space="preserve">затвердження Положення про </w:t>
      </w:r>
    </w:p>
    <w:p w:rsidR="00276EEB" w:rsidRPr="00873CCF" w:rsidRDefault="00276EEB" w:rsidP="00276EEB">
      <w:pPr>
        <w:pStyle w:val="a4"/>
        <w:jc w:val="both"/>
        <w:rPr>
          <w:rFonts w:ascii="Times New Roman" w:hAnsi="Times New Roman"/>
          <w:sz w:val="24"/>
          <w:szCs w:val="24"/>
          <w:lang w:val="uk-UA"/>
        </w:rPr>
      </w:pPr>
      <w:r w:rsidRPr="00873CCF">
        <w:rPr>
          <w:rFonts w:ascii="Times New Roman" w:hAnsi="Times New Roman"/>
          <w:sz w:val="24"/>
          <w:szCs w:val="24"/>
          <w:lang w:val="uk-UA"/>
        </w:rPr>
        <w:t xml:space="preserve">територіальний центр соціального </w:t>
      </w:r>
    </w:p>
    <w:p w:rsidR="00276EEB" w:rsidRPr="00873CCF" w:rsidRDefault="00276EEB" w:rsidP="00276EEB">
      <w:pPr>
        <w:pStyle w:val="a4"/>
        <w:jc w:val="both"/>
        <w:rPr>
          <w:rFonts w:ascii="Times New Roman" w:hAnsi="Times New Roman"/>
          <w:sz w:val="24"/>
          <w:szCs w:val="24"/>
          <w:lang w:val="uk-UA"/>
        </w:rPr>
      </w:pPr>
      <w:r w:rsidRPr="00873CCF">
        <w:rPr>
          <w:rFonts w:ascii="Times New Roman" w:hAnsi="Times New Roman"/>
          <w:sz w:val="24"/>
          <w:szCs w:val="24"/>
          <w:lang w:val="uk-UA"/>
        </w:rPr>
        <w:t xml:space="preserve">обслуговування (надання соціальних послуг) </w:t>
      </w:r>
    </w:p>
    <w:p w:rsidR="00276EEB" w:rsidRPr="00873CCF" w:rsidRDefault="00276EEB" w:rsidP="00276EEB">
      <w:pPr>
        <w:pStyle w:val="a4"/>
        <w:jc w:val="both"/>
        <w:rPr>
          <w:rFonts w:ascii="Times New Roman" w:hAnsi="Times New Roman"/>
          <w:sz w:val="24"/>
          <w:szCs w:val="24"/>
          <w:lang w:val="uk-UA"/>
        </w:rPr>
      </w:pPr>
      <w:r w:rsidRPr="00873CCF">
        <w:rPr>
          <w:rFonts w:ascii="Times New Roman" w:hAnsi="Times New Roman"/>
          <w:sz w:val="24"/>
          <w:szCs w:val="24"/>
          <w:lang w:val="uk-UA"/>
        </w:rPr>
        <w:t xml:space="preserve">Знам’янської міської територіальної громади </w:t>
      </w:r>
    </w:p>
    <w:p w:rsidR="00276EEB" w:rsidRPr="00873CCF" w:rsidRDefault="00276EEB" w:rsidP="00276EEB">
      <w:pPr>
        <w:pStyle w:val="a4"/>
        <w:jc w:val="both"/>
        <w:rPr>
          <w:rFonts w:ascii="Times New Roman" w:hAnsi="Times New Roman"/>
          <w:sz w:val="24"/>
          <w:szCs w:val="24"/>
          <w:lang w:val="uk-UA"/>
        </w:rPr>
      </w:pPr>
    </w:p>
    <w:p w:rsidR="00276EEB" w:rsidRPr="00873CCF" w:rsidRDefault="00276EEB" w:rsidP="009C5732">
      <w:pPr>
        <w:adjustRightInd w:val="0"/>
        <w:ind w:right="34" w:firstLine="567"/>
        <w:jc w:val="both"/>
        <w:rPr>
          <w:bCs/>
          <w:lang w:val="uk-UA"/>
        </w:rPr>
      </w:pPr>
      <w:r w:rsidRPr="00873CCF">
        <w:rPr>
          <w:shd w:val="clear" w:color="auto" w:fill="FFFFFF"/>
          <w:lang w:val="uk-UA"/>
        </w:rPr>
        <w:t xml:space="preserve">Відповідно до </w:t>
      </w:r>
      <w:r w:rsidRPr="00873CCF">
        <w:rPr>
          <w:lang w:val="uk-UA" w:eastAsia="ko-KR"/>
        </w:rPr>
        <w:t xml:space="preserve">вимог Закону України «Про соціальні послуги», постанови Кабінету Міністрів України від 1 червня 2020 року №587 « Про організацію надання соціальних </w:t>
      </w:r>
      <w:r w:rsidRPr="00873CCF">
        <w:rPr>
          <w:lang w:val="uk-UA" w:eastAsia="ko-KR"/>
        </w:rPr>
        <w:lastRenderedPageBreak/>
        <w:t>послуг»,</w:t>
      </w:r>
      <w:r w:rsidRPr="00873CCF">
        <w:rPr>
          <w:shd w:val="clear" w:color="auto" w:fill="FFFFFF"/>
          <w:lang w:val="uk-UA"/>
        </w:rPr>
        <w:t xml:space="preserve"> Постанови Кабінету Міністрів України від 29.12.2009 року № 1417 «Деякі питання діяльності територіальних  центрів соціального обслуговування (надання соціальних послуг)» з метою </w:t>
      </w:r>
      <w:r w:rsidR="009C5732">
        <w:rPr>
          <w:shd w:val="clear" w:color="auto" w:fill="FFFFFF"/>
          <w:lang w:val="uk-UA"/>
        </w:rPr>
        <w:t>утворення</w:t>
      </w:r>
      <w:r w:rsidR="009C5732" w:rsidRPr="009C5732">
        <w:rPr>
          <w:lang w:val="uk-UA"/>
        </w:rPr>
        <w:t xml:space="preserve"> </w:t>
      </w:r>
      <w:r w:rsidR="009C5732" w:rsidRPr="009C5732">
        <w:rPr>
          <w:shd w:val="clear" w:color="auto" w:fill="FFFFFF"/>
          <w:lang w:val="uk-UA"/>
        </w:rPr>
        <w:t xml:space="preserve">притулку для осіб, які постраждали від домашнього насильства та/або насильства за ознакою статі </w:t>
      </w:r>
      <w:r w:rsidRPr="00873CCF">
        <w:rPr>
          <w:shd w:val="clear" w:color="auto" w:fill="FFFFFF"/>
          <w:lang w:val="uk-UA"/>
        </w:rPr>
        <w:t xml:space="preserve">чіткої роботи підрозділів територіального центру, уточнення функцій і повноважень відповідно до ст.26 Закону України “Про місцеве самоврядування в Україні”, </w:t>
      </w:r>
      <w:proofErr w:type="spellStart"/>
      <w:r w:rsidRPr="00873CCF">
        <w:rPr>
          <w:bCs/>
          <w:lang w:val="uk-UA"/>
        </w:rPr>
        <w:t>Знам’янська</w:t>
      </w:r>
      <w:proofErr w:type="spellEnd"/>
      <w:r w:rsidRPr="00873CCF">
        <w:rPr>
          <w:bCs/>
          <w:lang w:val="uk-UA"/>
        </w:rPr>
        <w:t xml:space="preserve"> міська рада</w:t>
      </w:r>
      <w:r w:rsidRPr="00873CCF">
        <w:rPr>
          <w:b/>
          <w:lang w:val="uk-UA"/>
        </w:rPr>
        <w:t>:</w:t>
      </w:r>
    </w:p>
    <w:p w:rsidR="004437F2" w:rsidRDefault="00276EEB" w:rsidP="00276EEB">
      <w:pPr>
        <w:tabs>
          <w:tab w:val="left" w:pos="4065"/>
        </w:tabs>
        <w:jc w:val="both"/>
        <w:rPr>
          <w:lang w:val="uk-UA"/>
        </w:rPr>
      </w:pPr>
      <w:r w:rsidRPr="00873CCF">
        <w:rPr>
          <w:lang w:val="uk-UA"/>
        </w:rPr>
        <w:tab/>
      </w:r>
    </w:p>
    <w:p w:rsidR="00276EEB" w:rsidRPr="004437F2" w:rsidRDefault="00276EEB" w:rsidP="004437F2">
      <w:pPr>
        <w:tabs>
          <w:tab w:val="left" w:pos="4065"/>
        </w:tabs>
        <w:jc w:val="center"/>
        <w:rPr>
          <w:b/>
          <w:lang w:val="uk-UA"/>
        </w:rPr>
      </w:pPr>
      <w:r w:rsidRPr="004437F2">
        <w:rPr>
          <w:b/>
          <w:lang w:val="uk-UA"/>
        </w:rPr>
        <w:t>В и р і ш и л а:</w:t>
      </w:r>
    </w:p>
    <w:p w:rsidR="004437F2" w:rsidRPr="004437F2" w:rsidRDefault="00276EEB" w:rsidP="00276EEB">
      <w:pPr>
        <w:pStyle w:val="a4"/>
        <w:jc w:val="both"/>
        <w:rPr>
          <w:rFonts w:ascii="Times New Roman" w:hAnsi="Times New Roman"/>
          <w:noProof/>
          <w:sz w:val="24"/>
          <w:szCs w:val="24"/>
          <w:lang w:val="uk-UA"/>
        </w:rPr>
      </w:pPr>
      <w:r w:rsidRPr="004437F2">
        <w:rPr>
          <w:rFonts w:ascii="Times New Roman" w:hAnsi="Times New Roman"/>
          <w:noProof/>
          <w:sz w:val="24"/>
          <w:szCs w:val="24"/>
          <w:lang w:val="uk-UA"/>
        </w:rPr>
        <w:t xml:space="preserve">1. </w:t>
      </w:r>
      <w:r w:rsidR="004437F2" w:rsidRPr="004437F2">
        <w:rPr>
          <w:rFonts w:ascii="Times New Roman" w:hAnsi="Times New Roman"/>
          <w:noProof/>
          <w:sz w:val="24"/>
          <w:szCs w:val="24"/>
        </w:rPr>
        <w:t>Утворити на базі територіалльного центру соціального обслуговування (надання соціальних послуг) м.Знам’янка притулок для осіб, які постраждали від домашнього насильства та/або насильства за ознакою статі</w:t>
      </w:r>
      <w:r w:rsidR="004437F2" w:rsidRPr="004437F2">
        <w:rPr>
          <w:rFonts w:ascii="Times New Roman" w:hAnsi="Times New Roman"/>
          <w:noProof/>
          <w:sz w:val="24"/>
          <w:szCs w:val="24"/>
          <w:lang w:val="uk-UA"/>
        </w:rPr>
        <w:t>.</w:t>
      </w:r>
    </w:p>
    <w:p w:rsidR="00276EEB" w:rsidRPr="00873CCF" w:rsidRDefault="004437F2" w:rsidP="00276EEB">
      <w:pPr>
        <w:pStyle w:val="a4"/>
        <w:jc w:val="both"/>
        <w:rPr>
          <w:rFonts w:ascii="Times New Roman" w:hAnsi="Times New Roman"/>
          <w:sz w:val="24"/>
          <w:szCs w:val="24"/>
          <w:lang w:val="uk-UA"/>
        </w:rPr>
      </w:pPr>
      <w:r w:rsidRPr="004437F2">
        <w:rPr>
          <w:rFonts w:ascii="Times New Roman" w:hAnsi="Times New Roman"/>
          <w:noProof/>
          <w:sz w:val="24"/>
          <w:szCs w:val="24"/>
          <w:lang w:val="uk-UA"/>
        </w:rPr>
        <w:t xml:space="preserve">2. </w:t>
      </w:r>
      <w:r w:rsidR="00276EEB" w:rsidRPr="004437F2">
        <w:rPr>
          <w:rFonts w:ascii="Times New Roman" w:hAnsi="Times New Roman"/>
          <w:noProof/>
          <w:sz w:val="24"/>
          <w:szCs w:val="24"/>
          <w:lang w:val="uk-UA"/>
        </w:rPr>
        <w:t xml:space="preserve">Затвердити </w:t>
      </w:r>
      <w:r w:rsidR="00276EEB" w:rsidRPr="004437F2">
        <w:rPr>
          <w:rFonts w:ascii="Times New Roman" w:hAnsi="Times New Roman"/>
          <w:sz w:val="24"/>
          <w:szCs w:val="24"/>
          <w:lang w:val="uk-UA"/>
        </w:rPr>
        <w:t>Положення про територіальний центр соціального обслуговування (надання соціальних послуг) Знам’янської</w:t>
      </w:r>
      <w:r w:rsidR="00276EEB" w:rsidRPr="00873CCF">
        <w:rPr>
          <w:rFonts w:ascii="Times New Roman" w:hAnsi="Times New Roman"/>
          <w:sz w:val="24"/>
          <w:szCs w:val="24"/>
          <w:lang w:val="uk-UA"/>
        </w:rPr>
        <w:t xml:space="preserve"> міської територіальної громади </w:t>
      </w:r>
      <w:r>
        <w:rPr>
          <w:rFonts w:ascii="Times New Roman" w:hAnsi="Times New Roman"/>
          <w:sz w:val="24"/>
          <w:szCs w:val="24"/>
          <w:lang w:val="uk-UA"/>
        </w:rPr>
        <w:t xml:space="preserve">у новій редакції </w:t>
      </w:r>
      <w:r w:rsidR="00276EEB" w:rsidRPr="00873CCF">
        <w:rPr>
          <w:rFonts w:ascii="Times New Roman" w:hAnsi="Times New Roman"/>
          <w:sz w:val="24"/>
          <w:szCs w:val="24"/>
          <w:lang w:val="uk-UA"/>
        </w:rPr>
        <w:t>(додається).</w:t>
      </w:r>
    </w:p>
    <w:p w:rsidR="00276EEB" w:rsidRPr="00873CCF" w:rsidRDefault="001B56F0" w:rsidP="00276EEB">
      <w:pPr>
        <w:jc w:val="both"/>
        <w:rPr>
          <w:noProof/>
          <w:lang w:val="uk-UA"/>
        </w:rPr>
      </w:pPr>
      <w:r w:rsidRPr="001B56F0">
        <w:rPr>
          <w:noProof/>
          <w:lang w:val="uk-UA"/>
        </w:rPr>
        <w:t>3</w:t>
      </w:r>
      <w:r>
        <w:rPr>
          <w:noProof/>
          <w:lang w:val="uk-UA"/>
        </w:rPr>
        <w:t>.</w:t>
      </w:r>
      <w:r w:rsidR="00276EEB" w:rsidRPr="004E3C7E">
        <w:rPr>
          <w:noProof/>
          <w:lang w:val="uk-UA"/>
        </w:rPr>
        <w:t xml:space="preserve"> </w:t>
      </w:r>
      <w:r>
        <w:rPr>
          <w:noProof/>
          <w:lang w:val="uk-UA"/>
        </w:rPr>
        <w:t>Пункт 1</w:t>
      </w:r>
      <w:r w:rsidR="004437F2">
        <w:rPr>
          <w:noProof/>
          <w:lang w:val="uk-UA"/>
        </w:rPr>
        <w:t xml:space="preserve"> </w:t>
      </w:r>
      <w:r>
        <w:rPr>
          <w:noProof/>
          <w:lang w:val="uk-UA"/>
        </w:rPr>
        <w:t>р</w:t>
      </w:r>
      <w:r w:rsidR="00276EEB" w:rsidRPr="00873CCF">
        <w:rPr>
          <w:noProof/>
          <w:lang w:val="uk-UA"/>
        </w:rPr>
        <w:t xml:space="preserve">ішення  міської ради від </w:t>
      </w:r>
      <w:r w:rsidR="004437F2">
        <w:rPr>
          <w:noProof/>
          <w:lang w:val="uk-UA"/>
        </w:rPr>
        <w:t>22</w:t>
      </w:r>
      <w:r w:rsidR="00276EEB" w:rsidRPr="00873CCF">
        <w:rPr>
          <w:noProof/>
          <w:lang w:val="uk-UA"/>
        </w:rPr>
        <w:t>.1</w:t>
      </w:r>
      <w:r w:rsidR="004437F2">
        <w:rPr>
          <w:noProof/>
          <w:lang w:val="uk-UA"/>
        </w:rPr>
        <w:t>0</w:t>
      </w:r>
      <w:r w:rsidR="00276EEB" w:rsidRPr="00873CCF">
        <w:rPr>
          <w:noProof/>
          <w:lang w:val="uk-UA"/>
        </w:rPr>
        <w:t>.20</w:t>
      </w:r>
      <w:r w:rsidR="004437F2">
        <w:rPr>
          <w:noProof/>
          <w:lang w:val="uk-UA"/>
        </w:rPr>
        <w:t>21</w:t>
      </w:r>
      <w:r w:rsidR="00276EEB" w:rsidRPr="00873CCF">
        <w:rPr>
          <w:noProof/>
          <w:lang w:val="uk-UA"/>
        </w:rPr>
        <w:t xml:space="preserve"> року №</w:t>
      </w:r>
      <w:r w:rsidR="004437F2">
        <w:rPr>
          <w:noProof/>
          <w:lang w:val="uk-UA"/>
        </w:rPr>
        <w:t>702</w:t>
      </w:r>
      <w:r w:rsidR="00276EEB" w:rsidRPr="00873CCF">
        <w:rPr>
          <w:noProof/>
          <w:lang w:val="uk-UA"/>
        </w:rPr>
        <w:t xml:space="preserve"> «Про затвердження Положення про територіальний центр соціального обслуговування (надання соціальних послуг) Знам’ян</w:t>
      </w:r>
      <w:r w:rsidR="004437F2">
        <w:rPr>
          <w:noProof/>
          <w:lang w:val="uk-UA"/>
        </w:rPr>
        <w:t>ської міської територіальгної громади</w:t>
      </w:r>
      <w:r w:rsidR="00276EEB" w:rsidRPr="00873CCF">
        <w:rPr>
          <w:noProof/>
          <w:lang w:val="uk-UA"/>
        </w:rPr>
        <w:t>» вважати таким, що втрати</w:t>
      </w:r>
      <w:r w:rsidR="004437F2">
        <w:rPr>
          <w:noProof/>
          <w:lang w:val="uk-UA"/>
        </w:rPr>
        <w:t>в</w:t>
      </w:r>
      <w:r w:rsidR="00276EEB" w:rsidRPr="00873CCF">
        <w:rPr>
          <w:noProof/>
          <w:lang w:val="uk-UA"/>
        </w:rPr>
        <w:t xml:space="preserve"> чинність.</w:t>
      </w:r>
    </w:p>
    <w:p w:rsidR="00276EEB" w:rsidRPr="00873CCF" w:rsidRDefault="001B56F0" w:rsidP="00276EEB">
      <w:pPr>
        <w:jc w:val="both"/>
        <w:rPr>
          <w:noProof/>
          <w:lang w:val="uk-UA"/>
        </w:rPr>
      </w:pPr>
      <w:r>
        <w:rPr>
          <w:noProof/>
          <w:lang w:val="uk-UA"/>
        </w:rPr>
        <w:t>4</w:t>
      </w:r>
      <w:r w:rsidR="00276EEB" w:rsidRPr="00873CCF">
        <w:rPr>
          <w:noProof/>
          <w:lang w:val="uk-UA"/>
        </w:rPr>
        <w:t>. Організацію виконання данного рішення покласти на  заступника міського голови з питань діяльності виконавчих органів  Дмитра МОЛОДЧЕНКА та в.о. директора територіального центру соціального обслуговування (надання соціальних послуг) м.Знам’янка Юлію ТАРАН.</w:t>
      </w:r>
    </w:p>
    <w:p w:rsidR="00276EEB" w:rsidRPr="00873CCF" w:rsidRDefault="001B56F0" w:rsidP="00276EEB">
      <w:pPr>
        <w:jc w:val="both"/>
        <w:rPr>
          <w:b/>
          <w:lang w:val="uk-UA"/>
        </w:rPr>
      </w:pPr>
      <w:r>
        <w:rPr>
          <w:noProof/>
          <w:lang w:val="uk-UA"/>
        </w:rPr>
        <w:t>5</w:t>
      </w:r>
      <w:r w:rsidR="00276EEB" w:rsidRPr="00873CCF">
        <w:rPr>
          <w:noProof/>
          <w:lang w:val="uk-UA"/>
        </w:rPr>
        <w:t>. Контроль за виконанням даного  рішення покласти на постійну комісію з питань охорони здоров’я, соціального захисту, освіти, культури, молоді та спорту (гол.Володимир ДЖУЛАЙ).</w:t>
      </w:r>
    </w:p>
    <w:p w:rsidR="00276EEB" w:rsidRPr="00873CCF" w:rsidRDefault="00276EEB" w:rsidP="00276EEB">
      <w:pPr>
        <w:tabs>
          <w:tab w:val="left" w:pos="4065"/>
        </w:tabs>
        <w:jc w:val="both"/>
        <w:rPr>
          <w:b/>
          <w:lang w:val="uk-UA"/>
        </w:rPr>
      </w:pPr>
    </w:p>
    <w:p w:rsidR="00276EEB" w:rsidRPr="00873CCF" w:rsidRDefault="00276EEB" w:rsidP="00276EEB">
      <w:pPr>
        <w:jc w:val="both"/>
        <w:rPr>
          <w:b/>
          <w:lang w:val="uk-UA"/>
        </w:rPr>
      </w:pPr>
      <w:r w:rsidRPr="00873CCF">
        <w:rPr>
          <w:b/>
          <w:lang w:val="uk-UA"/>
        </w:rPr>
        <w:tab/>
        <w:t xml:space="preserve">     </w:t>
      </w:r>
      <w:proofErr w:type="spellStart"/>
      <w:r w:rsidRPr="00873CCF">
        <w:rPr>
          <w:b/>
          <w:lang w:val="uk-UA"/>
        </w:rPr>
        <w:t>Знам’янський</w:t>
      </w:r>
      <w:proofErr w:type="spellEnd"/>
      <w:r w:rsidRPr="00873CCF">
        <w:rPr>
          <w:b/>
          <w:lang w:val="uk-UA"/>
        </w:rPr>
        <w:t xml:space="preserve"> міський голова </w:t>
      </w:r>
      <w:r w:rsidRPr="00873CCF">
        <w:rPr>
          <w:b/>
          <w:lang w:val="uk-UA"/>
        </w:rPr>
        <w:tab/>
      </w:r>
      <w:r w:rsidRPr="00873CCF">
        <w:rPr>
          <w:b/>
          <w:lang w:val="uk-UA"/>
        </w:rPr>
        <w:tab/>
      </w:r>
      <w:r w:rsidRPr="00873CCF">
        <w:rPr>
          <w:b/>
          <w:lang w:val="uk-UA"/>
        </w:rPr>
        <w:tab/>
      </w:r>
      <w:r>
        <w:rPr>
          <w:b/>
          <w:lang w:val="uk-UA"/>
        </w:rPr>
        <w:t>Володимир СО</w:t>
      </w:r>
      <w:r w:rsidRPr="00873CCF">
        <w:rPr>
          <w:b/>
          <w:lang w:val="uk-UA"/>
        </w:rPr>
        <w:t>КИРКО</w:t>
      </w:r>
    </w:p>
    <w:p w:rsidR="00276EEB" w:rsidRPr="00873CCF" w:rsidRDefault="00276EEB" w:rsidP="00276EEB">
      <w:pPr>
        <w:jc w:val="both"/>
        <w:rPr>
          <w:b/>
          <w:lang w:val="uk-UA"/>
        </w:rPr>
      </w:pPr>
    </w:p>
    <w:p w:rsidR="00276EEB" w:rsidRPr="00873CCF" w:rsidRDefault="00276EEB" w:rsidP="00276EEB">
      <w:pPr>
        <w:jc w:val="both"/>
        <w:rPr>
          <w:b/>
          <w:lang w:val="uk-UA"/>
        </w:rPr>
      </w:pPr>
    </w:p>
    <w:p w:rsidR="00276EEB" w:rsidRPr="00873CCF" w:rsidRDefault="00276EEB" w:rsidP="00276EEB">
      <w:pPr>
        <w:jc w:val="both"/>
        <w:rPr>
          <w:i/>
          <w:lang w:val="uk-UA"/>
        </w:rPr>
      </w:pPr>
      <w:r w:rsidRPr="00873CCF">
        <w:rPr>
          <w:i/>
          <w:lang w:val="uk-UA"/>
        </w:rPr>
        <w:t>Юлія Таран</w:t>
      </w:r>
    </w:p>
    <w:p w:rsidR="00276EEB" w:rsidRPr="00873CCF" w:rsidRDefault="00276EEB" w:rsidP="00276EEB">
      <w:pPr>
        <w:pStyle w:val="a6"/>
        <w:jc w:val="left"/>
        <w:rPr>
          <w:sz w:val="24"/>
        </w:rPr>
      </w:pPr>
      <w:r w:rsidRPr="00873CCF">
        <w:rPr>
          <w:sz w:val="24"/>
        </w:rPr>
        <w:t xml:space="preserve"> </w:t>
      </w:r>
      <w:r w:rsidRPr="00873CCF">
        <w:rPr>
          <w:sz w:val="24"/>
        </w:rPr>
        <w:tab/>
      </w:r>
      <w:r w:rsidRPr="00873CCF">
        <w:rPr>
          <w:sz w:val="24"/>
        </w:rPr>
        <w:tab/>
      </w:r>
      <w:r w:rsidRPr="00873CCF">
        <w:rPr>
          <w:sz w:val="24"/>
        </w:rPr>
        <w:tab/>
      </w:r>
      <w:r w:rsidRPr="00873CCF">
        <w:rPr>
          <w:sz w:val="24"/>
        </w:rPr>
        <w:tab/>
      </w:r>
      <w:r w:rsidRPr="00873CCF">
        <w:rPr>
          <w:sz w:val="24"/>
        </w:rPr>
        <w:tab/>
      </w:r>
      <w:r w:rsidRPr="00873CCF">
        <w:rPr>
          <w:sz w:val="24"/>
        </w:rPr>
        <w:tab/>
        <w:t xml:space="preserve">     </w:t>
      </w:r>
    </w:p>
    <w:p w:rsidR="00276EEB" w:rsidRPr="00873CCF" w:rsidRDefault="00276EEB" w:rsidP="00276EEB">
      <w:pPr>
        <w:pStyle w:val="a6"/>
        <w:ind w:left="4320"/>
        <w:jc w:val="left"/>
        <w:rPr>
          <w:sz w:val="24"/>
        </w:rPr>
      </w:pPr>
      <w:r w:rsidRPr="00873CCF">
        <w:rPr>
          <w:sz w:val="24"/>
        </w:rPr>
        <w:tab/>
      </w:r>
      <w:r w:rsidRPr="00873CCF">
        <w:rPr>
          <w:sz w:val="24"/>
        </w:rPr>
        <w:tab/>
      </w:r>
      <w:r w:rsidRPr="00873CCF">
        <w:rPr>
          <w:sz w:val="24"/>
        </w:rPr>
        <w:tab/>
      </w:r>
      <w:r w:rsidRPr="00873CCF">
        <w:rPr>
          <w:sz w:val="24"/>
        </w:rPr>
        <w:tab/>
        <w:t>Затверджено</w:t>
      </w:r>
    </w:p>
    <w:p w:rsidR="00276EEB" w:rsidRPr="00873CCF" w:rsidRDefault="00276EEB" w:rsidP="00276EEB">
      <w:pPr>
        <w:pStyle w:val="a6"/>
        <w:ind w:left="4320"/>
        <w:jc w:val="left"/>
        <w:rPr>
          <w:sz w:val="24"/>
        </w:rPr>
      </w:pPr>
      <w:r w:rsidRPr="00873CCF">
        <w:rPr>
          <w:sz w:val="24"/>
        </w:rPr>
        <w:tab/>
      </w:r>
      <w:r w:rsidRPr="00873CCF">
        <w:rPr>
          <w:sz w:val="24"/>
        </w:rPr>
        <w:tab/>
        <w:t>рішенням Знам’янської міської ради</w:t>
      </w:r>
    </w:p>
    <w:p w:rsidR="00276EEB" w:rsidRPr="00873CCF" w:rsidRDefault="00804EFA" w:rsidP="00276EEB">
      <w:pPr>
        <w:pStyle w:val="a6"/>
        <w:ind w:left="4320"/>
        <w:jc w:val="left"/>
        <w:rPr>
          <w:sz w:val="24"/>
        </w:rPr>
      </w:pPr>
      <w:r>
        <w:rPr>
          <w:sz w:val="24"/>
        </w:rPr>
        <w:tab/>
      </w:r>
      <w:r>
        <w:rPr>
          <w:sz w:val="24"/>
        </w:rPr>
        <w:tab/>
        <w:t>від «__»__________2022</w:t>
      </w:r>
      <w:r w:rsidR="00276EEB" w:rsidRPr="00873CCF">
        <w:rPr>
          <w:sz w:val="24"/>
        </w:rPr>
        <w:t xml:space="preserve">р. №   </w:t>
      </w:r>
    </w:p>
    <w:p w:rsidR="00276EEB" w:rsidRPr="00873CCF" w:rsidRDefault="00276EEB" w:rsidP="00276EEB">
      <w:pPr>
        <w:pStyle w:val="a6"/>
        <w:ind w:left="4320"/>
        <w:jc w:val="left"/>
        <w:rPr>
          <w:sz w:val="24"/>
        </w:rPr>
      </w:pPr>
    </w:p>
    <w:tbl>
      <w:tblPr>
        <w:tblW w:w="10175" w:type="dxa"/>
        <w:tblLook w:val="01E0" w:firstRow="1" w:lastRow="1" w:firstColumn="1" w:lastColumn="1" w:noHBand="0" w:noVBand="0"/>
      </w:tblPr>
      <w:tblGrid>
        <w:gridCol w:w="5495"/>
        <w:gridCol w:w="4680"/>
      </w:tblGrid>
      <w:tr w:rsidR="00276EEB" w:rsidRPr="00873CCF" w:rsidTr="007F0893">
        <w:tc>
          <w:tcPr>
            <w:tcW w:w="5495" w:type="dxa"/>
          </w:tcPr>
          <w:p w:rsidR="00276EEB" w:rsidRPr="00873CCF" w:rsidRDefault="00276EEB" w:rsidP="007F0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lang w:val="uk-UA"/>
              </w:rPr>
            </w:pPr>
          </w:p>
        </w:tc>
        <w:tc>
          <w:tcPr>
            <w:tcW w:w="4680" w:type="dxa"/>
          </w:tcPr>
          <w:p w:rsidR="00276EEB" w:rsidRPr="00873CCF" w:rsidRDefault="00276EEB" w:rsidP="007F0893">
            <w:pPr>
              <w:contextualSpacing/>
              <w:rPr>
                <w:color w:val="000000"/>
                <w:lang w:val="uk-UA"/>
              </w:rPr>
            </w:pPr>
          </w:p>
        </w:tc>
      </w:tr>
    </w:tbl>
    <w:p w:rsidR="00276EEB" w:rsidRPr="00873CCF" w:rsidRDefault="00276EEB" w:rsidP="00276EEB">
      <w:pPr>
        <w:keepNext/>
        <w:contextualSpacing/>
        <w:jc w:val="center"/>
        <w:outlineLvl w:val="0"/>
        <w:rPr>
          <w:b/>
          <w:color w:val="000000"/>
          <w:lang w:val="uk-UA"/>
        </w:rPr>
      </w:pPr>
      <w:r w:rsidRPr="00873CCF">
        <w:rPr>
          <w:b/>
          <w:color w:val="000000"/>
          <w:lang w:val="uk-UA"/>
        </w:rPr>
        <w:t>ПОЛОЖЕННЯ</w:t>
      </w:r>
    </w:p>
    <w:p w:rsidR="00276EEB" w:rsidRPr="00873CCF" w:rsidRDefault="00276EEB" w:rsidP="00276EEB">
      <w:pPr>
        <w:contextualSpacing/>
        <w:jc w:val="center"/>
        <w:rPr>
          <w:b/>
          <w:color w:val="000000"/>
          <w:lang w:val="uk-UA"/>
        </w:rPr>
      </w:pPr>
      <w:r w:rsidRPr="00873CCF">
        <w:rPr>
          <w:b/>
          <w:color w:val="000000"/>
          <w:lang w:val="uk-UA"/>
        </w:rPr>
        <w:t xml:space="preserve">про територіальний центр соціального обслуговування </w:t>
      </w:r>
    </w:p>
    <w:p w:rsidR="00276EEB" w:rsidRDefault="00276EEB" w:rsidP="00276EEB">
      <w:pPr>
        <w:contextualSpacing/>
        <w:jc w:val="center"/>
        <w:rPr>
          <w:b/>
          <w:color w:val="000000"/>
          <w:lang w:val="uk-UA"/>
        </w:rPr>
      </w:pPr>
      <w:r w:rsidRPr="00873CCF">
        <w:rPr>
          <w:b/>
          <w:color w:val="000000"/>
          <w:lang w:val="uk-UA"/>
        </w:rPr>
        <w:t>(надання соціальних послуг) Знам’янської міської територіальної громади</w:t>
      </w:r>
    </w:p>
    <w:p w:rsidR="004E4B07" w:rsidRPr="00873CCF" w:rsidRDefault="004E4B07" w:rsidP="00276EEB">
      <w:pPr>
        <w:contextualSpacing/>
        <w:jc w:val="center"/>
        <w:rPr>
          <w:b/>
          <w:color w:val="000000"/>
          <w:lang w:val="uk-UA"/>
        </w:rPr>
      </w:pPr>
      <w:r>
        <w:rPr>
          <w:b/>
          <w:color w:val="000000"/>
          <w:lang w:val="uk-UA"/>
        </w:rPr>
        <w:t>у новій редакції</w:t>
      </w:r>
    </w:p>
    <w:p w:rsidR="00276EEB" w:rsidRPr="00873CCF" w:rsidRDefault="00276EEB" w:rsidP="00276EEB">
      <w:pPr>
        <w:contextualSpacing/>
        <w:jc w:val="center"/>
        <w:rPr>
          <w:b/>
          <w:color w:val="000000"/>
          <w:lang w:val="uk-UA"/>
        </w:rPr>
      </w:pPr>
      <w:r w:rsidRPr="00873CCF">
        <w:rPr>
          <w:b/>
          <w:color w:val="000000"/>
          <w:lang w:val="uk-UA"/>
        </w:rPr>
        <w:t xml:space="preserve">  </w:t>
      </w:r>
    </w:p>
    <w:p w:rsidR="00276EEB" w:rsidRPr="00873CCF" w:rsidRDefault="00276EEB" w:rsidP="00276EEB">
      <w:pPr>
        <w:ind w:firstLine="540"/>
        <w:contextualSpacing/>
        <w:jc w:val="both"/>
        <w:rPr>
          <w:rFonts w:eastAsia="Calibri"/>
          <w:color w:val="000000"/>
          <w:lang w:val="uk-UA"/>
        </w:rPr>
      </w:pPr>
      <w:r w:rsidRPr="00873CCF">
        <w:rPr>
          <w:rFonts w:eastAsia="Calibri"/>
          <w:color w:val="000000"/>
          <w:lang w:val="uk-UA"/>
        </w:rPr>
        <w:t xml:space="preserve">1. Територіальний центр соціального обслуговування (надання соціальних послуг) </w:t>
      </w:r>
      <w:r w:rsidRPr="00873CCF">
        <w:rPr>
          <w:lang w:val="uk-UA"/>
        </w:rPr>
        <w:t>Знам’янської міської територіальної громади</w:t>
      </w:r>
      <w:r w:rsidRPr="00873CCF">
        <w:rPr>
          <w:rFonts w:eastAsia="Calibri"/>
          <w:color w:val="000000"/>
          <w:lang w:val="uk-UA"/>
        </w:rPr>
        <w:t xml:space="preserve"> (далі – територіальний центр) є бюджетною  установою, рішення щодо утворення, ліквідації або реорганізації  приймає </w:t>
      </w:r>
      <w:proofErr w:type="spellStart"/>
      <w:r w:rsidRPr="00873CCF">
        <w:rPr>
          <w:rFonts w:eastAsia="Calibri"/>
          <w:color w:val="000000"/>
          <w:lang w:val="uk-UA"/>
        </w:rPr>
        <w:t>Знам’янська</w:t>
      </w:r>
      <w:proofErr w:type="spellEnd"/>
      <w:r w:rsidRPr="00873CCF">
        <w:rPr>
          <w:rFonts w:eastAsia="Calibri"/>
          <w:color w:val="000000"/>
          <w:lang w:val="uk-UA"/>
        </w:rPr>
        <w:t xml:space="preserve"> міська рада  (далі – Засновник).</w:t>
      </w:r>
    </w:p>
    <w:p w:rsidR="00276EEB" w:rsidRPr="00873CCF" w:rsidRDefault="00276EEB" w:rsidP="00276EEB">
      <w:pPr>
        <w:contextualSpacing/>
        <w:jc w:val="both"/>
        <w:rPr>
          <w:color w:val="000000"/>
          <w:lang w:val="uk-UA"/>
        </w:rPr>
      </w:pPr>
      <w:r w:rsidRPr="00873CCF">
        <w:rPr>
          <w:color w:val="000000"/>
          <w:lang w:val="uk-UA"/>
        </w:rPr>
        <w:t xml:space="preserve">               Територіальний центр утворюється для надання соціальних послуг особам, які перебувають у складних життєвих обставинах, </w:t>
      </w:r>
      <w:r w:rsidRPr="00873CCF">
        <w:rPr>
          <w:lang w:val="uk-UA" w:eastAsia="en-US"/>
        </w:rPr>
        <w:t>з метою подолання або мінімізації цих обставин за місцем проживання, в умовах тимчасового або денного перебування</w:t>
      </w:r>
      <w:r w:rsidRPr="00873CCF">
        <w:rPr>
          <w:color w:val="000000"/>
          <w:lang w:val="uk-UA"/>
        </w:rPr>
        <w:t>.</w:t>
      </w:r>
    </w:p>
    <w:p w:rsidR="00276EEB" w:rsidRPr="00873CCF" w:rsidRDefault="00276EEB" w:rsidP="00276EEB">
      <w:pPr>
        <w:shd w:val="clear" w:color="auto" w:fill="FFFFFF"/>
        <w:ind w:firstLine="450"/>
        <w:contextualSpacing/>
        <w:jc w:val="both"/>
        <w:rPr>
          <w:color w:val="000000"/>
          <w:lang w:val="uk-UA"/>
        </w:rPr>
      </w:pPr>
      <w:r w:rsidRPr="00873CCF">
        <w:rPr>
          <w:color w:val="000000"/>
          <w:lang w:val="uk-UA"/>
        </w:rPr>
        <w:t xml:space="preserve">         Діяльність Територіального центру має відповідати критеріям діяльності суб’єктів, що надають соціальні послуги, встановленим Кабінетом Міністрів України.</w:t>
      </w:r>
    </w:p>
    <w:p w:rsidR="00276EEB" w:rsidRPr="00873CCF" w:rsidRDefault="00276EEB" w:rsidP="00276EEB">
      <w:pPr>
        <w:shd w:val="clear" w:color="auto" w:fill="FFFFFF"/>
        <w:ind w:firstLine="450"/>
        <w:contextualSpacing/>
        <w:jc w:val="both"/>
        <w:rPr>
          <w:rFonts w:eastAsia="Calibri"/>
          <w:color w:val="000000"/>
          <w:lang w:val="uk-UA"/>
        </w:rPr>
      </w:pPr>
      <w:r w:rsidRPr="00873CCF">
        <w:rPr>
          <w:rFonts w:eastAsia="Calibri"/>
          <w:color w:val="000000"/>
          <w:lang w:val="uk-UA"/>
        </w:rPr>
        <w:t>Найменування та місцезнаходження:</w:t>
      </w:r>
    </w:p>
    <w:p w:rsidR="00276EEB" w:rsidRPr="00873CCF" w:rsidRDefault="00276EEB" w:rsidP="00276EEB">
      <w:pPr>
        <w:shd w:val="clear" w:color="auto" w:fill="FFFFFF"/>
        <w:ind w:firstLine="450"/>
        <w:contextualSpacing/>
        <w:jc w:val="both"/>
        <w:rPr>
          <w:rFonts w:eastAsia="Calibri"/>
          <w:color w:val="000000"/>
          <w:lang w:val="uk-UA"/>
        </w:rPr>
      </w:pPr>
      <w:r w:rsidRPr="00873CCF">
        <w:rPr>
          <w:rFonts w:eastAsia="Calibri"/>
          <w:color w:val="000000"/>
          <w:lang w:val="uk-UA"/>
        </w:rPr>
        <w:lastRenderedPageBreak/>
        <w:t xml:space="preserve">Повна назва: Територіальний центр соціального обслуговування (надання соціальних послуг) </w:t>
      </w:r>
      <w:r w:rsidRPr="00873CCF">
        <w:rPr>
          <w:lang w:val="uk-UA"/>
        </w:rPr>
        <w:t>Знам’янської міської територіальної громади</w:t>
      </w:r>
      <w:r w:rsidRPr="00873CCF">
        <w:rPr>
          <w:rFonts w:eastAsia="Calibri"/>
          <w:color w:val="000000"/>
          <w:lang w:val="uk-UA"/>
        </w:rPr>
        <w:t>. Код ЄДРПОУ 35205472.</w:t>
      </w:r>
    </w:p>
    <w:p w:rsidR="00276EEB" w:rsidRPr="00873CCF" w:rsidRDefault="00276EEB" w:rsidP="00276EEB">
      <w:pPr>
        <w:shd w:val="clear" w:color="auto" w:fill="FFFFFF"/>
        <w:ind w:firstLine="450"/>
        <w:contextualSpacing/>
        <w:jc w:val="both"/>
        <w:rPr>
          <w:rFonts w:eastAsia="Calibri"/>
          <w:color w:val="000000"/>
          <w:lang w:val="uk-UA"/>
        </w:rPr>
      </w:pPr>
      <w:r w:rsidRPr="00873CCF">
        <w:rPr>
          <w:rFonts w:eastAsia="Calibri"/>
          <w:color w:val="000000"/>
          <w:lang w:val="uk-UA"/>
        </w:rPr>
        <w:t xml:space="preserve">Місцезнаходження: </w:t>
      </w:r>
      <w:proofErr w:type="spellStart"/>
      <w:r>
        <w:rPr>
          <w:rFonts w:eastAsia="Calibri"/>
          <w:color w:val="000000"/>
          <w:lang w:val="uk-UA"/>
        </w:rPr>
        <w:t>м.Знам’янка</w:t>
      </w:r>
      <w:proofErr w:type="spellEnd"/>
      <w:r>
        <w:rPr>
          <w:rFonts w:eastAsia="Calibri"/>
          <w:color w:val="000000"/>
          <w:lang w:val="uk-UA"/>
        </w:rPr>
        <w:t xml:space="preserve">, </w:t>
      </w:r>
      <w:r w:rsidRPr="00873CCF">
        <w:rPr>
          <w:rFonts w:eastAsia="Calibri"/>
          <w:color w:val="000000"/>
          <w:lang w:val="uk-UA"/>
        </w:rPr>
        <w:t>вул. Глібка, 28</w:t>
      </w:r>
      <w:r w:rsidR="00C04DE2">
        <w:rPr>
          <w:rFonts w:eastAsia="Calibri"/>
          <w:color w:val="000000"/>
          <w:lang w:val="uk-UA"/>
        </w:rPr>
        <w:t>А</w:t>
      </w:r>
      <w:r w:rsidRPr="00873CCF">
        <w:rPr>
          <w:rFonts w:eastAsia="Calibri"/>
          <w:color w:val="000000"/>
          <w:lang w:val="uk-UA"/>
        </w:rPr>
        <w:t xml:space="preserve">, Кіровоградська область, </w:t>
      </w:r>
      <w:r w:rsidR="00C04DE2">
        <w:rPr>
          <w:rFonts w:eastAsia="Calibri"/>
          <w:color w:val="000000"/>
          <w:lang w:val="uk-UA"/>
        </w:rPr>
        <w:t xml:space="preserve">Кропивницький район, </w:t>
      </w:r>
      <w:r w:rsidRPr="00873CCF">
        <w:rPr>
          <w:rFonts w:eastAsia="Calibri"/>
          <w:color w:val="000000"/>
          <w:lang w:val="uk-UA"/>
        </w:rPr>
        <w:t>27400.</w:t>
      </w:r>
    </w:p>
    <w:p w:rsidR="00276EEB" w:rsidRPr="00873CCF" w:rsidRDefault="00276EEB" w:rsidP="00276EE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rFonts w:eastAsia="Calibri"/>
          <w:color w:val="000000"/>
          <w:lang w:val="uk-UA"/>
        </w:rPr>
      </w:pPr>
      <w:r w:rsidRPr="00873CCF">
        <w:rPr>
          <w:rFonts w:eastAsia="Calibri"/>
          <w:color w:val="000000"/>
          <w:lang w:val="uk-UA"/>
        </w:rPr>
        <w:t xml:space="preserve">2. Територіальний центр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соціальної політики України, актами інших центральних і місцевих органів виконавчої влади та органів місцевого самоврядування, </w:t>
      </w:r>
      <w:r w:rsidRPr="00873CCF">
        <w:rPr>
          <w:rFonts w:eastAsia="Calibri"/>
          <w:lang w:val="uk-UA"/>
        </w:rPr>
        <w:t xml:space="preserve">рішеннями Знам’янської міської ради та її виконавчого комітету, розпорядженнями </w:t>
      </w:r>
      <w:proofErr w:type="spellStart"/>
      <w:r w:rsidRPr="00873CCF">
        <w:rPr>
          <w:rFonts w:eastAsia="Calibri"/>
          <w:lang w:val="uk-UA"/>
        </w:rPr>
        <w:t>Знам’янського</w:t>
      </w:r>
      <w:proofErr w:type="spellEnd"/>
      <w:r w:rsidRPr="00873CCF">
        <w:rPr>
          <w:rFonts w:eastAsia="Calibri"/>
          <w:lang w:val="uk-UA"/>
        </w:rPr>
        <w:t xml:space="preserve"> міського голови,</w:t>
      </w:r>
      <w:r w:rsidRPr="00873CCF">
        <w:rPr>
          <w:rFonts w:eastAsia="Calibri"/>
          <w:color w:val="000000"/>
          <w:lang w:val="uk-UA"/>
        </w:rPr>
        <w:t xml:space="preserve"> а також цим Положенням, розробленим відповідно до Типового положення про територіальний центр соціального обслуговування (надання соціальних послуг), затвердженого постановою Кабінету Міністрів України від 29.12.2009 № 1417 (зі змінами). </w:t>
      </w:r>
    </w:p>
    <w:p w:rsidR="00276EEB" w:rsidRPr="00873CCF" w:rsidRDefault="00276EEB" w:rsidP="00276EEB">
      <w:pPr>
        <w:ind w:firstLine="540"/>
        <w:contextualSpacing/>
        <w:jc w:val="both"/>
        <w:rPr>
          <w:rFonts w:eastAsia="Calibri"/>
          <w:color w:val="000000"/>
          <w:lang w:val="uk-UA"/>
        </w:rPr>
      </w:pPr>
      <w:r w:rsidRPr="00873CCF">
        <w:rPr>
          <w:rFonts w:eastAsia="Calibri"/>
          <w:color w:val="000000"/>
          <w:lang w:val="uk-UA"/>
        </w:rPr>
        <w:t xml:space="preserve">3. Територіальний   центр   провадить  свою  діяльність  на </w:t>
      </w:r>
      <w:r w:rsidRPr="00873CCF">
        <w:rPr>
          <w:rFonts w:eastAsia="Calibri"/>
          <w:color w:val="000000"/>
          <w:lang w:val="uk-UA"/>
        </w:rPr>
        <w:br/>
        <w:t>принципах  дотримання прав людини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276EEB" w:rsidRPr="00873CCF" w:rsidRDefault="00276EEB" w:rsidP="00276EEB">
      <w:pPr>
        <w:ind w:firstLine="540"/>
        <w:contextualSpacing/>
        <w:jc w:val="both"/>
        <w:rPr>
          <w:color w:val="000000"/>
          <w:lang w:val="uk-UA" w:eastAsia="en-US"/>
        </w:rPr>
      </w:pPr>
      <w:r w:rsidRPr="00873CCF">
        <w:rPr>
          <w:color w:val="000000"/>
          <w:lang w:val="uk-UA" w:eastAsia="en-US"/>
        </w:rPr>
        <w:t>4. На отримання соціальних послуг у територіальному центрі мають право:</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особи похилого віку;</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 xml:space="preserve">особи з інвалідністю; </w:t>
      </w:r>
    </w:p>
    <w:p w:rsidR="00276EEB" w:rsidRPr="00873CCF" w:rsidRDefault="00276EEB" w:rsidP="00276EEB">
      <w:pPr>
        <w:ind w:left="709"/>
        <w:contextualSpacing/>
        <w:jc w:val="both"/>
        <w:rPr>
          <w:color w:val="000000"/>
          <w:lang w:val="uk-UA" w:eastAsia="en-US"/>
        </w:rPr>
      </w:pPr>
      <w:r w:rsidRPr="00873CCF">
        <w:rPr>
          <w:color w:val="000000"/>
          <w:lang w:val="uk-UA" w:eastAsia="en-US"/>
        </w:rPr>
        <w:t xml:space="preserve">особи з частковою або повною втратою рухової активності, пам’яті; </w:t>
      </w:r>
    </w:p>
    <w:p w:rsidR="00276EEB" w:rsidRPr="00873CCF" w:rsidRDefault="00276EEB" w:rsidP="00276EEB">
      <w:pPr>
        <w:ind w:left="709"/>
        <w:contextualSpacing/>
        <w:jc w:val="both"/>
        <w:rPr>
          <w:color w:val="000000"/>
          <w:lang w:val="uk-UA" w:eastAsia="en-US"/>
        </w:rPr>
      </w:pPr>
      <w:r w:rsidRPr="00873CCF">
        <w:rPr>
          <w:color w:val="000000"/>
          <w:lang w:val="uk-UA" w:eastAsia="en-US"/>
        </w:rPr>
        <w:t>особи з невиліковними хворобами, хворобами,  що потребують тривалого лікування (з числа осіб працездатного віку на період до встановлення їм групи інвалідності, але не більше як на чотири місяці);</w:t>
      </w:r>
    </w:p>
    <w:p w:rsidR="00C04DE2" w:rsidRDefault="00276EEB" w:rsidP="00276EEB">
      <w:pPr>
        <w:ind w:left="709"/>
        <w:contextualSpacing/>
        <w:jc w:val="both"/>
        <w:rPr>
          <w:color w:val="000000"/>
          <w:lang w:val="uk-UA" w:eastAsia="en-US"/>
        </w:rPr>
      </w:pPr>
      <w:r w:rsidRPr="00873CCF">
        <w:rPr>
          <w:color w:val="000000"/>
          <w:lang w:val="uk-UA" w:eastAsia="en-US"/>
        </w:rPr>
        <w:t>особи, які перебувають у складних життєвих обставинах у зв’язку з безробіттям і зареєстровані в державній службі зайнятості як такі, що шукають роботу, а також у зв’язку зі шкодою, завданою стихійним лихом, катастрофою, бойовими діями, терористичним актом, збройним конфліктом, тимчасовою окупацією (і мають на своєму утриманні неповнолітніх дітей, дітей з інвалідністю, осіб похилого віку, осіб з інвалідністю), малозабезпеченістю</w:t>
      </w:r>
      <w:r w:rsidR="00430914">
        <w:rPr>
          <w:color w:val="000000"/>
          <w:lang w:val="uk-UA" w:eastAsia="en-US"/>
        </w:rPr>
        <w:t>;</w:t>
      </w:r>
    </w:p>
    <w:p w:rsidR="00C04DE2" w:rsidRPr="00271567" w:rsidRDefault="00C04DE2" w:rsidP="00C04DE2">
      <w:pPr>
        <w:ind w:left="709"/>
        <w:contextualSpacing/>
        <w:jc w:val="both"/>
        <w:rPr>
          <w:lang w:val="uk-UA" w:eastAsia="en-US"/>
        </w:rPr>
      </w:pPr>
      <w:r w:rsidRPr="00271567">
        <w:rPr>
          <w:lang w:val="uk-UA" w:eastAsia="en-US"/>
        </w:rPr>
        <w:t>діти з інвалідні</w:t>
      </w:r>
      <w:r w:rsidR="00430914" w:rsidRPr="00271567">
        <w:rPr>
          <w:lang w:val="uk-UA" w:eastAsia="en-US"/>
        </w:rPr>
        <w:t>стю віком від трьох до 18 років.</w:t>
      </w:r>
    </w:p>
    <w:p w:rsidR="00276EEB" w:rsidRPr="00873CCF" w:rsidRDefault="00276EEB" w:rsidP="0027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color w:val="000000"/>
          <w:lang w:val="uk-UA" w:eastAsia="en-US"/>
        </w:rPr>
      </w:pPr>
      <w:r w:rsidRPr="00873CCF">
        <w:rPr>
          <w:color w:val="000000"/>
          <w:lang w:val="uk-UA" w:eastAsia="en-US"/>
        </w:rPr>
        <w:t xml:space="preserve">5. Територіальний центр утворюється за наявності необхідної </w:t>
      </w:r>
      <w:r w:rsidRPr="00873CCF">
        <w:rPr>
          <w:color w:val="000000"/>
          <w:lang w:val="uk-UA" w:eastAsia="en-US"/>
        </w:rPr>
        <w:br/>
        <w:t>матеріально-технічної бази, зокрема приміщень, що відповідають будівельним, технічним, санітарно - гігієнічним нормам, вимогам пожежної безпеки та іншим нормам відповідно до законодавства.</w:t>
      </w:r>
    </w:p>
    <w:p w:rsidR="00276EEB" w:rsidRPr="00873CCF" w:rsidRDefault="00276EEB" w:rsidP="0027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rFonts w:eastAsia="Calibri"/>
          <w:lang w:val="uk-UA"/>
        </w:rPr>
      </w:pPr>
      <w:r w:rsidRPr="00873CCF">
        <w:rPr>
          <w:rFonts w:eastAsia="Calibri"/>
          <w:color w:val="000000"/>
          <w:lang w:val="uk-UA"/>
        </w:rPr>
        <w:t>6</w:t>
      </w:r>
      <w:r w:rsidRPr="00873CCF">
        <w:rPr>
          <w:rFonts w:eastAsia="Calibri"/>
          <w:color w:val="FF0000"/>
          <w:lang w:val="uk-UA"/>
        </w:rPr>
        <w:t xml:space="preserve">. </w:t>
      </w:r>
      <w:r w:rsidRPr="00873CCF">
        <w:rPr>
          <w:rFonts w:eastAsia="Calibri"/>
          <w:lang w:val="uk-UA"/>
        </w:rPr>
        <w:t xml:space="preserve">Положення про територіальний центр, його структура за пропозицією управління соціального захисту населення </w:t>
      </w:r>
      <w:proofErr w:type="spellStart"/>
      <w:r w:rsidRPr="00873CCF">
        <w:rPr>
          <w:rFonts w:eastAsia="Calibri"/>
          <w:lang w:val="uk-UA"/>
        </w:rPr>
        <w:t>Знам’янського</w:t>
      </w:r>
      <w:proofErr w:type="spellEnd"/>
      <w:r w:rsidRPr="00873CCF">
        <w:rPr>
          <w:rFonts w:eastAsia="Calibri"/>
          <w:lang w:val="uk-UA"/>
        </w:rPr>
        <w:t xml:space="preserve"> міськвиконкому (далі – Управління),  погоджені з Департаментом соціального захисту населення Кіровоградської обласної державної адміністрації, затверджуються Засновником.</w:t>
      </w:r>
    </w:p>
    <w:p w:rsidR="00276EEB" w:rsidRPr="00873CCF" w:rsidRDefault="00276EEB" w:rsidP="0027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rFonts w:eastAsia="Calibri"/>
          <w:lang w:val="uk-UA"/>
        </w:rPr>
      </w:pPr>
      <w:r w:rsidRPr="00873CCF">
        <w:rPr>
          <w:rFonts w:eastAsia="Calibri"/>
          <w:lang w:val="uk-UA"/>
        </w:rPr>
        <w:t xml:space="preserve">Кошторис територіального центру затверджує Управління, штатний розпис територіального центру – </w:t>
      </w:r>
      <w:proofErr w:type="spellStart"/>
      <w:r w:rsidRPr="00873CCF">
        <w:rPr>
          <w:rFonts w:eastAsia="Calibri"/>
          <w:lang w:val="uk-UA"/>
        </w:rPr>
        <w:t>Знам’янський</w:t>
      </w:r>
      <w:proofErr w:type="spellEnd"/>
      <w:r w:rsidRPr="00873CCF">
        <w:rPr>
          <w:rFonts w:eastAsia="Calibri"/>
          <w:lang w:val="uk-UA"/>
        </w:rPr>
        <w:t xml:space="preserve"> міський голова.</w:t>
      </w:r>
    </w:p>
    <w:p w:rsidR="00276EEB" w:rsidRPr="00873CCF" w:rsidRDefault="00276EEB" w:rsidP="0027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rFonts w:eastAsia="Calibri"/>
          <w:color w:val="000000"/>
          <w:lang w:val="uk-UA"/>
        </w:rPr>
      </w:pPr>
      <w:r w:rsidRPr="00873CCF">
        <w:rPr>
          <w:rFonts w:eastAsia="Calibri"/>
          <w:lang w:val="uk-UA"/>
        </w:rPr>
        <w:t xml:space="preserve">7. Методичне забезпечення діяльності територіального центру здійснює </w:t>
      </w:r>
      <w:proofErr w:type="spellStart"/>
      <w:r w:rsidRPr="00873CCF">
        <w:rPr>
          <w:rFonts w:eastAsia="Calibri"/>
          <w:lang w:val="uk-UA"/>
        </w:rPr>
        <w:t>Мінсоцполітики</w:t>
      </w:r>
      <w:proofErr w:type="spellEnd"/>
      <w:r w:rsidRPr="00873CCF">
        <w:rPr>
          <w:rFonts w:eastAsia="Calibri"/>
          <w:color w:val="000000"/>
          <w:lang w:val="uk-UA"/>
        </w:rPr>
        <w:t>, координацію та контроль за забезпеченням його діяльності в установленому порядку – Департамент соціального захисту населення Кіровоградської обласної державної адміністрації, організаційно-методичне забезпечення та контроль за додержанням законодавства про надання соціальних послуг – Управління.</w:t>
      </w:r>
    </w:p>
    <w:p w:rsidR="00276EEB" w:rsidRPr="00873CCF" w:rsidRDefault="00276EEB" w:rsidP="0027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rFonts w:eastAsia="Calibri"/>
          <w:color w:val="000000"/>
          <w:lang w:val="uk-UA"/>
        </w:rPr>
      </w:pPr>
      <w:r w:rsidRPr="00873CCF">
        <w:rPr>
          <w:rFonts w:eastAsia="Calibri"/>
          <w:color w:val="000000"/>
          <w:lang w:val="uk-UA"/>
        </w:rPr>
        <w:lastRenderedPageBreak/>
        <w:t xml:space="preserve">Для забезпечення реалізації соціальної політики щодо надання соціальних послуг територіальний центр взаємодіє із структурними підрозділами Засновника, підприємствами, установами та організаціями всіх форм власності. </w:t>
      </w:r>
    </w:p>
    <w:p w:rsidR="00276EEB" w:rsidRPr="00873CCF" w:rsidRDefault="00276EEB" w:rsidP="00276EEB">
      <w:pPr>
        <w:ind w:firstLine="540"/>
        <w:contextualSpacing/>
        <w:jc w:val="both"/>
        <w:rPr>
          <w:rFonts w:eastAsia="Calibri"/>
          <w:color w:val="000000"/>
          <w:lang w:val="uk-UA"/>
        </w:rPr>
      </w:pPr>
      <w:r w:rsidRPr="00873CCF">
        <w:rPr>
          <w:rFonts w:eastAsia="Calibri"/>
          <w:color w:val="000000"/>
          <w:lang w:val="uk-UA"/>
        </w:rPr>
        <w:t xml:space="preserve">8. Основними завданнями територіального центру є: </w:t>
      </w:r>
    </w:p>
    <w:p w:rsidR="00276EEB" w:rsidRPr="00873CCF" w:rsidRDefault="00276EEB" w:rsidP="00276EEB">
      <w:pPr>
        <w:tabs>
          <w:tab w:val="left" w:pos="900"/>
        </w:tabs>
        <w:contextualSpacing/>
        <w:jc w:val="both"/>
        <w:rPr>
          <w:rFonts w:eastAsia="Calibri"/>
          <w:color w:val="000000"/>
          <w:lang w:val="uk-UA"/>
        </w:rPr>
      </w:pPr>
      <w:r w:rsidRPr="00873CCF">
        <w:rPr>
          <w:rFonts w:eastAsia="Calibri"/>
          <w:color w:val="000000"/>
          <w:lang w:val="uk-UA"/>
        </w:rPr>
        <w:tab/>
        <w:t>виявлення громадян, зазначених у пункті 4 цього Положення, визначення (оцінювання) їх індивідуальних потреб у наданні соціальних послуг;</w:t>
      </w:r>
    </w:p>
    <w:p w:rsidR="00276EEB" w:rsidRPr="00873CCF" w:rsidRDefault="00276EEB" w:rsidP="00276EEB">
      <w:pPr>
        <w:tabs>
          <w:tab w:val="left" w:pos="900"/>
        </w:tabs>
        <w:contextualSpacing/>
        <w:jc w:val="both"/>
        <w:rPr>
          <w:rFonts w:eastAsia="Calibri"/>
          <w:color w:val="000000"/>
          <w:lang w:val="uk-UA"/>
        </w:rPr>
      </w:pPr>
      <w:r w:rsidRPr="00873CCF">
        <w:rPr>
          <w:rFonts w:eastAsia="Calibri"/>
          <w:color w:val="000000"/>
          <w:lang w:val="uk-UA"/>
        </w:rPr>
        <w:tab/>
        <w:t xml:space="preserve">забезпечення якісного надання соціальних послуг відповідно до державних стандартів соціальних послуг; </w:t>
      </w:r>
    </w:p>
    <w:p w:rsidR="00276EEB" w:rsidRPr="00873CCF" w:rsidRDefault="00276EEB" w:rsidP="00276EEB">
      <w:pPr>
        <w:tabs>
          <w:tab w:val="left" w:pos="900"/>
        </w:tabs>
        <w:contextualSpacing/>
        <w:jc w:val="both"/>
        <w:rPr>
          <w:rFonts w:eastAsia="Calibri"/>
          <w:color w:val="000000"/>
          <w:lang w:val="uk-UA"/>
        </w:rPr>
      </w:pPr>
      <w:r w:rsidRPr="00873CCF">
        <w:rPr>
          <w:rFonts w:eastAsia="Calibri"/>
          <w:color w:val="000000"/>
          <w:lang w:val="uk-UA"/>
        </w:rPr>
        <w:tab/>
        <w:t>установлення зв'язків з підприємствами, установами та організаціями всіх форм власності, фізичними особами, родичами осіб, яких обслуговує територіальний центр, з метою сприяння в наданні соціальних послуг особам, зазначеним  у пункті 4 цього Положення.</w:t>
      </w:r>
    </w:p>
    <w:p w:rsidR="00276EEB" w:rsidRPr="00873CCF" w:rsidRDefault="00276EEB" w:rsidP="00276EEB">
      <w:pPr>
        <w:shd w:val="clear" w:color="auto" w:fill="FFFFFF"/>
        <w:tabs>
          <w:tab w:val="left" w:pos="900"/>
        </w:tabs>
        <w:contextualSpacing/>
        <w:jc w:val="both"/>
        <w:rPr>
          <w:rFonts w:eastAsia="Calibri"/>
          <w:color w:val="000000"/>
          <w:lang w:val="uk-UA"/>
        </w:rPr>
      </w:pPr>
      <w:r w:rsidRPr="00873CCF">
        <w:rPr>
          <w:rFonts w:eastAsia="Calibri"/>
          <w:color w:val="000000"/>
          <w:lang w:val="uk-UA"/>
        </w:rPr>
        <w:tab/>
        <w:t>внесення відомостей про отримувачів соціальних послуг до Реєстру надавачів та отримувачів соціальних послуг;</w:t>
      </w:r>
    </w:p>
    <w:p w:rsidR="00276EEB" w:rsidRPr="00873CCF" w:rsidRDefault="00276EEB" w:rsidP="00276EEB">
      <w:pPr>
        <w:shd w:val="clear" w:color="auto" w:fill="FFFFFF"/>
        <w:tabs>
          <w:tab w:val="left" w:pos="900"/>
        </w:tabs>
        <w:contextualSpacing/>
        <w:jc w:val="both"/>
        <w:rPr>
          <w:lang w:val="uk-UA" w:eastAsia="en-US"/>
        </w:rPr>
      </w:pPr>
      <w:r w:rsidRPr="00873CCF">
        <w:rPr>
          <w:rFonts w:eastAsia="Calibri"/>
          <w:color w:val="000000"/>
          <w:lang w:val="uk-UA"/>
        </w:rPr>
        <w:tab/>
      </w:r>
      <w:r w:rsidRPr="00873CCF">
        <w:rPr>
          <w:rFonts w:eastAsia="Calibri"/>
          <w:lang w:val="uk-UA"/>
        </w:rPr>
        <w:t>здійснення</w:t>
      </w:r>
      <w:r w:rsidRPr="00873CCF">
        <w:rPr>
          <w:lang w:val="uk-UA" w:eastAsia="en-US"/>
        </w:rPr>
        <w:t xml:space="preserve"> моніторингу надання соціальних послуг та оцінювання їхньої якості.</w:t>
      </w:r>
    </w:p>
    <w:p w:rsidR="00276EEB" w:rsidRPr="00873CCF" w:rsidRDefault="00276EEB" w:rsidP="00276EEB">
      <w:pPr>
        <w:ind w:left="567"/>
        <w:contextualSpacing/>
        <w:jc w:val="both"/>
        <w:rPr>
          <w:rFonts w:eastAsia="Calibri"/>
          <w:color w:val="000000"/>
          <w:lang w:val="uk-UA"/>
        </w:rPr>
      </w:pPr>
      <w:r w:rsidRPr="00873CCF">
        <w:rPr>
          <w:rFonts w:eastAsia="Calibri"/>
          <w:color w:val="000000"/>
          <w:lang w:val="uk-UA"/>
        </w:rPr>
        <w:t xml:space="preserve"> 9. Територіальний центр має в своєму складі такі структурні підрозділи: </w:t>
      </w:r>
    </w:p>
    <w:p w:rsidR="00276EEB" w:rsidRPr="00873CCF" w:rsidRDefault="00276EEB" w:rsidP="00276EEB">
      <w:pPr>
        <w:tabs>
          <w:tab w:val="left" w:pos="900"/>
        </w:tabs>
        <w:ind w:left="540"/>
        <w:contextualSpacing/>
        <w:jc w:val="both"/>
        <w:rPr>
          <w:rFonts w:eastAsia="Calibri"/>
          <w:color w:val="000000"/>
          <w:lang w:val="uk-UA"/>
        </w:rPr>
      </w:pPr>
      <w:r w:rsidRPr="00873CCF">
        <w:rPr>
          <w:rFonts w:eastAsia="Calibri"/>
          <w:color w:val="000000"/>
          <w:lang w:val="uk-UA"/>
        </w:rPr>
        <w:t>відділення соціальної допомоги вдома;</w:t>
      </w:r>
    </w:p>
    <w:p w:rsidR="00276EEB" w:rsidRPr="00873CCF" w:rsidRDefault="00276EEB" w:rsidP="00276EEB">
      <w:pPr>
        <w:tabs>
          <w:tab w:val="left" w:pos="900"/>
        </w:tabs>
        <w:ind w:left="540"/>
        <w:contextualSpacing/>
        <w:jc w:val="both"/>
        <w:rPr>
          <w:rFonts w:eastAsia="Calibri"/>
          <w:color w:val="000000"/>
          <w:lang w:val="uk-UA"/>
        </w:rPr>
      </w:pPr>
      <w:r w:rsidRPr="00873CCF">
        <w:rPr>
          <w:rFonts w:eastAsia="Calibri"/>
          <w:color w:val="000000"/>
          <w:lang w:val="uk-UA"/>
        </w:rPr>
        <w:t xml:space="preserve">відділення денного перебування; </w:t>
      </w:r>
    </w:p>
    <w:p w:rsidR="00C04DE2" w:rsidRDefault="00276EEB" w:rsidP="00276EEB">
      <w:pPr>
        <w:tabs>
          <w:tab w:val="left" w:pos="900"/>
        </w:tabs>
        <w:ind w:left="540"/>
        <w:contextualSpacing/>
        <w:jc w:val="both"/>
        <w:rPr>
          <w:rFonts w:eastAsia="Calibri"/>
          <w:color w:val="000000"/>
          <w:lang w:val="uk-UA"/>
        </w:rPr>
      </w:pPr>
      <w:r w:rsidRPr="00873CCF">
        <w:rPr>
          <w:rFonts w:eastAsia="Calibri"/>
          <w:color w:val="000000"/>
          <w:lang w:val="uk-UA"/>
        </w:rPr>
        <w:t>відділення організації надання адресної натуральної та грошової допомоги</w:t>
      </w:r>
      <w:r w:rsidR="00C04DE2">
        <w:rPr>
          <w:rFonts w:eastAsia="Calibri"/>
          <w:color w:val="000000"/>
          <w:lang w:val="uk-UA"/>
        </w:rPr>
        <w:t>;</w:t>
      </w:r>
    </w:p>
    <w:p w:rsidR="00276EEB" w:rsidRPr="00873CCF" w:rsidRDefault="00C04DE2" w:rsidP="00276EEB">
      <w:pPr>
        <w:tabs>
          <w:tab w:val="left" w:pos="900"/>
        </w:tabs>
        <w:ind w:left="540"/>
        <w:contextualSpacing/>
        <w:jc w:val="both"/>
        <w:rPr>
          <w:rFonts w:eastAsia="Calibri"/>
          <w:color w:val="000000"/>
          <w:lang w:val="uk-UA"/>
        </w:rPr>
      </w:pPr>
      <w:r w:rsidRPr="004437F2">
        <w:rPr>
          <w:noProof/>
        </w:rPr>
        <w:t>притулок для осіб, які постраждали від домашнього насильства та/або насильства за ознакою статі</w:t>
      </w:r>
      <w:r w:rsidR="00276EEB" w:rsidRPr="00873CCF">
        <w:rPr>
          <w:rFonts w:eastAsia="Calibri"/>
          <w:color w:val="000000"/>
          <w:lang w:val="uk-UA"/>
        </w:rPr>
        <w:t>.</w:t>
      </w:r>
    </w:p>
    <w:p w:rsidR="00276EEB" w:rsidRPr="00873CCF" w:rsidRDefault="00276EEB" w:rsidP="0027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rFonts w:eastAsia="Calibri"/>
          <w:color w:val="000000"/>
          <w:lang w:val="uk-UA"/>
        </w:rPr>
      </w:pPr>
      <w:r w:rsidRPr="00873CCF">
        <w:rPr>
          <w:rFonts w:eastAsia="Calibri"/>
          <w:color w:val="000000"/>
          <w:lang w:val="uk-UA"/>
        </w:rPr>
        <w:t xml:space="preserve">У територіальному центрі  можуть утворюватися за рішенням Засновника інші структурні підрозділи, діяльність яких спрямована на надання соціальних послуг особам, зазначеним у пункті 4 цього Положення. </w:t>
      </w:r>
    </w:p>
    <w:p w:rsidR="00276EEB" w:rsidRPr="00873CCF" w:rsidRDefault="00276EEB" w:rsidP="00276EEB">
      <w:pPr>
        <w:ind w:firstLine="720"/>
        <w:jc w:val="both"/>
        <w:rPr>
          <w:rFonts w:eastAsia="Calibri"/>
          <w:color w:val="000000"/>
          <w:lang w:val="uk-UA"/>
        </w:rPr>
      </w:pPr>
      <w:r w:rsidRPr="00873CCF">
        <w:rPr>
          <w:rFonts w:eastAsia="Calibri"/>
          <w:color w:val="000000"/>
          <w:lang w:val="uk-UA"/>
        </w:rPr>
        <w:t xml:space="preserve">10. Територіальний центр має право створювати в разі потреби у сільських населених пунктах </w:t>
      </w:r>
      <w:r>
        <w:rPr>
          <w:rFonts w:eastAsia="Calibri"/>
          <w:color w:val="000000"/>
          <w:lang w:val="uk-UA"/>
        </w:rPr>
        <w:t>Знам’янської</w:t>
      </w:r>
      <w:r w:rsidRPr="00873CCF">
        <w:rPr>
          <w:rFonts w:eastAsia="Calibri"/>
          <w:color w:val="000000"/>
          <w:lang w:val="uk-UA"/>
        </w:rPr>
        <w:t xml:space="preserve"> міської територіальної громади робочі місця соціальних працівників (соціальних робітників)  та інших працівників для надання соціальних послуг особам, зазначеним у пункті 4 цього Положення, за їхнім місцем проживання.</w:t>
      </w:r>
    </w:p>
    <w:p w:rsidR="00276EEB" w:rsidRPr="00873CCF" w:rsidRDefault="00276EEB" w:rsidP="00276EEB">
      <w:pPr>
        <w:ind w:firstLine="720"/>
        <w:jc w:val="both"/>
        <w:rPr>
          <w:lang w:val="uk-UA"/>
        </w:rPr>
      </w:pPr>
      <w:r w:rsidRPr="00873CCF">
        <w:rPr>
          <w:rFonts w:eastAsia="Calibri"/>
          <w:lang w:val="uk-UA"/>
        </w:rPr>
        <w:t xml:space="preserve">11. </w:t>
      </w:r>
      <w:r w:rsidRPr="00873CCF">
        <w:rPr>
          <w:lang w:val="uk-UA"/>
        </w:rPr>
        <w:t xml:space="preserve">Територіальний центр очолює директор, який призначається на посаду та звільняється з посади на умовах контракту, за результатами конкурсного відбору, відповідно до рішення Засновника за поданням Управління. </w:t>
      </w:r>
    </w:p>
    <w:p w:rsidR="00276EEB" w:rsidRPr="00873CCF" w:rsidRDefault="00276EEB" w:rsidP="00276EEB">
      <w:pPr>
        <w:ind w:firstLine="708"/>
        <w:jc w:val="both"/>
        <w:rPr>
          <w:color w:val="000000"/>
          <w:lang w:val="uk-UA"/>
        </w:rPr>
      </w:pPr>
      <w:r w:rsidRPr="00873CCF">
        <w:rPr>
          <w:color w:val="000000"/>
          <w:lang w:val="uk-UA"/>
        </w:rPr>
        <w:t xml:space="preserve">Посаду директора територіального центру може займати особа, яка має  вищу  освіту (магістр, спеціаліст) відповідного напряму підготовки і стаж роботи на керівній посаді не  менш як п'ять років. </w:t>
      </w:r>
    </w:p>
    <w:p w:rsidR="00276EEB" w:rsidRPr="00873CCF" w:rsidRDefault="00276EEB" w:rsidP="00276EEB">
      <w:pPr>
        <w:shd w:val="clear" w:color="auto" w:fill="FFFFFF"/>
        <w:ind w:firstLine="709"/>
        <w:contextualSpacing/>
        <w:jc w:val="both"/>
        <w:rPr>
          <w:color w:val="000000"/>
          <w:lang w:val="uk-UA" w:eastAsia="en-US"/>
        </w:rPr>
      </w:pPr>
      <w:r w:rsidRPr="00873CCF">
        <w:rPr>
          <w:rFonts w:eastAsia="Calibri"/>
          <w:color w:val="000000"/>
          <w:lang w:val="uk-UA"/>
        </w:rPr>
        <w:t>11</w:t>
      </w:r>
      <w:r w:rsidRPr="00873CCF">
        <w:rPr>
          <w:color w:val="000000"/>
          <w:lang w:val="uk-UA" w:eastAsia="en-US"/>
        </w:rPr>
        <w:t xml:space="preserve">. Директор територіального центру: </w:t>
      </w:r>
    </w:p>
    <w:p w:rsidR="00276EEB" w:rsidRPr="00873CCF" w:rsidRDefault="00276EEB" w:rsidP="00276EEB">
      <w:pPr>
        <w:shd w:val="clear" w:color="auto" w:fill="FFFFFF"/>
        <w:spacing w:before="60"/>
        <w:ind w:firstLine="709"/>
        <w:contextualSpacing/>
        <w:jc w:val="both"/>
        <w:rPr>
          <w:color w:val="000000"/>
          <w:lang w:val="uk-UA" w:eastAsia="en-US"/>
        </w:rPr>
      </w:pPr>
      <w:r w:rsidRPr="00873CCF">
        <w:rPr>
          <w:color w:val="000000"/>
          <w:lang w:val="uk-UA" w:eastAsia="en-US"/>
        </w:rPr>
        <w:t xml:space="preserve">1) організовує роботу територіального центру, персонально відповідає за виконання покладених на територіальний центр завдань, забезпечує проведення моніторингу та оцінку якості соціальних послуг, визначає ступінь відповідальності працівників; </w:t>
      </w:r>
    </w:p>
    <w:p w:rsidR="00276EEB" w:rsidRPr="00873CCF" w:rsidRDefault="00276EEB" w:rsidP="00276EEB">
      <w:pPr>
        <w:shd w:val="clear" w:color="auto" w:fill="FFFFFF"/>
        <w:spacing w:before="60"/>
        <w:ind w:firstLine="709"/>
        <w:contextualSpacing/>
        <w:jc w:val="both"/>
        <w:rPr>
          <w:color w:val="000000"/>
          <w:lang w:val="uk-UA" w:eastAsia="en-US"/>
        </w:rPr>
      </w:pPr>
      <w:r w:rsidRPr="00873CCF">
        <w:rPr>
          <w:color w:val="000000"/>
          <w:lang w:val="uk-UA" w:eastAsia="en-US"/>
        </w:rPr>
        <w:t xml:space="preserve">2) затверджує посадові обов’язки заступника директора і керівників структурних підрозділів та інших працівників територіального центру; </w:t>
      </w:r>
    </w:p>
    <w:p w:rsidR="00276EEB" w:rsidRPr="00873CCF" w:rsidRDefault="00276EEB" w:rsidP="00276EEB">
      <w:pPr>
        <w:shd w:val="clear" w:color="auto" w:fill="FFFFFF"/>
        <w:spacing w:before="60"/>
        <w:ind w:firstLine="709"/>
        <w:contextualSpacing/>
        <w:jc w:val="both"/>
        <w:rPr>
          <w:color w:val="000000"/>
          <w:lang w:val="uk-UA" w:eastAsia="en-US"/>
        </w:rPr>
      </w:pPr>
      <w:r w:rsidRPr="00873CCF">
        <w:rPr>
          <w:color w:val="000000"/>
          <w:lang w:val="uk-UA" w:eastAsia="en-US"/>
        </w:rPr>
        <w:t xml:space="preserve">3) координує діяльність структурних підрозділів територіального центру; </w:t>
      </w:r>
    </w:p>
    <w:p w:rsidR="00276EEB" w:rsidRPr="00873CCF" w:rsidRDefault="00276EEB" w:rsidP="00276EEB">
      <w:pPr>
        <w:shd w:val="clear" w:color="auto" w:fill="FFFFFF"/>
        <w:spacing w:before="60"/>
        <w:ind w:firstLine="709"/>
        <w:contextualSpacing/>
        <w:jc w:val="both"/>
        <w:rPr>
          <w:color w:val="000000"/>
          <w:lang w:val="uk-UA" w:eastAsia="en-US"/>
        </w:rPr>
      </w:pPr>
      <w:r w:rsidRPr="00873CCF">
        <w:rPr>
          <w:color w:val="000000"/>
          <w:lang w:val="uk-UA" w:eastAsia="en-US"/>
        </w:rPr>
        <w:t xml:space="preserve">4) подає Засновнику пропозиції щодо штатного розпису, кошторису витрат територіального центру; </w:t>
      </w:r>
    </w:p>
    <w:p w:rsidR="00276EEB" w:rsidRPr="00873CCF" w:rsidRDefault="00276EEB" w:rsidP="00276EEB">
      <w:pPr>
        <w:shd w:val="clear" w:color="auto" w:fill="FFFFFF"/>
        <w:spacing w:before="60"/>
        <w:ind w:firstLine="709"/>
        <w:contextualSpacing/>
        <w:jc w:val="both"/>
        <w:rPr>
          <w:color w:val="000000"/>
          <w:lang w:val="uk-UA" w:eastAsia="en-US"/>
        </w:rPr>
      </w:pPr>
      <w:r w:rsidRPr="00873CCF">
        <w:rPr>
          <w:color w:val="000000"/>
          <w:lang w:val="uk-UA" w:eastAsia="en-US"/>
        </w:rPr>
        <w:t xml:space="preserve">5) укладає договори, у тому числі </w:t>
      </w:r>
      <w:r w:rsidRPr="00873CCF">
        <w:rPr>
          <w:color w:val="000000"/>
          <w:lang w:val="uk-UA"/>
        </w:rPr>
        <w:t>про надання соціальних послуг,</w:t>
      </w:r>
      <w:r w:rsidRPr="00873CCF">
        <w:rPr>
          <w:color w:val="000000"/>
          <w:lang w:val="uk-UA" w:eastAsia="en-US"/>
        </w:rPr>
        <w:t xml:space="preserve"> діє від імені територіального центру і представляє його інтереси </w:t>
      </w:r>
      <w:r w:rsidRPr="00873CCF">
        <w:rPr>
          <w:color w:val="000000"/>
          <w:lang w:val="uk-UA" w:eastAsia="uk-UA"/>
        </w:rPr>
        <w:t>у відносинах з підприємствами, установами, організаціями</w:t>
      </w:r>
      <w:r w:rsidRPr="00873CCF">
        <w:rPr>
          <w:color w:val="000000"/>
          <w:lang w:val="uk-UA" w:eastAsia="en-US"/>
        </w:rPr>
        <w:t>;</w:t>
      </w:r>
    </w:p>
    <w:p w:rsidR="00276EEB" w:rsidRPr="00873CCF" w:rsidRDefault="00276EEB" w:rsidP="00276EEB">
      <w:pPr>
        <w:spacing w:before="60"/>
        <w:ind w:firstLine="709"/>
        <w:contextualSpacing/>
        <w:jc w:val="both"/>
        <w:rPr>
          <w:color w:val="000000"/>
          <w:lang w:val="uk-UA" w:eastAsia="en-US"/>
        </w:rPr>
      </w:pPr>
      <w:r w:rsidRPr="00873CCF">
        <w:rPr>
          <w:color w:val="000000"/>
          <w:lang w:val="uk-UA" w:eastAsia="en-US"/>
        </w:rPr>
        <w:t xml:space="preserve">6) </w:t>
      </w:r>
      <w:r w:rsidRPr="00873CCF">
        <w:rPr>
          <w:color w:val="000000"/>
          <w:lang w:val="uk-UA"/>
        </w:rPr>
        <w:t>забезпечує ефективне і цільове використання бюджетних коштів</w:t>
      </w:r>
      <w:r w:rsidRPr="00873CCF">
        <w:rPr>
          <w:color w:val="000000"/>
          <w:lang w:val="uk-UA" w:eastAsia="en-US"/>
        </w:rPr>
        <w:t xml:space="preserve">, у тому числі на оплату: </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 xml:space="preserve">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lastRenderedPageBreak/>
        <w:t>придбання для соціальних працівників та соціальних робітників спецодягу, взуття, велосипедів, проїзних квитків (або грошової компенсації за їх придбання);</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придбання для структурних підрозділів територіального центру автотранспорту, засобів пересування, спеціальних засобів для догляду і самообслуговування;</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 xml:space="preserve">підвищення кваліфікації осіб, які надають соціальні послуги; </w:t>
      </w:r>
    </w:p>
    <w:p w:rsidR="00276EEB" w:rsidRPr="00873CCF" w:rsidRDefault="00276EEB" w:rsidP="00276EEB">
      <w:pPr>
        <w:shd w:val="clear" w:color="auto" w:fill="FFFFFF"/>
        <w:spacing w:before="60"/>
        <w:ind w:firstLine="709"/>
        <w:contextualSpacing/>
        <w:jc w:val="both"/>
        <w:rPr>
          <w:color w:val="000000"/>
          <w:lang w:val="uk-UA" w:eastAsia="en-US"/>
        </w:rPr>
      </w:pPr>
      <w:r w:rsidRPr="00873CCF">
        <w:rPr>
          <w:color w:val="000000"/>
          <w:lang w:val="uk-UA" w:eastAsia="en-US"/>
        </w:rPr>
        <w:t>7) призначає в установленому порядку на посаду і звільняє з посади працівників територіального центру;</w:t>
      </w:r>
    </w:p>
    <w:p w:rsidR="00276EEB" w:rsidRPr="00873CCF" w:rsidRDefault="00276EEB" w:rsidP="00276EEB">
      <w:pPr>
        <w:spacing w:before="60"/>
        <w:ind w:firstLine="709"/>
        <w:contextualSpacing/>
        <w:jc w:val="both"/>
        <w:rPr>
          <w:lang w:val="uk-UA" w:eastAsia="uk-UA"/>
        </w:rPr>
      </w:pPr>
      <w:r w:rsidRPr="00873CCF">
        <w:rPr>
          <w:lang w:val="uk-UA" w:eastAsia="en-US"/>
        </w:rPr>
        <w:t xml:space="preserve">8) видає в межах компетенції накази </w:t>
      </w:r>
      <w:r w:rsidRPr="00873CCF">
        <w:rPr>
          <w:lang w:val="uk-UA" w:eastAsia="uk-UA"/>
        </w:rPr>
        <w:t xml:space="preserve">організаційно-розпорядчого характеру, </w:t>
      </w:r>
      <w:r w:rsidRPr="00873CCF">
        <w:rPr>
          <w:lang w:val="uk-UA" w:eastAsia="en-US"/>
        </w:rPr>
        <w:t>в тому числі щодо здійснення (припинення) обслуговування осіб, організовує і контролює їх виконання</w:t>
      </w:r>
      <w:r w:rsidRPr="00873CCF">
        <w:rPr>
          <w:lang w:val="uk-UA" w:eastAsia="uk-UA"/>
        </w:rPr>
        <w:t>, вирішує питання добору персоналу, вживає заходів щодо забезпечення територіального центру кваліфікованими кадрами, визначає посадові обов’язки між працівниками з урахуванням їх взаємозамінності,організовує атестацію, навчання персоналу на робочому місці, підвищення кваліфікації, у разі порушення трудової дисципліни та невиконання функціональних обов’язків накладає дисциплінарні стягнення на працівників;</w:t>
      </w:r>
    </w:p>
    <w:p w:rsidR="00276EEB" w:rsidRPr="00873CCF" w:rsidRDefault="00276EEB" w:rsidP="00276EEB">
      <w:pPr>
        <w:ind w:firstLine="709"/>
        <w:contextualSpacing/>
        <w:jc w:val="both"/>
        <w:rPr>
          <w:color w:val="000000"/>
          <w:lang w:val="uk-UA" w:eastAsia="uk-UA"/>
        </w:rPr>
      </w:pPr>
      <w:r w:rsidRPr="00873CCF">
        <w:rPr>
          <w:color w:val="000000"/>
          <w:lang w:val="uk-UA" w:eastAsia="en-US"/>
        </w:rPr>
        <w:t xml:space="preserve">9) розробляє і подає на затвердження Засновнику проект Положення про територіальний центр; </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 xml:space="preserve">10) затверджує Положення про структурні підрозділи територіального центру; </w:t>
      </w:r>
    </w:p>
    <w:p w:rsidR="00276EEB" w:rsidRPr="00873CCF" w:rsidRDefault="00276EEB" w:rsidP="00276EEB">
      <w:pPr>
        <w:ind w:firstLine="709"/>
        <w:contextualSpacing/>
        <w:jc w:val="both"/>
        <w:rPr>
          <w:lang w:val="uk-UA"/>
        </w:rPr>
      </w:pPr>
      <w:r w:rsidRPr="00873CCF">
        <w:rPr>
          <w:lang w:val="uk-UA"/>
        </w:rPr>
        <w:t>11) забезпечує співпрацю територіального центру з іншими установами, організаціями, закладами, зокрема із закладами охорони здоров’я, освіти, органами поліції, громадськими об’єднаннями;</w:t>
      </w:r>
    </w:p>
    <w:p w:rsidR="00276EEB" w:rsidRPr="00873CCF" w:rsidRDefault="00276EEB" w:rsidP="00276EEB">
      <w:pPr>
        <w:ind w:firstLine="709"/>
        <w:contextualSpacing/>
        <w:jc w:val="both"/>
        <w:rPr>
          <w:lang w:val="uk-UA"/>
        </w:rPr>
      </w:pPr>
      <w:r w:rsidRPr="00873CCF">
        <w:rPr>
          <w:lang w:val="uk-UA"/>
        </w:rPr>
        <w:t>12) забезпечує проведення моніторингу надання соціальних послуг, дотримання прав людини, осіб з інвалідністю, подання звітності щодо діяльності територіального  центру;</w:t>
      </w:r>
    </w:p>
    <w:p w:rsidR="00276EEB" w:rsidRPr="00873CCF" w:rsidRDefault="00276EEB" w:rsidP="00276EEB">
      <w:pPr>
        <w:ind w:firstLine="709"/>
        <w:contextualSpacing/>
        <w:jc w:val="both"/>
        <w:rPr>
          <w:lang w:val="uk-UA"/>
        </w:rPr>
      </w:pPr>
      <w:r w:rsidRPr="00873CCF">
        <w:rPr>
          <w:lang w:val="uk-UA"/>
        </w:rPr>
        <w:t>13) забезпечує дотримання працівниками територіального центру державних стандартів соціальних послуг;</w:t>
      </w:r>
    </w:p>
    <w:p w:rsidR="00276EEB" w:rsidRPr="00873CCF" w:rsidRDefault="00276EEB" w:rsidP="00276EEB">
      <w:pPr>
        <w:ind w:firstLine="709"/>
        <w:contextualSpacing/>
        <w:jc w:val="both"/>
        <w:rPr>
          <w:lang w:val="uk-UA" w:eastAsia="uk-UA"/>
        </w:rPr>
      </w:pPr>
      <w:r w:rsidRPr="00873CCF">
        <w:rPr>
          <w:lang w:val="uk-UA" w:eastAsia="uk-UA"/>
        </w:rPr>
        <w:t>14) організовує проведення внутрішнього оцінювання якості надання соціальних послуг;</w:t>
      </w:r>
    </w:p>
    <w:p w:rsidR="00276EEB" w:rsidRPr="00873CCF" w:rsidRDefault="00276EEB" w:rsidP="00276EEB">
      <w:pPr>
        <w:ind w:firstLine="709"/>
        <w:contextualSpacing/>
        <w:jc w:val="both"/>
        <w:rPr>
          <w:lang w:val="uk-UA" w:eastAsia="uk-UA"/>
        </w:rPr>
      </w:pPr>
      <w:r w:rsidRPr="00873CCF">
        <w:rPr>
          <w:lang w:val="uk-UA" w:eastAsia="uk-UA"/>
        </w:rPr>
        <w:t>15) забезпечує дотримання вимог законодавства з охорони праці, проведення заходів із поліпшення умов праці, дотримання правил техніки безпеки, санітарно-гігієнічних і протипожежних норм;</w:t>
      </w:r>
    </w:p>
    <w:p w:rsidR="00276EEB" w:rsidRPr="00873CCF" w:rsidRDefault="00276EEB" w:rsidP="00276EEB">
      <w:pPr>
        <w:ind w:firstLine="709"/>
        <w:contextualSpacing/>
        <w:jc w:val="both"/>
        <w:rPr>
          <w:lang w:val="uk-UA" w:eastAsia="uk-UA"/>
        </w:rPr>
      </w:pPr>
      <w:r w:rsidRPr="00873CCF">
        <w:rPr>
          <w:lang w:val="uk-UA" w:eastAsia="uk-UA"/>
        </w:rPr>
        <w:t xml:space="preserve">16) при укладанні колективного договору вносить на затвердження трудовим </w:t>
      </w:r>
      <w:r>
        <w:rPr>
          <w:lang w:val="uk-UA" w:eastAsia="uk-UA"/>
        </w:rPr>
        <w:t>колективом, який представлений р</w:t>
      </w:r>
      <w:r w:rsidRPr="00873CCF">
        <w:rPr>
          <w:lang w:val="uk-UA" w:eastAsia="uk-UA"/>
        </w:rPr>
        <w:t>адою трудового колективу або іншим представницьким органом, правила внутрішнього трудового розпорядку;</w:t>
      </w:r>
    </w:p>
    <w:p w:rsidR="00276EEB" w:rsidRPr="00873CCF" w:rsidRDefault="00276EEB" w:rsidP="00276EEB">
      <w:pPr>
        <w:ind w:firstLine="709"/>
        <w:contextualSpacing/>
        <w:jc w:val="both"/>
        <w:rPr>
          <w:lang w:val="uk-UA" w:eastAsia="uk-UA"/>
        </w:rPr>
      </w:pPr>
      <w:r w:rsidRPr="00873CCF">
        <w:rPr>
          <w:lang w:val="uk-UA" w:eastAsia="uk-UA"/>
        </w:rPr>
        <w:t>17) забезпечує дотримання працівниками територіального центру правил внутрішнього розпорядку та виконавської дисципліни.</w:t>
      </w:r>
    </w:p>
    <w:p w:rsidR="00276EEB" w:rsidRPr="00873CCF" w:rsidRDefault="00276EEB" w:rsidP="00276EEB">
      <w:pPr>
        <w:ind w:firstLine="709"/>
        <w:contextualSpacing/>
        <w:jc w:val="both"/>
        <w:rPr>
          <w:rFonts w:eastAsia="Calibri"/>
          <w:lang w:val="uk-UA"/>
        </w:rPr>
      </w:pPr>
      <w:r w:rsidRPr="00873CCF">
        <w:rPr>
          <w:lang w:val="uk-UA" w:eastAsia="uk-UA"/>
        </w:rPr>
        <w:t>18) забезпечує організацію планового підвищення кваліфікації соціальних працівників, соціальних робітників та інших працівників територіального центру, перепідготовки, тренінгів для запобігання їх емоційному вигоранню в порядку, встановленому законодавством.</w:t>
      </w:r>
    </w:p>
    <w:p w:rsidR="00276EEB" w:rsidRPr="00873CCF" w:rsidRDefault="00276EEB" w:rsidP="00276EEB">
      <w:pPr>
        <w:ind w:firstLine="540"/>
        <w:contextualSpacing/>
        <w:jc w:val="both"/>
        <w:rPr>
          <w:rFonts w:eastAsia="Calibri"/>
          <w:lang w:val="uk-UA"/>
        </w:rPr>
      </w:pPr>
      <w:r w:rsidRPr="00873CCF">
        <w:rPr>
          <w:rFonts w:eastAsia="Calibri"/>
          <w:lang w:val="uk-UA"/>
        </w:rPr>
        <w:t>12. Територіальний центр утримується за рахунок коштів, які відповідно до Бюджетного кодексу України виділяються з місцевих бюджетів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p>
    <w:p w:rsidR="00276EEB" w:rsidRPr="00873CCF" w:rsidRDefault="00276EEB" w:rsidP="00276E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textAlignment w:val="baseline"/>
        <w:rPr>
          <w:rFonts w:eastAsia="Calibri"/>
          <w:lang w:val="uk-UA"/>
        </w:rPr>
      </w:pPr>
      <w:r w:rsidRPr="00873CCF">
        <w:rPr>
          <w:rFonts w:eastAsia="Calibri"/>
          <w:lang w:val="uk-UA"/>
        </w:rPr>
        <w:t xml:space="preserve">13. Гранична чисельність працівників територіального центру затверджується виконавчим комітетом Знам’янської міської ради, фонд оплати праці - Засновником. </w:t>
      </w:r>
    </w:p>
    <w:p w:rsidR="00276EEB" w:rsidRPr="00873CCF" w:rsidRDefault="00276EEB" w:rsidP="00276EEB">
      <w:pPr>
        <w:ind w:firstLine="540"/>
        <w:contextualSpacing/>
        <w:jc w:val="both"/>
        <w:rPr>
          <w:rFonts w:eastAsia="Calibri"/>
          <w:lang w:val="uk-UA"/>
        </w:rPr>
      </w:pPr>
      <w:r w:rsidRPr="00873CCF">
        <w:rPr>
          <w:rFonts w:eastAsia="Calibri"/>
          <w:lang w:val="uk-UA"/>
        </w:rPr>
        <w:t>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з урахуванням типового штатного нормативу чисельності працівників територіального центру, що затверджуються наказами Міністерства соціальної політики України.</w:t>
      </w:r>
    </w:p>
    <w:p w:rsidR="00276EEB" w:rsidRPr="00873CCF" w:rsidRDefault="00276EEB" w:rsidP="00276EEB">
      <w:pPr>
        <w:ind w:firstLine="540"/>
        <w:contextualSpacing/>
        <w:jc w:val="both"/>
        <w:rPr>
          <w:rFonts w:eastAsia="Calibri"/>
          <w:lang w:val="uk-UA"/>
        </w:rPr>
      </w:pPr>
      <w:r w:rsidRPr="00873CCF">
        <w:rPr>
          <w:rFonts w:eastAsia="Calibri"/>
          <w:lang w:val="uk-UA"/>
        </w:rPr>
        <w:lastRenderedPageBreak/>
        <w:t xml:space="preserve">14.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 </w:t>
      </w:r>
    </w:p>
    <w:p w:rsidR="00276EEB" w:rsidRPr="00873CCF" w:rsidRDefault="00276EEB" w:rsidP="00276EEB">
      <w:pPr>
        <w:ind w:firstLine="540"/>
        <w:contextualSpacing/>
        <w:jc w:val="both"/>
        <w:rPr>
          <w:rFonts w:eastAsia="Calibri"/>
          <w:lang w:val="uk-UA"/>
        </w:rPr>
      </w:pPr>
      <w:r w:rsidRPr="00873CCF">
        <w:rPr>
          <w:rFonts w:eastAsia="Calibri"/>
          <w:lang w:val="uk-UA"/>
        </w:rPr>
        <w:t xml:space="preserve">У територіальному центрі можуть утворюватися </w:t>
      </w:r>
      <w:proofErr w:type="spellStart"/>
      <w:r w:rsidRPr="00873CCF">
        <w:rPr>
          <w:rFonts w:eastAsia="Calibri"/>
          <w:lang w:val="uk-UA"/>
        </w:rPr>
        <w:t>мультидисци</w:t>
      </w:r>
      <w:r>
        <w:rPr>
          <w:rFonts w:eastAsia="Calibri"/>
          <w:lang w:val="uk-UA"/>
        </w:rPr>
        <w:t>плінарні</w:t>
      </w:r>
      <w:proofErr w:type="spellEnd"/>
      <w:r>
        <w:rPr>
          <w:rFonts w:eastAsia="Calibri"/>
          <w:lang w:val="uk-UA"/>
        </w:rPr>
        <w:t xml:space="preserve"> команди відповідно до п</w:t>
      </w:r>
      <w:r w:rsidRPr="00873CCF">
        <w:rPr>
          <w:rFonts w:eastAsia="Calibri"/>
          <w:lang w:val="uk-UA"/>
        </w:rPr>
        <w:t xml:space="preserve">орядку організації </w:t>
      </w:r>
      <w:proofErr w:type="spellStart"/>
      <w:r w:rsidRPr="00873CCF">
        <w:rPr>
          <w:rFonts w:eastAsia="Calibri"/>
          <w:lang w:val="uk-UA"/>
        </w:rPr>
        <w:t>мультидисциплінарного</w:t>
      </w:r>
      <w:proofErr w:type="spellEnd"/>
      <w:r w:rsidRPr="00873CCF">
        <w:rPr>
          <w:rFonts w:eastAsia="Calibri"/>
          <w:lang w:val="uk-UA"/>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Міністерства соціальної політики.</w:t>
      </w:r>
    </w:p>
    <w:p w:rsidR="00276EEB" w:rsidRPr="00873CCF" w:rsidRDefault="00276EEB" w:rsidP="00276EEB">
      <w:pPr>
        <w:ind w:firstLine="540"/>
        <w:contextualSpacing/>
        <w:jc w:val="both"/>
        <w:rPr>
          <w:rFonts w:eastAsia="Calibri"/>
          <w:lang w:val="uk-UA"/>
        </w:rPr>
      </w:pPr>
      <w:r w:rsidRPr="00873CCF">
        <w:rPr>
          <w:rFonts w:eastAsia="Calibri"/>
          <w:lang w:val="uk-UA"/>
        </w:rPr>
        <w:t xml:space="preserve">15. Територіальний центр має право в установленому порядку отримувати гуманітарну та благодійну допомогу, у тому числі із-за кордону, яка використовується для надання допомоги громадянам, зазначеним у пункті 4 цього Положення, та поліпшення матеріально-технічної бази територіального центру. </w:t>
      </w:r>
    </w:p>
    <w:p w:rsidR="00276EEB" w:rsidRPr="00873CCF" w:rsidRDefault="00276EEB" w:rsidP="00276EEB">
      <w:pPr>
        <w:ind w:firstLine="540"/>
        <w:contextualSpacing/>
        <w:jc w:val="both"/>
        <w:rPr>
          <w:rFonts w:eastAsia="Calibri"/>
          <w:lang w:val="uk-UA"/>
        </w:rPr>
      </w:pPr>
      <w:r w:rsidRPr="00873CCF">
        <w:rPr>
          <w:rFonts w:eastAsia="Calibri"/>
          <w:lang w:val="uk-UA"/>
        </w:rPr>
        <w:t xml:space="preserve">16. Перевірка роботи та контроль за організацією діяльності, пов'язаної із наданням соціальних послуг, структурних підрозділів територіального центру, ревізія фінансово-господарської діяльності територіального центру проводяться відповідно до законодавства України. </w:t>
      </w:r>
    </w:p>
    <w:p w:rsidR="00276EEB" w:rsidRPr="00873CCF" w:rsidRDefault="00276EEB" w:rsidP="00276EEB">
      <w:pPr>
        <w:spacing w:before="100" w:beforeAutospacing="1" w:after="100" w:afterAutospacing="1"/>
        <w:ind w:firstLine="540"/>
        <w:contextualSpacing/>
        <w:jc w:val="both"/>
        <w:rPr>
          <w:lang w:val="uk-UA" w:eastAsia="uk-UA"/>
        </w:rPr>
      </w:pPr>
      <w:r w:rsidRPr="00873CCF">
        <w:rPr>
          <w:lang w:val="uk-UA" w:eastAsia="uk-UA"/>
        </w:rPr>
        <w:t xml:space="preserve">17. Територіальний центр є юридичною особою, має самостійний баланс, </w:t>
      </w:r>
      <w:r>
        <w:rPr>
          <w:lang w:val="uk-UA" w:eastAsia="uk-UA"/>
        </w:rPr>
        <w:t>розрахункові рахунки в органах к</w:t>
      </w:r>
      <w:r w:rsidRPr="00873CCF">
        <w:rPr>
          <w:lang w:val="uk-UA" w:eastAsia="uk-UA"/>
        </w:rPr>
        <w:t>азначейства, штампи, бланки, печатку із своїм найменуванням.</w:t>
      </w:r>
    </w:p>
    <w:p w:rsidR="00276EEB" w:rsidRPr="00873CCF" w:rsidRDefault="00276EEB" w:rsidP="00276EEB">
      <w:pPr>
        <w:spacing w:before="100" w:beforeAutospacing="1" w:after="100" w:afterAutospacing="1"/>
        <w:contextualSpacing/>
        <w:jc w:val="both"/>
        <w:rPr>
          <w:lang w:val="uk-UA" w:eastAsia="uk-UA"/>
        </w:rPr>
      </w:pPr>
      <w:r w:rsidRPr="00873CCF">
        <w:rPr>
          <w:lang w:val="uk-UA" w:eastAsia="uk-UA"/>
        </w:rPr>
        <w:t xml:space="preserve">            Територіальний центр є неприбутковою установою, яка внесена до Реєстру неприбуткових установ та організацій, та не має на меті отримання доходів (прибутків) або їх частини для розподілу серед засновників (учасників), працівників (крім оплати їхньої праці, нарахування єдиного соціального внеску). Доходи (прибутки) територіального центру використовуються виключно для фінансування видатків на його утримання, реалізацію мети (цілей, завдань) та напрямів діяльності, визначених цим Положенням.</w:t>
      </w:r>
    </w:p>
    <w:p w:rsidR="00276EEB" w:rsidRPr="00873CCF" w:rsidRDefault="00276EEB" w:rsidP="00276EEB">
      <w:pPr>
        <w:contextualSpacing/>
        <w:rPr>
          <w:lang w:val="uk-UA" w:eastAsia="uk-UA"/>
        </w:rPr>
      </w:pPr>
      <w:r w:rsidRPr="00873CCF">
        <w:rPr>
          <w:lang w:val="uk-UA" w:eastAsia="uk-UA"/>
        </w:rPr>
        <w:tab/>
        <w:t>18. Питання, не врегульовані даним Положенням регулюються чинним законодавством України.</w:t>
      </w:r>
    </w:p>
    <w:p w:rsidR="00276EEB" w:rsidRPr="00873CCF" w:rsidRDefault="00276EEB" w:rsidP="00276EEB">
      <w:pPr>
        <w:contextualSpacing/>
        <w:rPr>
          <w:color w:val="000000"/>
          <w:lang w:val="uk-UA" w:eastAsia="uk-UA"/>
        </w:rPr>
      </w:pPr>
    </w:p>
    <w:p w:rsidR="00276EEB" w:rsidRPr="00873CCF" w:rsidRDefault="00276EEB" w:rsidP="00276EEB">
      <w:pPr>
        <w:contextualSpacing/>
        <w:jc w:val="center"/>
        <w:rPr>
          <w:b/>
          <w:color w:val="000000"/>
          <w:lang w:val="uk-UA"/>
        </w:rPr>
      </w:pPr>
      <w:r w:rsidRPr="00873CCF">
        <w:rPr>
          <w:b/>
          <w:color w:val="000000"/>
          <w:lang w:val="uk-UA"/>
        </w:rPr>
        <w:t xml:space="preserve">ПЕРЕЛІК </w:t>
      </w:r>
    </w:p>
    <w:p w:rsidR="00276EEB" w:rsidRPr="00873CCF" w:rsidRDefault="00276EEB" w:rsidP="00276EEB">
      <w:pPr>
        <w:contextualSpacing/>
        <w:jc w:val="center"/>
        <w:rPr>
          <w:b/>
          <w:color w:val="000000"/>
          <w:lang w:val="uk-UA"/>
        </w:rPr>
      </w:pPr>
      <w:r w:rsidRPr="00873CCF">
        <w:rPr>
          <w:b/>
          <w:color w:val="000000"/>
          <w:lang w:val="uk-UA"/>
        </w:rPr>
        <w:t xml:space="preserve">соціальних послуг, умови та порядок їх надання структурними підрозділами територіального центру соціального обслуговування (надання соціальних послуг) </w:t>
      </w:r>
    </w:p>
    <w:p w:rsidR="00276EEB" w:rsidRPr="00873CCF" w:rsidRDefault="00276EEB" w:rsidP="00276EEB">
      <w:pPr>
        <w:contextualSpacing/>
        <w:jc w:val="center"/>
        <w:rPr>
          <w:b/>
          <w:color w:val="000000"/>
          <w:lang w:val="uk-UA"/>
        </w:rPr>
      </w:pPr>
      <w:r w:rsidRPr="00873CCF">
        <w:rPr>
          <w:b/>
          <w:color w:val="000000"/>
          <w:lang w:val="uk-UA"/>
        </w:rPr>
        <w:t>Знам’янської міської територіальної громади</w:t>
      </w:r>
    </w:p>
    <w:p w:rsidR="00276EEB" w:rsidRPr="00873CCF" w:rsidRDefault="00276EEB" w:rsidP="00276EEB">
      <w:pPr>
        <w:contextualSpacing/>
        <w:jc w:val="center"/>
        <w:rPr>
          <w:b/>
          <w:color w:val="000000"/>
          <w:lang w:val="uk-UA"/>
        </w:rPr>
      </w:pPr>
    </w:p>
    <w:p w:rsidR="00276EEB" w:rsidRPr="00873CCF" w:rsidRDefault="00276EEB" w:rsidP="00276EEB">
      <w:pPr>
        <w:contextualSpacing/>
        <w:jc w:val="center"/>
        <w:rPr>
          <w:b/>
          <w:color w:val="000000"/>
          <w:lang w:val="uk-UA"/>
        </w:rPr>
      </w:pPr>
      <w:r w:rsidRPr="00873CCF">
        <w:rPr>
          <w:b/>
          <w:color w:val="000000"/>
          <w:lang w:val="uk-UA"/>
        </w:rPr>
        <w:t>Загальні положення</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 xml:space="preserve">1. Територіальний центр соціального обслуговування (надання соціальних послуг) </w:t>
      </w:r>
      <w:r w:rsidRPr="00873CCF">
        <w:rPr>
          <w:lang w:val="uk-UA"/>
        </w:rPr>
        <w:t>Знам’янської міської територіальної громади</w:t>
      </w:r>
      <w:r w:rsidRPr="00873CCF">
        <w:rPr>
          <w:color w:val="000000"/>
          <w:lang w:val="uk-UA" w:eastAsia="en-US"/>
        </w:rPr>
        <w:t xml:space="preserve"> (далі – територіальний центр) надає такі соціальні послуги:</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догляд вдома;</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соціальна адаптація;</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 xml:space="preserve">натуральна допомога. </w:t>
      </w:r>
    </w:p>
    <w:p w:rsidR="00276EEB" w:rsidRPr="00873CCF" w:rsidRDefault="00276EEB" w:rsidP="00276EEB">
      <w:pPr>
        <w:shd w:val="clear" w:color="auto" w:fill="FFFFFF"/>
        <w:contextualSpacing/>
        <w:jc w:val="both"/>
        <w:rPr>
          <w:color w:val="000000"/>
          <w:lang w:val="uk-UA" w:eastAsia="en-US"/>
        </w:rPr>
      </w:pPr>
      <w:r w:rsidRPr="00873CCF">
        <w:rPr>
          <w:color w:val="000000"/>
          <w:lang w:val="uk-UA" w:eastAsia="en-US"/>
        </w:rPr>
        <w:t>Крім того, територіальний центр може надавати такі соціальні послуги:</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 xml:space="preserve">консультування; </w:t>
      </w:r>
    </w:p>
    <w:p w:rsidR="00276EEB" w:rsidRPr="00873CCF" w:rsidRDefault="00276EEB" w:rsidP="00276EEB">
      <w:pPr>
        <w:shd w:val="clear" w:color="auto" w:fill="FFFFFF"/>
        <w:ind w:firstLine="709"/>
        <w:jc w:val="both"/>
        <w:rPr>
          <w:color w:val="000000"/>
          <w:lang w:val="uk-UA" w:eastAsia="en-US"/>
        </w:rPr>
      </w:pPr>
      <w:r w:rsidRPr="00873CCF">
        <w:rPr>
          <w:color w:val="000000"/>
          <w:lang w:val="uk-UA" w:eastAsia="en-US"/>
        </w:rPr>
        <w:t>інформування;</w:t>
      </w:r>
    </w:p>
    <w:p w:rsidR="00276EEB" w:rsidRPr="00873CCF" w:rsidRDefault="00276EEB" w:rsidP="00276EEB">
      <w:pPr>
        <w:shd w:val="clear" w:color="auto" w:fill="FFFFFF"/>
        <w:ind w:firstLine="709"/>
        <w:jc w:val="both"/>
        <w:rPr>
          <w:color w:val="000000"/>
          <w:lang w:val="uk-UA" w:eastAsia="en-US"/>
        </w:rPr>
      </w:pPr>
      <w:r w:rsidRPr="00873CCF">
        <w:rPr>
          <w:color w:val="000000"/>
          <w:lang w:val="uk-UA" w:eastAsia="en-US"/>
        </w:rPr>
        <w:t>представництво інтересів;</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екстрене (кризове) втручання;</w:t>
      </w:r>
    </w:p>
    <w:p w:rsidR="00276EEB" w:rsidRPr="00873CCF" w:rsidRDefault="00276EEB" w:rsidP="00276EEB">
      <w:pPr>
        <w:shd w:val="clear" w:color="auto" w:fill="FFFFFF"/>
        <w:ind w:left="360"/>
        <w:contextualSpacing/>
        <w:jc w:val="both"/>
        <w:rPr>
          <w:color w:val="000000"/>
          <w:lang w:val="uk-UA" w:eastAsia="en-US"/>
        </w:rPr>
      </w:pPr>
      <w:r w:rsidRPr="00873CCF">
        <w:rPr>
          <w:color w:val="000000"/>
          <w:lang w:val="uk-UA" w:eastAsia="en-US"/>
        </w:rPr>
        <w:t xml:space="preserve">     фізичний супровід осіб з інвалідністю, які мають порушення опорно-рухового апарату та пересуваються на кріслах колісних, порушення зору;</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 xml:space="preserve">транспортні; </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 xml:space="preserve">інші соціальні послуги. </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rPr>
        <w:t>2.</w:t>
      </w:r>
      <w:r w:rsidRPr="00873CCF">
        <w:rPr>
          <w:rFonts w:ascii="Arial" w:hAnsi="Arial" w:cs="Arial"/>
          <w:b/>
          <w:color w:val="000000"/>
          <w:lang w:val="uk-UA"/>
        </w:rPr>
        <w:tab/>
      </w:r>
      <w:r w:rsidRPr="00873CCF">
        <w:rPr>
          <w:color w:val="000000"/>
          <w:lang w:val="uk-UA"/>
        </w:rPr>
        <w:t>Територіальний    центр   забезпечує   здійснення   своїми структурними  підрозділами  надання соціальних послуг:</w:t>
      </w:r>
      <w:r w:rsidRPr="00873CCF">
        <w:rPr>
          <w:color w:val="000000"/>
          <w:lang w:val="uk-UA" w:eastAsia="en-US"/>
        </w:rPr>
        <w:t xml:space="preserve"> </w:t>
      </w:r>
    </w:p>
    <w:p w:rsidR="00276EEB" w:rsidRPr="00873CCF" w:rsidRDefault="00276EEB" w:rsidP="00276EEB">
      <w:pPr>
        <w:shd w:val="clear" w:color="auto" w:fill="FFFFFF"/>
        <w:ind w:left="567"/>
        <w:contextualSpacing/>
        <w:jc w:val="both"/>
        <w:rPr>
          <w:color w:val="000000"/>
          <w:lang w:val="uk-UA" w:eastAsia="en-US"/>
        </w:rPr>
      </w:pPr>
      <w:r w:rsidRPr="00873CCF">
        <w:rPr>
          <w:color w:val="000000"/>
          <w:lang w:val="uk-UA" w:eastAsia="en-US"/>
        </w:rPr>
        <w:t>особам похилого віку;</w:t>
      </w:r>
    </w:p>
    <w:p w:rsidR="00276EEB" w:rsidRPr="00873CCF" w:rsidRDefault="00276EEB" w:rsidP="00276EEB">
      <w:pPr>
        <w:shd w:val="clear" w:color="auto" w:fill="FFFFFF"/>
        <w:ind w:left="567"/>
        <w:contextualSpacing/>
        <w:jc w:val="both"/>
        <w:rPr>
          <w:color w:val="000000"/>
          <w:lang w:val="uk-UA" w:eastAsia="en-US"/>
        </w:rPr>
      </w:pPr>
      <w:r w:rsidRPr="00873CCF">
        <w:rPr>
          <w:color w:val="000000"/>
          <w:lang w:val="uk-UA" w:eastAsia="en-US"/>
        </w:rPr>
        <w:lastRenderedPageBreak/>
        <w:t>особам з інвалідністю;</w:t>
      </w:r>
    </w:p>
    <w:p w:rsidR="00276EEB" w:rsidRPr="00873CCF" w:rsidRDefault="00276EEB" w:rsidP="00276EEB">
      <w:pPr>
        <w:shd w:val="clear" w:color="auto" w:fill="FFFFFF"/>
        <w:ind w:left="567"/>
        <w:contextualSpacing/>
        <w:jc w:val="both"/>
        <w:rPr>
          <w:color w:val="000000"/>
          <w:lang w:val="uk-UA" w:eastAsia="en-US"/>
        </w:rPr>
      </w:pPr>
      <w:r w:rsidRPr="00873CCF">
        <w:rPr>
          <w:color w:val="000000"/>
          <w:lang w:val="uk-UA" w:eastAsia="en-US"/>
        </w:rPr>
        <w:t>особам з частковою або повною втратою рухової активності, пам’яті;</w:t>
      </w:r>
    </w:p>
    <w:p w:rsidR="00276EEB" w:rsidRPr="00873CCF" w:rsidRDefault="00276EEB" w:rsidP="00276EEB">
      <w:pPr>
        <w:ind w:left="567"/>
        <w:contextualSpacing/>
        <w:jc w:val="both"/>
        <w:rPr>
          <w:color w:val="000000"/>
          <w:lang w:val="uk-UA" w:eastAsia="en-US"/>
        </w:rPr>
      </w:pPr>
      <w:r w:rsidRPr="00873CCF">
        <w:rPr>
          <w:color w:val="000000"/>
          <w:lang w:val="uk-UA" w:eastAsia="en-US"/>
        </w:rPr>
        <w:t xml:space="preserve">особам з невиліковними хворобами, хворобами, що потребують тривалого лікування (з числа осіб працездатного віку на період до встановлення їм групи інвалідності, але не більше як на чотири місяці); </w:t>
      </w:r>
    </w:p>
    <w:p w:rsidR="00276EEB" w:rsidRPr="00873CCF" w:rsidRDefault="00276EEB" w:rsidP="00276EEB">
      <w:pPr>
        <w:ind w:left="567"/>
        <w:contextualSpacing/>
        <w:jc w:val="both"/>
        <w:rPr>
          <w:color w:val="000000"/>
          <w:lang w:val="uk-UA" w:eastAsia="en-US"/>
        </w:rPr>
      </w:pPr>
      <w:r w:rsidRPr="00873CCF">
        <w:rPr>
          <w:color w:val="000000"/>
          <w:lang w:val="uk-UA" w:eastAsia="en-US"/>
        </w:rPr>
        <w:t>особам, які перебувають у складних життєвих обставинах у зв’язку з безробіттям і зареєстровані в державній службі зайнятості як такі, що шукають роботу, а також у зв’язку зі шкодою, завданою стихійним лихом, катастрофою, бойовими діями, терористичним актом, збройним конфліктом, тимчасовою окупацією (і мають на своєму утриманні неповнолітніх дітей, дітей з інвалідністю, осіб похилого віку, осіб з інвалідністю), малозабезпеченістю.</w:t>
      </w:r>
    </w:p>
    <w:p w:rsidR="00276EEB" w:rsidRPr="00873CCF" w:rsidRDefault="00276EEB" w:rsidP="00276EEB">
      <w:pPr>
        <w:ind w:firstLine="567"/>
        <w:contextualSpacing/>
        <w:jc w:val="both"/>
        <w:rPr>
          <w:color w:val="000000"/>
          <w:lang w:val="uk-UA" w:eastAsia="en-US"/>
        </w:rPr>
      </w:pPr>
      <w:r w:rsidRPr="00873CCF">
        <w:rPr>
          <w:color w:val="000000"/>
          <w:lang w:val="uk-UA" w:eastAsia="en-US"/>
        </w:rPr>
        <w:t>3.</w:t>
      </w:r>
      <w:r w:rsidRPr="00873CCF">
        <w:rPr>
          <w:color w:val="000000"/>
          <w:lang w:val="uk-UA" w:eastAsia="en-US"/>
        </w:rPr>
        <w:tab/>
        <w:t>Подання заяви, збір інформації та необхідних документів для прийняття рішення Управлінням про надання соціальних послуг проводиться відповідно до порядку організації надання соціальних послуг, установленому Кабінетом міністрів України.</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Після надходження рішення про надання соціальних послуг разом з копією медичного висновку про стан здоров’я особи похилого віку, особи з інвалідністю, хворого та відсутність медичних протипоказань для надання соціальних послуг (далі – медичний висновок) територіальний центр протягом строку, визначеного в державних стандартах соціальних послуг, визначає ступінь індивідуальних потреб отримувача соціальної послуги, встановлює групу рухової активності, визначає зміст соціальних послуг, уточнює обсяг, складає індивідуальний план, видає  відповідний  наказ та укладає з отримувачем соціальної послуги  договір  про  надання  таких  послуг.</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Строк дії </w:t>
      </w:r>
      <w:hyperlink r:id="rId6" w:anchor="w159" w:history="1">
        <w:r w:rsidRPr="00873CCF">
          <w:rPr>
            <w:lang w:val="uk-UA" w:eastAsia="en-US"/>
          </w:rPr>
          <w:t>догов</w:t>
        </w:r>
      </w:hyperlink>
      <w:r w:rsidRPr="00873CCF">
        <w:rPr>
          <w:lang w:val="uk-UA" w:eastAsia="en-US"/>
        </w:rPr>
        <w:t>ору про надання соціальних послуг продовжується за результатами оцінювання потреб особи у соціальних послугах.</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Оцінювання потреб особи у соціальних послугах проводиться не менше як за 30 календарних днів до закінчення строку дії </w:t>
      </w:r>
      <w:hyperlink r:id="rId7" w:anchor="w160" w:history="1">
        <w:r w:rsidRPr="00873CCF">
          <w:rPr>
            <w:lang w:val="uk-UA" w:eastAsia="en-US"/>
          </w:rPr>
          <w:t>догов</w:t>
        </w:r>
      </w:hyperlink>
      <w:r w:rsidRPr="00873CCF">
        <w:rPr>
          <w:lang w:val="uk-UA" w:eastAsia="en-US"/>
        </w:rPr>
        <w:t xml:space="preserve">ору, якщо інше не передбачено таким </w:t>
      </w:r>
      <w:hyperlink r:id="rId8" w:anchor="w161" w:history="1">
        <w:r w:rsidRPr="00873CCF">
          <w:rPr>
            <w:lang w:val="uk-UA" w:eastAsia="en-US"/>
          </w:rPr>
          <w:t>догов</w:t>
        </w:r>
      </w:hyperlink>
      <w:r w:rsidRPr="00873CCF">
        <w:rPr>
          <w:lang w:val="uk-UA" w:eastAsia="en-US"/>
        </w:rPr>
        <w:t xml:space="preserve">ором. </w:t>
      </w:r>
    </w:p>
    <w:p w:rsidR="00276EEB" w:rsidRPr="00873CCF" w:rsidRDefault="00276EEB" w:rsidP="00276EE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lang w:val="uk-UA" w:eastAsia="en-US"/>
        </w:rPr>
      </w:pPr>
      <w:r w:rsidRPr="00873CCF">
        <w:rPr>
          <w:lang w:val="uk-UA" w:eastAsia="en-US"/>
        </w:rPr>
        <w:tab/>
        <w:t>Внутрішньо переміщеним особам соціальні послуги надаються структурними підрозділами територіального центру невідкладно. Особова справа формується на підставі документа, що посвідчує особу, та довідки про взяття на облік внутрішньо переміщеної особи.</w:t>
      </w:r>
    </w:p>
    <w:p w:rsidR="00276EEB" w:rsidRPr="00873CCF" w:rsidRDefault="00276EEB" w:rsidP="00276EEB">
      <w:pPr>
        <w:contextualSpacing/>
        <w:jc w:val="both"/>
        <w:rPr>
          <w:lang w:val="uk-UA" w:eastAsia="en-US"/>
        </w:rPr>
      </w:pPr>
      <w:r w:rsidRPr="00873CCF">
        <w:rPr>
          <w:lang w:val="uk-UA" w:eastAsia="en-US"/>
        </w:rPr>
        <w:tab/>
        <w:t>4. Для надання соціальних послуг громадяни/ їх законні представники, зазначені в пункті 2 цього переліку, подають заяву (у письм</w:t>
      </w:r>
      <w:r>
        <w:rPr>
          <w:lang w:val="uk-UA" w:eastAsia="en-US"/>
        </w:rPr>
        <w:t>овій або електронній формі) до у</w:t>
      </w:r>
      <w:r w:rsidRPr="00873CCF">
        <w:rPr>
          <w:lang w:val="uk-UA" w:eastAsia="en-US"/>
        </w:rPr>
        <w:t>правління.</w:t>
      </w:r>
    </w:p>
    <w:p w:rsidR="00276EEB" w:rsidRPr="00873CCF" w:rsidRDefault="00276EEB" w:rsidP="00276EEB">
      <w:pPr>
        <w:shd w:val="clear" w:color="auto" w:fill="FFFFFF"/>
        <w:ind w:firstLine="708"/>
        <w:contextualSpacing/>
        <w:jc w:val="both"/>
        <w:rPr>
          <w:lang w:val="uk-UA" w:eastAsia="en-US"/>
        </w:rPr>
      </w:pPr>
      <w:r w:rsidRPr="00873CCF">
        <w:rPr>
          <w:lang w:val="uk-UA" w:eastAsia="en-US"/>
        </w:rPr>
        <w:t xml:space="preserve">5. У разі потреби та за згодою осіб, зазначених у пункті 2 цього переліку, з метою визначення додаткової потреби у натуральній чи грошовій допомозі проводиться позачергове оцінювання індивідуальних потреб отримувача соціальних послуг. Для цього утворюється комісія, до складу якої входить не менше як три особи (завідувач відділення (фахівець із соціальної роботи / фахівець із соціальної допомоги вдома), соціальний працівник та соціальний робітник).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Якщо особа, яка потребує соціальних послуг, за віком або за станом здоров’я неспроможна самостійно прийняти рішення про необхідність їх отримання, таке рішення може прийняти опікун чи піклувальник.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Форми заяви, медичного висновку, договору про надання соціальних послуг, акта оцінювання індивідуальних потреб отримувача соціальної послуги, журналу обліку осіб, яких обслуговує територіальний центр, затверджує </w:t>
      </w:r>
      <w:proofErr w:type="spellStart"/>
      <w:r w:rsidRPr="00873CCF">
        <w:rPr>
          <w:lang w:val="uk-UA" w:eastAsia="en-US"/>
        </w:rPr>
        <w:t>Мінсоцполітики</w:t>
      </w:r>
      <w:proofErr w:type="spellEnd"/>
      <w:r w:rsidRPr="00873CCF">
        <w:rPr>
          <w:lang w:val="uk-UA" w:eastAsia="en-US"/>
        </w:rPr>
        <w:t xml:space="preserve"> в установленому порядку.</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6. Територіальний центр забезпечує надання соціальних послуг за рахунок бюджетних коштів (безоплатно) в обсязі, визначеному державними стандартами:</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особам з інвалідністю І групи – усі соціальні послуги, зазначені в пункті 1 цього переліку;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lastRenderedPageBreak/>
        <w:t>особам, зазначеним у пункті 2 цього переліку, – інформування, консультування, представництво інтересів, екстрене (кризове) втручання;</w:t>
      </w:r>
    </w:p>
    <w:p w:rsidR="00276EEB" w:rsidRDefault="00276EEB" w:rsidP="00276EEB">
      <w:pPr>
        <w:shd w:val="clear" w:color="auto" w:fill="FFFFFF"/>
        <w:ind w:firstLine="709"/>
        <w:contextualSpacing/>
        <w:jc w:val="both"/>
        <w:rPr>
          <w:lang w:val="uk-UA" w:eastAsia="en-US"/>
        </w:rPr>
      </w:pPr>
      <w:r w:rsidRPr="00873CCF">
        <w:rPr>
          <w:lang w:val="uk-UA" w:eastAsia="en-US"/>
        </w:rPr>
        <w:t xml:space="preserve">особам, зазначеним у пункті 2 цього переліку, середньомісячний сукупний дохід яких становить менше ніж два прожиткові мінімуми для відповідної категорії осіб. </w:t>
      </w:r>
    </w:p>
    <w:p w:rsidR="00276EEB" w:rsidRPr="00873CCF" w:rsidRDefault="00276EEB" w:rsidP="00276EEB">
      <w:pPr>
        <w:suppressAutoHyphens/>
        <w:ind w:firstLine="709"/>
        <w:contextualSpacing/>
        <w:jc w:val="both"/>
        <w:rPr>
          <w:lang w:val="uk-UA"/>
        </w:rPr>
      </w:pPr>
      <w:r w:rsidRPr="00873CCF">
        <w:rPr>
          <w:lang w:val="uk-UA" w:eastAsia="en-US"/>
        </w:rPr>
        <w:t>7. Територіальний центр може надавати платні (</w:t>
      </w:r>
      <w:r w:rsidRPr="00873CCF">
        <w:rPr>
          <w:lang w:val="uk-UA"/>
        </w:rPr>
        <w:t xml:space="preserve">за рахунок отримувача соціальних послуг або третіх осіб відповідно до законодавства) </w:t>
      </w:r>
      <w:r w:rsidRPr="00873CCF">
        <w:rPr>
          <w:lang w:val="uk-UA" w:eastAsia="en-US"/>
        </w:rPr>
        <w:t xml:space="preserve">соціальні послуги у </w:t>
      </w:r>
      <w:hyperlink r:id="rId9" w:anchor="w111" w:history="1">
        <w:r w:rsidRPr="00873CCF">
          <w:rPr>
            <w:lang w:val="uk-UA" w:eastAsia="en-US"/>
          </w:rPr>
          <w:t>поряд</w:t>
        </w:r>
      </w:hyperlink>
      <w:r w:rsidRPr="00873CCF">
        <w:rPr>
          <w:lang w:val="uk-UA" w:eastAsia="en-US"/>
        </w:rPr>
        <w:t xml:space="preserve">ку, визначеному законодавством та цим переліком, особам, зазначеним у пункті 2 цього переліку, середньомісячний сукупний дохід яких перевищує чотири прожиткові мінімуми для відповідної категорії осіб. </w:t>
      </w:r>
    </w:p>
    <w:p w:rsidR="00276EEB" w:rsidRPr="00873CCF" w:rsidRDefault="00276EEB" w:rsidP="00276EEB">
      <w:pPr>
        <w:suppressAutoHyphens/>
        <w:ind w:firstLine="709"/>
        <w:contextualSpacing/>
        <w:jc w:val="both"/>
        <w:rPr>
          <w:lang w:val="uk-UA" w:eastAsia="en-US"/>
        </w:rPr>
      </w:pPr>
      <w:r w:rsidRPr="00873CCF">
        <w:rPr>
          <w:lang w:val="uk-UA" w:eastAsia="en-US"/>
        </w:rPr>
        <w:t xml:space="preserve">Розмір плати за соціальні послуги встановлюється територіальним центром у визначеному законодавством  </w:t>
      </w:r>
      <w:hyperlink r:id="rId10" w:anchor="w111" w:history="1">
        <w:r w:rsidRPr="00873CCF">
          <w:rPr>
            <w:lang w:val="uk-UA" w:eastAsia="en-US"/>
          </w:rPr>
          <w:t>поряд</w:t>
        </w:r>
      </w:hyperlink>
      <w:r w:rsidRPr="00873CCF">
        <w:rPr>
          <w:lang w:val="uk-UA" w:eastAsia="en-US"/>
        </w:rPr>
        <w:t>ку. Тариф на соціальну послугу обчислюються з урахуванням собівартості послуги, адміністративних витрат, податку на додану вартість.</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Кошти, що надходять від надання платних соціальних послуг, використовуються в установленому законодавством порядку.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Територіальний центр може надавати соціальні послуги в обсягах, визначених державними стандартами соціальних послуг, із встановленням диференційованої плати у визначеному законодавством </w:t>
      </w:r>
      <w:hyperlink r:id="rId11" w:anchor="w111" w:history="1">
        <w:r w:rsidRPr="00873CCF">
          <w:rPr>
            <w:lang w:val="uk-UA" w:eastAsia="en-US"/>
          </w:rPr>
          <w:t>поряд</w:t>
        </w:r>
      </w:hyperlink>
      <w:r w:rsidRPr="00873CCF">
        <w:rPr>
          <w:lang w:val="uk-UA" w:eastAsia="en-US"/>
        </w:rPr>
        <w:t xml:space="preserve">ку особам, зазначеним у пункті 2 цього переліку, середньомісячний сукупний дохід яких перевищує два прожиткові мінімуми, однак не перевищує чотирьох прожиткових мінімумів для відповідної категорії осіб. </w:t>
      </w:r>
    </w:p>
    <w:p w:rsidR="00276EEB" w:rsidRPr="00873CCF" w:rsidRDefault="00276EEB" w:rsidP="00276EEB">
      <w:pPr>
        <w:shd w:val="clear" w:color="auto" w:fill="FFFFFF"/>
        <w:ind w:firstLine="709"/>
        <w:contextualSpacing/>
        <w:jc w:val="both"/>
        <w:rPr>
          <w:rFonts w:ascii="Consolas" w:hAnsi="Consolas" w:cs="Courier New"/>
          <w:lang w:val="uk-UA" w:eastAsia="uk-UA"/>
        </w:rPr>
      </w:pPr>
      <w:r w:rsidRPr="00873CCF">
        <w:rPr>
          <w:lang w:val="uk-UA" w:eastAsia="en-US"/>
        </w:rPr>
        <w:t>Соціальні послуги понад обсяги, визначені державними стандартами соціальних послуг, надаються за плату.</w:t>
      </w:r>
    </w:p>
    <w:p w:rsidR="00276EEB" w:rsidRPr="00873CCF" w:rsidRDefault="00276EEB" w:rsidP="00276EEB">
      <w:pPr>
        <w:spacing w:before="120"/>
        <w:ind w:firstLine="567"/>
        <w:contextualSpacing/>
        <w:jc w:val="both"/>
        <w:rPr>
          <w:lang w:val="uk-UA"/>
        </w:rPr>
      </w:pPr>
      <w:r w:rsidRPr="00873CCF">
        <w:rPr>
          <w:lang w:val="uk-UA"/>
        </w:rPr>
        <w:t xml:space="preserve">8.  Засновник має  право самостійно або через утворену ним комісію приймати рішення про надання за рахунок власних бюджетних коштів інших соціальних послуг та / або про надання послуг іншим категоріям осіб. Для цього Засновник приймає рішення про перелік послуг, що надаються за рахунок бюджетних коштів, та / або про звільнення від плати за надання соціальних послуг окремих категорій осіб (в окремих випадках рішення про звільнення особи) від плати за соціальні послуги. </w:t>
      </w:r>
    </w:p>
    <w:p w:rsidR="00276EEB" w:rsidRPr="00873CCF" w:rsidRDefault="00276EEB" w:rsidP="00276EEB">
      <w:pPr>
        <w:suppressAutoHyphens/>
        <w:ind w:firstLine="709"/>
        <w:contextualSpacing/>
        <w:jc w:val="both"/>
        <w:rPr>
          <w:lang w:val="uk-UA" w:eastAsia="uk-UA"/>
        </w:rPr>
      </w:pPr>
      <w:r w:rsidRPr="00873CCF">
        <w:rPr>
          <w:lang w:val="uk-UA" w:eastAsia="en-US"/>
        </w:rPr>
        <w:t xml:space="preserve">9. На кожну особу, яку обслуговує територіальний центр, ведеться особова справа з </w:t>
      </w:r>
      <w:r w:rsidRPr="00873CCF">
        <w:rPr>
          <w:lang w:val="uk-UA" w:eastAsia="uk-UA"/>
        </w:rPr>
        <w:t>дотриманням вимог Законів України «Про захист персональних даних» і «Про інформацію».</w:t>
      </w:r>
    </w:p>
    <w:p w:rsidR="00276EEB" w:rsidRPr="00873CCF" w:rsidRDefault="00276EEB" w:rsidP="00276EEB">
      <w:pPr>
        <w:shd w:val="clear" w:color="auto" w:fill="FFFFFF"/>
        <w:spacing w:before="60"/>
        <w:ind w:firstLine="709"/>
        <w:contextualSpacing/>
        <w:jc w:val="both"/>
        <w:rPr>
          <w:lang w:val="uk-UA" w:eastAsia="en-US"/>
        </w:rPr>
      </w:pPr>
      <w:r w:rsidRPr="00873CCF">
        <w:rPr>
          <w:lang w:val="uk-UA" w:eastAsia="en-US"/>
        </w:rPr>
        <w:t>Якщо надійшло рішення про надання особі двох і більше соціальних послуг, ведеться одна особова справа.</w:t>
      </w:r>
    </w:p>
    <w:p w:rsidR="00276EEB" w:rsidRPr="00873CCF" w:rsidRDefault="00276EEB" w:rsidP="00276EEB">
      <w:pPr>
        <w:shd w:val="clear" w:color="auto" w:fill="FFFFFF"/>
        <w:spacing w:before="60"/>
        <w:ind w:firstLine="709"/>
        <w:contextualSpacing/>
        <w:jc w:val="both"/>
        <w:rPr>
          <w:lang w:val="uk-UA" w:eastAsia="en-US"/>
        </w:rPr>
      </w:pPr>
      <w:r w:rsidRPr="00873CCF">
        <w:rPr>
          <w:lang w:val="uk-UA" w:eastAsia="en-US"/>
        </w:rPr>
        <w:t>В особовій справі міститься рішення Управління  про надання соціальних послуг, копія медичного висновку (крім відділення організації надання адресної натуральної та грошової допомоги), документи, що підтверджують право особи на отримання соціальних послуг. Формування, облік та зберігання особової справи проводиться у відділенні, яке обслуговує особу постійно.</w:t>
      </w:r>
    </w:p>
    <w:p w:rsidR="00276EEB" w:rsidRPr="00873CCF" w:rsidRDefault="00276EEB" w:rsidP="00276EEB">
      <w:pPr>
        <w:suppressAutoHyphens/>
        <w:spacing w:before="60"/>
        <w:ind w:firstLine="709"/>
        <w:contextualSpacing/>
        <w:jc w:val="both"/>
        <w:rPr>
          <w:lang w:val="uk-UA" w:eastAsia="ar-SA"/>
        </w:rPr>
      </w:pPr>
      <w:r w:rsidRPr="00873CCF">
        <w:rPr>
          <w:lang w:val="uk-UA" w:eastAsia="ar-SA"/>
        </w:rPr>
        <w:t>Якщо територіальний центр підключено до</w:t>
      </w:r>
      <w:r w:rsidRPr="00873CCF">
        <w:rPr>
          <w:bCs/>
          <w:shd w:val="clear" w:color="auto" w:fill="FFFFFF"/>
          <w:lang w:val="uk-UA" w:eastAsia="ar-SA"/>
        </w:rPr>
        <w:t xml:space="preserve"> </w:t>
      </w:r>
      <w:r w:rsidRPr="00873CCF">
        <w:rPr>
          <w:shd w:val="clear" w:color="auto" w:fill="FFFFFF"/>
          <w:lang w:val="uk-UA" w:eastAsia="ar-SA"/>
        </w:rPr>
        <w:t xml:space="preserve">сервісів </w:t>
      </w:r>
      <w:r w:rsidRPr="00873CCF">
        <w:rPr>
          <w:bCs/>
          <w:shd w:val="clear" w:color="auto" w:fill="FFFFFF"/>
          <w:lang w:val="uk-UA" w:eastAsia="ar-SA"/>
        </w:rPr>
        <w:t xml:space="preserve">електронної інформаційної системи, що використовується для надання соціальних послуг та соціальної підтримки населення України (далі – електронна система), </w:t>
      </w:r>
      <w:r w:rsidRPr="00873CCF">
        <w:rPr>
          <w:lang w:val="uk-UA" w:eastAsia="ar-SA"/>
        </w:rPr>
        <w:t xml:space="preserve">відповідні електронні документи та дані, доступні уповноваженим працівникам територіального центру, яким відповідно до законодавства надані права доступу до відповідних даних електронної системи (далі </w:t>
      </w:r>
      <w:r w:rsidRPr="00873CCF">
        <w:rPr>
          <w:bCs/>
          <w:shd w:val="clear" w:color="auto" w:fill="FFFFFF"/>
          <w:lang w:val="uk-UA" w:eastAsia="ar-SA"/>
        </w:rPr>
        <w:t>–</w:t>
      </w:r>
      <w:r w:rsidRPr="00873CCF">
        <w:rPr>
          <w:lang w:val="uk-UA" w:eastAsia="ar-SA"/>
        </w:rPr>
        <w:t xml:space="preserve"> уповноважені працівники територіального центру).</w:t>
      </w:r>
    </w:p>
    <w:p w:rsidR="00276EEB" w:rsidRPr="00873CCF" w:rsidRDefault="00276EEB" w:rsidP="00276EEB">
      <w:pPr>
        <w:suppressAutoHyphens/>
        <w:spacing w:before="60"/>
        <w:ind w:firstLine="709"/>
        <w:contextualSpacing/>
        <w:jc w:val="both"/>
        <w:rPr>
          <w:lang w:val="uk-UA" w:eastAsia="ar-SA"/>
        </w:rPr>
      </w:pPr>
      <w:r w:rsidRPr="00873CCF">
        <w:rPr>
          <w:shd w:val="clear" w:color="auto" w:fill="FFFFFF"/>
          <w:lang w:val="uk-UA"/>
        </w:rPr>
        <w:t>Для особових справ не потрібно роздруковувати електронні документи чи окремі дані з них, одержані та збережені у базі даних</w:t>
      </w:r>
      <w:r w:rsidRPr="00873CCF">
        <w:rPr>
          <w:bCs/>
          <w:shd w:val="clear" w:color="auto" w:fill="FFFFFF"/>
          <w:lang w:val="uk-UA"/>
        </w:rPr>
        <w:t xml:space="preserve"> електронної системи</w:t>
      </w:r>
      <w:r w:rsidRPr="00873CCF">
        <w:rPr>
          <w:lang w:val="uk-UA"/>
        </w:rPr>
        <w:t xml:space="preserve">, якщо сервіси цієї системи: </w:t>
      </w:r>
    </w:p>
    <w:p w:rsidR="00276EEB" w:rsidRPr="00873CCF" w:rsidRDefault="00276EEB" w:rsidP="00276EEB">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contextualSpacing/>
        <w:jc w:val="both"/>
        <w:rPr>
          <w:shd w:val="clear" w:color="auto" w:fill="FFFFFF"/>
          <w:lang w:val="uk-UA"/>
        </w:rPr>
      </w:pPr>
      <w:r w:rsidRPr="00873CCF">
        <w:rPr>
          <w:shd w:val="clear" w:color="auto" w:fill="FFFFFF"/>
          <w:lang w:val="uk-UA"/>
        </w:rPr>
        <w:t xml:space="preserve">забезпечують збереження історії змін таких документів та їх окремих даних; </w:t>
      </w:r>
    </w:p>
    <w:p w:rsidR="00276EEB" w:rsidRPr="00873CCF" w:rsidRDefault="00276EEB" w:rsidP="00276EEB">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contextualSpacing/>
        <w:jc w:val="both"/>
        <w:rPr>
          <w:shd w:val="clear" w:color="auto" w:fill="FFFFFF"/>
          <w:lang w:val="uk-UA"/>
        </w:rPr>
      </w:pPr>
      <w:r w:rsidRPr="00873CCF">
        <w:rPr>
          <w:shd w:val="clear" w:color="auto" w:fill="FFFFFF"/>
          <w:lang w:val="uk-UA"/>
        </w:rPr>
        <w:t xml:space="preserve">передбачають засоби відновлення таких документів та / або окремих даних із них у разі їх помилкової зміни, пошкодження, видалення або знищення.  </w:t>
      </w:r>
    </w:p>
    <w:p w:rsidR="00276EEB" w:rsidRPr="00873CCF" w:rsidRDefault="00276EEB" w:rsidP="00276EEB">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ind w:firstLine="709"/>
        <w:contextualSpacing/>
        <w:jc w:val="both"/>
        <w:rPr>
          <w:lang w:val="uk-UA"/>
        </w:rPr>
      </w:pPr>
      <w:r w:rsidRPr="00873CCF">
        <w:rPr>
          <w:shd w:val="clear" w:color="auto" w:fill="FFFFFF"/>
          <w:lang w:val="uk-UA"/>
        </w:rPr>
        <w:t xml:space="preserve">Працівники, які формують і </w:t>
      </w:r>
      <w:r w:rsidRPr="00873CCF">
        <w:rPr>
          <w:lang w:val="uk-UA"/>
        </w:rPr>
        <w:t xml:space="preserve">ведуть </w:t>
      </w:r>
      <w:r w:rsidRPr="00873CCF">
        <w:rPr>
          <w:shd w:val="clear" w:color="auto" w:fill="FFFFFF"/>
          <w:lang w:val="uk-UA"/>
        </w:rPr>
        <w:t xml:space="preserve">особові справи отримувачів соціальних послуг, повинні звіряти інформацію, що в них міститься, із даними у базі даних </w:t>
      </w:r>
      <w:r w:rsidRPr="00873CCF">
        <w:rPr>
          <w:bCs/>
          <w:shd w:val="clear" w:color="auto" w:fill="FFFFFF"/>
          <w:lang w:val="uk-UA"/>
        </w:rPr>
        <w:t>електронної системи</w:t>
      </w:r>
      <w:r w:rsidRPr="00873CCF">
        <w:rPr>
          <w:lang w:val="uk-UA"/>
        </w:rPr>
        <w:t xml:space="preserve">. </w:t>
      </w:r>
    </w:p>
    <w:p w:rsidR="00276EEB" w:rsidRPr="00873CCF" w:rsidRDefault="00276EEB" w:rsidP="00276E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ind w:firstLine="709"/>
        <w:contextualSpacing/>
        <w:jc w:val="both"/>
        <w:rPr>
          <w:lang w:val="uk-UA"/>
        </w:rPr>
      </w:pPr>
      <w:r w:rsidRPr="00873CCF">
        <w:rPr>
          <w:lang w:val="uk-UA"/>
        </w:rPr>
        <w:lastRenderedPageBreak/>
        <w:t xml:space="preserve">Якщо у базі даних </w:t>
      </w:r>
      <w:r w:rsidRPr="00873CCF">
        <w:rPr>
          <w:bCs/>
          <w:shd w:val="clear" w:color="auto" w:fill="FFFFFF"/>
          <w:lang w:val="uk-UA"/>
        </w:rPr>
        <w:t xml:space="preserve">електронної системи </w:t>
      </w:r>
      <w:r w:rsidRPr="00873CCF">
        <w:rPr>
          <w:lang w:val="uk-UA"/>
        </w:rPr>
        <w:t xml:space="preserve">міститься більш актуальна інформація, ніж в особовій справі, застосовуються дані </w:t>
      </w:r>
      <w:r w:rsidRPr="00873CCF">
        <w:rPr>
          <w:bCs/>
          <w:shd w:val="clear" w:color="auto" w:fill="FFFFFF"/>
          <w:lang w:val="uk-UA"/>
        </w:rPr>
        <w:t>електронної системи.</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10. Працівники територіального центру, які надають соціальні послуги, зобов’язані відповідально ставитися до виконання своїх обов’язків, поважати гідність громадян, не допускати негуманних і дискримінаційних дій щодо осіб,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отримувачів соціальних послуг.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11. Особі похилого віку, особі з інвалідністю, хворому може бути відмовлено у наданні соціальних послуг у разі наявності в особи відповідно до медичного висновку медичних протипоказань, перелік яких затверджується МОЗ (рішення про надання соціальних послуг приймається після усунення таких протипоказань).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12. Надання соціальних послуг особам, зазначеним у пункті 2 цього переліку, структурними підрозділами територіального центру припиняється за письмовим повідомленням осіб у разі:</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1) відсутності потреби в соціальних послугах за результатами оцінювання потреб;</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2) закінчення строку дії договору про надання соціальних послуг (крім випадків продовження строку дії договору за результатами повторного оцінювання потреб);</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3) зміни місця проживання/перебування отримувача соціальних послуг, що унеможливлює надання соціальних послуг;</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5) невиконання без поважних причин отримувачем соціальних послуг вимог, визначених договором про надання соціальних послуг;</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6) відмови особи, її законного представника від отримання соціальних послуг та дострокове розірвання договору про надання соціальних послуг за ініціативою отримувача соціальних послуг;</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7) ліквідації (припинення діяльності) територіального центру або припинення ним надання відповідних соціальних послуг;</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8)  смерті отримувача соціальних послуг.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Для підтвердження даних про смерть отримувача соціальних послуг використовуються відомості з Державного реєстру актів цивільного стану громадян, які передаються до </w:t>
      </w:r>
      <w:proofErr w:type="spellStart"/>
      <w:r w:rsidRPr="00873CCF">
        <w:rPr>
          <w:lang w:val="uk-UA" w:eastAsia="en-US"/>
        </w:rPr>
        <w:t>Мінсоцполітики</w:t>
      </w:r>
      <w:proofErr w:type="spellEnd"/>
      <w:r w:rsidRPr="00873CCF">
        <w:rPr>
          <w:lang w:val="uk-UA" w:eastAsia="en-US"/>
        </w:rPr>
        <w:t xml:space="preserve"> шляхом автоматизованого обміну електронними даними між інформаційними ресурсами Мін’юсту та </w:t>
      </w:r>
      <w:proofErr w:type="spellStart"/>
      <w:r w:rsidRPr="00873CCF">
        <w:rPr>
          <w:lang w:val="uk-UA" w:eastAsia="en-US"/>
        </w:rPr>
        <w:t>Мінсоцполітики</w:t>
      </w:r>
      <w:proofErr w:type="spellEnd"/>
      <w:r w:rsidRPr="00873CCF">
        <w:rPr>
          <w:lang w:val="uk-UA" w:eastAsia="en-US"/>
        </w:rPr>
        <w:t xml:space="preserve"> через систему електронної взаємодії державних електронних інформаційних ресурсів у порядку, передбаченому законодавством.</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У разі смерті отримувача соціальної послуги надання соціальних послуг також припиняється на підставі доповідної записки соціального робітника, копії свідоцтва про смерть або довідки з медичної установи про встановлення факту смерті.</w:t>
      </w:r>
    </w:p>
    <w:p w:rsidR="00276EEB" w:rsidRPr="00873CCF" w:rsidRDefault="00276EEB" w:rsidP="00276EEB">
      <w:pPr>
        <w:shd w:val="clear" w:color="auto" w:fill="FFFFFF"/>
        <w:spacing w:before="60"/>
        <w:ind w:firstLine="709"/>
        <w:contextualSpacing/>
        <w:jc w:val="both"/>
        <w:rPr>
          <w:lang w:val="uk-UA" w:eastAsia="en-US"/>
        </w:rPr>
      </w:pPr>
      <w:r w:rsidRPr="00873CCF">
        <w:rPr>
          <w:lang w:val="uk-UA" w:eastAsia="en-US"/>
        </w:rPr>
        <w:t>У разі виявлення в особи з інвалідністю, особи похилого віку відповідно до медичного висновку медичних протипоказань до надання соціальних послуг, перелік яких затверджується МОЗ, надання соціальних послуг тимчасово припиняється на строк до усунення таких протипоказань без розірвання договору про надання соціальних послуг.</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Обмеження/припинення надання соціальних послуг відбувається після письмового попередження отримувача соціальних послуг із зазначенням причин обмеження / припинення їх надання.</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13. Про припинення надання соціальних послуг особі видається наказ, на підставі якого вноситься інформація до Реєстру надавачів та отримувачів соціальних послуг, робиться позначка в журналі обліку та в особовій справі отримувача соціальної послуги із зазначенням дати за підписом завідувача відділення, яке обслуговувало особу. Повідомлення про припинення надання соціальних послуг особі територіальним центром надсилається до Управління.</w:t>
      </w:r>
    </w:p>
    <w:p w:rsidR="00276EEB" w:rsidRPr="00873CCF" w:rsidRDefault="00276EEB" w:rsidP="00276EEB">
      <w:pPr>
        <w:shd w:val="clear" w:color="auto" w:fill="FFFFFF"/>
        <w:ind w:firstLine="709"/>
        <w:contextualSpacing/>
        <w:jc w:val="both"/>
        <w:rPr>
          <w:sz w:val="28"/>
          <w:szCs w:val="28"/>
          <w:lang w:val="uk-UA" w:eastAsia="en-US"/>
        </w:rPr>
      </w:pPr>
    </w:p>
    <w:p w:rsidR="00D658F9" w:rsidRPr="00276EEB" w:rsidRDefault="00D658F9">
      <w:pPr>
        <w:rPr>
          <w:lang w:val="uk-UA"/>
        </w:rPr>
      </w:pPr>
    </w:p>
    <w:sectPr w:rsidR="00D658F9" w:rsidRPr="00276E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40B8C"/>
    <w:multiLevelType w:val="hybridMultilevel"/>
    <w:tmpl w:val="CA6665EC"/>
    <w:lvl w:ilvl="0" w:tplc="2786AE5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EEB"/>
    <w:rsid w:val="000720C5"/>
    <w:rsid w:val="001B56F0"/>
    <w:rsid w:val="00271567"/>
    <w:rsid w:val="00276EEB"/>
    <w:rsid w:val="00430914"/>
    <w:rsid w:val="004437F2"/>
    <w:rsid w:val="004E4B07"/>
    <w:rsid w:val="005E3A27"/>
    <w:rsid w:val="006D56C9"/>
    <w:rsid w:val="00804EFA"/>
    <w:rsid w:val="009C5732"/>
    <w:rsid w:val="00A65E88"/>
    <w:rsid w:val="00C04DE2"/>
    <w:rsid w:val="00D658F9"/>
    <w:rsid w:val="00E239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E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6EEB"/>
    <w:pPr>
      <w:ind w:left="720"/>
      <w:contextualSpacing/>
    </w:pPr>
  </w:style>
  <w:style w:type="paragraph" w:styleId="a4">
    <w:name w:val="No Spacing"/>
    <w:link w:val="a5"/>
    <w:uiPriority w:val="99"/>
    <w:qFormat/>
    <w:rsid w:val="00276EEB"/>
    <w:pPr>
      <w:spacing w:after="0" w:line="240" w:lineRule="auto"/>
    </w:pPr>
    <w:rPr>
      <w:rFonts w:ascii="Calibri" w:eastAsia="Batang" w:hAnsi="Calibri" w:cs="Times New Roman"/>
      <w:lang w:eastAsia="ru-RU"/>
    </w:rPr>
  </w:style>
  <w:style w:type="character" w:customStyle="1" w:styleId="a5">
    <w:name w:val="Без интервала Знак"/>
    <w:basedOn w:val="a0"/>
    <w:link w:val="a4"/>
    <w:uiPriority w:val="99"/>
    <w:locked/>
    <w:rsid w:val="00276EEB"/>
    <w:rPr>
      <w:rFonts w:ascii="Calibri" w:eastAsia="Batang" w:hAnsi="Calibri" w:cs="Times New Roman"/>
      <w:lang w:eastAsia="ru-RU"/>
    </w:rPr>
  </w:style>
  <w:style w:type="paragraph" w:styleId="a6">
    <w:name w:val="Title"/>
    <w:basedOn w:val="a"/>
    <w:link w:val="a7"/>
    <w:uiPriority w:val="99"/>
    <w:qFormat/>
    <w:rsid w:val="00276EEB"/>
    <w:pPr>
      <w:jc w:val="center"/>
    </w:pPr>
    <w:rPr>
      <w:sz w:val="30"/>
      <w:lang w:val="uk-UA"/>
    </w:rPr>
  </w:style>
  <w:style w:type="character" w:customStyle="1" w:styleId="a7">
    <w:name w:val="Название Знак"/>
    <w:basedOn w:val="a0"/>
    <w:link w:val="a6"/>
    <w:uiPriority w:val="99"/>
    <w:rsid w:val="00276EEB"/>
    <w:rPr>
      <w:rFonts w:ascii="Times New Roman" w:eastAsia="Times New Roman" w:hAnsi="Times New Roman" w:cs="Times New Roman"/>
      <w:sz w:val="30"/>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E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6EEB"/>
    <w:pPr>
      <w:ind w:left="720"/>
      <w:contextualSpacing/>
    </w:pPr>
  </w:style>
  <w:style w:type="paragraph" w:styleId="a4">
    <w:name w:val="No Spacing"/>
    <w:link w:val="a5"/>
    <w:uiPriority w:val="99"/>
    <w:qFormat/>
    <w:rsid w:val="00276EEB"/>
    <w:pPr>
      <w:spacing w:after="0" w:line="240" w:lineRule="auto"/>
    </w:pPr>
    <w:rPr>
      <w:rFonts w:ascii="Calibri" w:eastAsia="Batang" w:hAnsi="Calibri" w:cs="Times New Roman"/>
      <w:lang w:eastAsia="ru-RU"/>
    </w:rPr>
  </w:style>
  <w:style w:type="character" w:customStyle="1" w:styleId="a5">
    <w:name w:val="Без интервала Знак"/>
    <w:basedOn w:val="a0"/>
    <w:link w:val="a4"/>
    <w:uiPriority w:val="99"/>
    <w:locked/>
    <w:rsid w:val="00276EEB"/>
    <w:rPr>
      <w:rFonts w:ascii="Calibri" w:eastAsia="Batang" w:hAnsi="Calibri" w:cs="Times New Roman"/>
      <w:lang w:eastAsia="ru-RU"/>
    </w:rPr>
  </w:style>
  <w:style w:type="paragraph" w:styleId="a6">
    <w:name w:val="Title"/>
    <w:basedOn w:val="a"/>
    <w:link w:val="a7"/>
    <w:uiPriority w:val="99"/>
    <w:qFormat/>
    <w:rsid w:val="00276EEB"/>
    <w:pPr>
      <w:jc w:val="center"/>
    </w:pPr>
    <w:rPr>
      <w:sz w:val="30"/>
      <w:lang w:val="uk-UA"/>
    </w:rPr>
  </w:style>
  <w:style w:type="character" w:customStyle="1" w:styleId="a7">
    <w:name w:val="Название Знак"/>
    <w:basedOn w:val="a0"/>
    <w:link w:val="a6"/>
    <w:uiPriority w:val="99"/>
    <w:rsid w:val="00276EEB"/>
    <w:rPr>
      <w:rFonts w:ascii="Times New Roman" w:eastAsia="Times New Roman" w:hAnsi="Times New Roman" w:cs="Times New Roman"/>
      <w:sz w:val="30"/>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91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71-19?find=1&amp;text=%D0%B4%D0%BE%D0%B3%D0%BE%D0%B2"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zakon.rada.gov.ua/laws/show/2671-19?find=1&amp;text=%D0%B4%D0%BE%D0%B3%D0%BE%D0%B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671-19?find=1&amp;text=%D0%B4%D0%BE%D0%B3%D0%BE%D0%B2" TargetMode="External"/><Relationship Id="rId11" Type="http://schemas.openxmlformats.org/officeDocument/2006/relationships/hyperlink" Target="https://zakon.rada.gov.ua/laws/show/177-2020-%D0%BF?find=1&amp;text=%D0%BF%D0%BE%D1%80%D1%8F%D0%B4" TargetMode="External"/><Relationship Id="rId5" Type="http://schemas.openxmlformats.org/officeDocument/2006/relationships/webSettings" Target="webSettings.xml"/><Relationship Id="rId10" Type="http://schemas.openxmlformats.org/officeDocument/2006/relationships/hyperlink" Target="https://zakon.rada.gov.ua/laws/show/177-2020-%D0%BF?find=1&amp;text=%D0%BF%D0%BE%D1%80%D1%8F%D0%B4" TargetMode="External"/><Relationship Id="rId4" Type="http://schemas.openxmlformats.org/officeDocument/2006/relationships/settings" Target="settings.xml"/><Relationship Id="rId9" Type="http://schemas.openxmlformats.org/officeDocument/2006/relationships/hyperlink" Target="https://zakon.rada.gov.ua/laws/show/177-2020-%D0%BF?find=1&amp;text=%D0%BF%D0%BE%D1%80%D1%8F%D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4389</Words>
  <Characters>25019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Inf</cp:lastModifiedBy>
  <cp:revision>8</cp:revision>
  <cp:lastPrinted>2022-01-06T09:29:00Z</cp:lastPrinted>
  <dcterms:created xsi:type="dcterms:W3CDTF">2022-01-06T09:04:00Z</dcterms:created>
  <dcterms:modified xsi:type="dcterms:W3CDTF">2022-01-06T09:47:00Z</dcterms:modified>
</cp:coreProperties>
</file>