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8A" w:rsidRDefault="00D14A8A" w:rsidP="004970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ПРОЄКТ</w:t>
      </w:r>
    </w:p>
    <w:p w:rsidR="00D14A8A" w:rsidRPr="004970E7" w:rsidRDefault="00D14A8A" w:rsidP="004970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</w:rPr>
      </w:pPr>
      <w:r w:rsidRPr="004970E7">
        <w:rPr>
          <w:b/>
          <w:bCs/>
          <w:sz w:val="24"/>
          <w:szCs w:val="24"/>
        </w:rPr>
        <w:t>________</w:t>
      </w:r>
      <w:r>
        <w:rPr>
          <w:b/>
          <w:bCs/>
          <w:sz w:val="24"/>
          <w:szCs w:val="24"/>
          <w:lang w:val="uk-UA"/>
        </w:rPr>
        <w:t xml:space="preserve">  </w:t>
      </w:r>
      <w:r w:rsidRPr="00607D28">
        <w:rPr>
          <w:b/>
          <w:bCs/>
          <w:sz w:val="24"/>
          <w:szCs w:val="24"/>
          <w:lang w:val="uk-UA"/>
        </w:rPr>
        <w:t>сесія Знам’янської міської ради</w:t>
      </w:r>
    </w:p>
    <w:p w:rsidR="00D14A8A" w:rsidRPr="004970E7" w:rsidRDefault="00D14A8A" w:rsidP="004970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восьмого с</w:t>
      </w:r>
      <w:r w:rsidRPr="00607D28">
        <w:rPr>
          <w:b/>
          <w:bCs/>
          <w:sz w:val="24"/>
          <w:szCs w:val="24"/>
          <w:lang w:val="uk-UA"/>
        </w:rPr>
        <w:t>кликання</w:t>
      </w:r>
    </w:p>
    <w:p w:rsidR="00D14A8A" w:rsidRPr="007E321F" w:rsidRDefault="00D14A8A" w:rsidP="00356C97">
      <w:pPr>
        <w:jc w:val="center"/>
        <w:rPr>
          <w:b/>
          <w:bCs/>
          <w:sz w:val="24"/>
          <w:szCs w:val="24"/>
        </w:rPr>
      </w:pPr>
    </w:p>
    <w:p w:rsidR="00D14A8A" w:rsidRPr="00607D28" w:rsidRDefault="00D14A8A" w:rsidP="00356C97">
      <w:pPr>
        <w:pStyle w:val="3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 І Ш Е Н Н Я</w:t>
      </w:r>
    </w:p>
    <w:p w:rsidR="00D14A8A" w:rsidRPr="00607D28" w:rsidRDefault="00D14A8A" w:rsidP="00356C97">
      <w:pPr>
        <w:rPr>
          <w:sz w:val="24"/>
          <w:szCs w:val="24"/>
          <w:lang w:val="uk-UA"/>
        </w:rPr>
      </w:pPr>
      <w:r w:rsidRPr="00607D28">
        <w:rPr>
          <w:sz w:val="24"/>
          <w:szCs w:val="24"/>
          <w:lang w:val="uk-UA"/>
        </w:rPr>
        <w:t xml:space="preserve">від  </w:t>
      </w:r>
      <w:r w:rsidRPr="00630E95">
        <w:rPr>
          <w:sz w:val="24"/>
          <w:szCs w:val="24"/>
        </w:rPr>
        <w:t>_____</w:t>
      </w:r>
      <w:r>
        <w:rPr>
          <w:sz w:val="24"/>
          <w:szCs w:val="24"/>
          <w:lang w:val="uk-UA"/>
        </w:rPr>
        <w:t xml:space="preserve"> жовтня</w:t>
      </w:r>
      <w:r w:rsidRPr="00607D28">
        <w:rPr>
          <w:sz w:val="24"/>
          <w:szCs w:val="24"/>
          <w:lang w:val="uk-UA"/>
        </w:rPr>
        <w:t xml:space="preserve">  20</w:t>
      </w:r>
      <w:r>
        <w:rPr>
          <w:sz w:val="24"/>
          <w:szCs w:val="24"/>
          <w:lang w:val="uk-UA"/>
        </w:rPr>
        <w:t>21</w:t>
      </w:r>
      <w:r w:rsidRPr="00607D28">
        <w:rPr>
          <w:sz w:val="24"/>
          <w:szCs w:val="24"/>
          <w:lang w:val="uk-UA"/>
        </w:rPr>
        <w:t xml:space="preserve"> року                                                             </w:t>
      </w:r>
      <w:r w:rsidRPr="0050449E">
        <w:rPr>
          <w:b/>
          <w:bCs/>
          <w:sz w:val="24"/>
          <w:szCs w:val="24"/>
          <w:lang w:val="uk-UA"/>
        </w:rPr>
        <w:t>№</w:t>
      </w:r>
    </w:p>
    <w:p w:rsidR="00D14A8A" w:rsidRDefault="00D14A8A" w:rsidP="00356C97">
      <w:pPr>
        <w:jc w:val="center"/>
        <w:rPr>
          <w:sz w:val="24"/>
          <w:szCs w:val="24"/>
          <w:lang w:val="uk-UA"/>
        </w:rPr>
      </w:pPr>
      <w:r w:rsidRPr="00770CCF">
        <w:rPr>
          <w:sz w:val="24"/>
          <w:szCs w:val="24"/>
          <w:lang w:val="uk-UA"/>
        </w:rPr>
        <w:t>м. Знам’янка</w:t>
      </w:r>
    </w:p>
    <w:p w:rsidR="00D14A8A" w:rsidRDefault="00D14A8A" w:rsidP="00356C97">
      <w:pPr>
        <w:ind w:left="7080" w:firstLine="708"/>
        <w:rPr>
          <w:b/>
          <w:bCs/>
          <w:lang w:val="uk-UA"/>
        </w:rPr>
      </w:pPr>
    </w:p>
    <w:p w:rsidR="00D14A8A" w:rsidRPr="00155842" w:rsidRDefault="00D14A8A" w:rsidP="00356C97">
      <w:pPr>
        <w:rPr>
          <w:sz w:val="24"/>
          <w:szCs w:val="24"/>
          <w:lang w:val="uk-UA"/>
        </w:rPr>
      </w:pPr>
      <w:r w:rsidRPr="001C2487">
        <w:rPr>
          <w:sz w:val="24"/>
          <w:szCs w:val="24"/>
          <w:lang w:val="uk-UA"/>
        </w:rPr>
        <w:t>Про</w:t>
      </w:r>
      <w:r w:rsidRPr="00155842">
        <w:rPr>
          <w:sz w:val="24"/>
          <w:szCs w:val="24"/>
          <w:lang w:val="uk-UA"/>
        </w:rPr>
        <w:t xml:space="preserve"> затведження Міської комплексної</w:t>
      </w:r>
    </w:p>
    <w:p w:rsidR="00D14A8A" w:rsidRPr="00155842" w:rsidRDefault="00D14A8A" w:rsidP="00356C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155842">
        <w:rPr>
          <w:sz w:val="24"/>
          <w:szCs w:val="24"/>
          <w:lang w:val="uk-UA"/>
        </w:rPr>
        <w:t>рограми</w:t>
      </w:r>
      <w:r>
        <w:rPr>
          <w:sz w:val="24"/>
          <w:szCs w:val="24"/>
          <w:lang w:val="uk-UA"/>
        </w:rPr>
        <w:t xml:space="preserve"> </w:t>
      </w:r>
      <w:r w:rsidRPr="00155842">
        <w:rPr>
          <w:sz w:val="24"/>
          <w:szCs w:val="24"/>
          <w:lang w:val="uk-UA"/>
        </w:rPr>
        <w:t>«Молодь Знам’янщини</w:t>
      </w:r>
      <w:r>
        <w:rPr>
          <w:sz w:val="24"/>
          <w:szCs w:val="24"/>
          <w:lang w:val="uk-UA"/>
        </w:rPr>
        <w:t>»</w:t>
      </w:r>
    </w:p>
    <w:p w:rsidR="00D14A8A" w:rsidRPr="00155842" w:rsidRDefault="00D14A8A" w:rsidP="00356C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2022-2025 роки</w:t>
      </w:r>
      <w:r w:rsidRPr="00155842">
        <w:rPr>
          <w:sz w:val="24"/>
          <w:szCs w:val="24"/>
          <w:lang w:val="uk-UA"/>
        </w:rPr>
        <w:t>»</w:t>
      </w:r>
    </w:p>
    <w:p w:rsidR="00D14A8A" w:rsidRPr="00155842" w:rsidRDefault="00D14A8A" w:rsidP="00356C97">
      <w:pPr>
        <w:rPr>
          <w:sz w:val="24"/>
          <w:szCs w:val="24"/>
          <w:lang w:val="uk-UA"/>
        </w:rPr>
      </w:pPr>
    </w:p>
    <w:p w:rsidR="00D14A8A" w:rsidRPr="00155842" w:rsidRDefault="00D14A8A" w:rsidP="00356C97">
      <w:pPr>
        <w:jc w:val="both"/>
        <w:rPr>
          <w:sz w:val="24"/>
          <w:szCs w:val="24"/>
          <w:lang w:val="uk-UA"/>
        </w:rPr>
      </w:pPr>
      <w:r w:rsidRPr="00155842">
        <w:rPr>
          <w:sz w:val="24"/>
          <w:szCs w:val="24"/>
          <w:lang w:val="uk-UA"/>
        </w:rPr>
        <w:tab/>
        <w:t xml:space="preserve"> На виконання  рішення сьомої сесії Кіровоградської обласної ради від 1</w:t>
      </w:r>
      <w:r>
        <w:rPr>
          <w:sz w:val="24"/>
          <w:szCs w:val="24"/>
          <w:lang w:val="uk-UA"/>
        </w:rPr>
        <w:t>7 червня</w:t>
      </w:r>
      <w:r w:rsidRPr="00155842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>21</w:t>
      </w:r>
      <w:r w:rsidRPr="00155842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>142</w:t>
      </w:r>
      <w:r w:rsidRPr="00155842">
        <w:rPr>
          <w:sz w:val="24"/>
          <w:szCs w:val="24"/>
          <w:lang w:val="uk-UA"/>
        </w:rPr>
        <w:t xml:space="preserve"> «Про обласну цільову соціальну програми «Молодь Кіровоградщини» на 20</w:t>
      </w:r>
      <w:r>
        <w:rPr>
          <w:sz w:val="24"/>
          <w:szCs w:val="24"/>
          <w:lang w:val="uk-UA"/>
        </w:rPr>
        <w:t>21</w:t>
      </w:r>
      <w:r w:rsidRPr="00155842">
        <w:rPr>
          <w:sz w:val="24"/>
          <w:szCs w:val="24"/>
          <w:lang w:val="uk-UA"/>
        </w:rPr>
        <w:t>-202</w:t>
      </w:r>
      <w:r>
        <w:rPr>
          <w:sz w:val="24"/>
          <w:szCs w:val="24"/>
          <w:lang w:val="uk-UA"/>
        </w:rPr>
        <w:t>5</w:t>
      </w:r>
      <w:r w:rsidRPr="00155842">
        <w:rPr>
          <w:sz w:val="24"/>
          <w:szCs w:val="24"/>
          <w:lang w:val="uk-UA"/>
        </w:rPr>
        <w:t xml:space="preserve">роки»,  керуючисьст.26 Закону України «Про місцеве самоврядування в Україні» , міська  рада </w:t>
      </w:r>
    </w:p>
    <w:p w:rsidR="00D14A8A" w:rsidRPr="00155842" w:rsidRDefault="00D14A8A" w:rsidP="00356C97">
      <w:pPr>
        <w:spacing w:before="40" w:after="40"/>
        <w:jc w:val="both"/>
        <w:rPr>
          <w:sz w:val="24"/>
          <w:szCs w:val="24"/>
          <w:lang w:val="uk-UA"/>
        </w:rPr>
      </w:pPr>
    </w:p>
    <w:p w:rsidR="00D14A8A" w:rsidRPr="00155842" w:rsidRDefault="00D14A8A" w:rsidP="00356C97">
      <w:pPr>
        <w:jc w:val="center"/>
        <w:rPr>
          <w:b/>
          <w:bCs/>
          <w:sz w:val="24"/>
          <w:szCs w:val="24"/>
          <w:lang w:val="uk-UA"/>
        </w:rPr>
      </w:pPr>
      <w:r w:rsidRPr="00155842">
        <w:rPr>
          <w:b/>
          <w:bCs/>
          <w:sz w:val="24"/>
          <w:szCs w:val="24"/>
          <w:lang w:val="uk-UA"/>
        </w:rPr>
        <w:t>В и р і ш и л а:</w:t>
      </w:r>
    </w:p>
    <w:p w:rsidR="00D14A8A" w:rsidRPr="00155842" w:rsidRDefault="00D14A8A" w:rsidP="00356C97">
      <w:pPr>
        <w:jc w:val="center"/>
        <w:rPr>
          <w:b/>
          <w:bCs/>
          <w:sz w:val="24"/>
          <w:szCs w:val="24"/>
          <w:lang w:val="uk-UA"/>
        </w:rPr>
      </w:pPr>
    </w:p>
    <w:p w:rsidR="00D14A8A" w:rsidRPr="00155842" w:rsidRDefault="00D14A8A" w:rsidP="00356C97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155842">
        <w:rPr>
          <w:sz w:val="24"/>
          <w:szCs w:val="24"/>
          <w:lang w:val="uk-UA"/>
        </w:rPr>
        <w:t>Затвердити Міську комплексну програму «Молодь Знам’янщини» на 20</w:t>
      </w:r>
      <w:r>
        <w:rPr>
          <w:sz w:val="24"/>
          <w:szCs w:val="24"/>
          <w:lang w:val="uk-UA"/>
        </w:rPr>
        <w:t>22</w:t>
      </w:r>
      <w:r w:rsidRPr="00155842">
        <w:rPr>
          <w:sz w:val="24"/>
          <w:szCs w:val="24"/>
          <w:lang w:val="uk-UA"/>
        </w:rPr>
        <w:t>-202</w:t>
      </w:r>
      <w:r>
        <w:rPr>
          <w:sz w:val="24"/>
          <w:szCs w:val="24"/>
          <w:lang w:val="uk-UA"/>
        </w:rPr>
        <w:t xml:space="preserve">5 </w:t>
      </w:r>
      <w:r w:rsidRPr="00155842">
        <w:rPr>
          <w:sz w:val="24"/>
          <w:szCs w:val="24"/>
          <w:lang w:val="uk-UA"/>
        </w:rPr>
        <w:t>роки (додається).</w:t>
      </w:r>
    </w:p>
    <w:p w:rsidR="00D14A8A" w:rsidRPr="00155842" w:rsidRDefault="00D14A8A" w:rsidP="00356C97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155842">
        <w:rPr>
          <w:sz w:val="24"/>
          <w:szCs w:val="24"/>
          <w:lang w:val="uk-UA"/>
        </w:rPr>
        <w:t xml:space="preserve">Залученим  до виконання зазначеної Програми відділам, управлінням та службам продовжити надавати інформацію </w:t>
      </w:r>
      <w:r w:rsidRPr="00155842">
        <w:rPr>
          <w:sz w:val="24"/>
          <w:szCs w:val="24"/>
        </w:rPr>
        <w:t xml:space="preserve">про </w:t>
      </w:r>
      <w:r w:rsidRPr="00155842">
        <w:rPr>
          <w:sz w:val="24"/>
          <w:szCs w:val="24"/>
          <w:lang w:val="uk-UA"/>
        </w:rPr>
        <w:t xml:space="preserve">проведену </w:t>
      </w:r>
      <w:r w:rsidRPr="00155842">
        <w:rPr>
          <w:sz w:val="24"/>
          <w:szCs w:val="24"/>
        </w:rPr>
        <w:t>робот</w:t>
      </w:r>
      <w:r w:rsidRPr="00155842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відділу молоді та</w:t>
      </w:r>
      <w:r w:rsidRPr="00155842">
        <w:rPr>
          <w:sz w:val="24"/>
          <w:szCs w:val="24"/>
          <w:lang w:val="uk-UA"/>
        </w:rPr>
        <w:t xml:space="preserve"> спорту щороку до 1 січня 202</w:t>
      </w:r>
      <w:r>
        <w:rPr>
          <w:sz w:val="24"/>
          <w:szCs w:val="24"/>
          <w:lang w:val="uk-UA"/>
        </w:rPr>
        <w:t>5</w:t>
      </w:r>
      <w:r w:rsidRPr="00155842">
        <w:rPr>
          <w:sz w:val="24"/>
          <w:szCs w:val="24"/>
          <w:lang w:val="uk-UA"/>
        </w:rPr>
        <w:t>року .</w:t>
      </w:r>
    </w:p>
    <w:p w:rsidR="00D14A8A" w:rsidRPr="00155842" w:rsidRDefault="00D14A8A" w:rsidP="00356C97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155842">
        <w:rPr>
          <w:sz w:val="24"/>
          <w:szCs w:val="24"/>
          <w:lang w:val="uk-UA"/>
        </w:rPr>
        <w:t xml:space="preserve">Організацію виконання даного рішення покласти на </w:t>
      </w:r>
      <w:r>
        <w:rPr>
          <w:sz w:val="24"/>
          <w:szCs w:val="24"/>
          <w:lang w:val="uk-UA"/>
        </w:rPr>
        <w:t>керуючого справамми (секретаря) виконавчого комітету МЕРЕНКОВУ Лілію та начальника відділу молоді та спорту ЛАДОЖИНСЬКУ Руслану.</w:t>
      </w:r>
    </w:p>
    <w:p w:rsidR="00D14A8A" w:rsidRPr="00155842" w:rsidRDefault="00D14A8A" w:rsidP="00356C97">
      <w:pPr>
        <w:pStyle w:val="BodyText"/>
        <w:numPr>
          <w:ilvl w:val="0"/>
          <w:numId w:val="3"/>
        </w:numPr>
      </w:pPr>
      <w:r w:rsidRPr="00155842">
        <w:t xml:space="preserve">Контроль за виконанням даного рішення покласти на постійну комісію з питань </w:t>
      </w:r>
      <w:r>
        <w:t xml:space="preserve">охорони здоров’я, соціального захисту, </w:t>
      </w:r>
      <w:r w:rsidRPr="00155842">
        <w:t xml:space="preserve">освіти, культури, молоді та спорту (гол. </w:t>
      </w:r>
      <w:r>
        <w:t>Володимир ДЖУЛАЙ</w:t>
      </w:r>
      <w:r w:rsidRPr="00155842">
        <w:t>).</w:t>
      </w:r>
    </w:p>
    <w:p w:rsidR="00D14A8A" w:rsidRPr="00155842" w:rsidRDefault="00D14A8A" w:rsidP="00356C97">
      <w:pPr>
        <w:ind w:left="720"/>
        <w:rPr>
          <w:b/>
          <w:bCs/>
          <w:sz w:val="24"/>
          <w:szCs w:val="24"/>
          <w:lang w:val="uk-UA"/>
        </w:rPr>
      </w:pPr>
    </w:p>
    <w:p w:rsidR="00D14A8A" w:rsidRPr="00155842" w:rsidRDefault="00D14A8A" w:rsidP="00356C97">
      <w:pPr>
        <w:ind w:left="708"/>
        <w:rPr>
          <w:b/>
          <w:bCs/>
          <w:sz w:val="24"/>
          <w:szCs w:val="24"/>
          <w:lang w:val="uk-UA"/>
        </w:rPr>
      </w:pPr>
      <w:r w:rsidRPr="00155842">
        <w:rPr>
          <w:b/>
          <w:bCs/>
          <w:sz w:val="24"/>
          <w:szCs w:val="24"/>
          <w:lang w:val="uk-UA"/>
        </w:rPr>
        <w:tab/>
      </w:r>
      <w:r w:rsidRPr="00155842">
        <w:rPr>
          <w:b/>
          <w:bCs/>
          <w:sz w:val="24"/>
          <w:szCs w:val="24"/>
          <w:lang w:val="uk-UA"/>
        </w:rPr>
        <w:tab/>
      </w:r>
    </w:p>
    <w:p w:rsidR="00D14A8A" w:rsidRPr="00155842" w:rsidRDefault="00D14A8A" w:rsidP="00356C97">
      <w:pPr>
        <w:ind w:left="708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Знам’янський міський голова                            Володимир СОКИРКО</w:t>
      </w: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  <w:r>
        <w:rPr>
          <w:b/>
          <w:bCs/>
          <w:lang w:val="uk-UA"/>
        </w:rPr>
        <w:t xml:space="preserve">Вик. </w:t>
      </w:r>
      <w:r w:rsidRPr="00630E95">
        <w:rPr>
          <w:lang w:val="uk-UA"/>
        </w:rPr>
        <w:t>Андрій Сугарей</w:t>
      </w: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Pr="00A17971" w:rsidRDefault="00D14A8A" w:rsidP="00ED1A3A">
      <w:pPr>
        <w:ind w:left="-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D14A8A" w:rsidRDefault="00D14A8A" w:rsidP="00ED1A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комплексної програми "Молодь Кіровоградщини"</w:t>
      </w:r>
    </w:p>
    <w:p w:rsidR="00D14A8A" w:rsidRPr="00A17971" w:rsidRDefault="00D14A8A" w:rsidP="00ED1A3A">
      <w:pPr>
        <w:jc w:val="center"/>
        <w:rPr>
          <w:b/>
          <w:bCs/>
          <w:color w:val="000000"/>
          <w:sz w:val="28"/>
          <w:szCs w:val="28"/>
        </w:rPr>
      </w:pPr>
      <w:r w:rsidRPr="0065672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2</w:t>
      </w:r>
      <w:r w:rsidRPr="0065672D">
        <w:rPr>
          <w:b/>
          <w:bCs/>
          <w:sz w:val="28"/>
          <w:szCs w:val="28"/>
        </w:rPr>
        <w:t>-2025 роки</w:t>
      </w:r>
    </w:p>
    <w:p w:rsidR="00D14A8A" w:rsidRPr="00696D79" w:rsidRDefault="00D14A8A" w:rsidP="00ED1A3A">
      <w:pPr>
        <w:jc w:val="both"/>
        <w:rPr>
          <w:color w:val="000000"/>
        </w:rPr>
      </w:pPr>
    </w:p>
    <w:tbl>
      <w:tblPr>
        <w:tblW w:w="10235" w:type="dxa"/>
        <w:jc w:val="center"/>
        <w:tblLayout w:type="fixed"/>
        <w:tblLook w:val="0000"/>
      </w:tblPr>
      <w:tblGrid>
        <w:gridCol w:w="582"/>
        <w:gridCol w:w="3827"/>
        <w:gridCol w:w="5826"/>
      </w:tblGrid>
      <w:tr w:rsidR="00D14A8A" w:rsidRPr="002E62D2">
        <w:trPr>
          <w:trHeight w:val="540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>Програма затверджена:</w:t>
            </w:r>
          </w:p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A8A" w:rsidRPr="00696D79" w:rsidRDefault="00D14A8A" w:rsidP="00AD3033">
            <w:pPr>
              <w:jc w:val="both"/>
              <w:rPr>
                <w:b/>
                <w:bCs/>
                <w:sz w:val="25"/>
                <w:szCs w:val="25"/>
              </w:rPr>
            </w:pPr>
          </w:p>
        </w:tc>
      </w:tr>
      <w:tr w:rsidR="00D14A8A" w:rsidRPr="002E62D2">
        <w:trPr>
          <w:trHeight w:val="51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>Ініціатор розроблення програми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A8A" w:rsidRPr="00696D79" w:rsidRDefault="00D14A8A" w:rsidP="00AD303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Відділ молоді та спорту</w:t>
            </w:r>
          </w:p>
        </w:tc>
      </w:tr>
      <w:tr w:rsidR="00D14A8A" w:rsidRPr="002E62D2">
        <w:trPr>
          <w:trHeight w:val="771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>Розробник Програми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8A" w:rsidRPr="00696D79" w:rsidRDefault="00D14A8A" w:rsidP="00AD3033">
            <w:pPr>
              <w:widowControl w:val="0"/>
              <w:jc w:val="both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Відділ молоді та спорту</w:t>
            </w:r>
          </w:p>
        </w:tc>
      </w:tr>
      <w:tr w:rsidR="00D14A8A" w:rsidRPr="002E62D2">
        <w:trPr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>Співрозробники програми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8A" w:rsidRPr="002D3874" w:rsidRDefault="00D14A8A" w:rsidP="00AD3033">
            <w:pPr>
              <w:keepNext/>
              <w:jc w:val="both"/>
              <w:outlineLvl w:val="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Відділ освіти, міський центр соціальних служб, служба у справах дітей, відділ культури і туризму, громадські організації</w:t>
            </w:r>
          </w:p>
        </w:tc>
      </w:tr>
      <w:tr w:rsidR="00D14A8A" w:rsidRPr="002E62D2">
        <w:trPr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>Відповідальний виконавець Програми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8A" w:rsidRPr="00696D79" w:rsidRDefault="00D14A8A" w:rsidP="00AD3033">
            <w:pPr>
              <w:widowControl w:val="0"/>
              <w:jc w:val="both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Відділ молоді та спорту</w:t>
            </w:r>
          </w:p>
        </w:tc>
      </w:tr>
      <w:tr w:rsidR="00D14A8A" w:rsidRPr="002E62D2">
        <w:trPr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>Учасники Програми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8A" w:rsidRPr="00696D79" w:rsidRDefault="00D14A8A" w:rsidP="00AD3033">
            <w:pPr>
              <w:jc w:val="both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 xml:space="preserve">Структурні підрозділи </w:t>
            </w:r>
            <w:r>
              <w:rPr>
                <w:sz w:val="25"/>
                <w:szCs w:val="25"/>
              </w:rPr>
              <w:t>виконавчого комітету міської ради</w:t>
            </w:r>
          </w:p>
        </w:tc>
      </w:tr>
      <w:tr w:rsidR="00D14A8A" w:rsidRPr="002E62D2">
        <w:trPr>
          <w:trHeight w:val="464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spacing w:beforeAutospacing="1"/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 xml:space="preserve">Термін реалізації Програми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A8A" w:rsidRPr="00696D79" w:rsidRDefault="00D14A8A" w:rsidP="00AD3033">
            <w:pPr>
              <w:jc w:val="both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2</w:t>
            </w:r>
            <w:r w:rsidRPr="00696D79">
              <w:rPr>
                <w:sz w:val="25"/>
                <w:szCs w:val="25"/>
              </w:rPr>
              <w:t>-2025 роки</w:t>
            </w:r>
          </w:p>
        </w:tc>
      </w:tr>
      <w:tr w:rsidR="00D14A8A" w:rsidRPr="002E62D2">
        <w:trPr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jc w:val="center"/>
              <w:rPr>
                <w:sz w:val="25"/>
                <w:szCs w:val="25"/>
              </w:rPr>
            </w:pPr>
            <w:r w:rsidRPr="00696D79">
              <w:rPr>
                <w:sz w:val="25"/>
                <w:szCs w:val="25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14A8A" w:rsidRPr="00696D79" w:rsidRDefault="00D14A8A" w:rsidP="00AD3033">
            <w:pPr>
              <w:rPr>
                <w:b/>
                <w:bCs/>
                <w:sz w:val="25"/>
                <w:szCs w:val="25"/>
              </w:rPr>
            </w:pPr>
            <w:r w:rsidRPr="00696D79">
              <w:rPr>
                <w:b/>
                <w:bCs/>
                <w:sz w:val="25"/>
                <w:szCs w:val="25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A8A" w:rsidRPr="00696D79" w:rsidRDefault="00D14A8A" w:rsidP="00AD3033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Місцевий бюджет,</w:t>
            </w:r>
            <w:r w:rsidRPr="00696D79">
              <w:rPr>
                <w:sz w:val="25"/>
                <w:szCs w:val="25"/>
              </w:rPr>
              <w:t xml:space="preserve"> інші кошти</w:t>
            </w:r>
          </w:p>
        </w:tc>
      </w:tr>
    </w:tbl>
    <w:p w:rsidR="00D14A8A" w:rsidRPr="00696D79" w:rsidRDefault="00D14A8A" w:rsidP="00ED1A3A">
      <w:pPr>
        <w:jc w:val="center"/>
        <w:rPr>
          <w:b/>
          <w:bCs/>
          <w:lang w:eastAsia="ar-SA"/>
        </w:rPr>
      </w:pPr>
    </w:p>
    <w:p w:rsidR="00D14A8A" w:rsidRPr="00696D79" w:rsidRDefault="00D14A8A" w:rsidP="00ED1A3A">
      <w:pPr>
        <w:jc w:val="center"/>
        <w:rPr>
          <w:b/>
          <w:bCs/>
          <w:lang w:eastAsia="ar-SA"/>
        </w:rPr>
      </w:pPr>
    </w:p>
    <w:p w:rsidR="00D14A8A" w:rsidRPr="00696D79" w:rsidRDefault="00D14A8A" w:rsidP="00ED1A3A">
      <w:pPr>
        <w:jc w:val="center"/>
        <w:rPr>
          <w:b/>
          <w:bCs/>
          <w:lang w:eastAsia="ar-SA"/>
        </w:rPr>
      </w:pPr>
    </w:p>
    <w:p w:rsidR="00D14A8A" w:rsidRPr="00E445DC" w:rsidRDefault="00D14A8A" w:rsidP="00ED1A3A">
      <w:pPr>
        <w:ind w:left="-284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Начальник відділу молоді та спорту                           Руслана ЛАДОЖИНСЬКА</w:t>
      </w:r>
    </w:p>
    <w:p w:rsidR="00D14A8A" w:rsidRPr="00ED1A3A" w:rsidRDefault="00D14A8A" w:rsidP="00356C97">
      <w:pPr>
        <w:ind w:left="708"/>
        <w:rPr>
          <w:b/>
          <w:bCs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Default="00D14A8A" w:rsidP="00356C97">
      <w:pPr>
        <w:ind w:left="708"/>
        <w:rPr>
          <w:b/>
          <w:bCs/>
          <w:lang w:val="uk-UA"/>
        </w:rPr>
      </w:pPr>
    </w:p>
    <w:p w:rsidR="00D14A8A" w:rsidRPr="00AD3033" w:rsidRDefault="00D14A8A" w:rsidP="00AD3033">
      <w:pPr>
        <w:pStyle w:val="Heading2"/>
        <w:ind w:left="6237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З</w:t>
      </w:r>
      <w:r w:rsidRPr="00AD3033">
        <w:rPr>
          <w:rFonts w:ascii="Times New Roman" w:hAnsi="Times New Roman" w:cs="Times New Roman"/>
          <w:color w:val="auto"/>
          <w:lang w:val="uk-UA"/>
        </w:rPr>
        <w:t>АТВЕРДЖЕНО</w:t>
      </w:r>
    </w:p>
    <w:p w:rsidR="00D14A8A" w:rsidRPr="00AD3033" w:rsidRDefault="00D14A8A" w:rsidP="00AD3033">
      <w:pPr>
        <w:rPr>
          <w:b/>
          <w:bCs/>
          <w:sz w:val="24"/>
          <w:szCs w:val="24"/>
          <w:lang w:val="uk-UA"/>
        </w:rPr>
      </w:pPr>
      <w:r w:rsidRPr="00AD3033"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рішення міської ради</w:t>
      </w:r>
    </w:p>
    <w:p w:rsidR="00D14A8A" w:rsidRPr="00AD3033" w:rsidRDefault="00D14A8A" w:rsidP="00AD3033">
      <w:pPr>
        <w:rPr>
          <w:b/>
          <w:bCs/>
          <w:sz w:val="24"/>
          <w:szCs w:val="24"/>
          <w:lang w:val="uk-UA"/>
        </w:rPr>
      </w:pPr>
      <w:r w:rsidRPr="00AD3033"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від____жовтня 2021 року №__ </w:t>
      </w:r>
    </w:p>
    <w:p w:rsidR="00D14A8A" w:rsidRPr="00AD3033" w:rsidRDefault="00D14A8A" w:rsidP="00AD3033">
      <w:pPr>
        <w:pStyle w:val="Heading2"/>
        <w:ind w:left="6660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</w:p>
    <w:p w:rsidR="00D14A8A" w:rsidRPr="00AD3033" w:rsidRDefault="00D14A8A" w:rsidP="00AD3033">
      <w:pPr>
        <w:pStyle w:val="Heading2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МІСЬКА КОМПЛЕКСНА </w:t>
      </w:r>
      <w:r w:rsidRPr="00AD303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ПРОГРАМА</w:t>
      </w:r>
    </w:p>
    <w:p w:rsidR="00D14A8A" w:rsidRPr="00AD3033" w:rsidRDefault="00D14A8A" w:rsidP="00AD3033">
      <w:pPr>
        <w:jc w:val="center"/>
        <w:rPr>
          <w:b/>
          <w:bCs/>
          <w:sz w:val="24"/>
          <w:szCs w:val="24"/>
        </w:rPr>
      </w:pPr>
      <w:r w:rsidRPr="00AD3033">
        <w:rPr>
          <w:b/>
          <w:bCs/>
          <w:sz w:val="24"/>
          <w:szCs w:val="24"/>
        </w:rPr>
        <w:t xml:space="preserve">"Молодь </w:t>
      </w:r>
      <w:r>
        <w:rPr>
          <w:b/>
          <w:bCs/>
          <w:sz w:val="24"/>
          <w:szCs w:val="24"/>
          <w:lang w:val="uk-UA"/>
        </w:rPr>
        <w:t>Знам’янщини</w:t>
      </w:r>
      <w:r w:rsidRPr="00AD3033">
        <w:rPr>
          <w:b/>
          <w:bCs/>
          <w:sz w:val="24"/>
          <w:szCs w:val="24"/>
        </w:rPr>
        <w:t>" на 202</w:t>
      </w:r>
      <w:r>
        <w:rPr>
          <w:b/>
          <w:bCs/>
          <w:sz w:val="24"/>
          <w:szCs w:val="24"/>
          <w:lang w:val="uk-UA"/>
        </w:rPr>
        <w:t>2</w:t>
      </w:r>
      <w:r w:rsidRPr="00AD3033">
        <w:rPr>
          <w:b/>
          <w:bCs/>
          <w:sz w:val="24"/>
          <w:szCs w:val="24"/>
        </w:rPr>
        <w:t xml:space="preserve"> – 202</w:t>
      </w:r>
      <w:r>
        <w:rPr>
          <w:b/>
          <w:bCs/>
          <w:sz w:val="24"/>
          <w:szCs w:val="24"/>
          <w:lang w:val="uk-UA"/>
        </w:rPr>
        <w:t>5</w:t>
      </w:r>
      <w:r w:rsidRPr="00AD3033">
        <w:rPr>
          <w:b/>
          <w:bCs/>
          <w:sz w:val="24"/>
          <w:szCs w:val="24"/>
        </w:rPr>
        <w:t xml:space="preserve"> роки</w:t>
      </w:r>
    </w:p>
    <w:p w:rsidR="00D14A8A" w:rsidRPr="00246C88" w:rsidRDefault="00D14A8A" w:rsidP="00AD3033">
      <w:pPr>
        <w:jc w:val="center"/>
        <w:rPr>
          <w:b/>
          <w:bCs/>
          <w:sz w:val="28"/>
          <w:szCs w:val="28"/>
        </w:rPr>
      </w:pPr>
    </w:p>
    <w:p w:rsidR="00D14A8A" w:rsidRPr="00246C88" w:rsidRDefault="00D14A8A" w:rsidP="00AD3033">
      <w:pPr>
        <w:jc w:val="center"/>
        <w:rPr>
          <w:b/>
          <w:bCs/>
          <w:sz w:val="28"/>
          <w:szCs w:val="28"/>
        </w:rPr>
      </w:pPr>
      <w:r w:rsidRPr="00246C88">
        <w:rPr>
          <w:b/>
          <w:bCs/>
          <w:sz w:val="28"/>
          <w:szCs w:val="28"/>
        </w:rPr>
        <w:t>І. Загальні положення</w:t>
      </w:r>
    </w:p>
    <w:p w:rsidR="00D14A8A" w:rsidRPr="00246C88" w:rsidRDefault="00D14A8A" w:rsidP="00AD3033">
      <w:pPr>
        <w:jc w:val="center"/>
        <w:rPr>
          <w:sz w:val="28"/>
          <w:szCs w:val="28"/>
        </w:rPr>
      </w:pP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0" w:name="BM13"/>
      <w:bookmarkEnd w:id="0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Міська комплексна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програма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"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>Молодь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Знам’янщини"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>на 202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-2025 роки (далі – Програма)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базується на необхідності самореалізації та розвитку потенціалу молоді в області, її участі та інтеграції у суспільне життя, що розвиватиме її національну свідомість на основі громадянських цінностей, надаватиме молоді можливості для успішної реалізації і соціалізації, підвищить рівень її громадянської компетентності, спроможності бути самостійними, життєстійкими, активними і відповідальними учасниками суспільного життя.</w:t>
      </w:r>
    </w:p>
    <w:p w:rsidR="00D14A8A" w:rsidRPr="00E40FCA" w:rsidRDefault="00D14A8A" w:rsidP="00AD3033">
      <w:pPr>
        <w:pStyle w:val="HTMLPreformatted"/>
        <w:ind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58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Програма ґрунтується на аналізі стану і проблем розвитку молоді в області та нормах і положеннях </w:t>
      </w:r>
      <w:r>
        <w:rPr>
          <w:rFonts w:ascii="Times New Roman" w:hAnsi="Times New Roman" w:cs="Times New Roman"/>
          <w:sz w:val="28"/>
          <w:szCs w:val="28"/>
          <w:lang w:val="uk-UA"/>
        </w:rPr>
        <w:t>Конституції України, Закону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сприяння соціальному ставленн</w:t>
      </w:r>
      <w:r>
        <w:rPr>
          <w:rFonts w:ascii="Times New Roman" w:hAnsi="Times New Roman" w:cs="Times New Roman"/>
          <w:sz w:val="28"/>
          <w:szCs w:val="28"/>
          <w:lang w:val="uk-UA"/>
        </w:rPr>
        <w:t>ю та розвитку молоді в Україні", Закону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України 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основні засади молодіжної політики" від 27 квітня 2021 року № </w:t>
      </w:r>
      <w:r w:rsidRPr="00AA01FF">
        <w:rPr>
          <w:rFonts w:ascii="Times New Roman" w:hAnsi="Times New Roman" w:cs="Times New Roman"/>
          <w:sz w:val="28"/>
          <w:szCs w:val="28"/>
          <w:lang w:val="uk-UA"/>
        </w:rPr>
        <w:t>1414-IX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Указ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аїни від 12 березня 2021 року №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94 "Про Національну молодіжну стратегію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2030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року"</w:t>
      </w:r>
      <w:r>
        <w:rPr>
          <w:rFonts w:ascii="Times New Roman" w:hAnsi="Times New Roman" w:cs="Times New Roman"/>
          <w:sz w:val="28"/>
          <w:szCs w:val="28"/>
          <w:lang w:val="uk-UA"/>
        </w:rPr>
        <w:t>, постанови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 від 31 січня 2007 року № 106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"Про затвердження Порядку розроблення та виконан</w:t>
      </w:r>
      <w:r>
        <w:rPr>
          <w:rFonts w:ascii="Times New Roman" w:hAnsi="Times New Roman" w:cs="Times New Roman"/>
          <w:sz w:val="28"/>
          <w:szCs w:val="28"/>
          <w:lang w:val="uk-UA"/>
        </w:rPr>
        <w:t>ня державних цільових програм", постанови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бінету Міністрів України від 02 липня 2014 року № 220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"Про затвердження Положення про Міністе</w:t>
      </w:r>
      <w:r>
        <w:rPr>
          <w:rFonts w:ascii="Times New Roman" w:hAnsi="Times New Roman" w:cs="Times New Roman"/>
          <w:sz w:val="28"/>
          <w:szCs w:val="28"/>
          <w:lang w:val="uk-UA"/>
        </w:rPr>
        <w:t>рство молоді та спорту України", постанови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Ка</w:t>
      </w:r>
      <w:r>
        <w:rPr>
          <w:rFonts w:ascii="Times New Roman" w:hAnsi="Times New Roman" w:cs="Times New Roman"/>
          <w:sz w:val="28"/>
          <w:szCs w:val="28"/>
          <w:lang w:val="uk-UA"/>
        </w:rPr>
        <w:t>бінету Міністрів України від 20 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грудня 2017 року №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1014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"Про затвердження типових положень про молодіжний центр та про експертну раду при молодіжному центрі"</w:t>
      </w:r>
      <w:r>
        <w:rPr>
          <w:rFonts w:ascii="Times New Roman" w:hAnsi="Times New Roman" w:cs="Times New Roman"/>
          <w:sz w:val="28"/>
          <w:szCs w:val="28"/>
          <w:lang w:val="uk-UA"/>
        </w:rPr>
        <w:t>, постанови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11 березня 2020 року № </w:t>
      </w:r>
      <w:r>
        <w:rPr>
          <w:rFonts w:ascii="Times New Roman" w:hAnsi="Times New Roman" w:cs="Times New Roman"/>
          <w:sz w:val="28"/>
          <w:szCs w:val="28"/>
          <w:lang w:val="uk-UA"/>
        </w:rPr>
        <w:t>216 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"Деякі питання Міністерства молоді та спорту"</w:t>
      </w:r>
      <w:r>
        <w:rPr>
          <w:rFonts w:ascii="Times New Roman" w:hAnsi="Times New Roman" w:cs="Times New Roman"/>
          <w:sz w:val="28"/>
          <w:szCs w:val="28"/>
          <w:lang w:val="uk-UA"/>
        </w:rPr>
        <w:t>, постанови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абінету Міністрів України від 02 червня 2021 року № 579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AA01FF">
        <w:rPr>
          <w:rFonts w:ascii="Times New Roman" w:hAnsi="Times New Roman" w:cs="Times New Roman"/>
          <w:sz w:val="28"/>
          <w:szCs w:val="28"/>
          <w:lang w:val="uk-UA"/>
        </w:rPr>
        <w:t>Про затвердження Державно</w:t>
      </w:r>
      <w:r>
        <w:rPr>
          <w:rFonts w:ascii="Times New Roman" w:hAnsi="Times New Roman" w:cs="Times New Roman"/>
          <w:sz w:val="28"/>
          <w:szCs w:val="28"/>
          <w:lang w:val="uk-UA"/>
        </w:rPr>
        <w:t>ї цільової соціальної програми "Молодь України" на 2021-</w:t>
      </w:r>
      <w:r w:rsidRPr="00AA01FF">
        <w:rPr>
          <w:rFonts w:ascii="Times New Roman" w:hAnsi="Times New Roman" w:cs="Times New Roman"/>
          <w:sz w:val="28"/>
          <w:szCs w:val="28"/>
          <w:lang w:val="uk-UA"/>
        </w:rPr>
        <w:t>2025 роки та внесення змін до деяких актів Кабінету Міністрів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",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розпорядження Кабінету Міністрів України від 23 грудня 2020 року № 1669-р "Про схвалення Концепції Державної цільової соціальної програми "Молодь України" на 2021-2025 роки"</w:t>
      </w:r>
      <w:r>
        <w:rPr>
          <w:rFonts w:ascii="Times New Roman" w:hAnsi="Times New Roman" w:cs="Times New Roman"/>
          <w:sz w:val="28"/>
          <w:szCs w:val="28"/>
          <w:lang w:val="uk-UA"/>
        </w:rPr>
        <w:t>, Стратегії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Кіровоградської області на 2021-2027 роки та План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 xml:space="preserve"> заходів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2021-2023 роки із реалізації Стратегії розвитку Кіровоградської області на 2021-2027 роки, затверджених рішенням обласної ради від 12 березня 2020 року №743 та пріоритетних завдань, визначених у Програмі економічного і соціального розвитку Кіровоградської області на 2021 рік, затвердженої рішенням о</w:t>
      </w:r>
      <w:r>
        <w:rPr>
          <w:rFonts w:ascii="Times New Roman" w:hAnsi="Times New Roman" w:cs="Times New Roman"/>
          <w:sz w:val="28"/>
          <w:szCs w:val="28"/>
          <w:lang w:val="uk-UA"/>
        </w:rPr>
        <w:t>бласної ради від 23 грудня 2020 </w:t>
      </w:r>
      <w:r w:rsidRPr="001A580E">
        <w:rPr>
          <w:rFonts w:ascii="Times New Roman" w:hAnsi="Times New Roman" w:cs="Times New Roman"/>
          <w:sz w:val="28"/>
          <w:szCs w:val="28"/>
          <w:lang w:val="uk-UA"/>
        </w:rPr>
        <w:t>року № 14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4A8A" w:rsidRPr="001A580E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14A8A" w:rsidRPr="00246C88" w:rsidRDefault="00D14A8A" w:rsidP="00AD3033">
      <w:pPr>
        <w:ind w:left="2835" w:right="3258"/>
        <w:jc w:val="center"/>
        <w:rPr>
          <w:b/>
          <w:bCs/>
          <w:color w:val="000000"/>
          <w:sz w:val="28"/>
          <w:szCs w:val="28"/>
        </w:rPr>
      </w:pPr>
      <w:r w:rsidRPr="00246C88">
        <w:rPr>
          <w:b/>
          <w:bCs/>
          <w:sz w:val="28"/>
          <w:szCs w:val="28"/>
        </w:rPr>
        <w:t>ІІ. В</w:t>
      </w:r>
      <w:r w:rsidRPr="00246C88">
        <w:rPr>
          <w:b/>
          <w:bCs/>
          <w:color w:val="000000"/>
          <w:sz w:val="28"/>
          <w:szCs w:val="28"/>
        </w:rPr>
        <w:t>изначення проблеми,</w:t>
      </w:r>
    </w:p>
    <w:p w:rsidR="00D14A8A" w:rsidRPr="00246C88" w:rsidRDefault="00D14A8A" w:rsidP="00AD3033">
      <w:pPr>
        <w:jc w:val="center"/>
        <w:rPr>
          <w:b/>
          <w:bCs/>
          <w:sz w:val="28"/>
          <w:szCs w:val="28"/>
        </w:rPr>
      </w:pPr>
      <w:r w:rsidRPr="00246C88">
        <w:rPr>
          <w:b/>
          <w:bCs/>
          <w:color w:val="000000"/>
          <w:sz w:val="28"/>
          <w:szCs w:val="28"/>
        </w:rPr>
        <w:t>на розв’язання якої спрямована програма</w:t>
      </w:r>
    </w:p>
    <w:p w:rsidR="00D14A8A" w:rsidRPr="00246C88" w:rsidRDefault="00D14A8A" w:rsidP="00AD3033">
      <w:pPr>
        <w:pStyle w:val="HTMLPreformatted"/>
        <w:ind w:firstLine="90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" w:name="BM18"/>
      <w:bookmarkEnd w:id="1"/>
      <w:r w:rsidRPr="00F071EB">
        <w:rPr>
          <w:rFonts w:ascii="Times New Roman" w:hAnsi="Times New Roman" w:cs="Times New Roman"/>
          <w:color w:val="auto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>Молодь відіграє важливу роль у соціальних процесах розбудови демократичної держави. Проте, незважаючи на певні позитивні зміни, які відбуваються в молодіжному середовищі, все ще існують проблеми, зокрема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погіршення показників здоров'я молодих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демографічна криза, тенденція щодо поширення в молодіжному середовищі наркоманії та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епідемії ВІЛ/СНІДу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>, неможливість реалізації потенціалу через невідповідність між попитом та пропозиціями на ринку праці.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2" w:name="BM14"/>
      <w:bookmarkEnd w:id="2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2. 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Набуття Україною незалежності, становлення громадянського суспільства створили передумови для розвитку вільної, духовно розвиненої особистості, здатної засвоїти кращі надбання світової і національної духовної спадщини, загальнолюдські цінності. 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3" w:name="BM15"/>
      <w:bookmarkEnd w:id="3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3. 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Надзвичайно важливим є питання щодо формування духовних потреб молоді,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зацікавленості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 дослідженні загальнолюдських цінностей та історичної спадщини народу, залучення її до культурного життя.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4" w:name="BM16"/>
      <w:bookmarkEnd w:id="4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4. </w:t>
      </w:r>
      <w:r w:rsidRPr="00246C8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Соціальне становище молоді як однієї з найбільш уразливих категорій населення, що характеризується наявністю амбіцій, завищених очікувань, пошуком власного шляху і прагненням до самореалізації, є показником успішності суспільства, можливості реалізації його потенціалу. </w:t>
      </w:r>
    </w:p>
    <w:p w:rsidR="00D14A8A" w:rsidRPr="00AD3033" w:rsidRDefault="00D14A8A" w:rsidP="00AD30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AD3033">
        <w:rPr>
          <w:sz w:val="28"/>
          <w:szCs w:val="28"/>
          <w:lang w:val="uk-UA"/>
        </w:rPr>
        <w:t>. Проте для значної частини молоді все ще гострими залишаються проблеми бідності, погіршення показників здоров'я молодих осіб, демографічна криза, насильства, відсутності доступних молодіжних закладів, безпритульності та інші.</w:t>
      </w:r>
    </w:p>
    <w:p w:rsidR="00D14A8A" w:rsidRPr="00BB0615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5. На даний момент в області існує ряд актуальних проблем у сфері молодіжної політики, а саме:</w:t>
      </w:r>
    </w:p>
    <w:p w:rsidR="00D14A8A" w:rsidRPr="00AD3033" w:rsidRDefault="00D14A8A" w:rsidP="00AD3033">
      <w:pPr>
        <w:ind w:firstLine="567"/>
        <w:jc w:val="both"/>
        <w:rPr>
          <w:sz w:val="28"/>
          <w:szCs w:val="28"/>
          <w:lang w:val="uk-UA"/>
        </w:rPr>
      </w:pPr>
      <w:r w:rsidRPr="00AD3033">
        <w:rPr>
          <w:sz w:val="28"/>
          <w:szCs w:val="28"/>
          <w:lang w:val="uk-UA"/>
        </w:rPr>
        <w:t>1) недостатній рівень участі молоді у суспільному житті, в діяльності інститутів громадянського суспільства, волонтерських ініціатив та у процесах ухвалення рішень, що стосуються вирішення питань молоді;</w:t>
      </w:r>
    </w:p>
    <w:p w:rsidR="00D14A8A" w:rsidRPr="00AD3033" w:rsidRDefault="00D14A8A" w:rsidP="00AD3033">
      <w:pPr>
        <w:ind w:firstLine="567"/>
        <w:jc w:val="both"/>
        <w:rPr>
          <w:sz w:val="28"/>
          <w:szCs w:val="28"/>
          <w:lang w:val="uk-UA"/>
        </w:rPr>
      </w:pPr>
      <w:r w:rsidRPr="00AD3033">
        <w:rPr>
          <w:sz w:val="28"/>
          <w:szCs w:val="28"/>
          <w:lang w:val="uk-UA"/>
        </w:rPr>
        <w:t>2) недостатній рівень поінформованості молоді про свої права, обов’язки та можливості для розвитку власного потенціалу та самореалізації у своїй територіальній громаді, області та Україні загалом;</w:t>
      </w:r>
    </w:p>
    <w:p w:rsidR="00D14A8A" w:rsidRPr="00246C88" w:rsidRDefault="00D14A8A" w:rsidP="00AD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зменшення показників активності молоді у політичному житті країни як на державному, так і регіональному та місцевому рівнях;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недостатній рівень громадянської компетентності, у тому числі щодо дотримання правових норм та стандартів прав людини;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недостатньо сформовані навички здорового способу життя та розуміння важливості комплексної турботи про фізичне та психологічне благополуччя;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незначна кількість молоді, які вважають корупцію та непотизм як етично неприйнятні форми вирішення побутових проблем та життєвих перешкод;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недостатній рівень мобільності молоді (у межах України та між різними країнами).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Отже, вирішення цих проблем</w:t>
      </w:r>
      <w:r w:rsidRPr="00246C88">
        <w:rPr>
          <w:sz w:val="28"/>
          <w:szCs w:val="28"/>
        </w:rPr>
        <w:t xml:space="preserve"> потребує посилення координації зусиль </w:t>
      </w:r>
      <w:r>
        <w:rPr>
          <w:sz w:val="28"/>
          <w:szCs w:val="28"/>
        </w:rPr>
        <w:t xml:space="preserve">держави і громадськості </w:t>
      </w:r>
      <w:r w:rsidRPr="00246C88">
        <w:rPr>
          <w:sz w:val="28"/>
          <w:szCs w:val="28"/>
        </w:rPr>
        <w:t xml:space="preserve">та обумовлює необхідність прийняття </w:t>
      </w:r>
      <w:r>
        <w:rPr>
          <w:sz w:val="28"/>
          <w:szCs w:val="28"/>
          <w:lang w:val="uk-UA"/>
        </w:rPr>
        <w:t>міської комплексної</w:t>
      </w:r>
      <w:r w:rsidRPr="00246C88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 xml:space="preserve">и "Молодь </w:t>
      </w:r>
      <w:r>
        <w:rPr>
          <w:sz w:val="28"/>
          <w:szCs w:val="28"/>
          <w:lang w:val="uk-UA"/>
        </w:rPr>
        <w:t>Знам’янщини</w:t>
      </w:r>
      <w:r>
        <w:rPr>
          <w:sz w:val="28"/>
          <w:szCs w:val="28"/>
        </w:rPr>
        <w:t>" на 202</w:t>
      </w:r>
      <w:r>
        <w:rPr>
          <w:sz w:val="28"/>
          <w:szCs w:val="28"/>
          <w:lang w:val="uk-UA"/>
        </w:rPr>
        <w:t>2</w:t>
      </w:r>
      <w:r w:rsidRPr="00246C88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246C88">
        <w:rPr>
          <w:sz w:val="28"/>
          <w:szCs w:val="28"/>
        </w:rPr>
        <w:t xml:space="preserve"> роки.</w:t>
      </w:r>
    </w:p>
    <w:p w:rsidR="00D14A8A" w:rsidRPr="00246C88" w:rsidRDefault="00D14A8A" w:rsidP="00AD3033">
      <w:pPr>
        <w:ind w:firstLine="851"/>
        <w:jc w:val="both"/>
        <w:rPr>
          <w:sz w:val="28"/>
          <w:szCs w:val="28"/>
        </w:rPr>
      </w:pPr>
    </w:p>
    <w:p w:rsidR="00D14A8A" w:rsidRPr="00246C88" w:rsidRDefault="00D14A8A" w:rsidP="00AD3033">
      <w:pPr>
        <w:pStyle w:val="HTMLPreformatted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46C88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ІІІ. Визначення мети програми</w:t>
      </w:r>
    </w:p>
    <w:p w:rsidR="00D14A8A" w:rsidRPr="00246C88" w:rsidRDefault="00D14A8A" w:rsidP="00AD3033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bookmarkStart w:id="5" w:name="BM20"/>
      <w:bookmarkEnd w:id="5"/>
      <w:r w:rsidRPr="003B3FB4">
        <w:rPr>
          <w:rFonts w:ascii="Times New Roman" w:hAnsi="Times New Roman" w:cs="Times New Roman"/>
          <w:sz w:val="28"/>
          <w:szCs w:val="28"/>
        </w:rPr>
        <w:t xml:space="preserve">Метою </w:t>
      </w:r>
      <w:r w:rsidRPr="00246C88">
        <w:rPr>
          <w:rFonts w:ascii="Times New Roman" w:hAnsi="Times New Roman" w:cs="Times New Roman"/>
          <w:sz w:val="28"/>
          <w:szCs w:val="28"/>
        </w:rPr>
        <w:t>Програми є</w:t>
      </w:r>
      <w:r w:rsidRPr="00246C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6C88">
        <w:rPr>
          <w:rFonts w:ascii="Times New Roman" w:hAnsi="Times New Roman" w:cs="Times New Roman"/>
          <w:sz w:val="28"/>
          <w:szCs w:val="28"/>
        </w:rPr>
        <w:t xml:space="preserve">створення сприятливих умов </w:t>
      </w:r>
      <w:r>
        <w:rPr>
          <w:rFonts w:ascii="Times New Roman" w:hAnsi="Times New Roman" w:cs="Times New Roman"/>
          <w:sz w:val="28"/>
          <w:szCs w:val="28"/>
        </w:rPr>
        <w:t xml:space="preserve">та можливостей </w:t>
      </w:r>
      <w:r w:rsidRPr="00246C88">
        <w:rPr>
          <w:rFonts w:ascii="Times New Roman" w:hAnsi="Times New Roman" w:cs="Times New Roman"/>
          <w:sz w:val="28"/>
          <w:szCs w:val="28"/>
        </w:rPr>
        <w:t>для розвитку і самореалізації молоді,</w:t>
      </w:r>
      <w:r>
        <w:rPr>
          <w:rFonts w:ascii="Times New Roman" w:hAnsi="Times New Roman" w:cs="Times New Roman"/>
          <w:sz w:val="28"/>
          <w:szCs w:val="28"/>
        </w:rPr>
        <w:t xml:space="preserve"> інтеграції її у суспільне життя, подальшого розвитку потенціалу молоді міста з урахуванням гендерної рівності. Розвиток національної свідомості молодого покоління на основі громадянських цінностей.</w:t>
      </w:r>
    </w:p>
    <w:p w:rsidR="00D14A8A" w:rsidRPr="00246C88" w:rsidRDefault="00D14A8A" w:rsidP="00AD3033">
      <w:pPr>
        <w:pStyle w:val="HTMLPreformatted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D14A8A" w:rsidRPr="00246C88" w:rsidRDefault="00D14A8A" w:rsidP="00AD3033">
      <w:pPr>
        <w:pStyle w:val="HTMLPreformatted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46C88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ІV. Обґрунтування шляхів і засобів розв’язання проблеми, обсягів та джерел фінансування; строки та етапи виконання програми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BM22"/>
      <w:bookmarkStart w:id="7" w:name="BM25"/>
      <w:bookmarkStart w:id="8" w:name="BM26"/>
      <w:bookmarkEnd w:id="6"/>
      <w:bookmarkEnd w:id="7"/>
      <w:bookmarkEnd w:id="8"/>
      <w:r w:rsidRPr="00F071EB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Реалізація молодіжної політики в місті планується здійснюватися шляхом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BM39"/>
      <w:bookmarkStart w:id="10" w:name="BM40"/>
      <w:bookmarkEnd w:id="9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підвищення рівня громадської активно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молодих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, створен</w:t>
      </w:r>
      <w:r>
        <w:rPr>
          <w:rFonts w:ascii="Times New Roman" w:hAnsi="Times New Roman" w:cs="Times New Roman"/>
          <w:sz w:val="28"/>
          <w:szCs w:val="28"/>
          <w:lang w:val="uk-UA"/>
        </w:rPr>
        <w:t>ня морально-етичних засад для їх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 всебічного розвитку;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BM41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залучення молоді до розроблення пропозицій щодо вдосконалення механізму реалізації державної молодіжної політики;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BM42"/>
      <w:bookmarkEnd w:id="12"/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рівня правової культури молодих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, зокрема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питань п</w:t>
      </w:r>
      <w:r>
        <w:rPr>
          <w:rFonts w:ascii="Times New Roman" w:hAnsi="Times New Roman" w:cs="Times New Roman"/>
          <w:sz w:val="28"/>
          <w:szCs w:val="28"/>
          <w:lang w:val="uk-UA"/>
        </w:rPr>
        <w:t>оваги до прав і свобод людини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BM43"/>
      <w:bookmarkEnd w:id="13"/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формування свідомого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відповідального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 ставлення молод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власного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здоров'я,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збереження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боротьби із шкідливими звичками;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BM44"/>
      <w:bookmarkStart w:id="15" w:name="BM45"/>
      <w:bookmarkStart w:id="16" w:name="BM46"/>
      <w:bookmarkEnd w:id="14"/>
      <w:bookmarkEnd w:id="15"/>
      <w:bookmarkEnd w:id="16"/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сприяння працевлаштуванню молоді;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BM47"/>
      <w:bookmarkStart w:id="18" w:name="BM48"/>
      <w:bookmarkEnd w:id="17"/>
      <w:bookmarkEnd w:id="18"/>
      <w:r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збільшення чисельності молоді, що бере участь у діяльності дитячих і мол</w:t>
      </w:r>
      <w:r>
        <w:rPr>
          <w:rFonts w:ascii="Times New Roman" w:hAnsi="Times New Roman" w:cs="Times New Roman"/>
          <w:sz w:val="28"/>
          <w:szCs w:val="28"/>
          <w:lang w:val="uk-UA"/>
        </w:rPr>
        <w:t>одіжних громадських організацій;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ознайомлення з процесами державотворення, діяльністю органів державної влади та місцевого самоврядування, залучення до державної служби та служби в органах місцевого самоврядування;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 формування культури підприємництва, стимулювання до відкриття власної справи;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 формування свідомого та відповідального ставлення до власного здоров’я;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10) популяризації соціально безпечної поведінки, у тому числі сексуальної освіти, збереження репродуктивного здоров’я;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11) посилення відповідального ставлення до планування сім’ї, підготовки до сімейного життя, розвитку відповідального батьківства;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12) попередження соціально небезпечних захворювань та різних форм залежності, у тому числі, вживання психоактивних речовин, наркотичних засобів, психотропних речовин, алкоголю та тютюнових виробів;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13) посилення відповідального ставлення до навколишнього природного середовища та культури відповідального споживання;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14) сприяння поширенню толерантності та солідарності молоді, забезпечення умов для рівної участі всіх груп молоді у суспільному житті, запобігання стереотипам, протидії мові ненависті та дискримінації за будь-якими ознаками;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15) стимулювання молоді до участі у волонтерській діяльності та волонтерських ініціативах, у тому числі, вразливих груп молоді;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16) запровадження механізму підтримки громадянами організацій, що долучають до своєї діяльності волонтерів, для підвищення їх спроможності;</w:t>
      </w: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17) забезпечення функціонування молодіжних центрів та просторів, у тому числі розробки та впровадження програм, методичних, інформаційних матеріалів, ефективних інструментів для підвищення рівня спроможності молодіжних центрів та якості їх діяльності, в тому числі з урахуванням інклюзії для молодих осіб.</w:t>
      </w:r>
    </w:p>
    <w:p w:rsidR="00D14A8A" w:rsidRPr="00AD3033" w:rsidRDefault="00D14A8A" w:rsidP="00AD3033">
      <w:pPr>
        <w:ind w:firstLine="567"/>
        <w:jc w:val="both"/>
        <w:rPr>
          <w:sz w:val="28"/>
          <w:szCs w:val="28"/>
          <w:lang w:val="uk-UA"/>
        </w:rPr>
      </w:pPr>
      <w:bookmarkStart w:id="19" w:name="BM52"/>
      <w:bookmarkEnd w:id="19"/>
    </w:p>
    <w:p w:rsidR="00D14A8A" w:rsidRDefault="00D14A8A" w:rsidP="00AD30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Реалізація основних завдань Програми передбачається здійснюватися із залученням коштів:</w:t>
      </w:r>
    </w:p>
    <w:p w:rsidR="00D14A8A" w:rsidRDefault="00D14A8A" w:rsidP="00AD30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місцев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бюджет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виходячи із реальних </w:t>
      </w:r>
      <w:r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</w:rPr>
        <w:t>можливостей;</w:t>
      </w:r>
    </w:p>
    <w:p w:rsidR="00D14A8A" w:rsidRDefault="00D14A8A" w:rsidP="00AD30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власних коштів підприємств, установ та небюджетних організацій;</w:t>
      </w:r>
    </w:p>
    <w:p w:rsidR="00D14A8A" w:rsidRDefault="00D14A8A" w:rsidP="00AD30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коштів з інших джерел, не заборонених чинним законодавством.</w:t>
      </w:r>
    </w:p>
    <w:p w:rsidR="00D14A8A" w:rsidRDefault="00D14A8A" w:rsidP="00AD30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14A8A" w:rsidRPr="00246C88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Реалізація Програми розрахована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2022-2025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D14A8A" w:rsidRPr="00246C88" w:rsidRDefault="00D14A8A" w:rsidP="00AD3033">
      <w:pPr>
        <w:pStyle w:val="HTMLPreformatted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bookmarkStart w:id="20" w:name="BM28"/>
      <w:bookmarkStart w:id="21" w:name="BM29"/>
      <w:bookmarkStart w:id="22" w:name="BM37"/>
      <w:bookmarkEnd w:id="20"/>
      <w:bookmarkEnd w:id="21"/>
      <w:bookmarkEnd w:id="22"/>
    </w:p>
    <w:p w:rsidR="00D14A8A" w:rsidRPr="00246C88" w:rsidRDefault="00D14A8A" w:rsidP="00AD3033">
      <w:pPr>
        <w:pStyle w:val="HTMLPreformatted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46C88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V. Перелік завдань і заходів програми </w:t>
      </w:r>
    </w:p>
    <w:p w:rsidR="00D14A8A" w:rsidRPr="00246C88" w:rsidRDefault="00D14A8A" w:rsidP="00AD3033">
      <w:pPr>
        <w:pStyle w:val="HTMLPreformatted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46C88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та результативні показники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BM38"/>
      <w:bookmarkEnd w:id="23"/>
      <w:r w:rsidRPr="00070C9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Основними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пріоритетними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 завданнями Програми є: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1) ф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ормування та підвищення рівня компетентностей м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олоді, у тому числі громадянської;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2) п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ідвищення безпечності середов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ища та посилення життєстійкості 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молоді. Популяризація та утвердження здорового і безпечного способу життя та культури здоров’я серед молоді;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3) с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творення умов для працевлаштування молоді (забезпечення первинної і вторинної зайнятості та самозайнятості молоді);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4) з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абезпечення партнерської підтримки молоді з числа внутрішньо переміщених осіб;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5) забезпечення функціонування мережі молодіжних центрів та сприяння 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діяльності молодіжним організаціям;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6) ф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ормування та підвищення рівня культури волонтерства серед молоді;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7) а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ктивізація залучення молоді до процесів ухвалення рішень</w:t>
      </w:r>
      <w:bookmarkStart w:id="24" w:name="BM30"/>
      <w:bookmarkEnd w:id="24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D14A8A" w:rsidRDefault="00D14A8A" w:rsidP="00AD3033">
      <w:pPr>
        <w:pStyle w:val="HTMLPreformatted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BM36"/>
      <w:bookmarkEnd w:id="25"/>
    </w:p>
    <w:p w:rsidR="00D14A8A" w:rsidRDefault="00D14A8A" w:rsidP="00AD3033">
      <w:pPr>
        <w:pStyle w:val="HTMLPreformatted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Напрями реалізації та заходи Програми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 xml:space="preserve"> наведені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розділі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246C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4A8A" w:rsidRPr="000319E2" w:rsidRDefault="00D14A8A" w:rsidP="0028065F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26" w:name="BM49"/>
      <w:bookmarkEnd w:id="26"/>
    </w:p>
    <w:p w:rsidR="00D14A8A" w:rsidRPr="000319E2" w:rsidRDefault="00D14A8A" w:rsidP="00AD3033">
      <w:pPr>
        <w:pStyle w:val="HTMLPreformatted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BM50"/>
      <w:bookmarkEnd w:id="27"/>
      <w:r w:rsidRPr="000319E2">
        <w:rPr>
          <w:rFonts w:ascii="Times New Roman" w:hAnsi="Times New Roman" w:cs="Times New Roman"/>
          <w:sz w:val="28"/>
          <w:szCs w:val="28"/>
          <w:lang w:val="uk-UA"/>
        </w:rPr>
        <w:t>Результативні показники:</w:t>
      </w:r>
    </w:p>
    <w:p w:rsidR="00D14A8A" w:rsidRDefault="00D14A8A" w:rsidP="00AD3033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0319E2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ання Програми до 2025</w:t>
      </w:r>
      <w:r w:rsidRPr="000319E2">
        <w:rPr>
          <w:rFonts w:ascii="Times New Roman" w:hAnsi="Times New Roman" w:cs="Times New Roman"/>
          <w:sz w:val="28"/>
          <w:szCs w:val="28"/>
          <w:lang w:val="uk-UA"/>
        </w:rPr>
        <w:t xml:space="preserve"> року дасть змогу: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1) забезпечити самореалізацію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обдарованої молоді шляхом її виявлення та підтримки під час проведення фестивалів, конкурсів, виставок, видання творів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, тощо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2) забезпечити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новий рівень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інформованості та обізнаності молоді з життєво значущих питань;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3) сприяти підвищенню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громадської активності студентської молоді;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4) впровадити нові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форм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дозвілля та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відпочинку молоді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5) п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ідвищ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ень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правових знань, правової культури та правової поведінки молоді, посил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ення роботи з профілактики правопорушень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6) п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ідвищ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ень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громадської активно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сті та патріотичної свідомості молоді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7) п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ідвищ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ень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впевненості молодих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 у своїх силах та збільшити частку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активної молоді,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зменшити рівень патерналізму та посилити власну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ініціативу, підвищити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продуктивність праці,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збільшити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розуміння та прийняття принципів демократії та відкритого суспільства;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8) здійснити підтримку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розвитку спільних ініціатив молодіжних об’єднань, учнівської та студентс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ької молоді області; організувати і проводити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методом "рівний-рівному" тематичних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волонтерських загонів; розвивати міжкультурний діалог, толерантність, солідарність і партнерство, як головні цінності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сучасного молодіжного та освітнього середовища;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9) формувати</w:t>
      </w:r>
      <w:r w:rsidRPr="004E399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молоді культуру здорового способу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життя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та пропагування спорту.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Підвищити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ень її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життєстійкості, що допомагає справлятись з небезпечними ситуаціями, асоціальною поведінкою, ризиками, які супроводжують перехід молодих людей 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ід дитинства до дорослого життя. Підвищити відповідальність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молодих людей за збереження та зміцнення власного здоров’я, профілактику негативних чинників, зокрема, у напрямі запобігання соціально ризикової поведінки;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10) оволодіти навичками і вміннями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правильної поведінки у надзвичайних ситуаціях різного характеру, надання допомог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 та самодопомоги, популяризації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професії рятувальника, створення позитивного іміджу пожежно-рятувальної служби в суспільстві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серед молоді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11) проводити профілактичні заходи, знизити факти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продажу алкогольних та тютюнових виробів неповнолітнім особам;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12) підвищити інформованість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молоді про історичне та культурне минуле українського народу;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13) з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абезпеч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задоволення матеріальних і духовних потреб молоді;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14) допомагати отримувати компетентності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щодо сучасних професій, побудови кар’єри на ринку праці, стажув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ання у майбутній професії, розуміння власної справи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підприємницького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мислення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для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побудови кар’єри в сфері бізнесу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отримувати допомогу 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у власних стартапах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15) допомагати отримувати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сучасні актуальні знання та практичні навички щодо використання інструментів з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ахисту прав людини молоді, лідерам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моло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діжних організацій, координаторам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роботі з молоддю, службовцям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які працюють з молоддю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16) поліпшити ситуацію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щодо самовизначе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ння молоді у місцевій громаді,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розвиток профорієнтації, сучасного ринку праці, пошуку роботи для молоді із залученням місцево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го бізнесу, розвитку кар’єри 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у молодіжному середовищі. Учнівська та студентська молодь, координатори молодіжної роботи та молодіжні працівники знають і розуміють свої права;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17) створювати якісне, змістовне і безпечне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дозвілля молоді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Знам’янщини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Позитивний імідж молодіжної політики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в громаді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18) активізувати діяльність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молодіжних громадських організацій;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19) визначити актуальні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проблем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 та зацікавленість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молоді;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20) сприяти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створенню умов для розвитку спроможності інститутів громадянського суспільства у молодіжній сфері;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21) залучати молодь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 розроблення пропозицій щодо вдосконалення механізму реалізації державної молодіжної політики;</w:t>
      </w:r>
    </w:p>
    <w:p w:rsidR="00D14A8A" w:rsidRPr="004903A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22) підвищити рівень</w:t>
      </w:r>
      <w:r w:rsidRPr="004903A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особистісного та професійного розвитку молоді, самореалізації та самовдосконалення;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23) підвищити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частку</w:t>
      </w:r>
      <w:r w:rsidRPr="004E399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молоді, яка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оволоділа основами фінансової</w:t>
      </w:r>
      <w:r w:rsidRPr="004E399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цифрової грамотності;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24) збільшити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частку</w:t>
      </w:r>
      <w:r w:rsidRPr="004E399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молоді, яка має знання та навички з планування сім’ї та репродуктивного здоров’я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25) збільшити кількість молоді, яка має досвід волонтерської діяльності;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26) підвищити частку молоді, яка бере участь у діяльності інститутів громадянського суспільства у тому числі молодіжних та громадських організацій;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27) збільшити кількість молоді, яка бере участь у діяльності молодіжних центрів;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28) сприяти навчанню щодо питань участі у процесах ухвалення рішень та суспільному житті представникам органів учнівського та студентського самоврядування, молодіжних консультативно-дорадчих органів;</w:t>
      </w:r>
    </w:p>
    <w:p w:rsidR="00D14A8A" w:rsidRDefault="00D14A8A" w:rsidP="00AD3033">
      <w:pPr>
        <w:pStyle w:val="HTMLPreformatted"/>
        <w:tabs>
          <w:tab w:val="clear" w:pos="916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29) готувати фахівців, які пройшли навчання за програмою "Молодіжний працівник" та підвищити рівень їх професійних компетентностей для роботи з молоддю.</w:t>
      </w:r>
    </w:p>
    <w:p w:rsidR="00D14A8A" w:rsidRPr="00246C88" w:rsidRDefault="00D14A8A" w:rsidP="00AD3033">
      <w:pPr>
        <w:pStyle w:val="HTMLPreformatted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A8A" w:rsidRDefault="00D14A8A" w:rsidP="00AD3033">
      <w:pPr>
        <w:spacing w:before="60" w:after="60"/>
        <w:jc w:val="center"/>
        <w:rPr>
          <w:b/>
          <w:bCs/>
          <w:color w:val="000000"/>
          <w:sz w:val="28"/>
          <w:szCs w:val="28"/>
        </w:rPr>
      </w:pPr>
      <w:bookmarkStart w:id="28" w:name="BM51"/>
      <w:bookmarkEnd w:id="28"/>
      <w:r w:rsidRPr="00246C88">
        <w:rPr>
          <w:b/>
          <w:bCs/>
          <w:color w:val="000000"/>
          <w:sz w:val="28"/>
          <w:szCs w:val="28"/>
        </w:rPr>
        <w:t>VI. Координація та контр</w:t>
      </w:r>
      <w:r>
        <w:rPr>
          <w:b/>
          <w:bCs/>
          <w:color w:val="000000"/>
          <w:sz w:val="28"/>
          <w:szCs w:val="28"/>
        </w:rPr>
        <w:t xml:space="preserve">оль за </w:t>
      </w:r>
      <w:r w:rsidRPr="00246C88">
        <w:rPr>
          <w:b/>
          <w:bCs/>
          <w:color w:val="000000"/>
          <w:sz w:val="28"/>
          <w:szCs w:val="28"/>
        </w:rPr>
        <w:t>ходом виконання програми</w:t>
      </w:r>
    </w:p>
    <w:p w:rsidR="00D14A8A" w:rsidRPr="00246C88" w:rsidRDefault="00D14A8A" w:rsidP="00AD3033">
      <w:pPr>
        <w:ind w:firstLine="567"/>
        <w:jc w:val="both"/>
        <w:rPr>
          <w:sz w:val="28"/>
          <w:szCs w:val="28"/>
        </w:rPr>
      </w:pPr>
      <w:r w:rsidRPr="00246C88">
        <w:rPr>
          <w:sz w:val="28"/>
          <w:szCs w:val="28"/>
        </w:rPr>
        <w:t xml:space="preserve">Контроль за виконанням Програми здійснюється </w:t>
      </w:r>
      <w:r>
        <w:rPr>
          <w:sz w:val="28"/>
          <w:szCs w:val="28"/>
          <w:lang w:val="uk-UA"/>
        </w:rPr>
        <w:t>міською</w:t>
      </w:r>
      <w:r w:rsidRPr="00246C88">
        <w:rPr>
          <w:sz w:val="28"/>
          <w:szCs w:val="28"/>
        </w:rPr>
        <w:t xml:space="preserve"> радою та </w:t>
      </w:r>
      <w:r>
        <w:rPr>
          <w:sz w:val="28"/>
          <w:szCs w:val="28"/>
          <w:lang w:val="uk-UA"/>
        </w:rPr>
        <w:t>виконавчим комітетом</w:t>
      </w:r>
      <w:r w:rsidRPr="00246C88">
        <w:rPr>
          <w:sz w:val="28"/>
          <w:szCs w:val="28"/>
        </w:rPr>
        <w:t>.</w:t>
      </w:r>
    </w:p>
    <w:p w:rsidR="00D14A8A" w:rsidRPr="00246C88" w:rsidRDefault="00D14A8A" w:rsidP="00AD3033">
      <w:pPr>
        <w:ind w:firstLine="567"/>
        <w:jc w:val="both"/>
        <w:rPr>
          <w:sz w:val="28"/>
          <w:szCs w:val="28"/>
        </w:rPr>
      </w:pPr>
      <w:r w:rsidRPr="00246C88">
        <w:rPr>
          <w:sz w:val="28"/>
          <w:szCs w:val="28"/>
        </w:rPr>
        <w:t xml:space="preserve">Координацію діяльності, пов’язаної з виконанням Програми, здійснює </w:t>
      </w:r>
      <w:r>
        <w:rPr>
          <w:sz w:val="28"/>
          <w:szCs w:val="28"/>
          <w:lang w:val="uk-UA"/>
        </w:rPr>
        <w:t>відділ</w:t>
      </w:r>
      <w:r w:rsidRPr="00246C88">
        <w:rPr>
          <w:sz w:val="28"/>
          <w:szCs w:val="28"/>
        </w:rPr>
        <w:t xml:space="preserve"> молоді та спорту.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  <w:r w:rsidRPr="00246C88">
        <w:rPr>
          <w:sz w:val="28"/>
          <w:szCs w:val="28"/>
        </w:rPr>
        <w:t xml:space="preserve">Структурні підрозділи </w:t>
      </w:r>
      <w:r>
        <w:rPr>
          <w:sz w:val="28"/>
          <w:szCs w:val="28"/>
          <w:lang w:val="uk-UA"/>
        </w:rPr>
        <w:t>виконавчого комітету</w:t>
      </w:r>
      <w:r w:rsidRPr="00246C88">
        <w:rPr>
          <w:sz w:val="28"/>
          <w:szCs w:val="28"/>
        </w:rPr>
        <w:t>, залучені до виконання Програми, спільно з громадськими організаціями щороку розробляють заходи щодо реалізації Програми.</w:t>
      </w:r>
    </w:p>
    <w:p w:rsidR="00D14A8A" w:rsidRPr="00246C88" w:rsidRDefault="00D14A8A" w:rsidP="00AD3033">
      <w:pPr>
        <w:ind w:firstLine="567"/>
        <w:jc w:val="both"/>
        <w:rPr>
          <w:sz w:val="28"/>
          <w:szCs w:val="28"/>
        </w:rPr>
      </w:pPr>
      <w:r w:rsidRPr="00246C88">
        <w:rPr>
          <w:sz w:val="28"/>
          <w:szCs w:val="28"/>
        </w:rPr>
        <w:t xml:space="preserve">Структурні підрозділи </w:t>
      </w:r>
      <w:r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організації та установи, </w:t>
      </w:r>
      <w:r w:rsidRPr="00246C88">
        <w:rPr>
          <w:sz w:val="28"/>
          <w:szCs w:val="28"/>
        </w:rPr>
        <w:t xml:space="preserve">щороку до </w:t>
      </w:r>
      <w:r>
        <w:rPr>
          <w:sz w:val="28"/>
          <w:szCs w:val="28"/>
          <w:lang w:val="uk-UA"/>
        </w:rPr>
        <w:t>01</w:t>
      </w:r>
      <w:r w:rsidRPr="00246C88">
        <w:rPr>
          <w:sz w:val="28"/>
          <w:szCs w:val="28"/>
        </w:rPr>
        <w:t xml:space="preserve"> грудня надають інформацію про хід реалізації Програми </w:t>
      </w:r>
      <w:r>
        <w:rPr>
          <w:sz w:val="28"/>
          <w:szCs w:val="28"/>
          <w:lang w:val="uk-UA"/>
        </w:rPr>
        <w:t>відділу</w:t>
      </w:r>
      <w:r w:rsidRPr="00246C88">
        <w:rPr>
          <w:sz w:val="28"/>
          <w:szCs w:val="28"/>
        </w:rPr>
        <w:t xml:space="preserve"> молоді та спорту </w:t>
      </w:r>
      <w:r>
        <w:rPr>
          <w:sz w:val="28"/>
          <w:szCs w:val="28"/>
          <w:lang w:val="uk-UA"/>
        </w:rPr>
        <w:t>з</w:t>
      </w:r>
      <w:r w:rsidRPr="00246C88">
        <w:rPr>
          <w:sz w:val="28"/>
          <w:szCs w:val="28"/>
        </w:rPr>
        <w:t>гідно з додатками 5 та 6 до Порядку формування регіональних цільових програм, моніторингу та звітності про їх виконання, затвердженого рішенням Кіровоградської обласної ради від 30 березня 2007 року № 191.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Відділ</w:t>
      </w:r>
      <w:r w:rsidRPr="00246C88">
        <w:rPr>
          <w:sz w:val="28"/>
          <w:szCs w:val="28"/>
        </w:rPr>
        <w:t xml:space="preserve"> молоді та спорту надає постійній комісії </w:t>
      </w:r>
      <w:r>
        <w:rPr>
          <w:sz w:val="28"/>
          <w:szCs w:val="28"/>
          <w:lang w:val="uk-UA"/>
        </w:rPr>
        <w:t>міської</w:t>
      </w:r>
      <w:r w:rsidRPr="00246C88">
        <w:rPr>
          <w:sz w:val="28"/>
          <w:szCs w:val="28"/>
        </w:rPr>
        <w:t xml:space="preserve"> ради з питань </w:t>
      </w:r>
      <w:r>
        <w:rPr>
          <w:sz w:val="28"/>
          <w:szCs w:val="28"/>
          <w:lang w:val="uk-UA"/>
        </w:rPr>
        <w:t xml:space="preserve">охорони здоров’я, соціального захисту, </w:t>
      </w:r>
      <w:r w:rsidRPr="00246C88">
        <w:rPr>
          <w:sz w:val="28"/>
          <w:szCs w:val="28"/>
        </w:rPr>
        <w:t xml:space="preserve">освіти, науки, культури, туризму, </w:t>
      </w:r>
      <w:r>
        <w:rPr>
          <w:sz w:val="28"/>
          <w:szCs w:val="28"/>
          <w:lang w:val="uk-UA"/>
        </w:rPr>
        <w:t>молоді та спорту</w:t>
      </w:r>
      <w:r w:rsidRPr="00246C88">
        <w:rPr>
          <w:sz w:val="28"/>
          <w:szCs w:val="28"/>
        </w:rPr>
        <w:t xml:space="preserve"> </w:t>
      </w:r>
      <w:r>
        <w:rPr>
          <w:sz w:val="28"/>
          <w:szCs w:val="28"/>
        </w:rPr>
        <w:t>узагальнений звіт про стан її виконання</w:t>
      </w:r>
      <w:r>
        <w:rPr>
          <w:sz w:val="28"/>
          <w:szCs w:val="28"/>
          <w:lang w:val="uk-UA"/>
        </w:rPr>
        <w:t xml:space="preserve"> щороку</w:t>
      </w:r>
      <w:r w:rsidRPr="00246C88">
        <w:rPr>
          <w:sz w:val="28"/>
          <w:szCs w:val="28"/>
        </w:rPr>
        <w:t xml:space="preserve"> до 20</w:t>
      </w:r>
      <w:r>
        <w:rPr>
          <w:sz w:val="28"/>
          <w:szCs w:val="28"/>
        </w:rPr>
        <w:t>25 року</w:t>
      </w:r>
      <w:r w:rsidRPr="00246C88">
        <w:rPr>
          <w:sz w:val="28"/>
          <w:szCs w:val="28"/>
        </w:rPr>
        <w:t>.</w:t>
      </w:r>
    </w:p>
    <w:p w:rsidR="00D14A8A" w:rsidRDefault="00D14A8A" w:rsidP="00AD3033">
      <w:pPr>
        <w:ind w:firstLine="567"/>
        <w:jc w:val="both"/>
        <w:rPr>
          <w:sz w:val="28"/>
          <w:szCs w:val="28"/>
        </w:rPr>
      </w:pPr>
    </w:p>
    <w:p w:rsidR="00D14A8A" w:rsidRDefault="00D14A8A" w:rsidP="00AD3033">
      <w:pPr>
        <w:ind w:firstLine="567"/>
        <w:jc w:val="both"/>
        <w:rPr>
          <w:sz w:val="28"/>
          <w:szCs w:val="28"/>
        </w:rPr>
      </w:pPr>
    </w:p>
    <w:p w:rsidR="00D14A8A" w:rsidRPr="00AD3033" w:rsidRDefault="00D14A8A" w:rsidP="00356C97">
      <w:pPr>
        <w:ind w:left="708"/>
        <w:rPr>
          <w:b/>
          <w:bCs/>
        </w:rPr>
        <w:sectPr w:rsidR="00D14A8A" w:rsidRPr="00AD3033" w:rsidSect="00A82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4A8A" w:rsidRPr="00356C97" w:rsidRDefault="00D14A8A" w:rsidP="00920221">
      <w:pPr>
        <w:tabs>
          <w:tab w:val="left" w:pos="2229"/>
        </w:tabs>
      </w:pPr>
      <w:bookmarkStart w:id="29" w:name="_GoBack"/>
      <w:bookmarkEnd w:id="29"/>
    </w:p>
    <w:sectPr w:rsidR="00D14A8A" w:rsidRPr="00356C97" w:rsidSect="00DC384A">
      <w:pgSz w:w="16838" w:h="11906" w:orient="landscape"/>
      <w:pgMar w:top="1701" w:right="45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7098"/>
    <w:multiLevelType w:val="hybridMultilevel"/>
    <w:tmpl w:val="6B8AF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07E0E"/>
    <w:multiLevelType w:val="hybridMultilevel"/>
    <w:tmpl w:val="7D64C594"/>
    <w:lvl w:ilvl="0" w:tplc="3E6C48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3610DE">
      <w:numFmt w:val="none"/>
      <w:lvlText w:val=""/>
      <w:lvlJc w:val="left"/>
      <w:pPr>
        <w:tabs>
          <w:tab w:val="num" w:pos="360"/>
        </w:tabs>
      </w:pPr>
    </w:lvl>
    <w:lvl w:ilvl="2" w:tplc="8EDCEFD8">
      <w:numFmt w:val="none"/>
      <w:lvlText w:val=""/>
      <w:lvlJc w:val="left"/>
      <w:pPr>
        <w:tabs>
          <w:tab w:val="num" w:pos="360"/>
        </w:tabs>
      </w:pPr>
    </w:lvl>
    <w:lvl w:ilvl="3" w:tplc="DC8C7328">
      <w:numFmt w:val="none"/>
      <w:lvlText w:val=""/>
      <w:lvlJc w:val="left"/>
      <w:pPr>
        <w:tabs>
          <w:tab w:val="num" w:pos="360"/>
        </w:tabs>
      </w:pPr>
    </w:lvl>
    <w:lvl w:ilvl="4" w:tplc="594C1CBA">
      <w:numFmt w:val="none"/>
      <w:lvlText w:val=""/>
      <w:lvlJc w:val="left"/>
      <w:pPr>
        <w:tabs>
          <w:tab w:val="num" w:pos="360"/>
        </w:tabs>
      </w:pPr>
    </w:lvl>
    <w:lvl w:ilvl="5" w:tplc="4ADE7CDC">
      <w:numFmt w:val="none"/>
      <w:lvlText w:val=""/>
      <w:lvlJc w:val="left"/>
      <w:pPr>
        <w:tabs>
          <w:tab w:val="num" w:pos="360"/>
        </w:tabs>
      </w:pPr>
    </w:lvl>
    <w:lvl w:ilvl="6" w:tplc="6B6EBA26">
      <w:numFmt w:val="none"/>
      <w:lvlText w:val=""/>
      <w:lvlJc w:val="left"/>
      <w:pPr>
        <w:tabs>
          <w:tab w:val="num" w:pos="360"/>
        </w:tabs>
      </w:pPr>
    </w:lvl>
    <w:lvl w:ilvl="7" w:tplc="EC86855C">
      <w:numFmt w:val="none"/>
      <w:lvlText w:val=""/>
      <w:lvlJc w:val="left"/>
      <w:pPr>
        <w:tabs>
          <w:tab w:val="num" w:pos="360"/>
        </w:tabs>
      </w:pPr>
    </w:lvl>
    <w:lvl w:ilvl="8" w:tplc="BED8E1E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C6678"/>
    <w:multiLevelType w:val="hybridMultilevel"/>
    <w:tmpl w:val="EC6A2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A2666D"/>
    <w:multiLevelType w:val="multilevel"/>
    <w:tmpl w:val="7268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DF138E"/>
    <w:multiLevelType w:val="multilevel"/>
    <w:tmpl w:val="2D7AF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F5D1080"/>
    <w:multiLevelType w:val="multilevel"/>
    <w:tmpl w:val="835026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45841F58"/>
    <w:multiLevelType w:val="hybridMultilevel"/>
    <w:tmpl w:val="77348092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0136A"/>
    <w:multiLevelType w:val="multilevel"/>
    <w:tmpl w:val="F3DA7C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F233B1E"/>
    <w:multiLevelType w:val="hybridMultilevel"/>
    <w:tmpl w:val="138A0B06"/>
    <w:lvl w:ilvl="0" w:tplc="87728B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30BE45BC">
      <w:start w:val="6"/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eastAsia="Times New Roman" w:hAnsi="Times New Roman" w:hint="default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64542B8A"/>
    <w:multiLevelType w:val="hybridMultilevel"/>
    <w:tmpl w:val="1FBE1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730A53"/>
    <w:multiLevelType w:val="multilevel"/>
    <w:tmpl w:val="67EC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3C5157"/>
    <w:multiLevelType w:val="multilevel"/>
    <w:tmpl w:val="7CE623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6"/>
  </w:num>
  <w:num w:numId="9">
    <w:abstractNumId w:val="12"/>
  </w:num>
  <w:num w:numId="10">
    <w:abstractNumId w:val="10"/>
  </w:num>
  <w:num w:numId="11">
    <w:abstractNumId w:val="0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2CD"/>
    <w:rsid w:val="000319E2"/>
    <w:rsid w:val="00051718"/>
    <w:rsid w:val="00070C98"/>
    <w:rsid w:val="00101D32"/>
    <w:rsid w:val="00155842"/>
    <w:rsid w:val="001A2852"/>
    <w:rsid w:val="001A580E"/>
    <w:rsid w:val="001C2487"/>
    <w:rsid w:val="0021717A"/>
    <w:rsid w:val="00246C88"/>
    <w:rsid w:val="00251FF8"/>
    <w:rsid w:val="0027747D"/>
    <w:rsid w:val="0028065F"/>
    <w:rsid w:val="002D3874"/>
    <w:rsid w:val="002E62D2"/>
    <w:rsid w:val="00356C97"/>
    <w:rsid w:val="00362F3B"/>
    <w:rsid w:val="0037774F"/>
    <w:rsid w:val="003B3FB4"/>
    <w:rsid w:val="004903AA"/>
    <w:rsid w:val="004951CF"/>
    <w:rsid w:val="004970E7"/>
    <w:rsid w:val="004E399E"/>
    <w:rsid w:val="0050449E"/>
    <w:rsid w:val="0052303E"/>
    <w:rsid w:val="00607D28"/>
    <w:rsid w:val="00630E95"/>
    <w:rsid w:val="006549B4"/>
    <w:rsid w:val="0065672D"/>
    <w:rsid w:val="0069139D"/>
    <w:rsid w:val="00696D79"/>
    <w:rsid w:val="006B2146"/>
    <w:rsid w:val="00770CCF"/>
    <w:rsid w:val="00793B34"/>
    <w:rsid w:val="007E22CD"/>
    <w:rsid w:val="007E321F"/>
    <w:rsid w:val="00907EA6"/>
    <w:rsid w:val="00920221"/>
    <w:rsid w:val="009816E2"/>
    <w:rsid w:val="00A04E8B"/>
    <w:rsid w:val="00A17971"/>
    <w:rsid w:val="00A31FBD"/>
    <w:rsid w:val="00A803AE"/>
    <w:rsid w:val="00A82CE6"/>
    <w:rsid w:val="00AA01FF"/>
    <w:rsid w:val="00AD3033"/>
    <w:rsid w:val="00BB0615"/>
    <w:rsid w:val="00BB7089"/>
    <w:rsid w:val="00C07CC9"/>
    <w:rsid w:val="00C857E6"/>
    <w:rsid w:val="00D14A8A"/>
    <w:rsid w:val="00D31581"/>
    <w:rsid w:val="00DC384A"/>
    <w:rsid w:val="00E40FCA"/>
    <w:rsid w:val="00E445DC"/>
    <w:rsid w:val="00ED1A3A"/>
    <w:rsid w:val="00EF13BB"/>
    <w:rsid w:val="00F07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CD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6C97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6C9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56C97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56C97"/>
    <w:rPr>
      <w:rFonts w:ascii="Calibri" w:hAnsi="Calibri" w:cs="Calibri"/>
      <w:b/>
      <w:bCs/>
      <w:sz w:val="28"/>
      <w:szCs w:val="28"/>
      <w:lang w:eastAsia="ru-RU"/>
    </w:rPr>
  </w:style>
  <w:style w:type="paragraph" w:customStyle="1" w:styleId="3">
    <w:name w:val="заголовок 3"/>
    <w:basedOn w:val="Normal"/>
    <w:next w:val="Normal"/>
    <w:uiPriority w:val="99"/>
    <w:rsid w:val="007E22C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styleId="NoSpacing">
    <w:name w:val="No Spacing"/>
    <w:link w:val="NoSpacingChar"/>
    <w:uiPriority w:val="99"/>
    <w:qFormat/>
    <w:rsid w:val="00356C97"/>
    <w:rPr>
      <w:rFonts w:ascii="Times New Roman" w:hAnsi="Times New Roman"/>
    </w:rPr>
  </w:style>
  <w:style w:type="character" w:customStyle="1" w:styleId="NoSpacingChar">
    <w:name w:val="No Spacing Char"/>
    <w:link w:val="NoSpacing"/>
    <w:uiPriority w:val="99"/>
    <w:locked/>
    <w:rsid w:val="00356C97"/>
    <w:rPr>
      <w:rFonts w:ascii="Times New Roman" w:hAnsi="Times New Roman" w:cs="Times New Roman"/>
      <w:sz w:val="22"/>
      <w:szCs w:val="22"/>
      <w:lang w:eastAsia="ru-RU"/>
    </w:rPr>
  </w:style>
  <w:style w:type="paragraph" w:styleId="BodyText">
    <w:name w:val="Body Text"/>
    <w:basedOn w:val="Normal"/>
    <w:link w:val="BodyTextChar"/>
    <w:uiPriority w:val="99"/>
    <w:rsid w:val="00356C97"/>
    <w:pPr>
      <w:jc w:val="both"/>
    </w:pPr>
    <w:rPr>
      <w:sz w:val="24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6C97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356C97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356C97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56C97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356C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56C9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Normal"/>
    <w:uiPriority w:val="99"/>
    <w:rsid w:val="00356C97"/>
    <w:pPr>
      <w:spacing w:before="100" w:beforeAutospacing="1" w:after="100" w:afterAutospacing="1"/>
    </w:pPr>
    <w:rPr>
      <w:sz w:val="24"/>
      <w:szCs w:val="24"/>
    </w:rPr>
  </w:style>
  <w:style w:type="paragraph" w:styleId="HTMLPreformatted">
    <w:name w:val="HTML Preformatted"/>
    <w:basedOn w:val="Normal"/>
    <w:link w:val="HTMLPreformattedChar1"/>
    <w:uiPriority w:val="99"/>
    <w:rsid w:val="00AD3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Нормальний текст"/>
    <w:basedOn w:val="Normal"/>
    <w:uiPriority w:val="99"/>
    <w:rsid w:val="00AD3033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character" w:customStyle="1" w:styleId="HTMLPreformattedChar1">
    <w:name w:val="HTML Preformatted Char1"/>
    <w:link w:val="HTMLPreformatted"/>
    <w:uiPriority w:val="99"/>
    <w:locked/>
    <w:rsid w:val="00AD3033"/>
    <w:rPr>
      <w:rFonts w:ascii="Courier New" w:hAnsi="Courier New" w:cs="Courier New"/>
      <w:color w:val="000000"/>
    </w:rPr>
  </w:style>
  <w:style w:type="paragraph" w:styleId="Header">
    <w:name w:val="header"/>
    <w:basedOn w:val="Normal"/>
    <w:link w:val="HeaderChar1"/>
    <w:uiPriority w:val="99"/>
    <w:rsid w:val="00DC384A"/>
    <w:pPr>
      <w:tabs>
        <w:tab w:val="center" w:pos="4677"/>
        <w:tab w:val="right" w:pos="9355"/>
      </w:tabs>
    </w:pPr>
    <w:rPr>
      <w:rFonts w:ascii="Calibri" w:eastAsia="Calibri" w:hAnsi="Calibri" w:cs="Calibri"/>
      <w:sz w:val="24"/>
      <w:szCs w:val="24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HeaderChar1">
    <w:name w:val="Header Char1"/>
    <w:link w:val="Header"/>
    <w:uiPriority w:val="99"/>
    <w:locked/>
    <w:rsid w:val="00DC384A"/>
    <w:rPr>
      <w:sz w:val="24"/>
      <w:szCs w:val="24"/>
      <w:lang w:val="uk-UA"/>
    </w:rPr>
  </w:style>
  <w:style w:type="paragraph" w:customStyle="1" w:styleId="docdata">
    <w:name w:val="docdata"/>
    <w:aliases w:val="docy,v5,3217,baiaagaaboqcaaadkqgaaawfc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DC384A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Caption">
    <w:name w:val="caption"/>
    <w:basedOn w:val="Normal"/>
    <w:uiPriority w:val="99"/>
    <w:qFormat/>
    <w:locked/>
    <w:rsid w:val="00DC384A"/>
    <w:pPr>
      <w:suppressLineNumbers/>
      <w:suppressAutoHyphens/>
      <w:spacing w:before="120" w:after="120"/>
    </w:pPr>
    <w:rPr>
      <w:rFonts w:eastAsia="Calibri"/>
      <w:i/>
      <w:iCs/>
      <w:sz w:val="24"/>
      <w:szCs w:val="24"/>
      <w:lang w:eastAsia="zh-CN"/>
    </w:rPr>
  </w:style>
  <w:style w:type="paragraph" w:customStyle="1" w:styleId="a0">
    <w:name w:val="Содержимое таблицы"/>
    <w:basedOn w:val="Normal"/>
    <w:uiPriority w:val="99"/>
    <w:rsid w:val="00DC384A"/>
    <w:pPr>
      <w:suppressLineNumbers/>
      <w:suppressAutoHyphens/>
    </w:pPr>
    <w:rPr>
      <w:rFonts w:eastAsia="Calibri"/>
      <w:sz w:val="24"/>
      <w:szCs w:val="24"/>
      <w:lang w:eastAsia="zh-CN"/>
    </w:rPr>
  </w:style>
  <w:style w:type="paragraph" w:customStyle="1" w:styleId="1">
    <w:name w:val="Знак Знак1 Знак"/>
    <w:basedOn w:val="Normal"/>
    <w:uiPriority w:val="99"/>
    <w:rsid w:val="00DC384A"/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10</Pages>
  <Words>2571</Words>
  <Characters>14657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ПРОЄКТ</dc:title>
  <dc:subject/>
  <dc:creator>User</dc:creator>
  <cp:keywords/>
  <dc:description/>
  <cp:lastModifiedBy>reestr</cp:lastModifiedBy>
  <cp:revision>4</cp:revision>
  <cp:lastPrinted>2021-10-06T13:30:00Z</cp:lastPrinted>
  <dcterms:created xsi:type="dcterms:W3CDTF">2021-10-06T13:26:00Z</dcterms:created>
  <dcterms:modified xsi:type="dcterms:W3CDTF">2021-10-06T13:42:00Z</dcterms:modified>
</cp:coreProperties>
</file>