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21" w:rsidRPr="004F4962" w:rsidRDefault="00F17A21" w:rsidP="00F17A21">
      <w:pPr>
        <w:ind w:left="5670"/>
        <w:rPr>
          <w:b/>
          <w:sz w:val="28"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4F4962">
        <w:rPr>
          <w:b/>
          <w:sz w:val="28"/>
          <w:szCs w:val="28"/>
          <w:lang w:val="uk-UA"/>
        </w:rPr>
        <w:t>ПРОЕКТ</w:t>
      </w:r>
    </w:p>
    <w:p w:rsidR="00F17A21" w:rsidRPr="009A01FB" w:rsidRDefault="00F17A21" w:rsidP="00F17A21">
      <w:pPr>
        <w:pStyle w:val="ab"/>
        <w:ind w:left="-567"/>
        <w:rPr>
          <w:b/>
          <w:sz w:val="28"/>
          <w:szCs w:val="28"/>
        </w:rPr>
      </w:pPr>
      <w:r w:rsidRPr="009A01FB">
        <w:rPr>
          <w:b/>
          <w:sz w:val="28"/>
          <w:szCs w:val="28"/>
        </w:rPr>
        <w:t>ПОЯСНЮВАЛЬНА ЗАПИСКА</w:t>
      </w:r>
    </w:p>
    <w:p w:rsidR="00F17A21" w:rsidRDefault="00F17A21" w:rsidP="00F17A21">
      <w:pPr>
        <w:pStyle w:val="ab"/>
        <w:ind w:left="-567"/>
        <w:rPr>
          <w:b/>
          <w:sz w:val="24"/>
        </w:rPr>
      </w:pPr>
      <w:r w:rsidRPr="009A01FB">
        <w:rPr>
          <w:b/>
          <w:sz w:val="24"/>
        </w:rPr>
        <w:t>до проекту рішення Знам’янської міської ради сьомого скликання</w:t>
      </w:r>
    </w:p>
    <w:p w:rsidR="00F17A21" w:rsidRDefault="00F17A21" w:rsidP="00F17A21">
      <w:pPr>
        <w:pStyle w:val="ab"/>
        <w:ind w:left="-567"/>
        <w:rPr>
          <w:sz w:val="24"/>
        </w:rPr>
      </w:pPr>
      <w:r>
        <w:rPr>
          <w:sz w:val="24"/>
        </w:rPr>
        <w:t>«Про хід виконання в 201</w:t>
      </w:r>
      <w:r w:rsidRPr="00E61D16">
        <w:rPr>
          <w:sz w:val="24"/>
        </w:rPr>
        <w:t>8</w:t>
      </w:r>
      <w:r>
        <w:rPr>
          <w:sz w:val="24"/>
        </w:rPr>
        <w:t xml:space="preserve"> році Програми цивільного захисту населення міста Знам’янки на 2016-2020 роки» </w:t>
      </w:r>
    </w:p>
    <w:p w:rsidR="00F17A21" w:rsidRDefault="00F17A21" w:rsidP="00F17A21">
      <w:pPr>
        <w:pStyle w:val="ab"/>
        <w:ind w:left="-567"/>
        <w:rPr>
          <w:sz w:val="24"/>
        </w:rPr>
      </w:pPr>
    </w:p>
    <w:p w:rsidR="00F17A21" w:rsidRPr="00A36C14" w:rsidRDefault="00F17A21" w:rsidP="00F17A21">
      <w:pPr>
        <w:pStyle w:val="ab"/>
        <w:numPr>
          <w:ilvl w:val="0"/>
          <w:numId w:val="46"/>
        </w:numPr>
        <w:jc w:val="both"/>
        <w:rPr>
          <w:b/>
          <w:sz w:val="24"/>
        </w:rPr>
      </w:pPr>
      <w:r w:rsidRPr="009A01FB">
        <w:rPr>
          <w:b/>
          <w:sz w:val="24"/>
        </w:rPr>
        <w:t>Характеристика стану речей в галузі, яку врегульовує це рішення:</w:t>
      </w:r>
      <w:r>
        <w:rPr>
          <w:b/>
          <w:sz w:val="24"/>
        </w:rPr>
        <w:t xml:space="preserve"> </w:t>
      </w:r>
      <w:r w:rsidRPr="00FE49BB">
        <w:rPr>
          <w:sz w:val="24"/>
        </w:rPr>
        <w:t>рішенням міської ради від 25 грудня 2015 року № 48</w:t>
      </w:r>
      <w:r>
        <w:rPr>
          <w:sz w:val="24"/>
        </w:rPr>
        <w:t xml:space="preserve"> затверджена </w:t>
      </w:r>
      <w:r w:rsidRPr="00FE49BB">
        <w:rPr>
          <w:sz w:val="24"/>
        </w:rPr>
        <w:t>Програм</w:t>
      </w:r>
      <w:r>
        <w:rPr>
          <w:sz w:val="24"/>
        </w:rPr>
        <w:t>а</w:t>
      </w:r>
      <w:r w:rsidRPr="00FE49BB">
        <w:rPr>
          <w:sz w:val="24"/>
        </w:rPr>
        <w:t xml:space="preserve"> цивільного захисту  міста Знам`янки на 2016-2020 роки,</w:t>
      </w:r>
      <w:r>
        <w:rPr>
          <w:sz w:val="24"/>
        </w:rPr>
        <w:t xml:space="preserve"> якою визначені напрямки реалізації державної політики в сфері цивільного захисту на території міста.</w:t>
      </w:r>
    </w:p>
    <w:p w:rsidR="00F17A21" w:rsidRPr="00C52D18" w:rsidRDefault="00F17A21" w:rsidP="00F17A21">
      <w:pPr>
        <w:pStyle w:val="ab"/>
        <w:numPr>
          <w:ilvl w:val="0"/>
          <w:numId w:val="46"/>
        </w:numPr>
        <w:jc w:val="both"/>
        <w:rPr>
          <w:b/>
          <w:sz w:val="24"/>
        </w:rPr>
      </w:pPr>
      <w:r>
        <w:rPr>
          <w:b/>
          <w:sz w:val="24"/>
        </w:rPr>
        <w:t>Потреба і мета прийняття рішення:</w:t>
      </w:r>
      <w:r>
        <w:rPr>
          <w:sz w:val="24"/>
        </w:rPr>
        <w:t xml:space="preserve"> аналіз виконання запланованих заходів у 201</w:t>
      </w:r>
      <w:r w:rsidRPr="00E61D16">
        <w:rPr>
          <w:sz w:val="24"/>
        </w:rPr>
        <w:t>8</w:t>
      </w:r>
      <w:r>
        <w:rPr>
          <w:sz w:val="24"/>
        </w:rPr>
        <w:t xml:space="preserve"> році і необхідність їх фінансування з міського бюджету в 201</w:t>
      </w:r>
      <w:r w:rsidRPr="00E61D16">
        <w:rPr>
          <w:sz w:val="24"/>
        </w:rPr>
        <w:t>9</w:t>
      </w:r>
      <w:r>
        <w:rPr>
          <w:sz w:val="24"/>
        </w:rPr>
        <w:t xml:space="preserve"> році.</w:t>
      </w:r>
    </w:p>
    <w:p w:rsidR="00F17A21" w:rsidRPr="00ED0A05" w:rsidRDefault="00F17A21" w:rsidP="00F17A21">
      <w:pPr>
        <w:pStyle w:val="ab"/>
        <w:numPr>
          <w:ilvl w:val="0"/>
          <w:numId w:val="46"/>
        </w:numPr>
        <w:jc w:val="both"/>
        <w:rPr>
          <w:b/>
          <w:sz w:val="24"/>
        </w:rPr>
      </w:pPr>
      <w:r>
        <w:rPr>
          <w:b/>
          <w:sz w:val="24"/>
        </w:rPr>
        <w:t>Прогнозовані суспільні, економічні, фінансові та юридичні наслідки прийняття рішення:</w:t>
      </w:r>
      <w:r>
        <w:rPr>
          <w:sz w:val="24"/>
        </w:rPr>
        <w:t xml:space="preserve"> забезпечення виконання в місті вимог Кодексу цивільного захисту України.</w:t>
      </w:r>
    </w:p>
    <w:p w:rsidR="00F17A21" w:rsidRPr="00771A71" w:rsidRDefault="00F17A21" w:rsidP="00F17A21">
      <w:pPr>
        <w:pStyle w:val="ab"/>
        <w:numPr>
          <w:ilvl w:val="0"/>
          <w:numId w:val="46"/>
        </w:numPr>
        <w:jc w:val="both"/>
        <w:rPr>
          <w:b/>
          <w:sz w:val="24"/>
        </w:rPr>
      </w:pPr>
      <w:r>
        <w:rPr>
          <w:b/>
          <w:sz w:val="24"/>
        </w:rPr>
        <w:t>Механізм виконання рішення:</w:t>
      </w:r>
      <w:r>
        <w:rPr>
          <w:sz w:val="24"/>
        </w:rPr>
        <w:t xml:space="preserve"> Фінансування робіт по виконанню запланованих заходів Програми у 201</w:t>
      </w:r>
      <w:r w:rsidRPr="003E624F">
        <w:rPr>
          <w:sz w:val="24"/>
        </w:rPr>
        <w:t>9</w:t>
      </w:r>
      <w:r>
        <w:rPr>
          <w:sz w:val="24"/>
        </w:rPr>
        <w:t xml:space="preserve"> році.</w:t>
      </w:r>
    </w:p>
    <w:p w:rsidR="00F17A21" w:rsidRPr="00771A71" w:rsidRDefault="00F17A21" w:rsidP="00F17A21">
      <w:pPr>
        <w:pStyle w:val="ab"/>
        <w:numPr>
          <w:ilvl w:val="0"/>
          <w:numId w:val="46"/>
        </w:numPr>
        <w:jc w:val="both"/>
        <w:rPr>
          <w:b/>
          <w:sz w:val="24"/>
        </w:rPr>
      </w:pPr>
      <w:r>
        <w:rPr>
          <w:b/>
          <w:sz w:val="24"/>
        </w:rPr>
        <w:t xml:space="preserve">Порівняльна таблиця змін (у випадку, якщо проектом рішення пропонується внести зміни до існуючого рішення): </w:t>
      </w:r>
      <w:r>
        <w:rPr>
          <w:sz w:val="24"/>
        </w:rPr>
        <w:t>не потребує.</w:t>
      </w:r>
    </w:p>
    <w:p w:rsidR="00F17A21" w:rsidRDefault="00F17A21" w:rsidP="00F17A21">
      <w:pPr>
        <w:pStyle w:val="ab"/>
        <w:numPr>
          <w:ilvl w:val="0"/>
          <w:numId w:val="46"/>
        </w:numPr>
        <w:jc w:val="both"/>
        <w:rPr>
          <w:sz w:val="24"/>
        </w:rPr>
      </w:pPr>
      <w:r>
        <w:rPr>
          <w:b/>
          <w:sz w:val="24"/>
        </w:rPr>
        <w:t xml:space="preserve">Дата оприлюднення проекту рішення та назва ЗМІ, електронного видання, або іншого місця оприлюднення: ____________________ </w:t>
      </w:r>
      <w:r w:rsidRPr="00F65D82">
        <w:rPr>
          <w:sz w:val="24"/>
        </w:rPr>
        <w:t>, сайт Знам’янської міської ради</w:t>
      </w:r>
    </w:p>
    <w:p w:rsidR="00F17A21" w:rsidRPr="00CC705C" w:rsidRDefault="00F17A21" w:rsidP="00F17A21">
      <w:pPr>
        <w:pStyle w:val="ab"/>
        <w:numPr>
          <w:ilvl w:val="0"/>
          <w:numId w:val="46"/>
        </w:numPr>
        <w:jc w:val="both"/>
        <w:rPr>
          <w:sz w:val="24"/>
        </w:rPr>
      </w:pPr>
      <w:r>
        <w:rPr>
          <w:b/>
          <w:sz w:val="24"/>
        </w:rPr>
        <w:t>Дата, підпис та ПІБ суб’єкту подання проекту рішення:</w:t>
      </w:r>
    </w:p>
    <w:p w:rsidR="00F17A21" w:rsidRDefault="00F17A21" w:rsidP="00F17A21">
      <w:pPr>
        <w:pStyle w:val="ab"/>
        <w:ind w:left="-207"/>
        <w:jc w:val="both"/>
        <w:rPr>
          <w:b/>
          <w:sz w:val="24"/>
        </w:rPr>
      </w:pPr>
      <w:r>
        <w:rPr>
          <w:b/>
          <w:sz w:val="24"/>
        </w:rPr>
        <w:t xml:space="preserve">       _______________________                                                         _______________________</w:t>
      </w:r>
    </w:p>
    <w:p w:rsidR="00F17A21" w:rsidRDefault="00F17A21" w:rsidP="00F17A21">
      <w:pPr>
        <w:pStyle w:val="ab"/>
        <w:numPr>
          <w:ilvl w:val="0"/>
          <w:numId w:val="46"/>
        </w:numPr>
        <w:jc w:val="both"/>
        <w:rPr>
          <w:b/>
          <w:sz w:val="24"/>
        </w:rPr>
      </w:pPr>
      <w:r>
        <w:rPr>
          <w:b/>
          <w:sz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F17A21" w:rsidRDefault="00F17A21" w:rsidP="00F17A21">
      <w:pPr>
        <w:pStyle w:val="ab"/>
        <w:jc w:val="both"/>
        <w:rPr>
          <w:b/>
          <w:sz w:val="24"/>
        </w:rPr>
      </w:pPr>
    </w:p>
    <w:p w:rsidR="00F17A21" w:rsidRDefault="00F17A21" w:rsidP="00F17A21">
      <w:pPr>
        <w:pStyle w:val="ab"/>
        <w:jc w:val="both"/>
        <w:rPr>
          <w:b/>
          <w:sz w:val="24"/>
        </w:rPr>
      </w:pPr>
    </w:p>
    <w:p w:rsidR="00F17A21" w:rsidRDefault="00F17A21" w:rsidP="00F17A21">
      <w:pPr>
        <w:pStyle w:val="ab"/>
        <w:jc w:val="both"/>
        <w:rPr>
          <w:b/>
          <w:sz w:val="24"/>
        </w:rPr>
      </w:pPr>
      <w:r>
        <w:rPr>
          <w:b/>
          <w:sz w:val="24"/>
        </w:rPr>
        <w:t>___________________________                                                Н.Клименко</w:t>
      </w:r>
    </w:p>
    <w:p w:rsidR="00F17A21" w:rsidRPr="00CC705C" w:rsidRDefault="00F17A21" w:rsidP="00F17A21">
      <w:pPr>
        <w:pStyle w:val="ab"/>
        <w:ind w:left="-207"/>
        <w:jc w:val="both"/>
        <w:rPr>
          <w:b/>
          <w:sz w:val="24"/>
        </w:rPr>
      </w:pPr>
    </w:p>
    <w:p w:rsidR="00F17A21" w:rsidRDefault="00F17A21" w:rsidP="00F17A21">
      <w:pPr>
        <w:pStyle w:val="ab"/>
        <w:jc w:val="both"/>
        <w:rPr>
          <w:sz w:val="24"/>
        </w:rPr>
      </w:pPr>
    </w:p>
    <w:p w:rsidR="00F17A21" w:rsidRDefault="00F17A21" w:rsidP="00F17A21">
      <w:pPr>
        <w:pStyle w:val="ab"/>
        <w:jc w:val="both"/>
        <w:rPr>
          <w:sz w:val="24"/>
        </w:rPr>
      </w:pPr>
    </w:p>
    <w:p w:rsidR="00F17A21" w:rsidRPr="008719D2" w:rsidRDefault="00F17A21" w:rsidP="00F17A21">
      <w:pPr>
        <w:pStyle w:val="3"/>
        <w:jc w:val="left"/>
        <w:rPr>
          <w:b/>
          <w:szCs w:val="24"/>
        </w:rPr>
      </w:pPr>
      <w:r>
        <w:rPr>
          <w:b/>
          <w:szCs w:val="24"/>
        </w:rPr>
        <w:t xml:space="preserve">                  ______________ сесія Знам’янської міської ради</w:t>
      </w:r>
      <w:r w:rsidRPr="008719D2">
        <w:rPr>
          <w:b/>
          <w:szCs w:val="24"/>
        </w:rPr>
        <w:t xml:space="preserve">       </w:t>
      </w:r>
      <w:r>
        <w:rPr>
          <w:b/>
          <w:szCs w:val="24"/>
        </w:rPr>
        <w:t xml:space="preserve">                             </w:t>
      </w:r>
      <w:r w:rsidRPr="008719D2">
        <w:rPr>
          <w:b/>
          <w:szCs w:val="24"/>
        </w:rPr>
        <w:t xml:space="preserve"> </w:t>
      </w:r>
    </w:p>
    <w:p w:rsidR="00F17A21" w:rsidRDefault="00F17A21" w:rsidP="00F17A21">
      <w:pPr>
        <w:pStyle w:val="3"/>
        <w:rPr>
          <w:b/>
          <w:szCs w:val="24"/>
        </w:rPr>
      </w:pPr>
      <w:r>
        <w:rPr>
          <w:b/>
          <w:szCs w:val="24"/>
        </w:rPr>
        <w:t>сьомого скликання</w:t>
      </w:r>
    </w:p>
    <w:p w:rsidR="00F17A21" w:rsidRPr="00583A97" w:rsidRDefault="00F17A21" w:rsidP="00F17A21">
      <w:pPr>
        <w:rPr>
          <w:lang w:val="uk-UA"/>
        </w:rPr>
      </w:pPr>
    </w:p>
    <w:p w:rsidR="00F17A21" w:rsidRDefault="00F17A21" w:rsidP="00F17A21">
      <w:pPr>
        <w:pStyle w:val="3"/>
      </w:pPr>
      <w:r>
        <w:t>Р І Ш Е Н Н Я</w:t>
      </w:r>
    </w:p>
    <w:p w:rsidR="00F17A21" w:rsidRDefault="00F17A21" w:rsidP="00F17A21">
      <w:pPr>
        <w:jc w:val="center"/>
        <w:rPr>
          <w:lang w:val="uk-UA"/>
        </w:rPr>
      </w:pPr>
    </w:p>
    <w:p w:rsidR="00F17A21" w:rsidRDefault="00F17A21" w:rsidP="00F17A21">
      <w:pPr>
        <w:tabs>
          <w:tab w:val="left" w:pos="4114"/>
        </w:tabs>
        <w:rPr>
          <w:b/>
          <w:lang w:val="uk-UA"/>
        </w:rPr>
      </w:pPr>
      <w:r>
        <w:rPr>
          <w:lang w:val="uk-UA"/>
        </w:rPr>
        <w:t>від               листопада  20</w:t>
      </w:r>
      <w:r w:rsidRPr="00073BFC">
        <w:t>1</w:t>
      </w:r>
      <w:r>
        <w:rPr>
          <w:lang w:val="uk-UA"/>
        </w:rPr>
        <w:t xml:space="preserve">8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</w:p>
    <w:p w:rsidR="00F17A21" w:rsidRDefault="00F17A21" w:rsidP="00F17A21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r>
        <w:rPr>
          <w:lang w:val="uk-UA"/>
        </w:rPr>
        <w:t>янка</w:t>
      </w:r>
    </w:p>
    <w:p w:rsidR="00F17A21" w:rsidRPr="00496950" w:rsidRDefault="00F17A21" w:rsidP="00F17A21">
      <w:pPr>
        <w:jc w:val="both"/>
        <w:rPr>
          <w:lang w:val="uk-UA"/>
        </w:rPr>
      </w:pPr>
    </w:p>
    <w:p w:rsidR="00F17A21" w:rsidRDefault="00F17A21" w:rsidP="00F17A21">
      <w:pPr>
        <w:jc w:val="both"/>
        <w:rPr>
          <w:lang w:val="uk-UA"/>
        </w:rPr>
      </w:pPr>
      <w:r>
        <w:t xml:space="preserve">Про </w:t>
      </w:r>
      <w:r>
        <w:rPr>
          <w:lang w:val="uk-UA"/>
        </w:rPr>
        <w:t xml:space="preserve">  </w:t>
      </w:r>
      <w:r w:rsidRPr="00583A97">
        <w:rPr>
          <w:lang w:val="uk-UA"/>
        </w:rPr>
        <w:t>хід</w:t>
      </w:r>
      <w:r>
        <w:t xml:space="preserve"> </w:t>
      </w:r>
      <w:r>
        <w:rPr>
          <w:lang w:val="uk-UA"/>
        </w:rPr>
        <w:t xml:space="preserve">  </w:t>
      </w:r>
      <w:r w:rsidRPr="00583A97">
        <w:rPr>
          <w:lang w:val="uk-UA"/>
        </w:rPr>
        <w:t>виконання</w:t>
      </w:r>
      <w:r>
        <w:rPr>
          <w:lang w:val="uk-UA"/>
        </w:rPr>
        <w:t xml:space="preserve"> в 20</w:t>
      </w:r>
      <w:r w:rsidRPr="000B3015">
        <w:t>1</w:t>
      </w:r>
      <w:r>
        <w:rPr>
          <w:lang w:val="uk-UA"/>
        </w:rPr>
        <w:t xml:space="preserve">8 році </w:t>
      </w:r>
      <w:r>
        <w:t xml:space="preserve"> </w:t>
      </w:r>
      <w:r>
        <w:rPr>
          <w:lang w:val="uk-UA"/>
        </w:rPr>
        <w:t>П</w:t>
      </w:r>
      <w:r>
        <w:t>рограми</w:t>
      </w:r>
    </w:p>
    <w:p w:rsidR="00F17A21" w:rsidRDefault="00F17A21" w:rsidP="00F17A21">
      <w:pPr>
        <w:jc w:val="both"/>
        <w:rPr>
          <w:lang w:val="uk-UA"/>
        </w:rPr>
      </w:pPr>
      <w:r>
        <w:rPr>
          <w:lang w:val="uk-UA"/>
        </w:rPr>
        <w:t>цивільного захисту  міста Знам`янки</w:t>
      </w:r>
    </w:p>
    <w:p w:rsidR="00F17A21" w:rsidRDefault="00F17A21" w:rsidP="00F17A21">
      <w:pPr>
        <w:jc w:val="both"/>
        <w:rPr>
          <w:lang w:val="uk-UA"/>
        </w:rPr>
      </w:pPr>
      <w:r>
        <w:t>на 20</w:t>
      </w:r>
      <w:r>
        <w:rPr>
          <w:lang w:val="uk-UA"/>
        </w:rPr>
        <w:t>16</w:t>
      </w:r>
      <w:r>
        <w:t>-20</w:t>
      </w:r>
      <w:r>
        <w:rPr>
          <w:lang w:val="uk-UA"/>
        </w:rPr>
        <w:t>2</w:t>
      </w:r>
      <w:r>
        <w:t>0 роки</w:t>
      </w:r>
    </w:p>
    <w:p w:rsidR="00F17A21" w:rsidRDefault="00F17A21" w:rsidP="00F17A21">
      <w:pPr>
        <w:jc w:val="both"/>
        <w:rPr>
          <w:lang w:val="uk-UA"/>
        </w:rPr>
      </w:pPr>
    </w:p>
    <w:p w:rsidR="00F17A21" w:rsidRPr="00774C69" w:rsidRDefault="00F17A21" w:rsidP="00F17A21">
      <w:pPr>
        <w:jc w:val="both"/>
        <w:rPr>
          <w:lang w:val="uk-UA"/>
        </w:rPr>
      </w:pPr>
      <w:r>
        <w:tab/>
      </w:r>
      <w:r>
        <w:rPr>
          <w:lang w:val="uk-UA"/>
        </w:rPr>
        <w:t>Заслухавши</w:t>
      </w:r>
      <w:r>
        <w:t xml:space="preserve"> інформацію </w:t>
      </w:r>
      <w:r>
        <w:rPr>
          <w:lang w:val="uk-UA"/>
        </w:rPr>
        <w:t>завсектором з питань надзвичайних ситуацій, охорони праці, екології та благоустрою УМА та ЖКГ Балана С.М.</w:t>
      </w:r>
      <w:r w:rsidRPr="003D4889">
        <w:rPr>
          <w:lang w:val="uk-UA"/>
        </w:rPr>
        <w:t xml:space="preserve"> про </w:t>
      </w:r>
      <w:r>
        <w:rPr>
          <w:lang w:val="uk-UA"/>
        </w:rPr>
        <w:t>хід</w:t>
      </w:r>
      <w:r w:rsidRPr="003D4889">
        <w:rPr>
          <w:lang w:val="uk-UA"/>
        </w:rPr>
        <w:t xml:space="preserve"> виконання </w:t>
      </w:r>
      <w:r>
        <w:rPr>
          <w:lang w:val="uk-UA"/>
        </w:rPr>
        <w:t>в 2018 році П</w:t>
      </w:r>
      <w:r w:rsidRPr="00333410">
        <w:rPr>
          <w:lang w:val="uk-UA"/>
        </w:rPr>
        <w:t>рограми</w:t>
      </w:r>
      <w:r>
        <w:rPr>
          <w:lang w:val="uk-UA"/>
        </w:rPr>
        <w:t xml:space="preserve"> цивільного захисту  міста Знам`янки </w:t>
      </w:r>
      <w:r w:rsidRPr="00333410">
        <w:rPr>
          <w:lang w:val="uk-UA"/>
        </w:rPr>
        <w:t>на 20</w:t>
      </w:r>
      <w:r>
        <w:rPr>
          <w:lang w:val="uk-UA"/>
        </w:rPr>
        <w:t>16</w:t>
      </w:r>
      <w:r w:rsidRPr="00333410">
        <w:rPr>
          <w:lang w:val="uk-UA"/>
        </w:rPr>
        <w:t>-20</w:t>
      </w:r>
      <w:r>
        <w:rPr>
          <w:lang w:val="uk-UA"/>
        </w:rPr>
        <w:t>2</w:t>
      </w:r>
      <w:r w:rsidRPr="00333410">
        <w:rPr>
          <w:lang w:val="uk-UA"/>
        </w:rPr>
        <w:t>0 роки</w:t>
      </w:r>
      <w:r>
        <w:rPr>
          <w:lang w:val="uk-UA"/>
        </w:rPr>
        <w:t>, затвердженої рішенням міської ради від 25 грудня 2015 року № 48,</w:t>
      </w:r>
      <w:r w:rsidRPr="003D4889">
        <w:rPr>
          <w:lang w:val="uk-UA"/>
        </w:rPr>
        <w:t xml:space="preserve">  </w:t>
      </w:r>
      <w:r w:rsidRPr="00E038CA">
        <w:rPr>
          <w:lang w:val="uk-UA"/>
        </w:rPr>
        <w:t>керуючись ст. 2</w:t>
      </w:r>
      <w:r>
        <w:rPr>
          <w:lang w:val="uk-UA"/>
        </w:rPr>
        <w:t>5</w:t>
      </w:r>
      <w:r w:rsidRPr="00E038CA">
        <w:rPr>
          <w:lang w:val="uk-UA"/>
        </w:rPr>
        <w:t xml:space="preserve"> Закону України</w:t>
      </w:r>
      <w:r>
        <w:rPr>
          <w:lang w:val="uk-UA"/>
        </w:rPr>
        <w:t xml:space="preserve"> </w:t>
      </w:r>
      <w:r w:rsidRPr="00E038CA">
        <w:rPr>
          <w:lang w:val="uk-UA"/>
        </w:rPr>
        <w:t xml:space="preserve"> „Про місцеве самоврядування в Україні”, міська рада</w:t>
      </w:r>
      <w:r w:rsidRPr="00645583">
        <w:rPr>
          <w:lang w:val="uk-UA"/>
        </w:rPr>
        <w:t xml:space="preserve"> </w:t>
      </w:r>
    </w:p>
    <w:p w:rsidR="00F17A21" w:rsidRPr="00774C69" w:rsidRDefault="00F17A21" w:rsidP="00F17A21">
      <w:pPr>
        <w:jc w:val="both"/>
        <w:rPr>
          <w:lang w:val="uk-UA"/>
        </w:rPr>
      </w:pPr>
    </w:p>
    <w:p w:rsidR="00F17A21" w:rsidRDefault="00F17A21" w:rsidP="00F17A21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  <w:r>
        <w:rPr>
          <w:b/>
          <w:sz w:val="26"/>
        </w:rPr>
        <w:t xml:space="preserve"> </w:t>
      </w:r>
    </w:p>
    <w:p w:rsidR="00F17A21" w:rsidRDefault="00F17A21" w:rsidP="00F17A21">
      <w:pPr>
        <w:jc w:val="center"/>
        <w:rPr>
          <w:b/>
          <w:sz w:val="26"/>
          <w:lang w:val="uk-UA"/>
        </w:rPr>
      </w:pPr>
    </w:p>
    <w:p w:rsidR="00F17A21" w:rsidRDefault="00F17A21" w:rsidP="00F17A21">
      <w:pPr>
        <w:numPr>
          <w:ilvl w:val="0"/>
          <w:numId w:val="47"/>
        </w:numPr>
        <w:tabs>
          <w:tab w:val="clear" w:pos="780"/>
          <w:tab w:val="num" w:pos="0"/>
        </w:tabs>
        <w:ind w:left="0" w:firstLine="420"/>
        <w:jc w:val="both"/>
        <w:rPr>
          <w:lang w:val="uk-UA"/>
        </w:rPr>
      </w:pPr>
      <w:r>
        <w:t xml:space="preserve">Інформацію про хід виконання </w:t>
      </w:r>
      <w:r>
        <w:rPr>
          <w:lang w:val="uk-UA"/>
        </w:rPr>
        <w:t>в 2018 році П</w:t>
      </w:r>
      <w:r w:rsidRPr="00333410">
        <w:rPr>
          <w:lang w:val="uk-UA"/>
        </w:rPr>
        <w:t>рограми</w:t>
      </w:r>
      <w:r>
        <w:rPr>
          <w:lang w:val="uk-UA"/>
        </w:rPr>
        <w:t xml:space="preserve"> цивільного захисту  міста Знам`янки </w:t>
      </w:r>
      <w:r w:rsidRPr="00333410">
        <w:rPr>
          <w:lang w:val="uk-UA"/>
        </w:rPr>
        <w:t>на 20</w:t>
      </w:r>
      <w:r>
        <w:rPr>
          <w:lang w:val="uk-UA"/>
        </w:rPr>
        <w:t>16</w:t>
      </w:r>
      <w:r w:rsidRPr="00333410">
        <w:rPr>
          <w:lang w:val="uk-UA"/>
        </w:rPr>
        <w:t>-20</w:t>
      </w:r>
      <w:r>
        <w:rPr>
          <w:lang w:val="uk-UA"/>
        </w:rPr>
        <w:t>2</w:t>
      </w:r>
      <w:r w:rsidRPr="00333410">
        <w:rPr>
          <w:lang w:val="uk-UA"/>
        </w:rPr>
        <w:t>0 роки</w:t>
      </w:r>
      <w:r>
        <w:rPr>
          <w:lang w:val="uk-UA"/>
        </w:rPr>
        <w:t>, взяти</w:t>
      </w:r>
      <w:r>
        <w:t xml:space="preserve"> до відома</w:t>
      </w:r>
      <w:r>
        <w:rPr>
          <w:lang w:val="uk-UA"/>
        </w:rPr>
        <w:t xml:space="preserve"> (додається).      </w:t>
      </w:r>
    </w:p>
    <w:p w:rsidR="00F17A21" w:rsidRDefault="00F17A21" w:rsidP="00F17A21">
      <w:pPr>
        <w:ind w:firstLine="420"/>
        <w:jc w:val="both"/>
        <w:rPr>
          <w:lang w:val="uk-UA"/>
        </w:rPr>
      </w:pPr>
      <w:r w:rsidRPr="007621DB">
        <w:rPr>
          <w:lang w:val="uk-UA"/>
        </w:rPr>
        <w:lastRenderedPageBreak/>
        <w:t>2</w:t>
      </w:r>
      <w:r>
        <w:rPr>
          <w:lang w:val="uk-UA"/>
        </w:rPr>
        <w:t>. Управлінню містобудування, архітектури та житлово-комунального господарства міської ради підготувати та надати до фінансового управління міськвиконкому бюджетний запит для передбачення відповідного фінансування пріоритетних напрямків реалізації заходів Програми в 2019 році  при формуванні бюджетних показників міського бюджету на 2019 рік.</w:t>
      </w:r>
    </w:p>
    <w:p w:rsidR="00F17A21" w:rsidRDefault="00F17A21" w:rsidP="00F17A21">
      <w:pPr>
        <w:ind w:firstLine="420"/>
        <w:jc w:val="both"/>
      </w:pPr>
      <w:r>
        <w:rPr>
          <w:lang w:val="uk-UA"/>
        </w:rPr>
        <w:t xml:space="preserve">3. </w:t>
      </w:r>
      <w:r>
        <w:t xml:space="preserve">Контроль за виконанням данного рішення покласти на </w:t>
      </w:r>
      <w:r>
        <w:rPr>
          <w:lang w:val="uk-UA"/>
        </w:rPr>
        <w:t>постійну комісію з питань житлово-комунального господарства  та охорони навколишнього природного середовища (гол.А.Тесленко</w:t>
      </w:r>
      <w:r>
        <w:rPr>
          <w:lang w:val="uk-UA" w:eastAsia="ko-KR"/>
        </w:rPr>
        <w:t>)</w:t>
      </w:r>
      <w:r>
        <w:rPr>
          <w:lang w:eastAsia="ko-KR"/>
        </w:rPr>
        <w:t>.</w:t>
      </w:r>
    </w:p>
    <w:p w:rsidR="00F17A21" w:rsidRDefault="00F17A21" w:rsidP="00F17A21">
      <w:pPr>
        <w:jc w:val="both"/>
        <w:rPr>
          <w:lang w:eastAsia="ko-KR"/>
        </w:rPr>
      </w:pPr>
    </w:p>
    <w:p w:rsidR="00F17A21" w:rsidRDefault="00F17A21" w:rsidP="00F17A21">
      <w:pPr>
        <w:jc w:val="center"/>
      </w:pPr>
      <w:r>
        <w:rPr>
          <w:b/>
          <w:lang w:eastAsia="ko-KR"/>
        </w:rPr>
        <w:t>Міський голова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>С.Філіпенко</w:t>
      </w:r>
    </w:p>
    <w:p w:rsidR="00F17A21" w:rsidRDefault="00F17A21" w:rsidP="00F17A21">
      <w:pPr>
        <w:jc w:val="both"/>
        <w:rPr>
          <w:lang w:val="uk-UA"/>
        </w:rPr>
      </w:pPr>
    </w:p>
    <w:p w:rsidR="00F17A21" w:rsidRDefault="00F17A21" w:rsidP="00F17A21">
      <w:pPr>
        <w:jc w:val="both"/>
        <w:rPr>
          <w:lang w:val="uk-UA"/>
        </w:rPr>
      </w:pPr>
    </w:p>
    <w:p w:rsidR="00F17A21" w:rsidRDefault="00F17A21" w:rsidP="00F17A21">
      <w:pPr>
        <w:jc w:val="center"/>
        <w:rPr>
          <w:lang w:val="uk-UA"/>
        </w:rPr>
      </w:pPr>
      <w:r>
        <w:rPr>
          <w:lang w:val="uk-UA"/>
        </w:rPr>
        <w:t>ІНФОРМАЦІЯ</w:t>
      </w:r>
    </w:p>
    <w:p w:rsidR="00F17A21" w:rsidRDefault="00F17A21" w:rsidP="00F17A21">
      <w:pPr>
        <w:jc w:val="center"/>
        <w:rPr>
          <w:lang w:val="uk-UA"/>
        </w:rPr>
      </w:pPr>
      <w:r>
        <w:rPr>
          <w:lang w:val="uk-UA"/>
        </w:rPr>
        <w:t>про хід</w:t>
      </w:r>
      <w:r w:rsidRPr="003D4889">
        <w:rPr>
          <w:lang w:val="uk-UA"/>
        </w:rPr>
        <w:t xml:space="preserve"> виконання </w:t>
      </w:r>
      <w:r>
        <w:rPr>
          <w:lang w:val="uk-UA"/>
        </w:rPr>
        <w:t xml:space="preserve">в 2018 році році </w:t>
      </w:r>
      <w:r w:rsidRPr="00333410">
        <w:rPr>
          <w:lang w:val="uk-UA"/>
        </w:rPr>
        <w:t xml:space="preserve"> </w:t>
      </w:r>
      <w:r>
        <w:rPr>
          <w:lang w:val="uk-UA"/>
        </w:rPr>
        <w:t>П</w:t>
      </w:r>
      <w:r w:rsidRPr="00333410">
        <w:rPr>
          <w:lang w:val="uk-UA"/>
        </w:rPr>
        <w:t>рограми</w:t>
      </w:r>
      <w:r>
        <w:rPr>
          <w:lang w:val="uk-UA"/>
        </w:rPr>
        <w:t xml:space="preserve"> цивільного захисту  </w:t>
      </w:r>
    </w:p>
    <w:p w:rsidR="00F17A21" w:rsidRPr="00774C69" w:rsidRDefault="00F17A21" w:rsidP="00F17A21">
      <w:pPr>
        <w:jc w:val="center"/>
      </w:pPr>
      <w:r>
        <w:rPr>
          <w:lang w:val="uk-UA"/>
        </w:rPr>
        <w:t xml:space="preserve">міста Знам`янки </w:t>
      </w:r>
      <w:r w:rsidRPr="00333410">
        <w:rPr>
          <w:lang w:val="uk-UA"/>
        </w:rPr>
        <w:t>на 20</w:t>
      </w:r>
      <w:r>
        <w:rPr>
          <w:lang w:val="uk-UA"/>
        </w:rPr>
        <w:t>16</w:t>
      </w:r>
      <w:r w:rsidRPr="00333410">
        <w:rPr>
          <w:lang w:val="uk-UA"/>
        </w:rPr>
        <w:t>-20</w:t>
      </w:r>
      <w:r>
        <w:rPr>
          <w:lang w:val="uk-UA"/>
        </w:rPr>
        <w:t>2</w:t>
      </w:r>
      <w:r w:rsidRPr="00333410">
        <w:rPr>
          <w:lang w:val="uk-UA"/>
        </w:rPr>
        <w:t>0 роки</w:t>
      </w:r>
    </w:p>
    <w:p w:rsidR="00F17A21" w:rsidRDefault="00F17A21" w:rsidP="00F17A21">
      <w:pPr>
        <w:jc w:val="both"/>
        <w:rPr>
          <w:lang w:val="uk-UA"/>
        </w:rPr>
      </w:pPr>
      <w:r>
        <w:rPr>
          <w:lang w:val="uk-UA"/>
        </w:rPr>
        <w:tab/>
      </w:r>
    </w:p>
    <w:p w:rsidR="00F17A21" w:rsidRDefault="00F17A21" w:rsidP="00F17A21">
      <w:pPr>
        <w:jc w:val="both"/>
        <w:rPr>
          <w:lang w:val="uk-UA"/>
        </w:rPr>
      </w:pPr>
    </w:p>
    <w:p w:rsidR="00F17A21" w:rsidRPr="008F7685" w:rsidRDefault="00F17A21" w:rsidP="00F17A21">
      <w:pPr>
        <w:jc w:val="both"/>
        <w:rPr>
          <w:b/>
          <w:bCs/>
          <w:i/>
          <w:iCs/>
        </w:rPr>
      </w:pPr>
      <w:r>
        <w:rPr>
          <w:lang w:val="uk-UA"/>
        </w:rPr>
        <w:tab/>
        <w:t>П</w:t>
      </w:r>
      <w:r>
        <w:t xml:space="preserve">рограма  спрямована  на реалізацію в </w:t>
      </w:r>
      <w:r>
        <w:rPr>
          <w:lang w:val="uk-UA"/>
        </w:rPr>
        <w:t xml:space="preserve">місті </w:t>
      </w:r>
      <w:r>
        <w:t xml:space="preserve"> державної </w:t>
      </w:r>
      <w:r w:rsidRPr="008F7685">
        <w:rPr>
          <w:lang w:val="uk-UA"/>
        </w:rPr>
        <w:t>політики</w:t>
      </w:r>
      <w:r>
        <w:t xml:space="preserve"> </w:t>
      </w:r>
      <w:r>
        <w:rPr>
          <w:lang w:val="uk-UA"/>
        </w:rPr>
        <w:t>в</w:t>
      </w:r>
      <w:r>
        <w:t xml:space="preserve"> сфері </w:t>
      </w:r>
      <w:r>
        <w:rPr>
          <w:lang w:val="uk-UA"/>
        </w:rPr>
        <w:t xml:space="preserve">цивільного </w:t>
      </w:r>
      <w:r>
        <w:t>захисту населення</w:t>
      </w:r>
      <w:r>
        <w:rPr>
          <w:lang w:val="uk-UA"/>
        </w:rPr>
        <w:t>.</w:t>
      </w:r>
      <w:r>
        <w:rPr>
          <w:b/>
          <w:bCs/>
          <w:i/>
          <w:iCs/>
        </w:rPr>
        <w:t xml:space="preserve">  </w:t>
      </w:r>
    </w:p>
    <w:p w:rsidR="00F17A21" w:rsidRDefault="00F17A21" w:rsidP="00F17A21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Метою програми є вирішення комплексу завдань з попередження виникнення надзвичайних ситуацій  техногенного та природного характеру на території міста, забезпечення відповідного рівня  готовності органів управління, сил та засобів до реагування щодо захисту населення і територій, надання допомоги населенню, ліквідації наслідків надзвичайних ситуацій  </w:t>
      </w:r>
      <w:r>
        <w:rPr>
          <w:lang w:val="uk-UA"/>
        </w:rPr>
        <w:t xml:space="preserve"> в інтересах безпеки окремої людини,  суспільства  та  довкілля.</w:t>
      </w:r>
    </w:p>
    <w:p w:rsidR="00F17A21" w:rsidRDefault="00F17A21" w:rsidP="00F17A21">
      <w:pPr>
        <w:ind w:firstLine="708"/>
        <w:jc w:val="both"/>
        <w:rPr>
          <w:lang w:val="uk-UA"/>
        </w:rPr>
      </w:pPr>
      <w:r>
        <w:rPr>
          <w:lang w:val="uk-UA"/>
        </w:rPr>
        <w:t>Завданнями Програми є виконання заходів, викладених в 10 додатках до неї.</w:t>
      </w:r>
    </w:p>
    <w:p w:rsidR="00F17A21" w:rsidRDefault="00F17A21" w:rsidP="00F17A21">
      <w:pPr>
        <w:ind w:firstLine="708"/>
        <w:jc w:val="both"/>
        <w:rPr>
          <w:lang w:val="uk-UA"/>
        </w:rPr>
      </w:pPr>
      <w:r>
        <w:rPr>
          <w:lang w:val="uk-UA"/>
        </w:rPr>
        <w:t>У міському бюджеті на 2018 рік на реалізацію заходів Програми були виділені кошти в сумі 10 тис. грн. Передбачені кошти були розподілені на виконання наступних заходів:</w:t>
      </w:r>
    </w:p>
    <w:p w:rsidR="00F17A21" w:rsidRDefault="00F17A21" w:rsidP="00F17A21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Pr="003C2DA1">
        <w:rPr>
          <w:b/>
        </w:rPr>
        <w:t xml:space="preserve">Забезпечення заходів попередження і реагування на надзвичайні ситуації </w:t>
      </w:r>
      <w:r>
        <w:rPr>
          <w:b/>
          <w:lang w:val="uk-UA"/>
        </w:rPr>
        <w:t>(</w:t>
      </w:r>
      <w:r w:rsidRPr="003C2DA1">
        <w:rPr>
          <w:b/>
        </w:rPr>
        <w:t>5000 грн.</w:t>
      </w:r>
      <w:r>
        <w:rPr>
          <w:b/>
          <w:lang w:val="uk-UA"/>
        </w:rPr>
        <w:t>)</w:t>
      </w:r>
    </w:p>
    <w:p w:rsidR="00F17A21" w:rsidRPr="00754046" w:rsidRDefault="00F17A21" w:rsidP="00F17A21">
      <w:pPr>
        <w:ind w:right="-57" w:firstLine="705"/>
        <w:rPr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>Здійснення заходів знешкодження боєприпасів часів війни, які виявляються на території міста.</w:t>
      </w:r>
      <w:r w:rsidRPr="00754046">
        <w:rPr>
          <w:bCs/>
          <w:lang w:val="uk-UA"/>
        </w:rPr>
        <w:t xml:space="preserve"> </w:t>
      </w:r>
    </w:p>
    <w:p w:rsidR="00F17A21" w:rsidRPr="00D06DBA" w:rsidRDefault="00F17A21" w:rsidP="00F17A21">
      <w:pPr>
        <w:ind w:right="-57" w:firstLine="705"/>
        <w:rPr>
          <w:lang w:val="uk-UA"/>
        </w:rPr>
      </w:pPr>
      <w:r>
        <w:rPr>
          <w:bCs/>
          <w:lang w:val="uk-UA"/>
        </w:rPr>
        <w:t>Кошти не використані.  Протягом року  випадків виявлення боєприпасів часів ВВВ не зареєстровано.</w:t>
      </w:r>
    </w:p>
    <w:p w:rsidR="00F17A21" w:rsidRDefault="00F17A21" w:rsidP="00F17A21">
      <w:pPr>
        <w:ind w:right="-57"/>
        <w:jc w:val="both"/>
        <w:rPr>
          <w:b/>
          <w:lang w:val="uk-UA"/>
        </w:rPr>
      </w:pPr>
      <w:r w:rsidRPr="003C2DA1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</w:t>
      </w:r>
      <w:r w:rsidRPr="003C2DA1">
        <w:rPr>
          <w:b/>
          <w:lang w:val="uk-UA"/>
        </w:rPr>
        <w:t>Попередження та ліквідація надзвичайних ситуацій (подій) на водних об’єктах</w:t>
      </w:r>
      <w:r>
        <w:rPr>
          <w:b/>
          <w:lang w:val="uk-UA"/>
        </w:rPr>
        <w:t xml:space="preserve"> (</w:t>
      </w:r>
      <w:r w:rsidRPr="003C2DA1">
        <w:rPr>
          <w:b/>
          <w:lang w:val="uk-UA"/>
        </w:rPr>
        <w:t>5000 грн.</w:t>
      </w:r>
      <w:r>
        <w:rPr>
          <w:b/>
          <w:lang w:val="uk-UA"/>
        </w:rPr>
        <w:t xml:space="preserve">) </w:t>
      </w:r>
    </w:p>
    <w:p w:rsidR="00F17A21" w:rsidRDefault="00F17A21" w:rsidP="00F17A21">
      <w:pPr>
        <w:ind w:right="-57"/>
        <w:jc w:val="both"/>
        <w:rPr>
          <w:b/>
          <w:lang w:val="uk-UA"/>
        </w:rPr>
      </w:pPr>
      <w:r>
        <w:rPr>
          <w:b/>
          <w:lang w:val="uk-UA"/>
        </w:rPr>
        <w:tab/>
      </w:r>
      <w:r w:rsidRPr="003C2DA1">
        <w:rPr>
          <w:lang w:val="uk-UA"/>
        </w:rPr>
        <w:t>Оплата послуг водолазів для діставання тіла утопельника при нещасному випадку на водних об’єктах міста.</w:t>
      </w:r>
      <w:r>
        <w:rPr>
          <w:b/>
          <w:lang w:val="uk-UA"/>
        </w:rPr>
        <w:t xml:space="preserve"> </w:t>
      </w:r>
    </w:p>
    <w:p w:rsidR="00F17A21" w:rsidRPr="00754046" w:rsidRDefault="00F17A21" w:rsidP="00F17A21">
      <w:pPr>
        <w:ind w:right="-57"/>
        <w:jc w:val="both"/>
        <w:rPr>
          <w:lang w:val="uk-UA"/>
        </w:rPr>
      </w:pPr>
      <w:r>
        <w:rPr>
          <w:b/>
          <w:lang w:val="uk-UA"/>
        </w:rPr>
        <w:tab/>
      </w:r>
      <w:r w:rsidRPr="00754046">
        <w:rPr>
          <w:lang w:val="uk-UA"/>
        </w:rPr>
        <w:t xml:space="preserve">Випадків утоплення на водних об’єктах міста не </w:t>
      </w:r>
      <w:r>
        <w:rPr>
          <w:lang w:val="uk-UA"/>
        </w:rPr>
        <w:t>зареєстровано</w:t>
      </w:r>
      <w:r w:rsidRPr="00754046">
        <w:rPr>
          <w:lang w:val="uk-UA"/>
        </w:rPr>
        <w:t>, кошти не витрачалися.</w:t>
      </w:r>
    </w:p>
    <w:p w:rsidR="00F17A21" w:rsidRPr="00776047" w:rsidRDefault="00F17A21" w:rsidP="00F17A21">
      <w:pPr>
        <w:ind w:right="-57"/>
        <w:jc w:val="both"/>
        <w:rPr>
          <w:lang w:val="uk-UA"/>
        </w:rPr>
      </w:pPr>
      <w:r>
        <w:rPr>
          <w:b/>
          <w:lang w:val="uk-UA"/>
        </w:rPr>
        <w:t xml:space="preserve">           </w:t>
      </w:r>
      <w:r w:rsidRPr="00776047">
        <w:rPr>
          <w:lang w:val="uk-UA"/>
        </w:rPr>
        <w:t>У випадку відсутності надзвичайних подій, невикористані кошти в листопаді-грудні місяцях будуть спрямовані на виготовлення друкарським способом методичних посібників для навчання населення міста діям при виникненні надзвичайних ситуацій.</w:t>
      </w:r>
    </w:p>
    <w:p w:rsidR="00F17A21" w:rsidRPr="00241FD8" w:rsidRDefault="00F17A21" w:rsidP="00F17A21">
      <w:pPr>
        <w:pStyle w:val="10"/>
        <w:jc w:val="both"/>
        <w:rPr>
          <w:sz w:val="24"/>
          <w:lang w:val="uk-UA"/>
        </w:rPr>
      </w:pPr>
      <w:r>
        <w:rPr>
          <w:lang w:val="uk-UA"/>
        </w:rPr>
        <w:tab/>
      </w:r>
      <w:r w:rsidRPr="00241FD8">
        <w:rPr>
          <w:b w:val="0"/>
          <w:sz w:val="24"/>
          <w:szCs w:val="24"/>
          <w:lang w:val="uk-UA"/>
        </w:rPr>
        <w:t>Поряд з вищевикладеним, слід відзначити те, що протягом року були виконані ряд заходів, передбачен</w:t>
      </w:r>
      <w:r>
        <w:rPr>
          <w:b w:val="0"/>
          <w:sz w:val="24"/>
          <w:szCs w:val="24"/>
          <w:lang w:val="uk-UA"/>
        </w:rPr>
        <w:t>і</w:t>
      </w:r>
      <w:r w:rsidRPr="00241FD8">
        <w:rPr>
          <w:b w:val="0"/>
          <w:sz w:val="24"/>
          <w:szCs w:val="24"/>
          <w:lang w:val="uk-UA"/>
        </w:rPr>
        <w:t xml:space="preserve"> розділом Програми</w:t>
      </w:r>
      <w:r>
        <w:rPr>
          <w:b w:val="0"/>
          <w:sz w:val="24"/>
          <w:szCs w:val="24"/>
          <w:lang w:val="uk-UA"/>
        </w:rPr>
        <w:t xml:space="preserve"> -</w:t>
      </w:r>
      <w:r>
        <w:rPr>
          <w:lang w:val="uk-UA"/>
        </w:rPr>
        <w:t xml:space="preserve"> «</w:t>
      </w:r>
      <w:r w:rsidRPr="003B7AE6">
        <w:rPr>
          <w:sz w:val="24"/>
        </w:rPr>
        <w:t>ЗАХОДИ ЩОДО ЗАБЕЗПЕЧЕННЯ ПОЖЕЖНОЇ ТА ТЕХНОГЕННОЇ БЕЗПЕКИ</w:t>
      </w:r>
      <w:r>
        <w:rPr>
          <w:sz w:val="24"/>
          <w:lang w:val="uk-UA"/>
        </w:rPr>
        <w:t xml:space="preserve">». </w:t>
      </w:r>
      <w:r w:rsidRPr="00241FD8">
        <w:rPr>
          <w:b w:val="0"/>
          <w:sz w:val="24"/>
          <w:lang w:val="uk-UA"/>
        </w:rPr>
        <w:t xml:space="preserve">Фінансування вказаних заходів </w:t>
      </w:r>
      <w:r>
        <w:rPr>
          <w:b w:val="0"/>
          <w:sz w:val="24"/>
          <w:lang w:val="uk-UA"/>
        </w:rPr>
        <w:t xml:space="preserve">було заплановане в кошторисах і </w:t>
      </w:r>
      <w:r w:rsidRPr="00241FD8">
        <w:rPr>
          <w:b w:val="0"/>
          <w:sz w:val="24"/>
          <w:lang w:val="uk-UA"/>
        </w:rPr>
        <w:t>здійснювалося</w:t>
      </w:r>
      <w:r>
        <w:rPr>
          <w:b w:val="0"/>
          <w:sz w:val="24"/>
          <w:lang w:val="uk-UA"/>
        </w:rPr>
        <w:t xml:space="preserve"> безпосередньо відділами освіти, культури та туризму, КЗ «Знам’янська міська лікарня ім.А.В.Лисенка». Всього на зазначені заходи в 2018 році кошторисами передбачено</w:t>
      </w:r>
      <w:r w:rsidRPr="00EA051F">
        <w:rPr>
          <w:b w:val="0"/>
          <w:sz w:val="24"/>
        </w:rPr>
        <w:t xml:space="preserve"> 250</w:t>
      </w:r>
      <w:r>
        <w:rPr>
          <w:b w:val="0"/>
          <w:sz w:val="24"/>
          <w:lang w:val="uk-UA"/>
        </w:rPr>
        <w:t>.</w:t>
      </w:r>
      <w:r w:rsidRPr="00EA051F">
        <w:rPr>
          <w:b w:val="0"/>
          <w:sz w:val="24"/>
        </w:rPr>
        <w:t>75</w:t>
      </w:r>
      <w:r>
        <w:rPr>
          <w:b w:val="0"/>
          <w:sz w:val="24"/>
          <w:lang w:val="uk-UA"/>
        </w:rPr>
        <w:t xml:space="preserve"> тис.грн., з яких станом на 01.10.18 року використано 194.62 тис.грн.</w:t>
      </w:r>
    </w:p>
    <w:p w:rsidR="00F17A21" w:rsidRPr="00241FD8" w:rsidRDefault="00F17A21" w:rsidP="00F17A21">
      <w:pPr>
        <w:ind w:right="-57"/>
        <w:jc w:val="both"/>
        <w:rPr>
          <w:lang w:val="uk-UA"/>
        </w:rPr>
      </w:pPr>
    </w:p>
    <w:p w:rsidR="00F17A21" w:rsidRPr="00C26FA0" w:rsidRDefault="00F17A21" w:rsidP="00F17A21">
      <w:pPr>
        <w:ind w:left="5670"/>
        <w:rPr>
          <w:szCs w:val="28"/>
          <w:lang w:val="uk-UA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Pr="00C26FA0" w:rsidRDefault="00F17A21" w:rsidP="00F17A21">
      <w:pPr>
        <w:ind w:left="5670"/>
        <w:rPr>
          <w:szCs w:val="28"/>
        </w:rPr>
      </w:pPr>
    </w:p>
    <w:p w:rsidR="00F17A21" w:rsidRDefault="00F17A21" w:rsidP="00F17A21">
      <w:pPr>
        <w:ind w:left="5670"/>
        <w:rPr>
          <w:szCs w:val="28"/>
          <w:lang w:val="uk-UA"/>
        </w:rPr>
      </w:pPr>
    </w:p>
    <w:p w:rsidR="00F17A21" w:rsidRDefault="00F17A21" w:rsidP="00F17A21">
      <w:pPr>
        <w:ind w:left="5670"/>
        <w:rPr>
          <w:szCs w:val="28"/>
          <w:lang w:val="uk-UA"/>
        </w:rPr>
        <w:sectPr w:rsidR="00F17A21" w:rsidSect="00DE72C4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F17A21" w:rsidRPr="0034747E" w:rsidRDefault="00F17A21" w:rsidP="00F17A21">
      <w:pPr>
        <w:jc w:val="center"/>
        <w:rPr>
          <w:sz w:val="28"/>
          <w:szCs w:val="28"/>
          <w:lang w:val="uk-UA"/>
        </w:rPr>
      </w:pPr>
      <w:r w:rsidRPr="0034747E">
        <w:rPr>
          <w:sz w:val="28"/>
          <w:szCs w:val="28"/>
          <w:lang w:val="uk-UA"/>
        </w:rPr>
        <w:lastRenderedPageBreak/>
        <w:t>ІНФОРМАЦІЯ</w:t>
      </w:r>
    </w:p>
    <w:p w:rsidR="00F17A21" w:rsidRPr="0034747E" w:rsidRDefault="00F17A21" w:rsidP="00F17A2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34747E">
        <w:rPr>
          <w:sz w:val="28"/>
          <w:szCs w:val="28"/>
          <w:lang w:val="uk-UA"/>
        </w:rPr>
        <w:t>ро хід виконання Програми за 2018 рік</w:t>
      </w:r>
    </w:p>
    <w:tbl>
      <w:tblPr>
        <w:tblW w:w="0" w:type="auto"/>
        <w:tblInd w:w="85" w:type="dxa"/>
        <w:tblLayout w:type="fixed"/>
        <w:tblLook w:val="0000"/>
      </w:tblPr>
      <w:tblGrid>
        <w:gridCol w:w="660"/>
        <w:gridCol w:w="3477"/>
        <w:gridCol w:w="2353"/>
        <w:gridCol w:w="1750"/>
        <w:gridCol w:w="2556"/>
        <w:gridCol w:w="3754"/>
      </w:tblGrid>
      <w:tr w:rsidR="00F17A21" w:rsidTr="00121F99">
        <w:trPr>
          <w:trHeight w:val="796"/>
        </w:trPr>
        <w:tc>
          <w:tcPr>
            <w:tcW w:w="1455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A21" w:rsidRPr="005B5A50" w:rsidRDefault="00F17A21" w:rsidP="00121F99">
            <w:pPr>
              <w:jc w:val="center"/>
              <w:rPr>
                <w:b/>
              </w:rPr>
            </w:pPr>
            <w:r w:rsidRPr="00123B77">
              <w:rPr>
                <w:rFonts w:eastAsia="Arial Unicode MS"/>
                <w:b/>
                <w:sz w:val="28"/>
                <w:szCs w:val="28"/>
              </w:rPr>
              <w:t>Розвиток і удосконалення  систем оповіщення та зв’язку</w:t>
            </w:r>
            <w:r w:rsidRPr="00123B77"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F17A21" w:rsidTr="00121F99">
        <w:trPr>
          <w:cantSplit/>
          <w:trHeight w:val="31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3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Найменування  заходів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Pr="0034747E">
              <w:rPr>
                <w:sz w:val="28"/>
                <w:szCs w:val="28"/>
                <w:lang w:val="uk-UA"/>
              </w:rPr>
              <w:t>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611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b/>
              </w:rPr>
            </w:pPr>
          </w:p>
        </w:tc>
        <w:tc>
          <w:tcPr>
            <w:tcW w:w="3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b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b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b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b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b/>
                <w:lang w:val="uk-UA"/>
              </w:rPr>
            </w:pPr>
          </w:p>
        </w:tc>
      </w:tr>
    </w:tbl>
    <w:p w:rsidR="00F17A21" w:rsidRDefault="00F17A21" w:rsidP="00F17A21">
      <w:pPr>
        <w:rPr>
          <w:sz w:val="1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3477"/>
        <w:gridCol w:w="2365"/>
        <w:gridCol w:w="1728"/>
        <w:gridCol w:w="2566"/>
        <w:gridCol w:w="3813"/>
      </w:tblGrid>
      <w:tr w:rsidR="00F17A21" w:rsidRPr="005B5A50" w:rsidTr="00121F99">
        <w:trPr>
          <w:cantSplit/>
          <w:trHeight w:val="511"/>
        </w:trPr>
        <w:tc>
          <w:tcPr>
            <w:tcW w:w="660" w:type="dxa"/>
            <w:vMerge w:val="restart"/>
            <w:vAlign w:val="center"/>
          </w:tcPr>
          <w:p w:rsidR="00F17A21" w:rsidRPr="005B5A50" w:rsidRDefault="00F17A21" w:rsidP="00121F99">
            <w:pPr>
              <w:jc w:val="center"/>
            </w:pPr>
            <w:r w:rsidRPr="005B5A50">
              <w:t>1.</w:t>
            </w:r>
          </w:p>
        </w:tc>
        <w:tc>
          <w:tcPr>
            <w:tcW w:w="3477" w:type="dxa"/>
            <w:vMerge w:val="restart"/>
          </w:tcPr>
          <w:p w:rsidR="00F17A21" w:rsidRPr="005B5A50" w:rsidRDefault="00F17A21" w:rsidP="00121F99">
            <w:r w:rsidRPr="005B5A50">
              <w:rPr>
                <w:lang w:val="uk-UA"/>
              </w:rPr>
              <w:t>Оптимізація місць розміщення, монтаж і демонтаж, р</w:t>
            </w:r>
            <w:r w:rsidRPr="005B5A50">
              <w:t>емонт</w:t>
            </w:r>
            <w:r w:rsidRPr="005B5A50">
              <w:rPr>
                <w:lang w:val="uk-UA"/>
              </w:rPr>
              <w:t xml:space="preserve"> і обслуговування</w:t>
            </w:r>
            <w:r w:rsidRPr="005B5A50">
              <w:t xml:space="preserve"> електросирен системи оповіщення міста</w:t>
            </w:r>
          </w:p>
        </w:tc>
        <w:tc>
          <w:tcPr>
            <w:tcW w:w="2365" w:type="dxa"/>
            <w:vMerge w:val="restart"/>
            <w:vAlign w:val="center"/>
          </w:tcPr>
          <w:p w:rsidR="00F17A21" w:rsidRPr="005B5A50" w:rsidRDefault="00F17A21" w:rsidP="00121F99">
            <w:pPr>
              <w:rPr>
                <w:lang w:val="uk-UA"/>
              </w:rPr>
            </w:pPr>
            <w:r w:rsidRPr="005B5A50">
              <w:t>Сектор з питань надзвичайних ситуацій</w:t>
            </w:r>
            <w:r w:rsidRPr="005B5A50">
              <w:rPr>
                <w:lang w:val="uk-UA"/>
              </w:rPr>
              <w:t>,</w:t>
            </w:r>
            <w:r w:rsidRPr="005B5A50">
              <w:t xml:space="preserve"> охорони праці</w:t>
            </w:r>
            <w:r w:rsidRPr="005B5A50">
              <w:rPr>
                <w:lang w:val="uk-UA"/>
              </w:rPr>
              <w:t>, екології та благоустрою</w:t>
            </w:r>
          </w:p>
          <w:p w:rsidR="00F17A21" w:rsidRPr="005B5A50" w:rsidRDefault="00F17A21" w:rsidP="00121F99">
            <w:pPr>
              <w:rPr>
                <w:lang w:val="uk-UA"/>
              </w:rPr>
            </w:pPr>
            <w:r w:rsidRPr="005B5A50">
              <w:t>УМА та ЖКГ</w:t>
            </w:r>
            <w:r w:rsidRPr="005B5A50">
              <w:rPr>
                <w:lang w:val="uk-UA"/>
              </w:rPr>
              <w:t>,</w:t>
            </w:r>
          </w:p>
          <w:p w:rsidR="00F17A21" w:rsidRPr="005B5A50" w:rsidRDefault="00F17A21" w:rsidP="00121F99">
            <w:pPr>
              <w:rPr>
                <w:lang w:val="uk-UA"/>
              </w:rPr>
            </w:pPr>
            <w:r w:rsidRPr="005B5A50">
              <w:rPr>
                <w:lang w:val="uk-UA"/>
              </w:rPr>
              <w:t xml:space="preserve">суб`єкти господарювання </w:t>
            </w:r>
          </w:p>
        </w:tc>
        <w:tc>
          <w:tcPr>
            <w:tcW w:w="1728" w:type="dxa"/>
            <w:vAlign w:val="center"/>
          </w:tcPr>
          <w:p w:rsidR="00F17A21" w:rsidRPr="005B5A50" w:rsidRDefault="00F17A21" w:rsidP="00121F99">
            <w:pPr>
              <w:rPr>
                <w:lang w:val="uk-UA"/>
              </w:rPr>
            </w:pPr>
            <w:r w:rsidRPr="005B5A50">
              <w:t>міс</w:t>
            </w:r>
            <w:r w:rsidRPr="005B5A50">
              <w:rPr>
                <w:lang w:val="uk-UA"/>
              </w:rPr>
              <w:t>ький</w:t>
            </w:r>
            <w:r w:rsidRPr="005B5A50">
              <w:t xml:space="preserve"> бюджет </w:t>
            </w:r>
          </w:p>
        </w:tc>
        <w:tc>
          <w:tcPr>
            <w:tcW w:w="2566" w:type="dxa"/>
            <w:vAlign w:val="center"/>
          </w:tcPr>
          <w:p w:rsidR="00F17A21" w:rsidRPr="006C0883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3813" w:type="dxa"/>
            <w:vMerge w:val="restart"/>
            <w:tcBorders>
              <w:top w:val="nil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виконано</w:t>
            </w:r>
          </w:p>
          <w:p w:rsidR="00F17A21" w:rsidRPr="00E72419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Кошти не виділялися</w:t>
            </w:r>
          </w:p>
        </w:tc>
      </w:tr>
      <w:tr w:rsidR="00F17A21" w:rsidRPr="005B5A50" w:rsidTr="00121F99">
        <w:trPr>
          <w:cantSplit/>
          <w:trHeight w:val="511"/>
        </w:trPr>
        <w:tc>
          <w:tcPr>
            <w:tcW w:w="660" w:type="dxa"/>
            <w:vMerge/>
            <w:vAlign w:val="center"/>
          </w:tcPr>
          <w:p w:rsidR="00F17A21" w:rsidRPr="005B5A50" w:rsidRDefault="00F17A21" w:rsidP="00121F99"/>
        </w:tc>
        <w:tc>
          <w:tcPr>
            <w:tcW w:w="3477" w:type="dxa"/>
            <w:vMerge/>
            <w:vAlign w:val="center"/>
          </w:tcPr>
          <w:p w:rsidR="00F17A21" w:rsidRPr="005B5A50" w:rsidRDefault="00F17A21" w:rsidP="00121F99"/>
        </w:tc>
        <w:tc>
          <w:tcPr>
            <w:tcW w:w="2365" w:type="dxa"/>
            <w:vMerge/>
            <w:vAlign w:val="center"/>
          </w:tcPr>
          <w:p w:rsidR="00F17A21" w:rsidRPr="005B5A50" w:rsidRDefault="00F17A21" w:rsidP="00121F99"/>
        </w:tc>
        <w:tc>
          <w:tcPr>
            <w:tcW w:w="1728" w:type="dxa"/>
            <w:vAlign w:val="center"/>
          </w:tcPr>
          <w:p w:rsidR="00F17A21" w:rsidRPr="005B5A50" w:rsidRDefault="00F17A21" w:rsidP="00121F99">
            <w:r w:rsidRPr="005B5A50">
              <w:t>інші джерела</w:t>
            </w:r>
          </w:p>
        </w:tc>
        <w:tc>
          <w:tcPr>
            <w:tcW w:w="2566" w:type="dxa"/>
            <w:vAlign w:val="center"/>
          </w:tcPr>
          <w:p w:rsidR="00F17A21" w:rsidRPr="005B5A50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3813" w:type="dxa"/>
            <w:vMerge/>
            <w:tcBorders>
              <w:top w:val="nil"/>
            </w:tcBorders>
            <w:vAlign w:val="center"/>
          </w:tcPr>
          <w:p w:rsidR="00F17A21" w:rsidRPr="005B5A50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RPr="005B5A50" w:rsidTr="00121F99">
        <w:trPr>
          <w:cantSplit/>
          <w:trHeight w:val="569"/>
        </w:trPr>
        <w:tc>
          <w:tcPr>
            <w:tcW w:w="660" w:type="dxa"/>
            <w:vMerge/>
            <w:vAlign w:val="center"/>
          </w:tcPr>
          <w:p w:rsidR="00F17A21" w:rsidRPr="005B5A50" w:rsidRDefault="00F17A21" w:rsidP="00121F99"/>
        </w:tc>
        <w:tc>
          <w:tcPr>
            <w:tcW w:w="3477" w:type="dxa"/>
            <w:vMerge/>
            <w:vAlign w:val="center"/>
          </w:tcPr>
          <w:p w:rsidR="00F17A21" w:rsidRPr="005B5A50" w:rsidRDefault="00F17A21" w:rsidP="00121F99"/>
        </w:tc>
        <w:tc>
          <w:tcPr>
            <w:tcW w:w="2365" w:type="dxa"/>
            <w:vMerge/>
            <w:vAlign w:val="center"/>
          </w:tcPr>
          <w:p w:rsidR="00F17A21" w:rsidRPr="005B5A50" w:rsidRDefault="00F17A21" w:rsidP="00121F99"/>
        </w:tc>
        <w:tc>
          <w:tcPr>
            <w:tcW w:w="1728" w:type="dxa"/>
            <w:vAlign w:val="center"/>
          </w:tcPr>
          <w:p w:rsidR="00F17A21" w:rsidRPr="005B5A50" w:rsidRDefault="00F17A21" w:rsidP="00121F99">
            <w:pPr>
              <w:rPr>
                <w:rFonts w:ascii="Times New Roman CYR" w:hAnsi="Times New Roman CYR"/>
                <w:b/>
              </w:rPr>
            </w:pPr>
            <w:r w:rsidRPr="005B5A50">
              <w:rPr>
                <w:rFonts w:ascii="Times New Roman CYR" w:hAnsi="Times New Roman CYR"/>
                <w:b/>
                <w:lang w:val="uk-UA"/>
              </w:rPr>
              <w:t>У</w:t>
            </w:r>
            <w:r w:rsidRPr="005B5A50">
              <w:rPr>
                <w:rFonts w:ascii="Times New Roman CYR" w:hAnsi="Times New Roman CYR"/>
                <w:b/>
              </w:rPr>
              <w:t>СЬОГО</w:t>
            </w:r>
          </w:p>
        </w:tc>
        <w:tc>
          <w:tcPr>
            <w:tcW w:w="2566" w:type="dxa"/>
            <w:vAlign w:val="center"/>
          </w:tcPr>
          <w:p w:rsidR="00F17A21" w:rsidRPr="00232ADB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813" w:type="dxa"/>
            <w:vMerge/>
            <w:tcBorders>
              <w:top w:val="nil"/>
            </w:tcBorders>
            <w:vAlign w:val="center"/>
          </w:tcPr>
          <w:p w:rsidR="00F17A21" w:rsidRPr="00232ADB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RPr="005B5A50" w:rsidTr="00121F99">
        <w:trPr>
          <w:cantSplit/>
          <w:trHeight w:val="534"/>
        </w:trPr>
        <w:tc>
          <w:tcPr>
            <w:tcW w:w="660" w:type="dxa"/>
            <w:vMerge w:val="restart"/>
            <w:vAlign w:val="center"/>
          </w:tcPr>
          <w:p w:rsidR="00F17A21" w:rsidRPr="005B5A50" w:rsidRDefault="00F17A21" w:rsidP="00121F99">
            <w:pPr>
              <w:jc w:val="center"/>
            </w:pPr>
            <w:r w:rsidRPr="005B5A50">
              <w:t>2.</w:t>
            </w:r>
          </w:p>
        </w:tc>
        <w:tc>
          <w:tcPr>
            <w:tcW w:w="3477" w:type="dxa"/>
            <w:vMerge w:val="restart"/>
          </w:tcPr>
          <w:p w:rsidR="00F17A21" w:rsidRPr="005B5A50" w:rsidRDefault="00F17A21" w:rsidP="00121F99">
            <w:pPr>
              <w:pStyle w:val="af4"/>
            </w:pPr>
            <w:r w:rsidRPr="005B5A50">
              <w:t>Удосконалення системи оповіщення, придбання цифрової автоматизованої системи оповіщення «Атріс» та комп’ютерного обладнання до неї</w:t>
            </w:r>
          </w:p>
        </w:tc>
        <w:tc>
          <w:tcPr>
            <w:tcW w:w="2365" w:type="dxa"/>
            <w:vMerge w:val="restart"/>
            <w:vAlign w:val="center"/>
          </w:tcPr>
          <w:p w:rsidR="00F17A21" w:rsidRPr="005B5A50" w:rsidRDefault="00F17A21" w:rsidP="00121F99">
            <w:pPr>
              <w:rPr>
                <w:lang w:val="uk-UA"/>
              </w:rPr>
            </w:pPr>
            <w:r w:rsidRPr="005B5A50">
              <w:t>Сектор з питань надзвичайних ситуацій</w:t>
            </w:r>
            <w:r w:rsidRPr="005B5A50">
              <w:rPr>
                <w:lang w:val="uk-UA"/>
              </w:rPr>
              <w:t>,</w:t>
            </w:r>
            <w:r w:rsidRPr="005B5A50">
              <w:t xml:space="preserve"> охорони праці</w:t>
            </w:r>
            <w:r w:rsidRPr="005B5A50">
              <w:rPr>
                <w:lang w:val="uk-UA"/>
              </w:rPr>
              <w:t>, екології та благоустрою</w:t>
            </w:r>
          </w:p>
          <w:p w:rsidR="00F17A21" w:rsidRPr="005B5A50" w:rsidRDefault="00F17A21" w:rsidP="00121F99">
            <w:pPr>
              <w:rPr>
                <w:lang w:val="uk-UA"/>
              </w:rPr>
            </w:pPr>
            <w:r w:rsidRPr="005B5A50">
              <w:t>УМА та ЖКГ</w:t>
            </w:r>
            <w:r w:rsidRPr="005B5A50">
              <w:rPr>
                <w:lang w:val="uk-UA"/>
              </w:rPr>
              <w:t xml:space="preserve">, </w:t>
            </w:r>
          </w:p>
          <w:p w:rsidR="00F17A21" w:rsidRPr="005B5A50" w:rsidRDefault="00F17A21" w:rsidP="00121F99">
            <w:pPr>
              <w:rPr>
                <w:lang w:val="uk-UA"/>
              </w:rPr>
            </w:pPr>
            <w:r w:rsidRPr="005B5A50">
              <w:rPr>
                <w:lang w:val="uk-UA"/>
              </w:rPr>
              <w:t>ЦТП  № 3 КФ ПАТ “Укртелеком”</w:t>
            </w:r>
          </w:p>
        </w:tc>
        <w:tc>
          <w:tcPr>
            <w:tcW w:w="1728" w:type="dxa"/>
            <w:vAlign w:val="center"/>
          </w:tcPr>
          <w:p w:rsidR="00F17A21" w:rsidRPr="005B5A50" w:rsidRDefault="00F17A21" w:rsidP="00121F99">
            <w:pPr>
              <w:pStyle w:val="xl50"/>
              <w:pBdr>
                <w:left w:val="none" w:sz="0" w:space="0" w:color="auto"/>
                <w:right w:val="none" w:sz="0" w:space="0" w:color="auto"/>
              </w:pBdr>
              <w:spacing w:before="0" w:after="0"/>
              <w:textAlignment w:val="auto"/>
              <w:rPr>
                <w:sz w:val="24"/>
                <w:szCs w:val="24"/>
              </w:rPr>
            </w:pPr>
            <w:r w:rsidRPr="005B5A50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2566" w:type="dxa"/>
            <w:vAlign w:val="center"/>
          </w:tcPr>
          <w:p w:rsidR="00F17A21" w:rsidRPr="006C0883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3813" w:type="dxa"/>
            <w:vMerge/>
            <w:tcBorders>
              <w:top w:val="nil"/>
            </w:tcBorders>
            <w:vAlign w:val="center"/>
          </w:tcPr>
          <w:p w:rsidR="00F17A21" w:rsidRPr="005B5A50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RPr="005B5A50" w:rsidTr="00121F99">
        <w:trPr>
          <w:cantSplit/>
          <w:trHeight w:val="534"/>
        </w:trPr>
        <w:tc>
          <w:tcPr>
            <w:tcW w:w="660" w:type="dxa"/>
            <w:vMerge/>
            <w:vAlign w:val="center"/>
          </w:tcPr>
          <w:p w:rsidR="00F17A21" w:rsidRPr="005B5A50" w:rsidRDefault="00F17A21" w:rsidP="00121F99"/>
        </w:tc>
        <w:tc>
          <w:tcPr>
            <w:tcW w:w="3477" w:type="dxa"/>
            <w:vMerge/>
            <w:vAlign w:val="center"/>
          </w:tcPr>
          <w:p w:rsidR="00F17A21" w:rsidRPr="005B5A50" w:rsidRDefault="00F17A21" w:rsidP="00121F99"/>
        </w:tc>
        <w:tc>
          <w:tcPr>
            <w:tcW w:w="2365" w:type="dxa"/>
            <w:vMerge/>
            <w:vAlign w:val="center"/>
          </w:tcPr>
          <w:p w:rsidR="00F17A21" w:rsidRPr="005B5A50" w:rsidRDefault="00F17A21" w:rsidP="00121F99"/>
        </w:tc>
        <w:tc>
          <w:tcPr>
            <w:tcW w:w="1728" w:type="dxa"/>
            <w:vAlign w:val="center"/>
          </w:tcPr>
          <w:p w:rsidR="00F17A21" w:rsidRPr="005B5A50" w:rsidRDefault="00F17A21" w:rsidP="00121F99">
            <w:r w:rsidRPr="005B5A50">
              <w:t>інші джерела</w:t>
            </w:r>
          </w:p>
        </w:tc>
        <w:tc>
          <w:tcPr>
            <w:tcW w:w="2566" w:type="dxa"/>
            <w:vAlign w:val="center"/>
          </w:tcPr>
          <w:p w:rsidR="00F17A21" w:rsidRPr="005B5A50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3813" w:type="dxa"/>
            <w:vMerge/>
            <w:tcBorders>
              <w:top w:val="nil"/>
            </w:tcBorders>
            <w:vAlign w:val="center"/>
          </w:tcPr>
          <w:p w:rsidR="00F17A21" w:rsidRPr="005B5A50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RPr="005B5A50" w:rsidTr="00121F99">
        <w:trPr>
          <w:cantSplit/>
          <w:trHeight w:val="749"/>
        </w:trPr>
        <w:tc>
          <w:tcPr>
            <w:tcW w:w="660" w:type="dxa"/>
            <w:vMerge/>
            <w:vAlign w:val="center"/>
          </w:tcPr>
          <w:p w:rsidR="00F17A21" w:rsidRPr="005B5A50" w:rsidRDefault="00F17A21" w:rsidP="00121F99"/>
        </w:tc>
        <w:tc>
          <w:tcPr>
            <w:tcW w:w="3477" w:type="dxa"/>
            <w:vMerge/>
            <w:vAlign w:val="center"/>
          </w:tcPr>
          <w:p w:rsidR="00F17A21" w:rsidRPr="005B5A50" w:rsidRDefault="00F17A21" w:rsidP="00121F99"/>
        </w:tc>
        <w:tc>
          <w:tcPr>
            <w:tcW w:w="2365" w:type="dxa"/>
            <w:vMerge/>
            <w:vAlign w:val="center"/>
          </w:tcPr>
          <w:p w:rsidR="00F17A21" w:rsidRPr="005B5A50" w:rsidRDefault="00F17A21" w:rsidP="00121F99"/>
        </w:tc>
        <w:tc>
          <w:tcPr>
            <w:tcW w:w="1728" w:type="dxa"/>
            <w:vAlign w:val="center"/>
          </w:tcPr>
          <w:p w:rsidR="00F17A21" w:rsidRPr="005B5A50" w:rsidRDefault="00F17A21" w:rsidP="00121F99">
            <w:pPr>
              <w:rPr>
                <w:rFonts w:ascii="Times New Roman CYR" w:hAnsi="Times New Roman CYR"/>
                <w:b/>
              </w:rPr>
            </w:pPr>
            <w:r w:rsidRPr="005B5A50">
              <w:rPr>
                <w:rFonts w:ascii="Times New Roman CYR" w:hAnsi="Times New Roman CYR"/>
                <w:b/>
                <w:lang w:val="uk-UA"/>
              </w:rPr>
              <w:t>У</w:t>
            </w:r>
            <w:r w:rsidRPr="005B5A50">
              <w:rPr>
                <w:rFonts w:ascii="Times New Roman CYR" w:hAnsi="Times New Roman CYR"/>
                <w:b/>
              </w:rPr>
              <w:t>СЬОГО</w:t>
            </w:r>
          </w:p>
        </w:tc>
        <w:tc>
          <w:tcPr>
            <w:tcW w:w="2566" w:type="dxa"/>
            <w:vAlign w:val="center"/>
          </w:tcPr>
          <w:p w:rsidR="00F17A21" w:rsidRPr="00232ADB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813" w:type="dxa"/>
            <w:vMerge/>
            <w:tcBorders>
              <w:top w:val="nil"/>
            </w:tcBorders>
            <w:vAlign w:val="center"/>
          </w:tcPr>
          <w:p w:rsidR="00F17A21" w:rsidRPr="005B5A50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RPr="005B5A50" w:rsidTr="00121F99">
        <w:trPr>
          <w:cantSplit/>
          <w:trHeight w:val="534"/>
        </w:trPr>
        <w:tc>
          <w:tcPr>
            <w:tcW w:w="660" w:type="dxa"/>
            <w:vMerge w:val="restart"/>
            <w:vAlign w:val="center"/>
          </w:tcPr>
          <w:p w:rsidR="00F17A21" w:rsidRPr="005B5A50" w:rsidRDefault="00F17A21" w:rsidP="00121F99">
            <w:pPr>
              <w:jc w:val="center"/>
            </w:pPr>
            <w:r w:rsidRPr="005B5A50">
              <w:rPr>
                <w:lang w:val="uk-UA"/>
              </w:rPr>
              <w:t>3</w:t>
            </w:r>
            <w:r w:rsidRPr="005B5A50">
              <w:t>.</w:t>
            </w:r>
          </w:p>
        </w:tc>
        <w:tc>
          <w:tcPr>
            <w:tcW w:w="3477" w:type="dxa"/>
            <w:vMerge w:val="restart"/>
            <w:vAlign w:val="center"/>
          </w:tcPr>
          <w:p w:rsidR="00F17A21" w:rsidRPr="005B5A50" w:rsidRDefault="00F17A21" w:rsidP="00121F99">
            <w:pPr>
              <w:pStyle w:val="af4"/>
              <w:jc w:val="both"/>
            </w:pPr>
            <w:r w:rsidRPr="005B5A50">
              <w:t>Придбання засобів зв’.зку для використання в умовах виникнення надзвичайної ситуації</w:t>
            </w:r>
          </w:p>
        </w:tc>
        <w:tc>
          <w:tcPr>
            <w:tcW w:w="2365" w:type="dxa"/>
            <w:vMerge w:val="restart"/>
            <w:vAlign w:val="center"/>
          </w:tcPr>
          <w:p w:rsidR="00F17A21" w:rsidRPr="005B5A50" w:rsidRDefault="00F17A21" w:rsidP="00121F99">
            <w:pPr>
              <w:rPr>
                <w:lang w:val="uk-UA"/>
              </w:rPr>
            </w:pPr>
            <w:r w:rsidRPr="005B5A50">
              <w:t>Сектор з питань надзвичайних ситуацій</w:t>
            </w:r>
            <w:r w:rsidRPr="005B5A50">
              <w:rPr>
                <w:lang w:val="uk-UA"/>
              </w:rPr>
              <w:t>,</w:t>
            </w:r>
            <w:r w:rsidRPr="005B5A50">
              <w:t xml:space="preserve"> охорони праці</w:t>
            </w:r>
            <w:r w:rsidRPr="005B5A50">
              <w:rPr>
                <w:lang w:val="uk-UA"/>
              </w:rPr>
              <w:t>, екології та благоустрою</w:t>
            </w:r>
          </w:p>
          <w:p w:rsidR="00F17A21" w:rsidRPr="005B5A50" w:rsidRDefault="00F17A21" w:rsidP="00121F99">
            <w:pPr>
              <w:rPr>
                <w:lang w:val="uk-UA"/>
              </w:rPr>
            </w:pPr>
            <w:r w:rsidRPr="005B5A50">
              <w:lastRenderedPageBreak/>
              <w:t>УМА та ЖКГ</w:t>
            </w:r>
          </w:p>
        </w:tc>
        <w:tc>
          <w:tcPr>
            <w:tcW w:w="1728" w:type="dxa"/>
            <w:vAlign w:val="center"/>
          </w:tcPr>
          <w:p w:rsidR="00F17A21" w:rsidRPr="005B5A50" w:rsidRDefault="00F17A21" w:rsidP="00121F99">
            <w:pPr>
              <w:pStyle w:val="xl50"/>
              <w:pBdr>
                <w:left w:val="none" w:sz="0" w:space="0" w:color="auto"/>
                <w:right w:val="none" w:sz="0" w:space="0" w:color="auto"/>
              </w:pBdr>
              <w:spacing w:before="0" w:after="0"/>
              <w:textAlignment w:val="auto"/>
              <w:rPr>
                <w:sz w:val="24"/>
                <w:szCs w:val="24"/>
              </w:rPr>
            </w:pPr>
            <w:r w:rsidRPr="005B5A50">
              <w:rPr>
                <w:sz w:val="24"/>
                <w:szCs w:val="24"/>
              </w:rPr>
              <w:lastRenderedPageBreak/>
              <w:t>міський бюджет</w:t>
            </w:r>
          </w:p>
        </w:tc>
        <w:tc>
          <w:tcPr>
            <w:tcW w:w="2566" w:type="dxa"/>
            <w:vAlign w:val="center"/>
          </w:tcPr>
          <w:p w:rsidR="00F17A21" w:rsidRPr="006C0883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3813" w:type="dxa"/>
            <w:vMerge/>
            <w:tcBorders>
              <w:top w:val="nil"/>
            </w:tcBorders>
            <w:vAlign w:val="center"/>
          </w:tcPr>
          <w:p w:rsidR="00F17A21" w:rsidRPr="00232ADB" w:rsidRDefault="00F17A21" w:rsidP="00121F99">
            <w:pPr>
              <w:jc w:val="center"/>
              <w:rPr>
                <w:lang w:val="en-US"/>
              </w:rPr>
            </w:pPr>
          </w:p>
        </w:tc>
      </w:tr>
      <w:tr w:rsidR="00F17A21" w:rsidRPr="005B5A50" w:rsidTr="00121F99">
        <w:trPr>
          <w:cantSplit/>
          <w:trHeight w:val="534"/>
        </w:trPr>
        <w:tc>
          <w:tcPr>
            <w:tcW w:w="660" w:type="dxa"/>
            <w:vMerge/>
            <w:vAlign w:val="center"/>
          </w:tcPr>
          <w:p w:rsidR="00F17A21" w:rsidRPr="005B5A50" w:rsidRDefault="00F17A21" w:rsidP="00121F99"/>
        </w:tc>
        <w:tc>
          <w:tcPr>
            <w:tcW w:w="3477" w:type="dxa"/>
            <w:vMerge/>
            <w:vAlign w:val="center"/>
          </w:tcPr>
          <w:p w:rsidR="00F17A21" w:rsidRPr="005B5A50" w:rsidRDefault="00F17A21" w:rsidP="00121F99"/>
        </w:tc>
        <w:tc>
          <w:tcPr>
            <w:tcW w:w="2365" w:type="dxa"/>
            <w:vMerge/>
            <w:vAlign w:val="center"/>
          </w:tcPr>
          <w:p w:rsidR="00F17A21" w:rsidRPr="005B5A50" w:rsidRDefault="00F17A21" w:rsidP="00121F99"/>
        </w:tc>
        <w:tc>
          <w:tcPr>
            <w:tcW w:w="1728" w:type="dxa"/>
            <w:vAlign w:val="center"/>
          </w:tcPr>
          <w:p w:rsidR="00F17A21" w:rsidRPr="005B5A50" w:rsidRDefault="00F17A21" w:rsidP="00121F99">
            <w:r w:rsidRPr="005B5A50">
              <w:t>інші джерела</w:t>
            </w:r>
          </w:p>
        </w:tc>
        <w:tc>
          <w:tcPr>
            <w:tcW w:w="2566" w:type="dxa"/>
            <w:vAlign w:val="center"/>
          </w:tcPr>
          <w:p w:rsidR="00F17A21" w:rsidRPr="005B5A50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3813" w:type="dxa"/>
            <w:vMerge/>
            <w:tcBorders>
              <w:top w:val="nil"/>
            </w:tcBorders>
            <w:vAlign w:val="center"/>
          </w:tcPr>
          <w:p w:rsidR="00F17A21" w:rsidRPr="005B5A50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RPr="005B5A50" w:rsidTr="00121F99">
        <w:trPr>
          <w:cantSplit/>
          <w:trHeight w:val="534"/>
        </w:trPr>
        <w:tc>
          <w:tcPr>
            <w:tcW w:w="660" w:type="dxa"/>
            <w:vMerge/>
            <w:vAlign w:val="center"/>
          </w:tcPr>
          <w:p w:rsidR="00F17A21" w:rsidRPr="005B5A50" w:rsidRDefault="00F17A21" w:rsidP="00121F99"/>
        </w:tc>
        <w:tc>
          <w:tcPr>
            <w:tcW w:w="3477" w:type="dxa"/>
            <w:vMerge/>
            <w:vAlign w:val="center"/>
          </w:tcPr>
          <w:p w:rsidR="00F17A21" w:rsidRPr="005B5A50" w:rsidRDefault="00F17A21" w:rsidP="00121F99"/>
        </w:tc>
        <w:tc>
          <w:tcPr>
            <w:tcW w:w="2365" w:type="dxa"/>
            <w:vMerge/>
            <w:vAlign w:val="center"/>
          </w:tcPr>
          <w:p w:rsidR="00F17A21" w:rsidRPr="005B5A50" w:rsidRDefault="00F17A21" w:rsidP="00121F99"/>
        </w:tc>
        <w:tc>
          <w:tcPr>
            <w:tcW w:w="1728" w:type="dxa"/>
            <w:vAlign w:val="center"/>
          </w:tcPr>
          <w:p w:rsidR="00F17A21" w:rsidRPr="005B5A50" w:rsidRDefault="00F17A21" w:rsidP="00121F99"/>
        </w:tc>
        <w:tc>
          <w:tcPr>
            <w:tcW w:w="2566" w:type="dxa"/>
            <w:vAlign w:val="center"/>
          </w:tcPr>
          <w:p w:rsidR="00F17A21" w:rsidRPr="005B5A50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3813" w:type="dxa"/>
            <w:vMerge/>
            <w:tcBorders>
              <w:top w:val="nil"/>
            </w:tcBorders>
            <w:vAlign w:val="center"/>
          </w:tcPr>
          <w:p w:rsidR="00F17A21" w:rsidRPr="005B5A50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RPr="005B5A50" w:rsidTr="00121F99">
        <w:trPr>
          <w:cantSplit/>
          <w:trHeight w:val="535"/>
        </w:trPr>
        <w:tc>
          <w:tcPr>
            <w:tcW w:w="660" w:type="dxa"/>
            <w:vMerge/>
            <w:vAlign w:val="center"/>
          </w:tcPr>
          <w:p w:rsidR="00F17A21" w:rsidRPr="005B5A50" w:rsidRDefault="00F17A21" w:rsidP="00121F99"/>
        </w:tc>
        <w:tc>
          <w:tcPr>
            <w:tcW w:w="3477" w:type="dxa"/>
            <w:vMerge/>
            <w:vAlign w:val="center"/>
          </w:tcPr>
          <w:p w:rsidR="00F17A21" w:rsidRPr="005B5A50" w:rsidRDefault="00F17A21" w:rsidP="00121F99"/>
        </w:tc>
        <w:tc>
          <w:tcPr>
            <w:tcW w:w="2365" w:type="dxa"/>
            <w:vMerge/>
            <w:vAlign w:val="center"/>
          </w:tcPr>
          <w:p w:rsidR="00F17A21" w:rsidRPr="005B5A50" w:rsidRDefault="00F17A21" w:rsidP="00121F99"/>
        </w:tc>
        <w:tc>
          <w:tcPr>
            <w:tcW w:w="1728" w:type="dxa"/>
            <w:vAlign w:val="center"/>
          </w:tcPr>
          <w:p w:rsidR="00F17A21" w:rsidRPr="005B5A50" w:rsidRDefault="00F17A21" w:rsidP="00121F99">
            <w:pPr>
              <w:pStyle w:val="10"/>
              <w:rPr>
                <w:sz w:val="24"/>
              </w:rPr>
            </w:pPr>
            <w:r w:rsidRPr="005B5A50">
              <w:rPr>
                <w:sz w:val="24"/>
                <w:lang w:val="uk-UA"/>
              </w:rPr>
              <w:t>У</w:t>
            </w:r>
            <w:r w:rsidRPr="005B5A50">
              <w:rPr>
                <w:sz w:val="24"/>
              </w:rPr>
              <w:t>СЬОГО</w:t>
            </w:r>
          </w:p>
        </w:tc>
        <w:tc>
          <w:tcPr>
            <w:tcW w:w="2566" w:type="dxa"/>
            <w:vAlign w:val="center"/>
          </w:tcPr>
          <w:p w:rsidR="00F17A21" w:rsidRPr="00232ADB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813" w:type="dxa"/>
            <w:vMerge/>
            <w:tcBorders>
              <w:top w:val="nil"/>
            </w:tcBorders>
            <w:vAlign w:val="center"/>
          </w:tcPr>
          <w:p w:rsidR="00F17A21" w:rsidRPr="00232ADB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</w:tbl>
    <w:p w:rsidR="00F17A21" w:rsidRDefault="00F17A21" w:rsidP="00F17A21">
      <w:pPr>
        <w:pStyle w:val="2"/>
        <w:jc w:val="center"/>
        <w:rPr>
          <w:rFonts w:ascii="Times New Roman" w:hAnsi="Times New Roman"/>
          <w:i/>
          <w:lang w:val="uk-UA"/>
        </w:rPr>
      </w:pPr>
    </w:p>
    <w:p w:rsidR="00F17A21" w:rsidRPr="00F17A21" w:rsidRDefault="00F17A21" w:rsidP="00F17A21">
      <w:pPr>
        <w:pStyle w:val="2"/>
        <w:spacing w:before="0"/>
        <w:jc w:val="center"/>
        <w:rPr>
          <w:rFonts w:ascii="Times New Roman" w:hAnsi="Times New Roman"/>
          <w:i/>
        </w:rPr>
      </w:pPr>
      <w:r w:rsidRPr="004F328F">
        <w:rPr>
          <w:rFonts w:ascii="Times New Roman" w:hAnsi="Times New Roman"/>
          <w:i/>
        </w:rPr>
        <w:t>СТВОРЕННЯ МІСЬКОГО МАТЕРІАЛЬНОГО РЕЗЕРВУ ДЛЯ ЗАПОБІГАННЯ  І ЛІКВІДАЦІЇ</w:t>
      </w:r>
    </w:p>
    <w:p w:rsidR="00F17A21" w:rsidRPr="00F17A21" w:rsidRDefault="00F17A21" w:rsidP="00F17A21"/>
    <w:p w:rsidR="00F17A21" w:rsidRDefault="00F17A21" w:rsidP="00F17A21">
      <w:pPr>
        <w:pStyle w:val="3"/>
        <w:rPr>
          <w:sz w:val="4"/>
        </w:rPr>
      </w:pPr>
      <w:r w:rsidRPr="004F328F">
        <w:rPr>
          <w:szCs w:val="28"/>
        </w:rPr>
        <w:t>НАСЛІДКІВ НАДЗВИЧАЙНИХ СИТУАЦІЙ  НА ТЕРИТОРІЇ МІСТА ЗНАМ’ЯНКИ</w:t>
      </w:r>
    </w:p>
    <w:tbl>
      <w:tblPr>
        <w:tblpPr w:leftFromText="180" w:rightFromText="180" w:horzAnchor="margin" w:tblpY="1840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6312"/>
        <w:gridCol w:w="2127"/>
        <w:gridCol w:w="1559"/>
        <w:gridCol w:w="1843"/>
        <w:gridCol w:w="3152"/>
      </w:tblGrid>
      <w:tr w:rsidR="00F17A21" w:rsidRPr="002A79E4" w:rsidTr="00121F99">
        <w:trPr>
          <w:cantSplit/>
          <w:trHeight w:val="131"/>
          <w:tblHeader/>
        </w:trPr>
        <w:tc>
          <w:tcPr>
            <w:tcW w:w="600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6312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Найменування  заходів</w:t>
            </w:r>
          </w:p>
        </w:tc>
        <w:tc>
          <w:tcPr>
            <w:tcW w:w="2127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1843" w:type="dxa"/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31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Pr="0034747E">
              <w:rPr>
                <w:sz w:val="28"/>
                <w:szCs w:val="28"/>
                <w:lang w:val="uk-UA"/>
              </w:rPr>
              <w:t>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1508"/>
        </w:trPr>
        <w:tc>
          <w:tcPr>
            <w:tcW w:w="600" w:type="dxa"/>
          </w:tcPr>
          <w:p w:rsidR="00F17A21" w:rsidRDefault="00F17A21" w:rsidP="00121F99">
            <w:pPr>
              <w:jc w:val="center"/>
            </w:pPr>
            <w:r>
              <w:t>1</w:t>
            </w:r>
          </w:p>
          <w:p w:rsidR="00F17A21" w:rsidRDefault="00F17A21" w:rsidP="00121F99">
            <w:pPr>
              <w:jc w:val="center"/>
            </w:pPr>
          </w:p>
          <w:p w:rsidR="00F17A21" w:rsidRDefault="00F17A21" w:rsidP="00121F99">
            <w:pPr>
              <w:jc w:val="center"/>
            </w:pPr>
          </w:p>
          <w:p w:rsidR="00F17A21" w:rsidRDefault="00F17A21" w:rsidP="00121F99">
            <w:pPr>
              <w:jc w:val="center"/>
            </w:pPr>
          </w:p>
          <w:p w:rsidR="00F17A21" w:rsidRDefault="00F17A21" w:rsidP="00121F99">
            <w:pPr>
              <w:jc w:val="center"/>
            </w:pPr>
          </w:p>
          <w:p w:rsidR="00F17A21" w:rsidRDefault="00F17A21" w:rsidP="00121F99">
            <w:pPr>
              <w:jc w:val="center"/>
            </w:pPr>
          </w:p>
        </w:tc>
        <w:tc>
          <w:tcPr>
            <w:tcW w:w="6312" w:type="dxa"/>
          </w:tcPr>
          <w:p w:rsidR="00F17A21" w:rsidRDefault="00F17A21" w:rsidP="00121F99">
            <w:r>
              <w:t>Створення міського</w:t>
            </w:r>
            <w:r>
              <w:rPr>
                <w:lang w:val="uk-UA"/>
              </w:rPr>
              <w:t xml:space="preserve"> </w:t>
            </w:r>
            <w:r>
              <w:t xml:space="preserve">резерву пально-мастильних </w:t>
            </w:r>
          </w:p>
          <w:p w:rsidR="00F17A21" w:rsidRDefault="00F17A21" w:rsidP="00121F99">
            <w:r>
              <w:t>матеріалів та інших матеріальних цінностей, необхідних для запобігання надзвичайним ситуаціям і ліквідації наслідків при  їх виникненні</w:t>
            </w:r>
          </w:p>
        </w:tc>
        <w:tc>
          <w:tcPr>
            <w:tcW w:w="2127" w:type="dxa"/>
          </w:tcPr>
          <w:p w:rsidR="00F17A21" w:rsidRPr="000F42F1" w:rsidRDefault="00F17A21" w:rsidP="00121F99">
            <w:r w:rsidRPr="000F42F1">
              <w:rPr>
                <w:sz w:val="22"/>
                <w:szCs w:val="22"/>
              </w:rPr>
              <w:t>Сектор з питань надзвичайних ситуацій, охорони праці, екології та благоустрою</w:t>
            </w:r>
          </w:p>
          <w:p w:rsidR="00F17A21" w:rsidRPr="000F42F1" w:rsidRDefault="00F17A21" w:rsidP="00121F99">
            <w:pPr>
              <w:ind w:right="-108"/>
            </w:pPr>
            <w:r w:rsidRPr="000F42F1">
              <w:rPr>
                <w:sz w:val="22"/>
                <w:szCs w:val="22"/>
              </w:rPr>
              <w:t>УМА та ЖКГ, Міське фінуправління</w:t>
            </w:r>
          </w:p>
          <w:p w:rsidR="00F17A21" w:rsidRDefault="00F17A21" w:rsidP="00121F99"/>
        </w:tc>
        <w:tc>
          <w:tcPr>
            <w:tcW w:w="1559" w:type="dxa"/>
            <w:vAlign w:val="center"/>
          </w:tcPr>
          <w:p w:rsidR="00F17A21" w:rsidRDefault="00F17A21" w:rsidP="00121F99">
            <w:pPr>
              <w:rPr>
                <w:b/>
              </w:rPr>
            </w:pPr>
            <w:r>
              <w:rPr>
                <w:b/>
                <w:sz w:val="22"/>
              </w:rPr>
              <w:t>Міський бюджет</w:t>
            </w:r>
          </w:p>
          <w:p w:rsidR="00F17A21" w:rsidRDefault="00F17A21" w:rsidP="00121F99">
            <w:pPr>
              <w:ind w:left="-108"/>
            </w:pPr>
          </w:p>
          <w:p w:rsidR="00F17A21" w:rsidRDefault="00F17A21" w:rsidP="00121F99">
            <w:pPr>
              <w:ind w:left="-108"/>
            </w:pPr>
          </w:p>
          <w:p w:rsidR="00F17A21" w:rsidRDefault="00F17A21" w:rsidP="00121F99">
            <w:pPr>
              <w:ind w:left="-108"/>
            </w:pPr>
          </w:p>
          <w:p w:rsidR="00F17A21" w:rsidRDefault="00F17A21" w:rsidP="00121F99">
            <w:pPr>
              <w:ind w:left="-108"/>
            </w:pPr>
          </w:p>
        </w:tc>
        <w:tc>
          <w:tcPr>
            <w:tcW w:w="1843" w:type="dxa"/>
            <w:vAlign w:val="center"/>
          </w:tcPr>
          <w:p w:rsidR="00F17A21" w:rsidRPr="006C0883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3152" w:type="dxa"/>
            <w:tcBorders>
              <w:top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виконано</w:t>
            </w:r>
          </w:p>
          <w:p w:rsidR="00F17A21" w:rsidRPr="00100763" w:rsidRDefault="00F17A21" w:rsidP="00121F99">
            <w:pPr>
              <w:jc w:val="center"/>
            </w:pPr>
            <w:r>
              <w:rPr>
                <w:lang w:val="uk-UA"/>
              </w:rPr>
              <w:t>Кошти не виділялися</w:t>
            </w:r>
          </w:p>
        </w:tc>
      </w:tr>
    </w:tbl>
    <w:p w:rsidR="00F17A21" w:rsidRDefault="00F17A21" w:rsidP="00F17A21">
      <w:pPr>
        <w:pStyle w:val="10"/>
        <w:jc w:val="center"/>
        <w:rPr>
          <w:lang w:val="uk-UA"/>
        </w:rPr>
      </w:pPr>
      <w:r w:rsidRPr="001832EA">
        <w:rPr>
          <w:lang w:val="uk-UA"/>
        </w:rPr>
        <w:t>ЗАБЕЗПЕЧЕННЯ ЗАХОДІВ ПОПЕРЕДЖЕННЯ І РЕАГУВАННЯ НА НАДЗВИЧАЙНІ СИТУАЦІЇ</w:t>
      </w:r>
    </w:p>
    <w:p w:rsidR="00F17A21" w:rsidRDefault="00F17A21" w:rsidP="00F17A21">
      <w:pPr>
        <w:rPr>
          <w:lang w:val="uk-UA"/>
        </w:rPr>
      </w:pPr>
    </w:p>
    <w:p w:rsidR="00F17A21" w:rsidRDefault="00F17A21" w:rsidP="00F17A21">
      <w:pPr>
        <w:rPr>
          <w:b/>
          <w:sz w:val="6"/>
        </w:rPr>
      </w:pPr>
    </w:p>
    <w:tbl>
      <w:tblPr>
        <w:tblW w:w="15328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6296"/>
        <w:gridCol w:w="2127"/>
        <w:gridCol w:w="1559"/>
        <w:gridCol w:w="1843"/>
        <w:gridCol w:w="2967"/>
      </w:tblGrid>
      <w:tr w:rsidR="00F17A21" w:rsidTr="00121F99">
        <w:trPr>
          <w:tblHeader/>
        </w:trPr>
        <w:tc>
          <w:tcPr>
            <w:tcW w:w="536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6296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Найменування  заходів</w:t>
            </w:r>
          </w:p>
        </w:tc>
        <w:tc>
          <w:tcPr>
            <w:tcW w:w="2127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1843" w:type="dxa"/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2967" w:type="dxa"/>
            <w:vAlign w:val="center"/>
          </w:tcPr>
          <w:p w:rsidR="00F17A21" w:rsidRPr="0034747E" w:rsidRDefault="00F17A21" w:rsidP="00121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Pr="0034747E">
              <w:rPr>
                <w:sz w:val="28"/>
                <w:szCs w:val="28"/>
                <w:lang w:val="uk-UA"/>
              </w:rPr>
              <w:t>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1429"/>
        </w:trPr>
        <w:tc>
          <w:tcPr>
            <w:tcW w:w="536" w:type="dxa"/>
            <w:vMerge w:val="restart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6296" w:type="dxa"/>
            <w:vMerge w:val="restart"/>
          </w:tcPr>
          <w:p w:rsidR="00F17A21" w:rsidRPr="00956F7A" w:rsidRDefault="00F17A21" w:rsidP="00121F99">
            <w:pPr>
              <w:ind w:left="-76" w:right="-108"/>
              <w:rPr>
                <w:lang w:val="uk-UA"/>
              </w:rPr>
            </w:pPr>
            <w:r w:rsidRPr="00956F7A">
              <w:rPr>
                <w:lang w:val="uk-UA"/>
              </w:rPr>
              <w:t>Проведення заходів з протипожежного захисту населення при проведенні масових заходів на відкритих територіях і об’єктах з масовим перебуванням людей та під час проведення робіт з підвищеним рівнем вибухопожежонебезпеки, проведення навчання населення  дія</w:t>
            </w:r>
            <w:r>
              <w:rPr>
                <w:lang w:val="uk-UA"/>
              </w:rPr>
              <w:t>м</w:t>
            </w:r>
            <w:r w:rsidRPr="00956F7A">
              <w:rPr>
                <w:lang w:val="uk-UA"/>
              </w:rPr>
              <w:t xml:space="preserve"> у випадку виникнення надзвичайної  ситуації (нештатної події)</w:t>
            </w:r>
          </w:p>
        </w:tc>
        <w:tc>
          <w:tcPr>
            <w:tcW w:w="2127" w:type="dxa"/>
            <w:vMerge w:val="restart"/>
          </w:tcPr>
          <w:p w:rsidR="00F17A21" w:rsidRDefault="00F17A21" w:rsidP="00121F99">
            <w:pPr>
              <w:pStyle w:val="af4"/>
            </w:pPr>
            <w:r w:rsidRPr="00E56869">
              <w:t>Знам’янська державна пожежно-рятувальна частина №18 УДСНС України в області</w:t>
            </w:r>
            <w:r>
              <w:t>,</w:t>
            </w:r>
          </w:p>
          <w:p w:rsidR="00F17A21" w:rsidRPr="00AA1CF3" w:rsidRDefault="00F17A21" w:rsidP="00121F99">
            <w:r w:rsidRPr="00AA1CF3">
              <w:t>Сектор з питань надзвичайних ситуацій, охорони праці, екології та благоустрою</w:t>
            </w:r>
          </w:p>
          <w:p w:rsidR="00F17A21" w:rsidRPr="00E56869" w:rsidRDefault="00F17A21" w:rsidP="00121F99">
            <w:pPr>
              <w:pStyle w:val="af4"/>
            </w:pPr>
            <w:r w:rsidRPr="00AA1CF3">
              <w:t>УМА та ЖКГ</w:t>
            </w:r>
          </w:p>
        </w:tc>
        <w:tc>
          <w:tcPr>
            <w:tcW w:w="1559" w:type="dxa"/>
            <w:vAlign w:val="center"/>
          </w:tcPr>
          <w:p w:rsidR="00F17A21" w:rsidRPr="00956F7A" w:rsidRDefault="00F17A21" w:rsidP="00121F99">
            <w:pPr>
              <w:rPr>
                <w:lang w:val="uk-UA"/>
              </w:rPr>
            </w:pPr>
          </w:p>
          <w:p w:rsidR="00F17A21" w:rsidRPr="00956F7A" w:rsidRDefault="00F17A21" w:rsidP="00121F99">
            <w:pPr>
              <w:rPr>
                <w:lang w:val="uk-UA"/>
              </w:rPr>
            </w:pPr>
          </w:p>
          <w:p w:rsidR="00F17A21" w:rsidRPr="00956F7A" w:rsidRDefault="00F17A21" w:rsidP="00121F99">
            <w:pPr>
              <w:rPr>
                <w:lang w:val="uk-UA"/>
              </w:rPr>
            </w:pPr>
            <w:r w:rsidRPr="00956F7A">
              <w:rPr>
                <w:lang w:val="uk-UA"/>
              </w:rPr>
              <w:t>Міський бюджет</w:t>
            </w:r>
          </w:p>
          <w:p w:rsidR="00F17A21" w:rsidRPr="00956F7A" w:rsidRDefault="00F17A21" w:rsidP="00121F99">
            <w:pPr>
              <w:rPr>
                <w:lang w:val="uk-UA"/>
              </w:rPr>
            </w:pPr>
          </w:p>
          <w:p w:rsidR="00F17A21" w:rsidRPr="00956F7A" w:rsidRDefault="00F17A21" w:rsidP="00121F99">
            <w:pPr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 w:val="restart"/>
            <w:vAlign w:val="center"/>
          </w:tcPr>
          <w:p w:rsidR="00F17A21" w:rsidRPr="00C95C7D" w:rsidRDefault="00F17A21" w:rsidP="00121F99">
            <w:pPr>
              <w:jc w:val="center"/>
            </w:pPr>
          </w:p>
        </w:tc>
      </w:tr>
      <w:tr w:rsidR="00F17A21" w:rsidTr="00121F99">
        <w:trPr>
          <w:cantSplit/>
          <w:trHeight w:val="1062"/>
        </w:trPr>
        <w:tc>
          <w:tcPr>
            <w:tcW w:w="536" w:type="dxa"/>
            <w:vMerge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Pr="00956F7A" w:rsidRDefault="00F17A21" w:rsidP="00121F99">
            <w:pPr>
              <w:rPr>
                <w:lang w:val="uk-UA"/>
              </w:rPr>
            </w:pPr>
            <w:r w:rsidRPr="00956F7A">
              <w:rPr>
                <w:lang w:val="uk-UA"/>
              </w:rPr>
              <w:t>Інші джерела</w:t>
            </w:r>
          </w:p>
        </w:tc>
        <w:tc>
          <w:tcPr>
            <w:tcW w:w="1843" w:type="dxa"/>
            <w:vAlign w:val="center"/>
          </w:tcPr>
          <w:p w:rsidR="00F17A21" w:rsidRPr="003D5A90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vAlign w:val="center"/>
          </w:tcPr>
          <w:p w:rsidR="00F17A21" w:rsidRPr="003D5A90" w:rsidRDefault="00F17A21" w:rsidP="00121F99">
            <w:pPr>
              <w:jc w:val="center"/>
              <w:rPr>
                <w:lang w:val="en-US"/>
              </w:rPr>
            </w:pPr>
          </w:p>
        </w:tc>
      </w:tr>
      <w:tr w:rsidR="00F17A21" w:rsidTr="00121F99">
        <w:trPr>
          <w:cantSplit/>
          <w:trHeight w:val="1026"/>
        </w:trPr>
        <w:tc>
          <w:tcPr>
            <w:tcW w:w="536" w:type="dxa"/>
            <w:vMerge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Pr="00F33162" w:rsidRDefault="00F17A21" w:rsidP="00121F99">
            <w:pPr>
              <w:pStyle w:val="6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vAlign w:val="center"/>
          </w:tcPr>
          <w:p w:rsidR="00F17A21" w:rsidRPr="003D5A90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vAlign w:val="center"/>
          </w:tcPr>
          <w:p w:rsidR="00F17A21" w:rsidRPr="003D5A90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Tr="00121F99">
        <w:trPr>
          <w:cantSplit/>
          <w:trHeight w:val="276"/>
        </w:trPr>
        <w:tc>
          <w:tcPr>
            <w:tcW w:w="536" w:type="dxa"/>
            <w:vMerge w:val="restart"/>
            <w:tcBorders>
              <w:top w:val="nil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6296" w:type="dxa"/>
            <w:vMerge w:val="restart"/>
            <w:tcBorders>
              <w:top w:val="nil"/>
            </w:tcBorders>
          </w:tcPr>
          <w:p w:rsidR="00F17A21" w:rsidRDefault="00F17A21" w:rsidP="00121F99">
            <w:pPr>
              <w:pStyle w:val="a9"/>
            </w:pPr>
            <w:r w:rsidRPr="00975D51">
              <w:t xml:space="preserve">Виконання заходів по попередженню надзвичайних ситуацій  </w:t>
            </w:r>
            <w:r>
              <w:t>(подій)</w:t>
            </w:r>
            <w:r w:rsidRPr="00975D51">
              <w:t xml:space="preserve"> у зимовий період (очищення покрівель будівель від снігу, льоду)</w:t>
            </w:r>
            <w:r>
              <w:t>.</w:t>
            </w:r>
          </w:p>
          <w:p w:rsidR="00F17A21" w:rsidRDefault="00F17A21" w:rsidP="00121F99">
            <w:pPr>
              <w:ind w:left="-76" w:right="-108"/>
              <w:jc w:val="both"/>
              <w:rPr>
                <w:lang w:val="uk-UA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F17A21" w:rsidRDefault="00F17A21" w:rsidP="00121F99">
            <w:pPr>
              <w:rPr>
                <w:lang w:val="uk-UA"/>
              </w:rPr>
            </w:pPr>
            <w:r w:rsidRPr="00E56869">
              <w:rPr>
                <w:lang w:val="uk-UA"/>
              </w:rPr>
              <w:t>Знам’янська державна пожежно-рятувальна частина №18 УДСНС України в області</w:t>
            </w:r>
            <w:r>
              <w:rPr>
                <w:lang w:val="uk-UA"/>
              </w:rPr>
              <w:t>,</w:t>
            </w:r>
          </w:p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балансоутримувачі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F17A21" w:rsidRPr="00E547A3" w:rsidRDefault="00F17A21" w:rsidP="00121F99">
            <w:pPr>
              <w:rPr>
                <w:lang w:val="uk-UA"/>
              </w:rPr>
            </w:pPr>
            <w:r w:rsidRPr="00E547A3">
              <w:rPr>
                <w:lang w:val="uk-UA"/>
              </w:rPr>
              <w:t>Міський бюджет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vAlign w:val="center"/>
          </w:tcPr>
          <w:p w:rsidR="00F17A21" w:rsidRPr="003D5A90" w:rsidRDefault="00F17A21" w:rsidP="00121F99">
            <w:pPr>
              <w:jc w:val="center"/>
              <w:rPr>
                <w:lang w:val="en-US"/>
              </w:rPr>
            </w:pPr>
          </w:p>
        </w:tc>
      </w:tr>
      <w:tr w:rsidR="00F17A21" w:rsidTr="00121F99">
        <w:trPr>
          <w:cantSplit/>
          <w:trHeight w:val="520"/>
        </w:trPr>
        <w:tc>
          <w:tcPr>
            <w:tcW w:w="536" w:type="dxa"/>
            <w:vMerge/>
            <w:tcBorders>
              <w:top w:val="nil"/>
            </w:tcBorders>
          </w:tcPr>
          <w:p w:rsidR="00F17A21" w:rsidRDefault="00F17A21" w:rsidP="00121F99">
            <w:pPr>
              <w:jc w:val="center"/>
              <w:rPr>
                <w:lang w:val="en-US"/>
              </w:rPr>
            </w:pPr>
          </w:p>
        </w:tc>
        <w:tc>
          <w:tcPr>
            <w:tcW w:w="6296" w:type="dxa"/>
            <w:vMerge/>
            <w:tcBorders>
              <w:top w:val="nil"/>
            </w:tcBorders>
          </w:tcPr>
          <w:p w:rsidR="00F17A21" w:rsidRPr="00975D51" w:rsidRDefault="00F17A21" w:rsidP="00121F99">
            <w:pPr>
              <w:pStyle w:val="a9"/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F17A21" w:rsidRPr="00E56869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F17A21" w:rsidRPr="00E547A3" w:rsidRDefault="00F17A21" w:rsidP="00121F99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F17A21" w:rsidRPr="003D5A90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 w:val="restart"/>
            <w:tcBorders>
              <w:top w:val="nil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Pr="00CA0DBA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Кошти не виділялися</w:t>
            </w:r>
          </w:p>
        </w:tc>
      </w:tr>
      <w:tr w:rsidR="00F17A21" w:rsidTr="00121F99">
        <w:trPr>
          <w:cantSplit/>
          <w:trHeight w:val="720"/>
        </w:trPr>
        <w:tc>
          <w:tcPr>
            <w:tcW w:w="536" w:type="dxa"/>
            <w:vMerge/>
            <w:tcBorders>
              <w:top w:val="nil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nil"/>
            </w:tcBorders>
          </w:tcPr>
          <w:p w:rsidR="00F17A21" w:rsidRPr="00975D51" w:rsidRDefault="00F17A21" w:rsidP="00121F99">
            <w:pPr>
              <w:pStyle w:val="a9"/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 w:rsidRPr="00956F7A">
              <w:rPr>
                <w:lang w:val="uk-UA"/>
              </w:rPr>
              <w:t>Інші джерела</w:t>
            </w:r>
          </w:p>
        </w:tc>
        <w:tc>
          <w:tcPr>
            <w:tcW w:w="1843" w:type="dxa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620"/>
        </w:trPr>
        <w:tc>
          <w:tcPr>
            <w:tcW w:w="536" w:type="dxa"/>
            <w:vMerge/>
            <w:tcBorders>
              <w:top w:val="nil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nil"/>
            </w:tcBorders>
          </w:tcPr>
          <w:p w:rsidR="00F17A21" w:rsidRPr="00975D51" w:rsidRDefault="00F17A21" w:rsidP="00121F99">
            <w:pPr>
              <w:pStyle w:val="a9"/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956F7A">
              <w:t>СЬОГО</w:t>
            </w:r>
          </w:p>
        </w:tc>
        <w:tc>
          <w:tcPr>
            <w:tcW w:w="1843" w:type="dxa"/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Tr="00121F99">
        <w:trPr>
          <w:cantSplit/>
          <w:trHeight w:val="600"/>
        </w:trPr>
        <w:tc>
          <w:tcPr>
            <w:tcW w:w="536" w:type="dxa"/>
            <w:vMerge w:val="restart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296" w:type="dxa"/>
            <w:vMerge w:val="restart"/>
          </w:tcPr>
          <w:p w:rsidR="00F17A21" w:rsidRPr="00975D51" w:rsidRDefault="00F17A21" w:rsidP="00121F99">
            <w:pPr>
              <w:ind w:left="-76" w:right="-108"/>
              <w:jc w:val="both"/>
            </w:pPr>
            <w:r w:rsidRPr="00975D51">
              <w:t xml:space="preserve">Виконання заходів по </w:t>
            </w:r>
            <w:r w:rsidRPr="00975D51">
              <w:rPr>
                <w:lang w:val="uk-UA"/>
              </w:rPr>
              <w:t>попередженню</w:t>
            </w:r>
            <w:r w:rsidRPr="00975D51">
              <w:t xml:space="preserve"> </w:t>
            </w:r>
            <w:r w:rsidRPr="00975D51">
              <w:rPr>
                <w:lang w:val="uk-UA"/>
              </w:rPr>
              <w:t>надзвичайних ситуацій</w:t>
            </w:r>
            <w:r>
              <w:rPr>
                <w:lang w:val="uk-UA"/>
              </w:rPr>
              <w:t xml:space="preserve"> (подій)</w:t>
            </w:r>
            <w:r w:rsidRPr="00975D51">
              <w:rPr>
                <w:lang w:val="uk-UA"/>
              </w:rPr>
              <w:t xml:space="preserve"> на системах життєзабезпечення житлових будинків, об’єктів комунальної власності міста</w:t>
            </w:r>
          </w:p>
        </w:tc>
        <w:tc>
          <w:tcPr>
            <w:tcW w:w="2127" w:type="dxa"/>
            <w:vMerge w:val="restart"/>
          </w:tcPr>
          <w:p w:rsidR="00F17A21" w:rsidRDefault="00F17A21" w:rsidP="00121F99">
            <w:pPr>
              <w:rPr>
                <w:lang w:val="uk-UA"/>
              </w:rPr>
            </w:pPr>
            <w:r w:rsidRPr="00E56869">
              <w:rPr>
                <w:lang w:val="uk-UA"/>
              </w:rPr>
              <w:t xml:space="preserve">Знам’янська державна пожежно-рятувальна </w:t>
            </w:r>
            <w:r w:rsidRPr="00E56869">
              <w:rPr>
                <w:lang w:val="uk-UA"/>
              </w:rPr>
              <w:lastRenderedPageBreak/>
              <w:t>частина №18 УДСНС України в області</w:t>
            </w:r>
            <w:r>
              <w:rPr>
                <w:lang w:val="uk-UA"/>
              </w:rPr>
              <w:t>,</w:t>
            </w:r>
          </w:p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балансоутримувачі</w:t>
            </w:r>
          </w:p>
        </w:tc>
        <w:tc>
          <w:tcPr>
            <w:tcW w:w="1559" w:type="dxa"/>
          </w:tcPr>
          <w:p w:rsidR="00F17A21" w:rsidRDefault="00F17A21" w:rsidP="00121F99">
            <w:pPr>
              <w:rPr>
                <w:lang w:val="uk-UA"/>
              </w:rPr>
            </w:pPr>
            <w:r w:rsidRPr="00E547A3">
              <w:rPr>
                <w:lang w:val="uk-UA"/>
              </w:rPr>
              <w:lastRenderedPageBreak/>
              <w:t>Міський бюджет</w:t>
            </w:r>
          </w:p>
        </w:tc>
        <w:tc>
          <w:tcPr>
            <w:tcW w:w="1843" w:type="dxa"/>
            <w:vMerge w:val="restart"/>
            <w:vAlign w:val="center"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top w:val="nil"/>
            </w:tcBorders>
            <w:vAlign w:val="center"/>
          </w:tcPr>
          <w:p w:rsidR="00F17A21" w:rsidRPr="00C95C7D" w:rsidRDefault="00F17A21" w:rsidP="00121F99">
            <w:pPr>
              <w:jc w:val="center"/>
            </w:pPr>
          </w:p>
        </w:tc>
      </w:tr>
      <w:tr w:rsidR="00F17A21" w:rsidTr="00121F99">
        <w:trPr>
          <w:cantSplit/>
          <w:trHeight w:val="540"/>
        </w:trPr>
        <w:tc>
          <w:tcPr>
            <w:tcW w:w="536" w:type="dxa"/>
            <w:vMerge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Pr="00975D51" w:rsidRDefault="00F17A21" w:rsidP="00121F99">
            <w:pPr>
              <w:ind w:left="-76" w:right="-108"/>
              <w:jc w:val="both"/>
            </w:pPr>
          </w:p>
        </w:tc>
        <w:tc>
          <w:tcPr>
            <w:tcW w:w="2127" w:type="dxa"/>
            <w:vMerge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 w:rsidRPr="00956F7A">
              <w:rPr>
                <w:lang w:val="uk-UA"/>
              </w:rPr>
              <w:t>Інші джерела</w:t>
            </w:r>
          </w:p>
        </w:tc>
        <w:tc>
          <w:tcPr>
            <w:tcW w:w="1843" w:type="dxa"/>
            <w:vMerge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580"/>
        </w:trPr>
        <w:tc>
          <w:tcPr>
            <w:tcW w:w="536" w:type="dxa"/>
            <w:vMerge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Pr="00975D51" w:rsidRDefault="00F17A21" w:rsidP="00121F99">
            <w:pPr>
              <w:ind w:left="-76" w:right="-108"/>
              <w:jc w:val="both"/>
            </w:pPr>
          </w:p>
        </w:tc>
        <w:tc>
          <w:tcPr>
            <w:tcW w:w="2127" w:type="dxa"/>
            <w:vMerge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956F7A">
              <w:t>СЬОГО</w:t>
            </w:r>
          </w:p>
        </w:tc>
        <w:tc>
          <w:tcPr>
            <w:tcW w:w="1843" w:type="dxa"/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Tr="00121F99">
        <w:trPr>
          <w:cantSplit/>
          <w:trHeight w:val="832"/>
        </w:trPr>
        <w:tc>
          <w:tcPr>
            <w:tcW w:w="536" w:type="dxa"/>
            <w:vMerge w:val="restart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6296" w:type="dxa"/>
            <w:vMerge w:val="restart"/>
          </w:tcPr>
          <w:p w:rsidR="00F17A21" w:rsidRPr="00D85829" w:rsidRDefault="00F17A21" w:rsidP="00121F99">
            <w:pPr>
              <w:ind w:left="-76" w:right="-108"/>
              <w:jc w:val="both"/>
              <w:rPr>
                <w:lang w:val="uk-UA"/>
              </w:rPr>
            </w:pPr>
            <w:r>
              <w:rPr>
                <w:lang w:val="uk-UA"/>
              </w:rPr>
              <w:t>Дослідження якості питної води в громадських колодязях міста, смт.Знам’янка Друга, сел.Водяно та проведення заходів по приведенню до нормованих показників вмісту небезпечних речовин у питній воді колодязів, в яких вони виявлені</w:t>
            </w:r>
          </w:p>
        </w:tc>
        <w:tc>
          <w:tcPr>
            <w:tcW w:w="2127" w:type="dxa"/>
            <w:vMerge w:val="restart"/>
          </w:tcPr>
          <w:p w:rsidR="00F17A21" w:rsidRDefault="00F17A21" w:rsidP="00121F99">
            <w:pPr>
              <w:rPr>
                <w:lang w:val="uk-UA"/>
              </w:rPr>
            </w:pPr>
            <w:r w:rsidRPr="00D85829">
              <w:rPr>
                <w:lang w:val="uk-UA"/>
              </w:rPr>
              <w:t>Знам’янське районне лабораторне відділення</w:t>
            </w:r>
            <w:r>
              <w:rPr>
                <w:lang w:val="uk-UA"/>
              </w:rPr>
              <w:t>,</w:t>
            </w:r>
          </w:p>
          <w:p w:rsidR="00F17A21" w:rsidRPr="003E25F4" w:rsidRDefault="00F17A21" w:rsidP="00121F99">
            <w:pPr>
              <w:rPr>
                <w:lang w:val="uk-UA"/>
              </w:rPr>
            </w:pPr>
            <w:r w:rsidRPr="003E25F4">
              <w:rPr>
                <w:lang w:val="uk-UA"/>
              </w:rPr>
              <w:t xml:space="preserve">Сектор </w:t>
            </w:r>
            <w:r w:rsidRPr="002A59A2">
              <w:rPr>
                <w:lang w:val="uk-UA"/>
              </w:rPr>
              <w:t>з</w:t>
            </w:r>
            <w:r w:rsidRPr="003E25F4">
              <w:rPr>
                <w:lang w:val="uk-UA"/>
              </w:rPr>
              <w:t xml:space="preserve"> </w:t>
            </w:r>
            <w:r w:rsidRPr="002A59A2">
              <w:rPr>
                <w:lang w:val="uk-UA"/>
              </w:rPr>
              <w:t>питань</w:t>
            </w:r>
            <w:r w:rsidRPr="003E25F4">
              <w:rPr>
                <w:lang w:val="uk-UA"/>
              </w:rPr>
              <w:t xml:space="preserve"> </w:t>
            </w:r>
            <w:r w:rsidRPr="002A59A2">
              <w:rPr>
                <w:lang w:val="uk-UA"/>
              </w:rPr>
              <w:t>надзвичайних</w:t>
            </w:r>
            <w:r w:rsidRPr="003E25F4">
              <w:rPr>
                <w:lang w:val="uk-UA"/>
              </w:rPr>
              <w:t xml:space="preserve"> </w:t>
            </w:r>
            <w:r w:rsidRPr="002A59A2">
              <w:rPr>
                <w:lang w:val="uk-UA"/>
              </w:rPr>
              <w:t>ситуацій</w:t>
            </w:r>
            <w:r w:rsidRPr="003E25F4">
              <w:rPr>
                <w:lang w:val="uk-UA"/>
              </w:rPr>
              <w:t xml:space="preserve">, охорони праці, </w:t>
            </w:r>
            <w:r w:rsidRPr="002A59A2">
              <w:rPr>
                <w:lang w:val="uk-UA"/>
              </w:rPr>
              <w:t>екології</w:t>
            </w:r>
            <w:r w:rsidRPr="003E25F4">
              <w:rPr>
                <w:lang w:val="uk-UA"/>
              </w:rPr>
              <w:t xml:space="preserve"> та благоустрою</w:t>
            </w:r>
          </w:p>
          <w:p w:rsidR="00F17A21" w:rsidRDefault="00F17A21" w:rsidP="00121F99">
            <w:pPr>
              <w:rPr>
                <w:lang w:val="uk-UA"/>
              </w:rPr>
            </w:pPr>
            <w:r w:rsidRPr="00AA1CF3">
              <w:t>УМА та ЖКГ</w:t>
            </w:r>
          </w:p>
          <w:p w:rsidR="00F17A21" w:rsidRDefault="00F17A21" w:rsidP="00121F99">
            <w:pPr>
              <w:rPr>
                <w:lang w:val="uk-UA"/>
              </w:rPr>
            </w:pPr>
          </w:p>
          <w:p w:rsidR="00F17A21" w:rsidRPr="00D85829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 w:rsidRPr="00E547A3">
              <w:rPr>
                <w:lang w:val="uk-UA"/>
              </w:rPr>
              <w:t>Міський бюджет</w:t>
            </w:r>
          </w:p>
        </w:tc>
        <w:tc>
          <w:tcPr>
            <w:tcW w:w="1843" w:type="dxa"/>
            <w:vAlign w:val="center"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top w:val="nil"/>
            </w:tcBorders>
            <w:vAlign w:val="center"/>
          </w:tcPr>
          <w:p w:rsidR="00F17A21" w:rsidRPr="003D5A90" w:rsidRDefault="00F17A21" w:rsidP="00121F99">
            <w:pPr>
              <w:jc w:val="center"/>
              <w:rPr>
                <w:lang w:val="en-US"/>
              </w:rPr>
            </w:pPr>
          </w:p>
        </w:tc>
      </w:tr>
      <w:tr w:rsidR="00F17A21" w:rsidTr="00121F99">
        <w:trPr>
          <w:cantSplit/>
          <w:trHeight w:val="812"/>
        </w:trPr>
        <w:tc>
          <w:tcPr>
            <w:tcW w:w="536" w:type="dxa"/>
            <w:vMerge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Default="00F17A21" w:rsidP="00121F99">
            <w:pPr>
              <w:ind w:left="-76" w:right="-108"/>
              <w:jc w:val="both"/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Pr="00D85829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 w:rsidRPr="00956F7A">
              <w:rPr>
                <w:lang w:val="uk-UA"/>
              </w:rPr>
              <w:t>Інші джерела</w:t>
            </w:r>
          </w:p>
        </w:tc>
        <w:tc>
          <w:tcPr>
            <w:tcW w:w="1843" w:type="dxa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380"/>
        </w:trPr>
        <w:tc>
          <w:tcPr>
            <w:tcW w:w="536" w:type="dxa"/>
            <w:vMerge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Default="00F17A21" w:rsidP="00121F99">
            <w:pPr>
              <w:ind w:left="-76" w:right="-108"/>
              <w:jc w:val="both"/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Pr="00D85829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956F7A">
              <w:t>СЬОГО</w:t>
            </w:r>
          </w:p>
        </w:tc>
        <w:tc>
          <w:tcPr>
            <w:tcW w:w="1843" w:type="dxa"/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Tr="00121F99">
        <w:trPr>
          <w:cantSplit/>
          <w:trHeight w:val="480"/>
        </w:trPr>
        <w:tc>
          <w:tcPr>
            <w:tcW w:w="536" w:type="dxa"/>
            <w:vMerge w:val="restart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296" w:type="dxa"/>
            <w:vMerge w:val="restart"/>
          </w:tcPr>
          <w:p w:rsidR="00F17A21" w:rsidRDefault="00F17A21" w:rsidP="00121F99">
            <w:pPr>
              <w:ind w:left="-76" w:right="-108"/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дослідження стану забруднення атмосферного повітря на території міста та виконання заходів по зниженню рівня його забруднення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  <w:r w:rsidRPr="00D85829">
              <w:rPr>
                <w:lang w:val="uk-UA"/>
              </w:rPr>
              <w:t>Знам’янське районне лабораторне відділення</w:t>
            </w:r>
            <w:r>
              <w:rPr>
                <w:lang w:val="uk-UA"/>
              </w:rPr>
              <w:t>,</w:t>
            </w:r>
          </w:p>
          <w:p w:rsidR="00F17A21" w:rsidRPr="00D85829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 w:rsidRPr="00E547A3">
              <w:rPr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top w:val="nil"/>
            </w:tcBorders>
            <w:vAlign w:val="center"/>
          </w:tcPr>
          <w:p w:rsidR="00F17A21" w:rsidRPr="003D5A90" w:rsidRDefault="00F17A21" w:rsidP="00121F99">
            <w:pPr>
              <w:jc w:val="center"/>
              <w:rPr>
                <w:lang w:val="en-US"/>
              </w:rPr>
            </w:pPr>
          </w:p>
        </w:tc>
      </w:tr>
      <w:tr w:rsidR="00F17A21" w:rsidTr="00121F99">
        <w:trPr>
          <w:cantSplit/>
          <w:trHeight w:val="700"/>
        </w:trPr>
        <w:tc>
          <w:tcPr>
            <w:tcW w:w="536" w:type="dxa"/>
            <w:vMerge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Default="00F17A21" w:rsidP="00121F99">
            <w:pPr>
              <w:ind w:left="-76" w:right="-108"/>
              <w:jc w:val="both"/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Pr="00D85829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 w:rsidRPr="00956F7A">
              <w:rPr>
                <w:lang w:val="uk-UA"/>
              </w:rPr>
              <w:t>Інші джерела</w:t>
            </w:r>
          </w:p>
        </w:tc>
        <w:tc>
          <w:tcPr>
            <w:tcW w:w="1843" w:type="dxa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276"/>
        </w:trPr>
        <w:tc>
          <w:tcPr>
            <w:tcW w:w="536" w:type="dxa"/>
            <w:vMerge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Default="00F17A21" w:rsidP="00121F99">
            <w:pPr>
              <w:ind w:left="-76" w:right="-108"/>
              <w:jc w:val="both"/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Pr="00D85829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956F7A">
              <w:t>СЬОГО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Tr="00121F99">
        <w:trPr>
          <w:cantSplit/>
          <w:trHeight w:val="1620"/>
        </w:trPr>
        <w:tc>
          <w:tcPr>
            <w:tcW w:w="536" w:type="dxa"/>
            <w:vMerge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Default="00F17A21" w:rsidP="00121F99">
            <w:pPr>
              <w:ind w:left="-76" w:right="-108"/>
              <w:jc w:val="both"/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Pr="00D85829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tcBorders>
              <w:top w:val="nil"/>
            </w:tcBorders>
            <w:vAlign w:val="center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Tr="00121F99">
        <w:trPr>
          <w:trHeight w:val="620"/>
          <w:tblHeader/>
        </w:trPr>
        <w:tc>
          <w:tcPr>
            <w:tcW w:w="536" w:type="dxa"/>
            <w:vMerge w:val="restart"/>
          </w:tcPr>
          <w:p w:rsidR="00F17A21" w:rsidRPr="004D73BC" w:rsidRDefault="00F17A21" w:rsidP="00121F99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lang w:val="en-US"/>
              </w:rPr>
              <w:lastRenderedPageBreak/>
              <w:t>6</w:t>
            </w:r>
          </w:p>
        </w:tc>
        <w:tc>
          <w:tcPr>
            <w:tcW w:w="6296" w:type="dxa"/>
            <w:vMerge w:val="restart"/>
          </w:tcPr>
          <w:p w:rsidR="00F17A21" w:rsidRPr="0046553E" w:rsidRDefault="00F17A21" w:rsidP="00121F99">
            <w:pPr>
              <w:jc w:val="both"/>
              <w:rPr>
                <w:b/>
                <w:lang w:val="uk-UA"/>
              </w:rPr>
            </w:pPr>
            <w:r w:rsidRPr="0046553E">
              <w:rPr>
                <w:lang w:val="uk-UA"/>
              </w:rPr>
              <w:t>Здійснення заходів по розмінуванню і знешкодженню виявлених на території міста застарілих боєприпасів часів війни</w:t>
            </w:r>
          </w:p>
        </w:tc>
        <w:tc>
          <w:tcPr>
            <w:tcW w:w="2127" w:type="dxa"/>
            <w:vMerge w:val="restart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  <w:r w:rsidRPr="00956F7A">
              <w:rPr>
                <w:lang w:val="uk-UA"/>
              </w:rPr>
              <w:t>Міський бюджет</w:t>
            </w:r>
          </w:p>
        </w:tc>
        <w:tc>
          <w:tcPr>
            <w:tcW w:w="1843" w:type="dxa"/>
            <w:vAlign w:val="center"/>
          </w:tcPr>
          <w:p w:rsidR="00F17A21" w:rsidRPr="006C0883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5000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</w:tcBorders>
          </w:tcPr>
          <w:p w:rsidR="00F17A21" w:rsidRPr="00CA0DBA" w:rsidRDefault="00F17A21" w:rsidP="00121F99">
            <w:pPr>
              <w:rPr>
                <w:lang w:val="uk-UA"/>
              </w:rPr>
            </w:pPr>
            <w:r>
              <w:rPr>
                <w:sz w:val="22"/>
                <w:lang w:val="uk-UA"/>
              </w:rPr>
              <w:t>Не використані через відсутність випадків виявлення. Кошти будуть спрямовані на інші заходи</w:t>
            </w:r>
          </w:p>
        </w:tc>
      </w:tr>
      <w:tr w:rsidR="00F17A21" w:rsidTr="00121F99">
        <w:trPr>
          <w:trHeight w:val="520"/>
          <w:tblHeader/>
        </w:trPr>
        <w:tc>
          <w:tcPr>
            <w:tcW w:w="536" w:type="dxa"/>
            <w:vMerge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Pr="0046553E" w:rsidRDefault="00F17A21" w:rsidP="00121F99">
            <w:pPr>
              <w:jc w:val="both"/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F17A21" w:rsidRPr="00956F7A" w:rsidRDefault="00F17A21" w:rsidP="00121F99">
            <w:pPr>
              <w:jc w:val="center"/>
              <w:rPr>
                <w:lang w:val="uk-UA"/>
              </w:rPr>
            </w:pPr>
            <w:r w:rsidRPr="00956F7A">
              <w:rPr>
                <w:lang w:val="uk-UA"/>
              </w:rPr>
              <w:t>Інші джерела</w:t>
            </w:r>
          </w:p>
        </w:tc>
        <w:tc>
          <w:tcPr>
            <w:tcW w:w="1843" w:type="dxa"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</w:tcPr>
          <w:p w:rsidR="00F17A21" w:rsidRPr="00CA0DBA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trHeight w:val="500"/>
          <w:tblHeader/>
        </w:trPr>
        <w:tc>
          <w:tcPr>
            <w:tcW w:w="536" w:type="dxa"/>
            <w:vMerge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96" w:type="dxa"/>
            <w:vMerge/>
          </w:tcPr>
          <w:p w:rsidR="00F17A21" w:rsidRPr="0046553E" w:rsidRDefault="00F17A21" w:rsidP="00121F99">
            <w:pPr>
              <w:jc w:val="both"/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F17A21" w:rsidRPr="00956F7A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CA0DBA">
              <w:rPr>
                <w:lang w:val="uk-UA"/>
              </w:rPr>
              <w:t>СЬОГО</w:t>
            </w:r>
          </w:p>
        </w:tc>
        <w:tc>
          <w:tcPr>
            <w:tcW w:w="1843" w:type="dxa"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top w:val="nil"/>
            </w:tcBorders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</w:tbl>
    <w:p w:rsidR="00F17A21" w:rsidRPr="00CA0DBA" w:rsidRDefault="00F17A21" w:rsidP="00F17A21">
      <w:pPr>
        <w:pStyle w:val="10"/>
        <w:jc w:val="center"/>
        <w:rPr>
          <w:b w:val="0"/>
          <w:sz w:val="6"/>
          <w:lang w:val="uk-UA"/>
        </w:rPr>
      </w:pPr>
      <w:r w:rsidRPr="00CA0DBA">
        <w:rPr>
          <w:sz w:val="24"/>
          <w:lang w:val="uk-UA"/>
        </w:rPr>
        <w:t>ЗАХОДИ ЩОДО ЗАБЕЗПЕЧЕННЯ ПОЖЕЖНОЇ ТА ТЕХНОГЕННОЇ БЕЗПЕКИ</w: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6296"/>
        <w:gridCol w:w="2127"/>
        <w:gridCol w:w="1559"/>
        <w:gridCol w:w="1843"/>
        <w:gridCol w:w="2967"/>
      </w:tblGrid>
      <w:tr w:rsidR="00F17A21" w:rsidTr="00121F99">
        <w:trPr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  <w:r w:rsidRPr="00CA0DBA">
              <w:rPr>
                <w:b/>
                <w:lang w:val="uk-UA"/>
              </w:rPr>
              <w:t>№ з/п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CA0DBA" w:rsidRDefault="00F17A21" w:rsidP="00121F99">
            <w:pPr>
              <w:jc w:val="center"/>
              <w:rPr>
                <w:b/>
                <w:lang w:val="uk-UA"/>
              </w:rPr>
            </w:pPr>
            <w:r w:rsidRPr="00CA0DBA">
              <w:rPr>
                <w:b/>
                <w:lang w:val="uk-UA"/>
              </w:rPr>
              <w:t>Найменування  заходів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 w:rsidRPr="00CA0DBA">
              <w:rPr>
                <w:b/>
                <w:lang w:val="uk-UA"/>
              </w:rPr>
              <w:t>Викона</w:t>
            </w:r>
            <w:r>
              <w:rPr>
                <w:b/>
              </w:rPr>
              <w:t>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Pr="0034747E">
              <w:rPr>
                <w:sz w:val="28"/>
                <w:szCs w:val="28"/>
                <w:lang w:val="uk-UA"/>
              </w:rPr>
              <w:t>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94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634C58" w:rsidRDefault="00F17A21" w:rsidP="00121F99">
            <w:pPr>
              <w:rPr>
                <w:lang w:val="uk-UA"/>
              </w:rPr>
            </w:pPr>
            <w:r w:rsidRPr="00634C58">
              <w:t>Виконання заходів протипожежн</w:t>
            </w:r>
            <w:r>
              <w:rPr>
                <w:lang w:val="uk-UA"/>
              </w:rPr>
              <w:t>ої та техногенної безпеки</w:t>
            </w:r>
            <w:r w:rsidRPr="00634C58">
              <w:t xml:space="preserve"> на об’єктах  освіти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634C58" w:rsidRDefault="00F17A21" w:rsidP="00121F99">
            <w:pPr>
              <w:pStyle w:val="af4"/>
              <w:tabs>
                <w:tab w:val="left" w:pos="708"/>
              </w:tabs>
              <w:ind w:left="-108" w:right="-108"/>
              <w:jc w:val="center"/>
            </w:pPr>
            <w:r>
              <w:t>Міський відділ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41695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175000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F41695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Заходи виконані на загальну суму 194620</w:t>
            </w:r>
          </w:p>
        </w:tc>
      </w:tr>
      <w:tr w:rsidR="00F17A21" w:rsidTr="00121F99">
        <w:trPr>
          <w:cantSplit/>
          <w:trHeight w:val="532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447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7"/>
            </w:pPr>
            <w:r w:rsidRPr="00F33162">
              <w:t xml:space="preserve"> 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F41695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744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634C58" w:rsidRDefault="00F17A21" w:rsidP="00121F99">
            <w:pPr>
              <w:ind w:left="-76" w:right="-108"/>
              <w:rPr>
                <w:lang w:val="uk-UA"/>
              </w:rPr>
            </w:pPr>
            <w:r w:rsidRPr="00634C58">
              <w:rPr>
                <w:lang w:val="uk-UA"/>
              </w:rPr>
              <w:t xml:space="preserve">Виконання </w:t>
            </w:r>
            <w:r w:rsidRPr="00634C58">
              <w:t>заходів протипожежн</w:t>
            </w:r>
            <w:r>
              <w:rPr>
                <w:lang w:val="uk-UA"/>
              </w:rPr>
              <w:t>ої та техногенної безпеки</w:t>
            </w:r>
            <w:r w:rsidRPr="00634C58">
              <w:t xml:space="preserve"> </w:t>
            </w:r>
            <w:r w:rsidRPr="00634C58">
              <w:rPr>
                <w:lang w:val="uk-UA"/>
              </w:rPr>
              <w:t xml:space="preserve"> на об’єктах  культури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pStyle w:val="af4"/>
              <w:tabs>
                <w:tab w:val="left" w:pos="708"/>
              </w:tabs>
            </w:pPr>
            <w:r>
              <w:t>Міський відділ культури та туризму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35400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704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46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  <w:r w:rsidRPr="00634C58">
              <w:rPr>
                <w:lang w:val="uk-UA"/>
              </w:rPr>
              <w:t xml:space="preserve">Виконання </w:t>
            </w:r>
            <w:r w:rsidRPr="00634C58">
              <w:t>заходів протипожежн</w:t>
            </w:r>
            <w:r>
              <w:rPr>
                <w:lang w:val="uk-UA"/>
              </w:rPr>
              <w:t>ої та техногенної безпеки</w:t>
            </w:r>
            <w:r w:rsidRPr="00634C58">
              <w:t xml:space="preserve"> </w:t>
            </w:r>
            <w:r w:rsidRPr="00634C58">
              <w:rPr>
                <w:lang w:val="uk-UA"/>
              </w:rPr>
              <w:t xml:space="preserve"> на об’єктах  </w:t>
            </w:r>
            <w:r>
              <w:rPr>
                <w:lang w:val="uk-UA"/>
              </w:rPr>
              <w:t>комунальної власності міста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Суб’єкти господарювання комунальної форми власності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403500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58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634C58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F41695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30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634C58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540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7A21" w:rsidRPr="00634C58" w:rsidRDefault="00F17A21" w:rsidP="00121F99">
            <w:pPr>
              <w:rPr>
                <w:lang w:val="uk-UA"/>
              </w:rPr>
            </w:pPr>
            <w:r w:rsidRPr="00CB1146">
              <w:rPr>
                <w:lang w:val="uk-UA"/>
              </w:rPr>
              <w:t xml:space="preserve">Здійснення комплексу профілактичних заходів, моніторингу та проведення навчань по ліквідації </w:t>
            </w:r>
            <w:r w:rsidRPr="00CB1146">
              <w:rPr>
                <w:lang w:val="uk-UA"/>
              </w:rPr>
              <w:lastRenderedPageBreak/>
              <w:t>надзвичайних ситуацій на об’єктах міста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7A21" w:rsidRPr="00CB1146" w:rsidRDefault="00F17A21" w:rsidP="00121F99">
            <w:pPr>
              <w:rPr>
                <w:lang w:val="uk-UA"/>
              </w:rPr>
            </w:pPr>
            <w:r w:rsidRPr="00CB1146">
              <w:rPr>
                <w:lang w:val="uk-UA"/>
              </w:rPr>
              <w:lastRenderedPageBreak/>
              <w:t xml:space="preserve">Знам`янський МРВ УДСНС </w:t>
            </w:r>
            <w:r w:rsidRPr="00CB1146">
              <w:rPr>
                <w:lang w:val="uk-UA"/>
              </w:rPr>
              <w:lastRenderedPageBreak/>
              <w:t>України в Кіровоградській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rPr>
                <w:b/>
              </w:rPr>
            </w:pPr>
            <w:r w:rsidRPr="00F33162">
              <w:rPr>
                <w:b/>
                <w:lang w:val="uk-UA"/>
              </w:rPr>
              <w:lastRenderedPageBreak/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Pr="00F41695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Кошти не виділялися</w:t>
            </w:r>
          </w:p>
        </w:tc>
      </w:tr>
      <w:tr w:rsidR="00F17A21" w:rsidTr="00121F99">
        <w:trPr>
          <w:cantSplit/>
          <w:trHeight w:val="34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CB1146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rPr>
                <w:b/>
              </w:rPr>
            </w:pPr>
            <w:r w:rsidRPr="00F33162">
              <w:rPr>
                <w:b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639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CB1146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</w:tbl>
    <w:p w:rsidR="00F17A21" w:rsidRDefault="00F17A21" w:rsidP="00F17A21">
      <w:pPr>
        <w:rPr>
          <w:lang w:val="uk-UA"/>
        </w:rPr>
      </w:pPr>
    </w:p>
    <w:p w:rsidR="00F17A21" w:rsidRPr="001F6213" w:rsidRDefault="00F17A21" w:rsidP="00F17A21">
      <w:pPr>
        <w:pStyle w:val="afb"/>
        <w:jc w:val="center"/>
        <w:rPr>
          <w:b/>
        </w:rPr>
      </w:pPr>
      <w:r w:rsidRPr="001F6213">
        <w:rPr>
          <w:b/>
        </w:rPr>
        <w:t>ПОПЕРЕДЖЕННЯ ТА ЛІКВІДАЦІЯ НАДЗВИЧАЙНИХ СИТУАЦІЙ (ПОДІЙ) НА ВОДНИХ ОБ’ЄКТАХ</w:t>
      </w:r>
    </w:p>
    <w:p w:rsidR="00F17A21" w:rsidRPr="001F6213" w:rsidRDefault="00F17A21" w:rsidP="00F17A21">
      <w:pPr>
        <w:pStyle w:val="afb"/>
        <w:rPr>
          <w:b/>
          <w:lang w:val="ru-RU"/>
        </w:rPr>
      </w:pPr>
    </w:p>
    <w:p w:rsidR="00F17A21" w:rsidRDefault="00F17A21" w:rsidP="00F17A21">
      <w:pPr>
        <w:rPr>
          <w:b/>
          <w:sz w:val="6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6296"/>
        <w:gridCol w:w="2127"/>
        <w:gridCol w:w="1559"/>
        <w:gridCol w:w="1843"/>
        <w:gridCol w:w="2967"/>
      </w:tblGrid>
      <w:tr w:rsidR="00F17A21" w:rsidRPr="0024208B" w:rsidTr="00121F99">
        <w:trPr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Найменування  заходів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Pr="0034747E">
              <w:rPr>
                <w:sz w:val="28"/>
                <w:szCs w:val="28"/>
                <w:lang w:val="uk-UA"/>
              </w:rPr>
              <w:t>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94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7E1868" w:rsidRDefault="00F17A21" w:rsidP="00121F99">
            <w:pPr>
              <w:jc w:val="center"/>
              <w:rPr>
                <w:lang w:val="uk-UA"/>
              </w:rPr>
            </w:pPr>
            <w:r w:rsidRPr="007E1868">
              <w:rPr>
                <w:lang w:val="uk-UA"/>
              </w:rPr>
              <w:t>1.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DD4319" w:rsidRDefault="00F17A21" w:rsidP="00121F99">
            <w:pPr>
              <w:rPr>
                <w:lang w:val="uk-UA"/>
              </w:rPr>
            </w:pPr>
            <w:r w:rsidRPr="00DD4319">
              <w:t>Виготовлення стендів, плакатів, методичних розробок з правил поводження на водних об’єктах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pStyle w:val="af4"/>
              <w:tabs>
                <w:tab w:val="left" w:pos="708"/>
              </w:tabs>
              <w:ind w:left="-108" w:right="-108"/>
              <w:jc w:val="center"/>
            </w:pPr>
            <w:r>
              <w:t>ДПРЧ-18 УДСНС України у Кіровоградській області,</w:t>
            </w:r>
          </w:p>
          <w:p w:rsidR="00F17A21" w:rsidRDefault="00F17A21" w:rsidP="00121F99">
            <w:pPr>
              <w:pStyle w:val="af4"/>
              <w:tabs>
                <w:tab w:val="left" w:pos="708"/>
              </w:tabs>
              <w:ind w:left="-108" w:right="-108"/>
              <w:jc w:val="center"/>
              <w:rPr>
                <w:lang w:val="en-US"/>
              </w:rPr>
            </w:pPr>
            <w:r>
              <w:t>Сектор з питань надзвичайних ситуацій, охорони праці, екології та благоустрою УМА та ЖКГ</w:t>
            </w:r>
          </w:p>
          <w:p w:rsidR="00F17A21" w:rsidRPr="0024208B" w:rsidRDefault="00F17A21" w:rsidP="00121F99">
            <w:pPr>
              <w:pStyle w:val="af4"/>
              <w:tabs>
                <w:tab w:val="left" w:pos="708"/>
              </w:tabs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052657" w:rsidRDefault="00F17A21" w:rsidP="00121F99">
            <w:pPr>
              <w:rPr>
                <w:lang w:val="uk-UA"/>
              </w:rPr>
            </w:pPr>
            <w:r w:rsidRPr="00052657">
              <w:rPr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CF2A07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Pr="00CF2A07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Кошти не виділялися</w:t>
            </w:r>
          </w:p>
        </w:tc>
      </w:tr>
      <w:tr w:rsidR="00F17A21" w:rsidTr="00121F99">
        <w:trPr>
          <w:cantSplit/>
          <w:trHeight w:val="765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7E1868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052657" w:rsidRDefault="00F17A21" w:rsidP="00121F99">
            <w:pPr>
              <w:rPr>
                <w:lang w:val="uk-UA"/>
              </w:rPr>
            </w:pPr>
            <w:r w:rsidRPr="00052657">
              <w:rPr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447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7E1868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7"/>
            </w:pPr>
            <w:r w:rsidRPr="00F33162">
              <w:rPr>
                <w:lang w:val="uk-UA"/>
              </w:rPr>
              <w:t xml:space="preserve"> </w:t>
            </w:r>
            <w:r w:rsidRPr="00F33162"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CF2A07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637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Pr="007E1868" w:rsidRDefault="00F17A21" w:rsidP="00121F99">
            <w:pPr>
              <w:jc w:val="center"/>
              <w:rPr>
                <w:lang w:val="uk-UA"/>
              </w:rPr>
            </w:pPr>
            <w:r w:rsidRPr="007E1868">
              <w:rPr>
                <w:lang w:val="uk-UA"/>
              </w:rPr>
              <w:t>2.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Pr="00DD4319" w:rsidRDefault="00F17A21" w:rsidP="00121F99">
            <w:pPr>
              <w:ind w:left="-76" w:right="-108"/>
              <w:rPr>
                <w:lang w:val="uk-UA"/>
              </w:rPr>
            </w:pPr>
            <w:r w:rsidRPr="00DD4319">
              <w:t xml:space="preserve">Виконання </w:t>
            </w:r>
            <w:r w:rsidRPr="00052657">
              <w:rPr>
                <w:lang w:val="uk-UA"/>
              </w:rPr>
              <w:t>водолазно-пошукових</w:t>
            </w:r>
            <w:r w:rsidRPr="00DD4319">
              <w:t xml:space="preserve"> робіт на водних об`єктах у випадку нещасного випадку на воді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Pr="00052657" w:rsidRDefault="00F17A21" w:rsidP="00121F99">
            <w:pPr>
              <w:pStyle w:val="af4"/>
              <w:tabs>
                <w:tab w:val="left" w:pos="708"/>
              </w:tabs>
            </w:pPr>
            <w:r w:rsidRPr="00052657">
              <w:t xml:space="preserve">Аварійно-рятувальна служба оперативного реагування </w:t>
            </w:r>
            <w:r w:rsidRPr="00052657">
              <w:lastRenderedPageBreak/>
              <w:t>Кіровоградської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052657" w:rsidRDefault="00F17A21" w:rsidP="00121F99">
            <w:pPr>
              <w:rPr>
                <w:lang w:val="uk-UA"/>
              </w:rPr>
            </w:pPr>
            <w:r w:rsidRPr="00052657">
              <w:rPr>
                <w:lang w:val="uk-UA"/>
              </w:rPr>
              <w:lastRenderedPageBreak/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5000</w:t>
            </w:r>
          </w:p>
        </w:tc>
        <w:tc>
          <w:tcPr>
            <w:tcW w:w="29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використані через відсутність нещасних випадків. Кошти будуть спрямовані на інші заходи</w:t>
            </w:r>
          </w:p>
        </w:tc>
      </w:tr>
      <w:tr w:rsidR="00F17A21" w:rsidTr="00121F99">
        <w:trPr>
          <w:cantSplit/>
          <w:trHeight w:val="433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052657" w:rsidRDefault="00F17A21" w:rsidP="00121F99">
            <w:pPr>
              <w:rPr>
                <w:lang w:val="uk-UA"/>
              </w:rPr>
            </w:pPr>
            <w:r w:rsidRPr="00052657">
              <w:rPr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800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sz w:val="22"/>
                <w:lang w:val="uk-UA"/>
              </w:rPr>
              <w:t>Кошти не виділялися</w:t>
            </w:r>
          </w:p>
        </w:tc>
      </w:tr>
      <w:tr w:rsidR="00F17A21" w:rsidTr="00121F99">
        <w:trPr>
          <w:cantSplit/>
          <w:trHeight w:val="66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профілактичних заходів на водних об’єктах міста по дотриманню  громадянами Правил  охорони життя людей на водних об’єктах України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pStyle w:val="af4"/>
              <w:tabs>
                <w:tab w:val="left" w:pos="708"/>
              </w:tabs>
              <w:ind w:left="-108" w:right="-108"/>
              <w:jc w:val="center"/>
            </w:pPr>
            <w:r>
              <w:t>ДПРЧ-18 УДСНС України у Кіровоградській області,</w:t>
            </w:r>
          </w:p>
          <w:p w:rsidR="00F17A21" w:rsidRPr="00052657" w:rsidRDefault="00F17A21" w:rsidP="00121F99">
            <w:pPr>
              <w:jc w:val="center"/>
              <w:rPr>
                <w:lang w:val="uk-UA"/>
              </w:rPr>
            </w:pPr>
            <w:r w:rsidRPr="00052657">
              <w:t>Сектор з питань надзвичайних ситуацій, охорони праці, екології та благоустрою УМА та ЖКГ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CF2A07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54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</w:rPr>
            </w:pPr>
            <w:r w:rsidRPr="00F33162">
              <w:rPr>
                <w:b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70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58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 упереджуючих заходів  по  недопущенню руйнування і прориву  греблі ставу «Орлова Балка»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CF2A07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70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620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</w:tbl>
    <w:p w:rsidR="00F17A21" w:rsidRDefault="00F17A21" w:rsidP="00F17A21"/>
    <w:p w:rsidR="00F17A21" w:rsidRPr="008F334E" w:rsidRDefault="00F17A21" w:rsidP="00F17A21">
      <w:pPr>
        <w:pStyle w:val="afb"/>
        <w:rPr>
          <w:b/>
        </w:rPr>
      </w:pPr>
      <w:r w:rsidRPr="008F334E">
        <w:rPr>
          <w:b/>
        </w:rPr>
        <w:t>ЗАБЕЗПЕЧЕННЯ НАСЕЛЕННЯ ЗАСОБАМИ ІНДИВІДУАЛЬНОГО І КОЛЕКТИВНОГО ЗАХИСТУ</w:t>
      </w:r>
    </w:p>
    <w:p w:rsidR="00F17A21" w:rsidRDefault="00F17A21" w:rsidP="00F17A21">
      <w:pPr>
        <w:rPr>
          <w:b/>
          <w:sz w:val="6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6296"/>
        <w:gridCol w:w="2127"/>
        <w:gridCol w:w="1559"/>
        <w:gridCol w:w="1843"/>
        <w:gridCol w:w="2967"/>
      </w:tblGrid>
      <w:tr w:rsidR="00F17A21" w:rsidTr="00121F99">
        <w:trPr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Найменування  заходів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Pr="0034747E">
              <w:rPr>
                <w:sz w:val="28"/>
                <w:szCs w:val="28"/>
                <w:lang w:val="uk-UA"/>
              </w:rPr>
              <w:t>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94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Pr="007E1868" w:rsidRDefault="00F17A21" w:rsidP="00121F99">
            <w:pPr>
              <w:jc w:val="center"/>
              <w:rPr>
                <w:lang w:val="uk-UA"/>
              </w:rPr>
            </w:pPr>
            <w:r w:rsidRPr="007E1868">
              <w:rPr>
                <w:lang w:val="uk-UA"/>
              </w:rPr>
              <w:t>1.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Pr="00DD4319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Pr="00DB65CB">
              <w:rPr>
                <w:lang w:val="uk-UA"/>
              </w:rPr>
              <w:t xml:space="preserve">засобами індивідуального захисту органів </w:t>
            </w:r>
            <w:r>
              <w:rPr>
                <w:lang w:val="uk-UA"/>
              </w:rPr>
              <w:t xml:space="preserve">дихання і шкіри </w:t>
            </w:r>
            <w:r w:rsidRPr="00DB65CB">
              <w:rPr>
                <w:lang w:val="uk-UA"/>
              </w:rPr>
              <w:t xml:space="preserve">від бойових отруйних  </w:t>
            </w:r>
            <w:r w:rsidRPr="00BD0266">
              <w:rPr>
                <w:lang w:val="uk-UA"/>
              </w:rPr>
              <w:t>р</w:t>
            </w:r>
            <w:r w:rsidRPr="00DB65CB">
              <w:rPr>
                <w:lang w:val="uk-UA"/>
              </w:rPr>
              <w:t xml:space="preserve">ечовин                       </w:t>
            </w:r>
            <w:r>
              <w:rPr>
                <w:lang w:val="uk-UA"/>
              </w:rPr>
              <w:t xml:space="preserve">                            </w:t>
            </w:r>
            <w:r w:rsidRPr="00DB65CB">
              <w:rPr>
                <w:lang w:val="uk-UA"/>
              </w:rPr>
              <w:t>особового складу</w:t>
            </w:r>
            <w:r>
              <w:rPr>
                <w:lang w:val="uk-UA"/>
              </w:rPr>
              <w:t xml:space="preserve">  міських і об’єктових спеціалізованих служб цивільного захисту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pStyle w:val="af4"/>
              <w:tabs>
                <w:tab w:val="left" w:pos="708"/>
              </w:tabs>
              <w:ind w:left="-108" w:right="-108"/>
              <w:jc w:val="center"/>
            </w:pPr>
            <w:r>
              <w:t xml:space="preserve">Сектор з питань надзвичайних ситуацій, охорони праці, екології та </w:t>
            </w:r>
            <w:r>
              <w:lastRenderedPageBreak/>
              <w:t>благоустрою УМА та ЖКГ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052657" w:rsidRDefault="00F17A21" w:rsidP="00121F99">
            <w:pPr>
              <w:rPr>
                <w:lang w:val="uk-UA"/>
              </w:rPr>
            </w:pPr>
            <w:r w:rsidRPr="00052657">
              <w:rPr>
                <w:lang w:val="uk-UA"/>
              </w:rPr>
              <w:lastRenderedPageBreak/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AC1815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Pr="005D579D" w:rsidRDefault="00F17A21" w:rsidP="00121F99">
            <w:pPr>
              <w:jc w:val="center"/>
            </w:pPr>
            <w:r>
              <w:rPr>
                <w:sz w:val="22"/>
                <w:lang w:val="uk-UA"/>
              </w:rPr>
              <w:t>Кошти не виділялися</w:t>
            </w:r>
          </w:p>
        </w:tc>
      </w:tr>
      <w:tr w:rsidR="00F17A21" w:rsidTr="00121F99">
        <w:trPr>
          <w:cantSplit/>
          <w:trHeight w:val="53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7E1868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052657" w:rsidRDefault="00F17A21" w:rsidP="00121F99">
            <w:pPr>
              <w:rPr>
                <w:lang w:val="uk-UA"/>
              </w:rPr>
            </w:pPr>
            <w:r w:rsidRPr="00052657">
              <w:rPr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1063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7E1868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7"/>
            </w:pPr>
            <w:r w:rsidRPr="00F33162">
              <w:rPr>
                <w:lang w:val="uk-UA"/>
              </w:rPr>
              <w:t xml:space="preserve"> </w:t>
            </w:r>
            <w:r w:rsidRPr="00F33162"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F9702F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Tr="00121F99">
        <w:trPr>
          <w:cantSplit/>
          <w:trHeight w:val="17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7E1868" w:rsidRDefault="00F17A21" w:rsidP="00121F99">
            <w:pPr>
              <w:jc w:val="center"/>
              <w:rPr>
                <w:lang w:val="uk-UA"/>
              </w:rPr>
            </w:pPr>
            <w:r w:rsidRPr="007E1868">
              <w:rPr>
                <w:lang w:val="uk-UA"/>
              </w:rPr>
              <w:lastRenderedPageBreak/>
              <w:t>2.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DD4319" w:rsidRDefault="00F17A21" w:rsidP="00121F99">
            <w:pPr>
              <w:ind w:left="-76" w:right="-108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Pr="00F56401">
              <w:rPr>
                <w:lang w:val="uk-UA"/>
              </w:rPr>
              <w:t xml:space="preserve">приладами радіаційної   розвідки і дозиметричного </w:t>
            </w:r>
            <w:r w:rsidRPr="00F56401">
              <w:t>контролю</w:t>
            </w:r>
            <w:r>
              <w:rPr>
                <w:lang w:val="uk-UA"/>
              </w:rPr>
              <w:t xml:space="preserve">  міських і об’єктових спеціалізованих служб цивільного захисту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052657" w:rsidRDefault="00F17A21" w:rsidP="00121F99">
            <w:pPr>
              <w:pStyle w:val="af4"/>
              <w:tabs>
                <w:tab w:val="left" w:pos="708"/>
              </w:tabs>
              <w:jc w:val="center"/>
            </w:pPr>
            <w:r>
              <w:t>Керівники спеціальних служб ЦЗ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052657" w:rsidRDefault="00F17A21" w:rsidP="00121F99">
            <w:pPr>
              <w:rPr>
                <w:lang w:val="uk-UA"/>
              </w:rPr>
            </w:pPr>
            <w:r w:rsidRPr="00052657">
              <w:rPr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AC1815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237BFD" w:rsidRDefault="00F17A21" w:rsidP="00121F99">
            <w:pPr>
              <w:jc w:val="center"/>
              <w:rPr>
                <w:lang w:val="en-US"/>
              </w:rPr>
            </w:pPr>
          </w:p>
        </w:tc>
      </w:tr>
      <w:tr w:rsidR="00F17A21" w:rsidTr="00121F99">
        <w:trPr>
          <w:cantSplit/>
          <w:trHeight w:val="60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Pr="007E1868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ind w:left="-76" w:right="-108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pStyle w:val="af4"/>
              <w:tabs>
                <w:tab w:val="left" w:pos="708"/>
              </w:tabs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052657" w:rsidRDefault="00F17A21" w:rsidP="00121F99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237BFD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Pr="00AC1815" w:rsidRDefault="00F17A21" w:rsidP="00121F99">
            <w:pPr>
              <w:jc w:val="center"/>
            </w:pPr>
            <w:r>
              <w:rPr>
                <w:sz w:val="22"/>
                <w:lang w:val="uk-UA"/>
              </w:rPr>
              <w:t>Кошти не планувалися</w:t>
            </w:r>
          </w:p>
        </w:tc>
      </w:tr>
      <w:tr w:rsidR="00F17A21" w:rsidTr="00121F99">
        <w:trPr>
          <w:cantSplit/>
          <w:trHeight w:val="433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052657" w:rsidRDefault="00F17A21" w:rsidP="00121F99">
            <w:pPr>
              <w:rPr>
                <w:lang w:val="uk-UA"/>
              </w:rPr>
            </w:pPr>
            <w:r w:rsidRPr="00052657">
              <w:rPr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Tr="00121F99">
        <w:trPr>
          <w:cantSplit/>
          <w:trHeight w:val="40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237BFD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237BFD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Tr="00121F99">
        <w:trPr>
          <w:cantSplit/>
          <w:trHeight w:val="66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 </w:t>
            </w:r>
            <w:r w:rsidRPr="00436375">
              <w:rPr>
                <w:lang w:val="uk-UA"/>
              </w:rPr>
              <w:t xml:space="preserve">військовими приладами хімічної розвідки </w:t>
            </w:r>
            <w:r w:rsidRPr="002F5213">
              <w:rPr>
                <w:lang w:val="uk-UA"/>
              </w:rPr>
              <w:t xml:space="preserve">(або уніфікованими приладами       хімічної розвідки)            </w:t>
            </w:r>
            <w:r w:rsidRPr="00436375">
              <w:rPr>
                <w:lang w:val="uk-UA"/>
              </w:rPr>
              <w:t xml:space="preserve">                     </w:t>
            </w:r>
            <w:r>
              <w:rPr>
                <w:lang w:val="uk-UA"/>
              </w:rPr>
              <w:t>міських і об’єктових спеціалізованих служб цивільного захисту</w:t>
            </w:r>
            <w:r w:rsidRPr="00436375">
              <w:rPr>
                <w:lang w:val="uk-UA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Pr="00052657" w:rsidRDefault="00F17A21" w:rsidP="00121F99">
            <w:pPr>
              <w:jc w:val="center"/>
              <w:rPr>
                <w:lang w:val="uk-UA"/>
              </w:rPr>
            </w:pPr>
            <w:r w:rsidRPr="007F54D9">
              <w:t>Керівники спеціальних служб ЦЗ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AC1815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237BFD" w:rsidRDefault="00F17A21" w:rsidP="00121F99">
            <w:pPr>
              <w:jc w:val="center"/>
              <w:rPr>
                <w:lang w:val="en-US"/>
              </w:rPr>
            </w:pPr>
          </w:p>
        </w:tc>
      </w:tr>
      <w:tr w:rsidR="00F17A21" w:rsidTr="00121F99">
        <w:trPr>
          <w:cantSplit/>
          <w:trHeight w:val="54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</w:rPr>
            </w:pPr>
            <w:r w:rsidRPr="00F33162">
              <w:rPr>
                <w:b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70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237BFD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237BFD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  <w:tr w:rsidR="00F17A21" w:rsidTr="00121F99">
        <w:trPr>
          <w:cantSplit/>
          <w:trHeight w:val="58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Pr="002F5213" w:rsidRDefault="00F17A21" w:rsidP="00121F99">
            <w:pPr>
              <w:rPr>
                <w:lang w:val="uk-UA"/>
              </w:rPr>
            </w:pPr>
            <w:r>
              <w:rPr>
                <w:lang w:val="uk-UA"/>
              </w:rPr>
              <w:t xml:space="preserve">Здійснення ремонтних і відновлювальних робіт, заходів по утриманню захисних споруд цивільного захисту міста відповідно до нормативних вимог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  <w:lang w:val="uk-UA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AC1815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5D579D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70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Tr="00121F99">
        <w:trPr>
          <w:cantSplit/>
          <w:trHeight w:val="620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6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237BFD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237BFD" w:rsidRDefault="00F17A21" w:rsidP="00121F99">
            <w:pPr>
              <w:jc w:val="center"/>
              <w:rPr>
                <w:b/>
                <w:lang w:val="en-US"/>
              </w:rPr>
            </w:pPr>
          </w:p>
        </w:tc>
      </w:tr>
    </w:tbl>
    <w:p w:rsidR="00F17A21" w:rsidRDefault="00F17A21" w:rsidP="00F17A21">
      <w:pPr>
        <w:pStyle w:val="afb"/>
      </w:pPr>
    </w:p>
    <w:p w:rsidR="00F17A21" w:rsidRDefault="00F17A21" w:rsidP="00F17A21">
      <w:pPr>
        <w:jc w:val="center"/>
        <w:rPr>
          <w:b/>
        </w:rPr>
      </w:pPr>
      <w:r>
        <w:rPr>
          <w:b/>
        </w:rPr>
        <w:t xml:space="preserve">ПІДГОТОВКА КЕРІВНОГО СКЛАДУ ОРГАНІВ УПРАВЛІННЯ ЦИВІЛЬНОГО ЗАХИСТУ </w:t>
      </w:r>
    </w:p>
    <w:p w:rsidR="00F17A21" w:rsidRDefault="00F17A21" w:rsidP="00F17A21">
      <w:pPr>
        <w:jc w:val="center"/>
        <w:rPr>
          <w:b/>
        </w:rPr>
      </w:pPr>
      <w:r>
        <w:rPr>
          <w:b/>
        </w:rPr>
        <w:t xml:space="preserve">ТА ОРГАНІЗАЦІЯ НАВЧАННЯ НАСЕЛЕННЯ ПРАВИЛАМ БЕЗПЕКИ ЖИТТЄДІЯЛЬНОСТІ  ТА ДІЯМ </w:t>
      </w:r>
    </w:p>
    <w:p w:rsidR="00F17A21" w:rsidRDefault="00F17A21" w:rsidP="00F17A21">
      <w:pPr>
        <w:jc w:val="center"/>
        <w:rPr>
          <w:b/>
          <w:lang w:val="en-US"/>
        </w:rPr>
      </w:pPr>
      <w:r>
        <w:rPr>
          <w:b/>
        </w:rPr>
        <w:t>В УМОВАХ ВИНИКНЕННЯ НАДЗВИЧАЙНИХ СИТУАЦІЙ</w:t>
      </w:r>
    </w:p>
    <w:p w:rsidR="00F17A21" w:rsidRDefault="00F17A21" w:rsidP="00F17A21">
      <w:pPr>
        <w:rPr>
          <w:b/>
          <w:sz w:val="6"/>
          <w:szCs w:val="20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6296"/>
        <w:gridCol w:w="2127"/>
        <w:gridCol w:w="1559"/>
        <w:gridCol w:w="1843"/>
        <w:gridCol w:w="2967"/>
      </w:tblGrid>
      <w:tr w:rsidR="00F17A21" w:rsidTr="00121F99">
        <w:trPr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 з/п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Найменування  заходів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261E3E" w:rsidRDefault="00F17A21" w:rsidP="00121F99">
            <w:pPr>
              <w:jc w:val="center"/>
              <w:rPr>
                <w:b/>
                <w:lang w:val="uk-UA"/>
              </w:rPr>
            </w:pPr>
            <w:r w:rsidRPr="00261E3E">
              <w:rPr>
                <w:b/>
                <w:lang w:val="uk-UA"/>
              </w:rPr>
              <w:t>Хід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94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</w:pPr>
            <w:r>
              <w:t>1.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Pr="00DA5AC0" w:rsidRDefault="00F17A21" w:rsidP="00121F99">
            <w:r>
              <w:t xml:space="preserve">Направлення керівного складу органів управління цивільного захисту до навчально-методичного центру цивільного захисту в області для проходження функціонального навчання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pStyle w:val="af4"/>
              <w:tabs>
                <w:tab w:val="left" w:pos="708"/>
              </w:tabs>
              <w:ind w:left="-108" w:right="-108"/>
              <w:jc w:val="center"/>
            </w:pPr>
            <w:r>
              <w:t>Керівники суб’єктів господарювання комунальної власності,</w:t>
            </w:r>
          </w:p>
          <w:p w:rsidR="00F17A21" w:rsidRDefault="00F17A21" w:rsidP="00121F99">
            <w:pPr>
              <w:pStyle w:val="af4"/>
              <w:tabs>
                <w:tab w:val="left" w:pos="708"/>
              </w:tabs>
              <w:ind w:left="-108" w:right="-108"/>
              <w:jc w:val="center"/>
            </w:pPr>
            <w:r>
              <w:t>Сектор з питань надзвичайних ситуацій, охорони праці, екології та благоустрою УМА та ЖКГ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6E6E0E" w:rsidRDefault="00F17A21" w:rsidP="00121F99">
            <w:pPr>
              <w:jc w:val="center"/>
              <w:rPr>
                <w:b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6E6E0E" w:rsidRDefault="00F17A21" w:rsidP="00121F99">
            <w:pPr>
              <w:jc w:val="center"/>
            </w:pPr>
            <w:r>
              <w:t>На обласних курсах пройшли навчання 9 осіб керівного складу ЦЗ міста</w:t>
            </w:r>
          </w:p>
        </w:tc>
      </w:tr>
      <w:tr w:rsidR="00F17A21" w:rsidTr="00121F99">
        <w:trPr>
          <w:cantSplit/>
          <w:trHeight w:val="532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23547A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16150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</w:pPr>
          </w:p>
        </w:tc>
      </w:tr>
      <w:tr w:rsidR="00F17A21" w:rsidTr="00121F99">
        <w:trPr>
          <w:cantSplit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7"/>
            </w:pPr>
            <w:r w:rsidRPr="00F33162">
              <w:rPr>
                <w:lang w:val="uk-UA"/>
              </w:rPr>
              <w:t xml:space="preserve"> </w:t>
            </w:r>
            <w:r w:rsidRPr="00F33162"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6E6E0E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1640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6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7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  <w:tc>
          <w:tcPr>
            <w:tcW w:w="29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Pr="006E6E0E" w:rsidRDefault="00F17A21" w:rsidP="00121F99">
            <w:pPr>
              <w:jc w:val="center"/>
              <w:rPr>
                <w:b/>
              </w:rPr>
            </w:pPr>
            <w:r>
              <w:rPr>
                <w:sz w:val="22"/>
                <w:lang w:val="uk-UA"/>
              </w:rPr>
              <w:t>Кошти не планувалися</w:t>
            </w:r>
          </w:p>
        </w:tc>
      </w:tr>
      <w:tr w:rsidR="00F17A21" w:rsidTr="00121F99">
        <w:trPr>
          <w:cantSplit/>
          <w:trHeight w:val="637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jc w:val="center"/>
            </w:pPr>
            <w:r>
              <w:t>2.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ind w:left="-76" w:right="-108"/>
            </w:pPr>
            <w:r>
              <w:t>Проведення навчання населення  діям у випадку виникнення надзвичайної  ситуації (нештатної події)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21" w:rsidRDefault="00F17A21" w:rsidP="00121F99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Знам’янський міськрайвідділ УДСНС України в області, </w:t>
            </w:r>
          </w:p>
          <w:p w:rsidR="00F17A21" w:rsidRDefault="00F17A21" w:rsidP="00121F99">
            <w:pPr>
              <w:pStyle w:val="af4"/>
              <w:tabs>
                <w:tab w:val="left" w:pos="708"/>
              </w:tabs>
            </w:pPr>
            <w:r>
              <w:t>Сектор з питань надзвичайних ситуацій, охорони праці, екології та благоустрою УМА та ЖКГ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</w:pPr>
          </w:p>
        </w:tc>
      </w:tr>
      <w:tr w:rsidR="00F17A21" w:rsidTr="00121F99">
        <w:trPr>
          <w:cantSplit/>
          <w:trHeight w:val="433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</w:pPr>
          </w:p>
        </w:tc>
      </w:tr>
      <w:tr w:rsidR="00F17A21" w:rsidTr="00121F99">
        <w:trPr>
          <w:cantSplit/>
          <w:trHeight w:val="40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DD4D8B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60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A21" w:rsidRDefault="00F17A21" w:rsidP="00121F99">
            <w:r>
              <w:t>Забезпечення функціонування міського консультаційного пункту населення з питань цивільного захисту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r>
              <w:t>Комунальне підприємство «Знам’янська житлово-</w:t>
            </w:r>
            <w:r>
              <w:lastRenderedPageBreak/>
              <w:t>експлуатаційна контора №1»,</w:t>
            </w:r>
          </w:p>
          <w:p w:rsidR="00F17A21" w:rsidRDefault="00F17A21" w:rsidP="00121F99">
            <w:r>
              <w:t>Сектор з питань надзвичайних ситуацій, охорони праці, екології та благоустрою УМА та ЖКГ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</w:rPr>
            </w:pPr>
            <w:r w:rsidRPr="00F33162">
              <w:rPr>
                <w:b/>
              </w:rPr>
              <w:lastRenderedPageBreak/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6E6E0E" w:rsidRDefault="00F17A21" w:rsidP="00121F99">
            <w:pPr>
              <w:jc w:val="center"/>
            </w:pPr>
          </w:p>
        </w:tc>
      </w:tr>
      <w:tr w:rsidR="00F17A21" w:rsidTr="00121F99">
        <w:trPr>
          <w:cantSplit/>
          <w:trHeight w:val="72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</w:rPr>
            </w:pPr>
            <w:r w:rsidRPr="00F33162">
              <w:rPr>
                <w:b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6E6E0E" w:rsidRDefault="00F17A21" w:rsidP="00121F99">
            <w:pPr>
              <w:jc w:val="center"/>
            </w:pPr>
          </w:p>
        </w:tc>
      </w:tr>
      <w:tr w:rsidR="00F17A21" w:rsidTr="00121F99">
        <w:trPr>
          <w:cantSplit/>
          <w:trHeight w:val="860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6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DD4D8B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420"/>
        </w:trPr>
        <w:tc>
          <w:tcPr>
            <w:tcW w:w="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7A21" w:rsidRPr="00354B9D" w:rsidRDefault="00F17A21" w:rsidP="00121F99">
            <w:r>
              <w:lastRenderedPageBreak/>
              <w:t>4.</w:t>
            </w:r>
          </w:p>
        </w:tc>
        <w:tc>
          <w:tcPr>
            <w:tcW w:w="62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0669E2" w:rsidRDefault="00F17A21" w:rsidP="00121F99">
            <w:r w:rsidRPr="000669E2">
              <w:t>Проведення профілактичної агітаційно-пропагандистської роботи серед населення по</w:t>
            </w:r>
            <w:r>
              <w:t xml:space="preserve"> дотриманню правил техногенної і пожежної безпеки</w:t>
            </w:r>
            <w:r w:rsidRPr="000669E2">
              <w:t xml:space="preserve">, виготовлення друкованих листівок (буклетів) з даної тематики. 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Знам’янський міськрайвідділ УДСНС України в області, </w:t>
            </w:r>
          </w:p>
          <w:p w:rsidR="00F17A21" w:rsidRPr="00354B9D" w:rsidRDefault="00F17A21" w:rsidP="00121F99">
            <w:r>
              <w:t>Сектор з питань надзвичайних ситуацій, охорони праці, екології та благоустрою УМА та ЖКГ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  <w:lang w:val="uk-UA"/>
              </w:rPr>
            </w:pPr>
            <w:r w:rsidRPr="00F33162">
              <w:rPr>
                <w:b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25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787727" w:rsidRDefault="00F17A21" w:rsidP="00121F99">
            <w:pPr>
              <w:jc w:val="center"/>
            </w:pPr>
            <w:r>
              <w:t xml:space="preserve"> </w:t>
            </w:r>
          </w:p>
        </w:tc>
      </w:tr>
      <w:tr w:rsidR="00F17A21" w:rsidTr="00121F99">
        <w:trPr>
          <w:cantSplit/>
          <w:trHeight w:val="72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/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0669E2" w:rsidRDefault="00F17A21" w:rsidP="00121F99"/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rFonts w:ascii="Times New Roman CYR" w:hAnsi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  <w:lang w:val="uk-UA"/>
              </w:rPr>
            </w:pPr>
            <w:r w:rsidRPr="00F33162">
              <w:rPr>
                <w:b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132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7A21" w:rsidRDefault="00F17A21" w:rsidP="00121F99"/>
        </w:tc>
        <w:tc>
          <w:tcPr>
            <w:tcW w:w="6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Pr="000669E2" w:rsidRDefault="00F17A21" w:rsidP="00121F99"/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rPr>
                <w:rFonts w:ascii="Times New Roman CYR" w:hAnsi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Pr="00F33162" w:rsidRDefault="00F17A21" w:rsidP="00121F99">
            <w:pPr>
              <w:pStyle w:val="6"/>
              <w:spacing w:before="0"/>
              <w:jc w:val="center"/>
              <w:rPr>
                <w:b/>
                <w:lang w:val="uk-UA"/>
              </w:rPr>
            </w:pPr>
            <w:r w:rsidRPr="00F33162">
              <w:rPr>
                <w:b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25</w:t>
            </w: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</w:tbl>
    <w:p w:rsidR="00F17A21" w:rsidRPr="00DA2405" w:rsidRDefault="00F17A21" w:rsidP="00F17A21">
      <w:pPr>
        <w:pStyle w:val="4"/>
        <w:rPr>
          <w:rFonts w:ascii="Times New Roman" w:hAnsi="Times New Roman"/>
          <w:sz w:val="24"/>
        </w:rPr>
      </w:pPr>
      <w:r w:rsidRPr="00DA2405">
        <w:rPr>
          <w:rFonts w:ascii="Times New Roman" w:hAnsi="Times New Roman"/>
          <w:sz w:val="24"/>
          <w:lang w:val="uk-UA"/>
        </w:rPr>
        <w:t xml:space="preserve">                         </w:t>
      </w:r>
      <w:r w:rsidRPr="00DA2405">
        <w:rPr>
          <w:rFonts w:ascii="Times New Roman" w:hAnsi="Times New Roman"/>
          <w:sz w:val="24"/>
        </w:rPr>
        <w:t xml:space="preserve">АГІТАЦІЙНО-ПРОПАГАДИСЬКІ ЗАХОДИ СЕРЕД НАСЕЛЕННЯ, ПОПУЛЯРИЗАЦІЯ СЕРЕД ДІТЕЙ ТА МОЛОДІ </w:t>
      </w:r>
    </w:p>
    <w:p w:rsidR="00F17A21" w:rsidRPr="00DA2405" w:rsidRDefault="00F17A21" w:rsidP="00F17A21">
      <w:pPr>
        <w:ind w:right="-57"/>
        <w:jc w:val="center"/>
        <w:rPr>
          <w:b/>
        </w:rPr>
      </w:pPr>
      <w:r w:rsidRPr="00DA2405">
        <w:rPr>
          <w:b/>
        </w:rPr>
        <w:t>БЕЗПЕЧНИХ УМОВ ДІЯЛЬНОСТІ ТА ПІДГОТОВКА ЇХ ДО ДІЇ В УМОВАХ НАДЗВИЧАЙНИХ СИТУАЦІЙ (ПОДІЙ)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1"/>
        <w:gridCol w:w="19"/>
        <w:gridCol w:w="6084"/>
        <w:gridCol w:w="2127"/>
        <w:gridCol w:w="1559"/>
        <w:gridCol w:w="1843"/>
        <w:gridCol w:w="2976"/>
      </w:tblGrid>
      <w:tr w:rsidR="00F17A21" w:rsidRPr="00AE2CEB" w:rsidTr="00121F99">
        <w:trPr>
          <w:cantSplit/>
          <w:trHeight w:val="273"/>
          <w:tblHeader/>
        </w:trPr>
        <w:tc>
          <w:tcPr>
            <w:tcW w:w="720" w:type="dxa"/>
            <w:gridSpan w:val="2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6084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Найменування  заходів</w:t>
            </w:r>
          </w:p>
        </w:tc>
        <w:tc>
          <w:tcPr>
            <w:tcW w:w="2127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1843" w:type="dxa"/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2976" w:type="dxa"/>
            <w:vAlign w:val="center"/>
          </w:tcPr>
          <w:p w:rsidR="00F17A21" w:rsidRPr="00261E3E" w:rsidRDefault="00F17A21" w:rsidP="00121F99">
            <w:pPr>
              <w:jc w:val="center"/>
              <w:rPr>
                <w:b/>
                <w:lang w:val="uk-UA"/>
              </w:rPr>
            </w:pPr>
            <w:r w:rsidRPr="00261E3E">
              <w:rPr>
                <w:b/>
                <w:lang w:val="uk-UA"/>
              </w:rPr>
              <w:t>Хід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RPr="00AE2CEB" w:rsidTr="00121F99">
        <w:tblPrEx>
          <w:tblCellMar>
            <w:left w:w="28" w:type="dxa"/>
            <w:right w:w="28" w:type="dxa"/>
          </w:tblCellMar>
          <w:tblLook w:val="0000"/>
        </w:tblPrEx>
        <w:trPr>
          <w:cantSplit/>
          <w:trHeight w:val="318"/>
        </w:trPr>
        <w:tc>
          <w:tcPr>
            <w:tcW w:w="720" w:type="dxa"/>
            <w:gridSpan w:val="2"/>
            <w:vMerge w:val="restart"/>
          </w:tcPr>
          <w:p w:rsidR="00F17A21" w:rsidRPr="00AE2CEB" w:rsidRDefault="00F17A21" w:rsidP="00121F99">
            <w:pPr>
              <w:jc w:val="center"/>
            </w:pPr>
            <w:r w:rsidRPr="00AE2CEB">
              <w:t>1</w:t>
            </w:r>
          </w:p>
        </w:tc>
        <w:tc>
          <w:tcPr>
            <w:tcW w:w="6084" w:type="dxa"/>
            <w:vMerge w:val="restart"/>
          </w:tcPr>
          <w:p w:rsidR="00F17A21" w:rsidRPr="0023547A" w:rsidRDefault="00F17A21" w:rsidP="00121F99">
            <w:pPr>
              <w:pStyle w:val="36"/>
              <w:rPr>
                <w:sz w:val="24"/>
                <w:szCs w:val="24"/>
              </w:rPr>
            </w:pPr>
            <w:r w:rsidRPr="0023547A">
              <w:rPr>
                <w:sz w:val="24"/>
                <w:szCs w:val="24"/>
              </w:rPr>
              <w:t xml:space="preserve">Організація і проведення конкурсів, вікторин, змагань “Школа безпеки” та фестивалю Дружин юних  рятувальників  серед  учнів шкіл </w:t>
            </w:r>
          </w:p>
          <w:p w:rsidR="00F17A21" w:rsidRPr="00AE2CEB" w:rsidRDefault="00F17A21" w:rsidP="00121F99">
            <w:pPr>
              <w:ind w:left="120"/>
            </w:pPr>
          </w:p>
        </w:tc>
        <w:tc>
          <w:tcPr>
            <w:tcW w:w="2127" w:type="dxa"/>
            <w:vMerge w:val="restart"/>
          </w:tcPr>
          <w:p w:rsidR="00F17A21" w:rsidRPr="00AE2CEB" w:rsidRDefault="00F17A21" w:rsidP="00121F99">
            <w:pPr>
              <w:rPr>
                <w:rFonts w:ascii="Times New Roman CYR" w:hAnsi="Times New Roman CYR"/>
              </w:rPr>
            </w:pPr>
            <w:r w:rsidRPr="00AE2CEB">
              <w:rPr>
                <w:rFonts w:ascii="Times New Roman CYR" w:hAnsi="Times New Roman CYR"/>
              </w:rPr>
              <w:t>З</w:t>
            </w:r>
            <w:r>
              <w:rPr>
                <w:rFonts w:ascii="Times New Roman CYR" w:hAnsi="Times New Roman CYR"/>
              </w:rPr>
              <w:t>нам’янський міськрайвідділ УДСНС</w:t>
            </w:r>
            <w:r w:rsidRPr="00AE2CEB">
              <w:rPr>
                <w:rFonts w:ascii="Times New Roman CYR" w:hAnsi="Times New Roman CYR"/>
              </w:rPr>
              <w:t xml:space="preserve"> України в області, </w:t>
            </w:r>
          </w:p>
          <w:p w:rsidR="00F17A21" w:rsidRPr="00AE2CEB" w:rsidRDefault="00F17A21" w:rsidP="00121F99">
            <w:r w:rsidRPr="00AE2CEB">
              <w:rPr>
                <w:rFonts w:ascii="Times New Roman CYR" w:hAnsi="Times New Roman CYR"/>
              </w:rPr>
              <w:t>відділ освіти міськвиконкому</w:t>
            </w:r>
          </w:p>
        </w:tc>
        <w:tc>
          <w:tcPr>
            <w:tcW w:w="1559" w:type="dxa"/>
            <w:vAlign w:val="center"/>
          </w:tcPr>
          <w:p w:rsidR="00F17A21" w:rsidRPr="00AE2CEB" w:rsidRDefault="00F17A21" w:rsidP="00121F99">
            <w:r w:rsidRPr="00AE2CEB">
              <w:t>Міський бюджет</w:t>
            </w:r>
          </w:p>
        </w:tc>
        <w:tc>
          <w:tcPr>
            <w:tcW w:w="1843" w:type="dxa"/>
            <w:vAlign w:val="center"/>
          </w:tcPr>
          <w:p w:rsidR="00F17A21" w:rsidRPr="0023547A" w:rsidRDefault="00F17A21" w:rsidP="00121F99">
            <w:pPr>
              <w:ind w:left="51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0</w:t>
            </w:r>
          </w:p>
        </w:tc>
        <w:tc>
          <w:tcPr>
            <w:tcW w:w="2976" w:type="dxa"/>
            <w:vMerge w:val="restart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Pr="00AE2CEB" w:rsidRDefault="00F17A21" w:rsidP="00121F99">
            <w:pPr>
              <w:jc w:val="center"/>
            </w:pPr>
            <w:r>
              <w:rPr>
                <w:sz w:val="22"/>
                <w:lang w:val="uk-UA"/>
              </w:rPr>
              <w:t>Кошти не виділялися</w:t>
            </w:r>
          </w:p>
        </w:tc>
      </w:tr>
      <w:tr w:rsidR="00F17A21" w:rsidRPr="00AE2CEB" w:rsidTr="00121F99">
        <w:tblPrEx>
          <w:tblCellMar>
            <w:left w:w="28" w:type="dxa"/>
            <w:right w:w="28" w:type="dxa"/>
          </w:tblCellMar>
          <w:tblLook w:val="0000"/>
        </w:tblPrEx>
        <w:trPr>
          <w:cantSplit/>
          <w:trHeight w:val="464"/>
        </w:trPr>
        <w:tc>
          <w:tcPr>
            <w:tcW w:w="720" w:type="dxa"/>
            <w:gridSpan w:val="2"/>
            <w:vMerge/>
          </w:tcPr>
          <w:p w:rsidR="00F17A21" w:rsidRPr="00AE2CEB" w:rsidRDefault="00F17A21" w:rsidP="00121F99">
            <w:pPr>
              <w:jc w:val="center"/>
            </w:pPr>
          </w:p>
        </w:tc>
        <w:tc>
          <w:tcPr>
            <w:tcW w:w="6084" w:type="dxa"/>
            <w:vMerge/>
          </w:tcPr>
          <w:p w:rsidR="00F17A21" w:rsidRPr="00AE2CEB" w:rsidRDefault="00F17A21" w:rsidP="00121F99">
            <w:pPr>
              <w:pStyle w:val="36"/>
            </w:pPr>
          </w:p>
        </w:tc>
        <w:tc>
          <w:tcPr>
            <w:tcW w:w="2127" w:type="dxa"/>
            <w:vMerge/>
            <w:vAlign w:val="center"/>
          </w:tcPr>
          <w:p w:rsidR="00F17A21" w:rsidRPr="00AE2CEB" w:rsidRDefault="00F17A21" w:rsidP="00121F99">
            <w:pPr>
              <w:rPr>
                <w:rFonts w:ascii="Times New Roman CYR" w:hAnsi="Times New Roman CYR"/>
              </w:rPr>
            </w:pPr>
          </w:p>
        </w:tc>
        <w:tc>
          <w:tcPr>
            <w:tcW w:w="1559" w:type="dxa"/>
            <w:vAlign w:val="center"/>
          </w:tcPr>
          <w:p w:rsidR="00F17A21" w:rsidRPr="00AE2CEB" w:rsidRDefault="00F17A21" w:rsidP="00121F99">
            <w:r w:rsidRPr="00AE2CEB">
              <w:t>інші джерела</w:t>
            </w:r>
          </w:p>
        </w:tc>
        <w:tc>
          <w:tcPr>
            <w:tcW w:w="1843" w:type="dxa"/>
            <w:vAlign w:val="center"/>
          </w:tcPr>
          <w:p w:rsidR="00F17A21" w:rsidRPr="00AE2CEB" w:rsidRDefault="00F17A21" w:rsidP="00121F99">
            <w:pPr>
              <w:ind w:left="51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976" w:type="dxa"/>
            <w:vMerge/>
            <w:vAlign w:val="center"/>
          </w:tcPr>
          <w:p w:rsidR="00F17A21" w:rsidRPr="00AE2CEB" w:rsidRDefault="00F17A21" w:rsidP="00121F99">
            <w:pPr>
              <w:jc w:val="center"/>
            </w:pPr>
          </w:p>
        </w:tc>
      </w:tr>
      <w:tr w:rsidR="00F17A21" w:rsidRPr="00AE2CEB" w:rsidTr="00121F99">
        <w:tblPrEx>
          <w:tblCellMar>
            <w:left w:w="28" w:type="dxa"/>
            <w:right w:w="28" w:type="dxa"/>
          </w:tblCellMar>
          <w:tblLook w:val="0000"/>
        </w:tblPrEx>
        <w:trPr>
          <w:cantSplit/>
          <w:trHeight w:val="745"/>
        </w:trPr>
        <w:tc>
          <w:tcPr>
            <w:tcW w:w="720" w:type="dxa"/>
            <w:gridSpan w:val="2"/>
            <w:vMerge/>
          </w:tcPr>
          <w:p w:rsidR="00F17A21" w:rsidRPr="00AE2CEB" w:rsidRDefault="00F17A21" w:rsidP="00121F99">
            <w:pPr>
              <w:jc w:val="center"/>
            </w:pPr>
          </w:p>
        </w:tc>
        <w:tc>
          <w:tcPr>
            <w:tcW w:w="6084" w:type="dxa"/>
            <w:vMerge/>
          </w:tcPr>
          <w:p w:rsidR="00F17A21" w:rsidRPr="00AE2CEB" w:rsidRDefault="00F17A21" w:rsidP="00121F99">
            <w:pPr>
              <w:pStyle w:val="36"/>
            </w:pPr>
          </w:p>
        </w:tc>
        <w:tc>
          <w:tcPr>
            <w:tcW w:w="2127" w:type="dxa"/>
            <w:vMerge/>
            <w:vAlign w:val="center"/>
          </w:tcPr>
          <w:p w:rsidR="00F17A21" w:rsidRPr="00AE2CEB" w:rsidRDefault="00F17A21" w:rsidP="00121F99">
            <w:pPr>
              <w:rPr>
                <w:rFonts w:ascii="Times New Roman CYR" w:hAnsi="Times New Roman CYR"/>
              </w:rPr>
            </w:pPr>
          </w:p>
        </w:tc>
        <w:tc>
          <w:tcPr>
            <w:tcW w:w="1559" w:type="dxa"/>
            <w:vAlign w:val="center"/>
          </w:tcPr>
          <w:p w:rsidR="00F17A21" w:rsidRPr="00EE22DF" w:rsidRDefault="00F17A21" w:rsidP="00121F99">
            <w:r w:rsidRPr="00EE22DF">
              <w:t>УСЬОГО</w:t>
            </w:r>
          </w:p>
        </w:tc>
        <w:tc>
          <w:tcPr>
            <w:tcW w:w="1843" w:type="dxa"/>
            <w:vAlign w:val="center"/>
          </w:tcPr>
          <w:p w:rsidR="00F17A21" w:rsidRPr="00AE2CEB" w:rsidRDefault="00F17A21" w:rsidP="00121F99">
            <w:pPr>
              <w:ind w:left="51"/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F17A21" w:rsidRPr="00AE2CEB" w:rsidRDefault="00F17A21" w:rsidP="00121F99">
            <w:pPr>
              <w:jc w:val="center"/>
              <w:rPr>
                <w:b/>
              </w:rPr>
            </w:pPr>
          </w:p>
        </w:tc>
      </w:tr>
      <w:tr w:rsidR="00F17A21" w:rsidRPr="00AE2CEB" w:rsidTr="00121F99">
        <w:trPr>
          <w:cantSplit/>
          <w:trHeight w:val="709"/>
        </w:trPr>
        <w:tc>
          <w:tcPr>
            <w:tcW w:w="701" w:type="dxa"/>
            <w:vMerge w:val="restart"/>
          </w:tcPr>
          <w:p w:rsidR="00F17A21" w:rsidRPr="00AE2CEB" w:rsidRDefault="00F17A21" w:rsidP="00121F99">
            <w:pPr>
              <w:ind w:left="-108" w:right="-67"/>
              <w:jc w:val="center"/>
            </w:pPr>
            <w:r w:rsidRPr="00AE2CEB">
              <w:lastRenderedPageBreak/>
              <w:t>2.</w:t>
            </w:r>
          </w:p>
        </w:tc>
        <w:tc>
          <w:tcPr>
            <w:tcW w:w="6103" w:type="dxa"/>
            <w:gridSpan w:val="2"/>
            <w:vMerge w:val="restart"/>
          </w:tcPr>
          <w:p w:rsidR="00F17A21" w:rsidRPr="00AE2CEB" w:rsidRDefault="00F17A21" w:rsidP="00121F99">
            <w:pPr>
              <w:ind w:right="167"/>
              <w:jc w:val="both"/>
              <w:rPr>
                <w:rFonts w:eastAsia="Arial Unicode MS"/>
              </w:rPr>
            </w:pPr>
            <w:r w:rsidRPr="00AE2CEB">
              <w:t>Проведення профілактичної агітаційно-пропагандистськ</w:t>
            </w:r>
            <w:r>
              <w:t>их</w:t>
            </w:r>
            <w:r w:rsidRPr="00AE2CEB">
              <w:t xml:space="preserve"> </w:t>
            </w:r>
            <w:r>
              <w:t>заходів</w:t>
            </w:r>
            <w:r w:rsidRPr="00AE2CEB">
              <w:t xml:space="preserve"> серед населення по дотриманню правил техногенної та пожежної безпеки</w:t>
            </w:r>
          </w:p>
        </w:tc>
        <w:tc>
          <w:tcPr>
            <w:tcW w:w="2127" w:type="dxa"/>
            <w:vMerge w:val="restart"/>
          </w:tcPr>
          <w:p w:rsidR="00F17A21" w:rsidRPr="00AE2CEB" w:rsidRDefault="00F17A21" w:rsidP="00121F99">
            <w:r w:rsidRPr="00AE2CEB">
              <w:rPr>
                <w:rFonts w:ascii="Times New Roman CYR" w:hAnsi="Times New Roman CYR"/>
              </w:rPr>
              <w:t>З</w:t>
            </w:r>
            <w:r>
              <w:rPr>
                <w:rFonts w:ascii="Times New Roman CYR" w:hAnsi="Times New Roman CYR"/>
              </w:rPr>
              <w:t>нам’янський міськрайвідділ УДСНС</w:t>
            </w:r>
            <w:r w:rsidRPr="00AE2CEB">
              <w:rPr>
                <w:rFonts w:ascii="Times New Roman CYR" w:hAnsi="Times New Roman CYR"/>
              </w:rPr>
              <w:t xml:space="preserve"> України в області</w:t>
            </w:r>
            <w:r w:rsidRPr="00AE2CEB">
              <w:t xml:space="preserve"> </w:t>
            </w:r>
          </w:p>
        </w:tc>
        <w:tc>
          <w:tcPr>
            <w:tcW w:w="1559" w:type="dxa"/>
            <w:vAlign w:val="center"/>
          </w:tcPr>
          <w:p w:rsidR="00F17A21" w:rsidRPr="00AE2CEB" w:rsidRDefault="00F17A21" w:rsidP="00121F99">
            <w:pPr>
              <w:ind w:right="-105"/>
              <w:rPr>
                <w:b/>
              </w:rPr>
            </w:pPr>
            <w:r w:rsidRPr="00AE2CEB">
              <w:rPr>
                <w:b/>
              </w:rPr>
              <w:t>Міський бюджет</w:t>
            </w:r>
          </w:p>
        </w:tc>
        <w:tc>
          <w:tcPr>
            <w:tcW w:w="1843" w:type="dxa"/>
            <w:vAlign w:val="center"/>
          </w:tcPr>
          <w:p w:rsidR="00F17A21" w:rsidRPr="0023547A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976" w:type="dxa"/>
            <w:vMerge/>
            <w:vAlign w:val="center"/>
          </w:tcPr>
          <w:p w:rsidR="00F17A21" w:rsidRPr="00AE2CEB" w:rsidRDefault="00F17A21" w:rsidP="00121F99">
            <w:pPr>
              <w:jc w:val="center"/>
            </w:pPr>
          </w:p>
        </w:tc>
      </w:tr>
      <w:tr w:rsidR="00F17A21" w:rsidRPr="00AE2CEB" w:rsidTr="00121F99">
        <w:trPr>
          <w:cantSplit/>
          <w:trHeight w:val="705"/>
        </w:trPr>
        <w:tc>
          <w:tcPr>
            <w:tcW w:w="701" w:type="dxa"/>
            <w:vMerge/>
            <w:vAlign w:val="center"/>
          </w:tcPr>
          <w:p w:rsidR="00F17A21" w:rsidRPr="00AE2CEB" w:rsidRDefault="00F17A21" w:rsidP="00121F99">
            <w:pPr>
              <w:ind w:right="154"/>
              <w:jc w:val="center"/>
            </w:pPr>
          </w:p>
        </w:tc>
        <w:tc>
          <w:tcPr>
            <w:tcW w:w="6103" w:type="dxa"/>
            <w:gridSpan w:val="2"/>
            <w:vMerge/>
            <w:vAlign w:val="center"/>
          </w:tcPr>
          <w:p w:rsidR="00F17A21" w:rsidRPr="00AE2CEB" w:rsidRDefault="00F17A21" w:rsidP="00121F99">
            <w:pPr>
              <w:ind w:left="151" w:right="167" w:firstLine="209"/>
              <w:jc w:val="both"/>
              <w:rPr>
                <w:rFonts w:eastAsia="Arial Unicode MS"/>
              </w:rPr>
            </w:pPr>
          </w:p>
        </w:tc>
        <w:tc>
          <w:tcPr>
            <w:tcW w:w="2127" w:type="dxa"/>
            <w:vMerge/>
            <w:vAlign w:val="center"/>
          </w:tcPr>
          <w:p w:rsidR="00F17A21" w:rsidRPr="00AE2CEB" w:rsidRDefault="00F17A21" w:rsidP="00121F99">
            <w:pPr>
              <w:jc w:val="center"/>
            </w:pPr>
          </w:p>
        </w:tc>
        <w:tc>
          <w:tcPr>
            <w:tcW w:w="1559" w:type="dxa"/>
            <w:vAlign w:val="center"/>
          </w:tcPr>
          <w:p w:rsidR="00F17A21" w:rsidRPr="00AE2CEB" w:rsidRDefault="00F17A21" w:rsidP="00121F99">
            <w:pPr>
              <w:ind w:right="-105"/>
            </w:pPr>
            <w:r w:rsidRPr="00AE2CEB">
              <w:t>інші джерела</w:t>
            </w:r>
          </w:p>
        </w:tc>
        <w:tc>
          <w:tcPr>
            <w:tcW w:w="1843" w:type="dxa"/>
            <w:vAlign w:val="center"/>
          </w:tcPr>
          <w:p w:rsidR="00F17A21" w:rsidRPr="00AE2CEB" w:rsidRDefault="00F17A21" w:rsidP="00121F99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F17A21" w:rsidRPr="00AE2CEB" w:rsidRDefault="00F17A21" w:rsidP="00121F99">
            <w:pPr>
              <w:jc w:val="center"/>
            </w:pPr>
          </w:p>
        </w:tc>
      </w:tr>
      <w:tr w:rsidR="00F17A21" w:rsidRPr="00AE2CEB" w:rsidTr="00121F99">
        <w:trPr>
          <w:cantSplit/>
          <w:trHeight w:val="725"/>
        </w:trPr>
        <w:tc>
          <w:tcPr>
            <w:tcW w:w="701" w:type="dxa"/>
            <w:vMerge/>
            <w:vAlign w:val="center"/>
          </w:tcPr>
          <w:p w:rsidR="00F17A21" w:rsidRPr="00AE2CEB" w:rsidRDefault="00F17A21" w:rsidP="00121F99">
            <w:pPr>
              <w:ind w:right="154"/>
              <w:jc w:val="center"/>
            </w:pPr>
          </w:p>
        </w:tc>
        <w:tc>
          <w:tcPr>
            <w:tcW w:w="6103" w:type="dxa"/>
            <w:gridSpan w:val="2"/>
            <w:vMerge/>
            <w:vAlign w:val="center"/>
          </w:tcPr>
          <w:p w:rsidR="00F17A21" w:rsidRPr="00AE2CEB" w:rsidRDefault="00F17A21" w:rsidP="00121F99">
            <w:pPr>
              <w:ind w:left="151" w:right="167" w:firstLine="209"/>
              <w:jc w:val="both"/>
              <w:rPr>
                <w:rFonts w:eastAsia="Arial Unicode MS"/>
              </w:rPr>
            </w:pPr>
          </w:p>
        </w:tc>
        <w:tc>
          <w:tcPr>
            <w:tcW w:w="2127" w:type="dxa"/>
            <w:vMerge/>
            <w:vAlign w:val="center"/>
          </w:tcPr>
          <w:p w:rsidR="00F17A21" w:rsidRPr="00AE2CEB" w:rsidRDefault="00F17A21" w:rsidP="00121F99">
            <w:pPr>
              <w:jc w:val="center"/>
            </w:pPr>
          </w:p>
        </w:tc>
        <w:tc>
          <w:tcPr>
            <w:tcW w:w="1559" w:type="dxa"/>
            <w:vAlign w:val="center"/>
          </w:tcPr>
          <w:p w:rsidR="00F17A21" w:rsidRPr="00F33162" w:rsidRDefault="00F17A21" w:rsidP="00121F99">
            <w:pPr>
              <w:pStyle w:val="3"/>
              <w:rPr>
                <w:sz w:val="24"/>
                <w:szCs w:val="24"/>
              </w:rPr>
            </w:pPr>
            <w:r w:rsidRPr="00F33162">
              <w:rPr>
                <w:sz w:val="24"/>
                <w:szCs w:val="24"/>
              </w:rPr>
              <w:t xml:space="preserve">УСЬОГО </w:t>
            </w:r>
          </w:p>
        </w:tc>
        <w:tc>
          <w:tcPr>
            <w:tcW w:w="1843" w:type="dxa"/>
            <w:vAlign w:val="center"/>
          </w:tcPr>
          <w:p w:rsidR="00F17A21" w:rsidRPr="00AE2CEB" w:rsidRDefault="00F17A21" w:rsidP="00121F99">
            <w:pPr>
              <w:jc w:val="center"/>
              <w:rPr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:rsidR="00F17A21" w:rsidRPr="00AE2CEB" w:rsidRDefault="00F17A21" w:rsidP="00121F99">
            <w:pPr>
              <w:jc w:val="center"/>
              <w:rPr>
                <w:b/>
              </w:rPr>
            </w:pPr>
          </w:p>
        </w:tc>
      </w:tr>
    </w:tbl>
    <w:p w:rsidR="00F17A21" w:rsidRPr="00261E3E" w:rsidRDefault="00F17A21" w:rsidP="00F17A21">
      <w:pPr>
        <w:rPr>
          <w:lang w:val="uk-UA"/>
        </w:rPr>
      </w:pPr>
    </w:p>
    <w:p w:rsidR="00F17A21" w:rsidRDefault="00F17A21" w:rsidP="00F17A21">
      <w:pPr>
        <w:pStyle w:val="afb"/>
        <w:jc w:val="center"/>
        <w:rPr>
          <w:b/>
        </w:rPr>
      </w:pPr>
      <w:r>
        <w:rPr>
          <w:b/>
        </w:rPr>
        <w:t xml:space="preserve">ФОРМУВАННЯ ОБЛАСНОГО СТРАХОВОГО ФОНДУ ДОКУМЕНТАЦІЇ </w:t>
      </w:r>
    </w:p>
    <w:p w:rsidR="00F17A21" w:rsidRDefault="00F17A21" w:rsidP="00F17A21">
      <w:pPr>
        <w:pStyle w:val="afb"/>
        <w:jc w:val="center"/>
        <w:rPr>
          <w:b/>
        </w:rPr>
      </w:pPr>
      <w:r>
        <w:rPr>
          <w:b/>
        </w:rPr>
        <w:t>НА ОБ’ЄКТИ КУЛЬТУРНОЇ СПАДЩИНИ МІСТА ЗНАМ`ЯНКИ</w:t>
      </w:r>
    </w:p>
    <w:p w:rsidR="00F17A21" w:rsidRDefault="00F17A21" w:rsidP="00F17A21">
      <w:pPr>
        <w:pStyle w:val="afb"/>
        <w:jc w:val="center"/>
        <w:rPr>
          <w:b/>
        </w:rPr>
      </w:pPr>
    </w:p>
    <w:tbl>
      <w:tblPr>
        <w:tblW w:w="155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40"/>
        <w:gridCol w:w="6213"/>
        <w:gridCol w:w="2127"/>
        <w:gridCol w:w="1559"/>
        <w:gridCol w:w="1843"/>
        <w:gridCol w:w="3260"/>
      </w:tblGrid>
      <w:tr w:rsidR="00F17A21" w:rsidRPr="00B64674" w:rsidTr="00121F99">
        <w:trPr>
          <w:cantSplit/>
          <w:trHeight w:val="256"/>
        </w:trPr>
        <w:tc>
          <w:tcPr>
            <w:tcW w:w="540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6213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Найменування  заходів</w:t>
            </w:r>
          </w:p>
        </w:tc>
        <w:tc>
          <w:tcPr>
            <w:tcW w:w="2127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1843" w:type="dxa"/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3260" w:type="dxa"/>
            <w:vAlign w:val="center"/>
          </w:tcPr>
          <w:p w:rsidR="00F17A21" w:rsidRPr="00261E3E" w:rsidRDefault="00F17A21" w:rsidP="00121F99">
            <w:pPr>
              <w:jc w:val="center"/>
              <w:rPr>
                <w:b/>
                <w:lang w:val="uk-UA"/>
              </w:rPr>
            </w:pPr>
            <w:r w:rsidRPr="00261E3E">
              <w:rPr>
                <w:b/>
                <w:lang w:val="uk-UA"/>
              </w:rPr>
              <w:t>Хід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256"/>
        </w:trPr>
        <w:tc>
          <w:tcPr>
            <w:tcW w:w="540" w:type="dxa"/>
          </w:tcPr>
          <w:p w:rsidR="00F17A21" w:rsidRPr="004513F6" w:rsidRDefault="00F17A21" w:rsidP="00121F99">
            <w:pPr>
              <w:jc w:val="center"/>
            </w:pPr>
            <w:r w:rsidRPr="004513F6">
              <w:t>1.</w:t>
            </w:r>
          </w:p>
          <w:p w:rsidR="00F17A21" w:rsidRDefault="00F17A21" w:rsidP="00121F99">
            <w:pPr>
              <w:jc w:val="center"/>
              <w:rPr>
                <w:b/>
                <w:lang w:val="en-US"/>
              </w:rPr>
            </w:pPr>
          </w:p>
          <w:p w:rsidR="00F17A21" w:rsidRDefault="00F17A21" w:rsidP="00121F99">
            <w:pPr>
              <w:jc w:val="center"/>
              <w:rPr>
                <w:b/>
                <w:lang w:val="en-US"/>
              </w:rPr>
            </w:pPr>
          </w:p>
          <w:p w:rsidR="00F17A21" w:rsidRPr="004513F6" w:rsidRDefault="00F17A21" w:rsidP="00121F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213" w:type="dxa"/>
          </w:tcPr>
          <w:p w:rsidR="00F17A21" w:rsidRPr="004513F6" w:rsidRDefault="00F17A21" w:rsidP="00121F99">
            <w:pPr>
              <w:jc w:val="both"/>
            </w:pPr>
            <w:r w:rsidRPr="004513F6">
              <w:t>Виготовлення технічної документації на об’єкти культурної спадщини міста</w:t>
            </w: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t>Відділ культури та туризму міськвиконкому</w:t>
            </w:r>
          </w:p>
        </w:tc>
        <w:tc>
          <w:tcPr>
            <w:tcW w:w="1559" w:type="dxa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t>Міський бюджет</w:t>
            </w:r>
          </w:p>
        </w:tc>
        <w:tc>
          <w:tcPr>
            <w:tcW w:w="1843" w:type="dxa"/>
          </w:tcPr>
          <w:p w:rsidR="00F17A21" w:rsidRPr="0023547A" w:rsidRDefault="00F17A21" w:rsidP="00121F99">
            <w:pPr>
              <w:pStyle w:val="a4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260" w:type="dxa"/>
            <w:vMerge w:val="restart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sz w:val="22"/>
                <w:lang w:val="uk-UA"/>
              </w:rPr>
              <w:t>Кошти не виділялися</w:t>
            </w:r>
          </w:p>
        </w:tc>
      </w:tr>
      <w:tr w:rsidR="00F17A21" w:rsidTr="00121F99">
        <w:trPr>
          <w:cantSplit/>
          <w:trHeight w:val="256"/>
        </w:trPr>
        <w:tc>
          <w:tcPr>
            <w:tcW w:w="540" w:type="dxa"/>
          </w:tcPr>
          <w:p w:rsidR="00F17A21" w:rsidRPr="004513F6" w:rsidRDefault="00F17A21" w:rsidP="00121F99">
            <w:pPr>
              <w:jc w:val="center"/>
            </w:pPr>
            <w:r>
              <w:t>2.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both"/>
            </w:pPr>
            <w:r>
              <w:t>Закладення технічної документації до обласного страхового фонду документації:</w:t>
            </w:r>
          </w:p>
          <w:p w:rsidR="00F17A21" w:rsidRPr="004513F6" w:rsidRDefault="00F17A21" w:rsidP="00121F99">
            <w:pPr>
              <w:jc w:val="both"/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</w:p>
        </w:tc>
        <w:tc>
          <w:tcPr>
            <w:tcW w:w="1559" w:type="dxa"/>
          </w:tcPr>
          <w:p w:rsidR="00F17A21" w:rsidRDefault="00F17A21" w:rsidP="00121F99">
            <w:pPr>
              <w:jc w:val="center"/>
            </w:pPr>
          </w:p>
        </w:tc>
        <w:tc>
          <w:tcPr>
            <w:tcW w:w="1843" w:type="dxa"/>
          </w:tcPr>
          <w:p w:rsidR="00F17A21" w:rsidRDefault="00F17A21" w:rsidP="00121F99">
            <w:pPr>
              <w:pStyle w:val="a4"/>
              <w:rPr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256"/>
        </w:trPr>
        <w:tc>
          <w:tcPr>
            <w:tcW w:w="540" w:type="dxa"/>
          </w:tcPr>
          <w:p w:rsidR="00F17A21" w:rsidRDefault="00F17A21" w:rsidP="00121F99">
            <w:pPr>
              <w:jc w:val="center"/>
            </w:pPr>
            <w:r>
              <w:t>2.1.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both"/>
            </w:pPr>
            <w:r>
              <w:t>Братська могила радянських воїнів</w:t>
            </w:r>
          </w:p>
          <w:p w:rsidR="00F17A21" w:rsidRDefault="00F17A21" w:rsidP="00121F99">
            <w:pPr>
              <w:jc w:val="both"/>
            </w:pPr>
            <w:r>
              <w:t>Сит. Знам’янка Друга, вул. Шевченка, 11</w:t>
            </w:r>
          </w:p>
          <w:p w:rsidR="00F17A21" w:rsidRDefault="00F17A21" w:rsidP="00121F99">
            <w:pPr>
              <w:jc w:val="both"/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</w:p>
        </w:tc>
        <w:tc>
          <w:tcPr>
            <w:tcW w:w="1559" w:type="dxa"/>
          </w:tcPr>
          <w:p w:rsidR="00F17A21" w:rsidRDefault="00F17A21" w:rsidP="00121F99">
            <w:pPr>
              <w:jc w:val="center"/>
            </w:pPr>
          </w:p>
        </w:tc>
        <w:tc>
          <w:tcPr>
            <w:tcW w:w="1843" w:type="dxa"/>
          </w:tcPr>
          <w:p w:rsidR="00F17A21" w:rsidRDefault="00F17A21" w:rsidP="00121F99">
            <w:pPr>
              <w:pStyle w:val="a4"/>
              <w:rPr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256"/>
        </w:trPr>
        <w:tc>
          <w:tcPr>
            <w:tcW w:w="540" w:type="dxa"/>
          </w:tcPr>
          <w:p w:rsidR="00F17A21" w:rsidRDefault="00F17A21" w:rsidP="00121F99">
            <w:pPr>
              <w:jc w:val="center"/>
            </w:pPr>
            <w:r>
              <w:t>2.2.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both"/>
            </w:pPr>
            <w:r>
              <w:t>Пам’ятний знак на честь 25-ї річниці визволення міста</w:t>
            </w:r>
          </w:p>
          <w:p w:rsidR="00F17A21" w:rsidRDefault="00F17A21" w:rsidP="00121F99">
            <w:pPr>
              <w:jc w:val="both"/>
            </w:pPr>
            <w:r>
              <w:t>Вул. Жовтнева, 30</w:t>
            </w:r>
          </w:p>
          <w:p w:rsidR="00F17A21" w:rsidRDefault="00F17A21" w:rsidP="00121F99">
            <w:pPr>
              <w:jc w:val="both"/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</w:p>
        </w:tc>
        <w:tc>
          <w:tcPr>
            <w:tcW w:w="1559" w:type="dxa"/>
          </w:tcPr>
          <w:p w:rsidR="00F17A21" w:rsidRDefault="00F17A21" w:rsidP="00121F99">
            <w:pPr>
              <w:jc w:val="center"/>
            </w:pPr>
          </w:p>
        </w:tc>
        <w:tc>
          <w:tcPr>
            <w:tcW w:w="1843" w:type="dxa"/>
          </w:tcPr>
          <w:p w:rsidR="00F17A21" w:rsidRDefault="00F17A21" w:rsidP="00121F99">
            <w:pPr>
              <w:pStyle w:val="a4"/>
              <w:rPr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256"/>
        </w:trPr>
        <w:tc>
          <w:tcPr>
            <w:tcW w:w="540" w:type="dxa"/>
          </w:tcPr>
          <w:p w:rsidR="00F17A21" w:rsidRDefault="00F17A21" w:rsidP="00121F99">
            <w:pPr>
              <w:jc w:val="center"/>
            </w:pPr>
            <w:r>
              <w:lastRenderedPageBreak/>
              <w:t>2.3.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both"/>
            </w:pPr>
            <w:r>
              <w:t>Могила радянських воїнів</w:t>
            </w:r>
          </w:p>
          <w:p w:rsidR="00F17A21" w:rsidRDefault="00F17A21" w:rsidP="00121F99">
            <w:pPr>
              <w:jc w:val="both"/>
            </w:pPr>
            <w:r>
              <w:t>Смт.Знам’янка Друга, вул.Леніна, 56</w:t>
            </w:r>
          </w:p>
          <w:p w:rsidR="00F17A21" w:rsidRDefault="00F17A21" w:rsidP="00121F99">
            <w:pPr>
              <w:jc w:val="both"/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</w:p>
        </w:tc>
        <w:tc>
          <w:tcPr>
            <w:tcW w:w="1559" w:type="dxa"/>
          </w:tcPr>
          <w:p w:rsidR="00F17A21" w:rsidRDefault="00F17A21" w:rsidP="00121F99">
            <w:pPr>
              <w:jc w:val="center"/>
            </w:pPr>
          </w:p>
        </w:tc>
        <w:tc>
          <w:tcPr>
            <w:tcW w:w="1843" w:type="dxa"/>
          </w:tcPr>
          <w:p w:rsidR="00F17A21" w:rsidRDefault="00F17A21" w:rsidP="00121F99">
            <w:pPr>
              <w:pStyle w:val="a4"/>
              <w:rPr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t>2.4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Будинок, в якому жив А.В.Лисенко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м.Знам`янка, вул. Жовтнева, 15</w:t>
            </w: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  <w:p w:rsidR="00F17A21" w:rsidRDefault="00F17A21" w:rsidP="00121F99">
            <w:pPr>
              <w:jc w:val="center"/>
            </w:pP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 xml:space="preserve">Міський бюджет </w:t>
            </w:r>
          </w:p>
        </w:tc>
        <w:tc>
          <w:tcPr>
            <w:tcW w:w="1843" w:type="dxa"/>
          </w:tcPr>
          <w:p w:rsidR="00F17A21" w:rsidRDefault="00F17A21" w:rsidP="00121F99">
            <w:pPr>
              <w:pStyle w:val="a4"/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t>2.5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Приміщення залізничної лікарні, де працював А.В.Лисенко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м.Знам`янка, вул. Жовтнева, 15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 xml:space="preserve">Міський бюджет </w:t>
            </w:r>
          </w:p>
        </w:tc>
        <w:tc>
          <w:tcPr>
            <w:tcW w:w="1843" w:type="dxa"/>
          </w:tcPr>
          <w:p w:rsidR="00F17A21" w:rsidRDefault="00F17A21" w:rsidP="00121F99">
            <w:pPr>
              <w:pStyle w:val="a4"/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t>2.6.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Військово-меморіальне кладовище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м.Знам`янка, вул.Партизанська</w:t>
            </w: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  <w:p w:rsidR="00F17A21" w:rsidRDefault="00F17A21" w:rsidP="00121F99">
            <w:pPr>
              <w:jc w:val="center"/>
            </w:pP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>Міський бюджет</w:t>
            </w:r>
          </w:p>
        </w:tc>
        <w:tc>
          <w:tcPr>
            <w:tcW w:w="1843" w:type="dxa"/>
          </w:tcPr>
          <w:p w:rsidR="00F17A21" w:rsidRDefault="00F17A21" w:rsidP="00121F99">
            <w:pPr>
              <w:pStyle w:val="a4"/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t>2.7.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Пам`ятно-технічний знак “Танк Т-</w:t>
            </w:r>
            <w:smartTag w:uri="urn:schemas-microsoft-com:office:smarttags" w:element="metricconverter">
              <w:smartTagPr>
                <w:attr w:name="ProductID" w:val="34”"/>
              </w:smartTagPr>
              <w:r>
                <w:rPr>
                  <w:rFonts w:eastAsia="MS Mincho"/>
                  <w:noProof/>
                </w:rPr>
                <w:t>34”</w:t>
              </w:r>
            </w:smartTag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м.Знам`янка, вул.Жовтнева/Партизанська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>Міський бюджет</w:t>
            </w:r>
          </w:p>
        </w:tc>
        <w:tc>
          <w:tcPr>
            <w:tcW w:w="1843" w:type="dxa"/>
          </w:tcPr>
          <w:p w:rsidR="00F17A21" w:rsidRDefault="00F17A21" w:rsidP="00121F99">
            <w:pPr>
              <w:pStyle w:val="a4"/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8"/>
        </w:trPr>
        <w:tc>
          <w:tcPr>
            <w:tcW w:w="540" w:type="dxa"/>
            <w:vMerge w:val="restart"/>
          </w:tcPr>
          <w:p w:rsidR="00F17A21" w:rsidRDefault="00F17A21" w:rsidP="00121F99">
            <w:pPr>
              <w:jc w:val="both"/>
            </w:pPr>
            <w:r>
              <w:t>2.8.</w:t>
            </w:r>
          </w:p>
        </w:tc>
        <w:tc>
          <w:tcPr>
            <w:tcW w:w="6213" w:type="dxa"/>
            <w:vMerge w:val="restart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Пам`ятно-технічний знак “Паровоз Е</w:t>
            </w:r>
            <w:r>
              <w:rPr>
                <w:rFonts w:eastAsia="MS Mincho"/>
                <w:noProof/>
                <w:vertAlign w:val="superscript"/>
              </w:rPr>
              <w:t xml:space="preserve">у </w:t>
            </w:r>
            <w:r>
              <w:rPr>
                <w:rFonts w:eastAsia="MS Mincho"/>
                <w:noProof/>
              </w:rPr>
              <w:t>683-</w:t>
            </w:r>
            <w:smartTag w:uri="urn:schemas-microsoft-com:office:smarttags" w:element="metricconverter">
              <w:smartTagPr>
                <w:attr w:name="ProductID" w:val="21”"/>
              </w:smartTagPr>
              <w:r>
                <w:rPr>
                  <w:rFonts w:eastAsia="MS Mincho"/>
                  <w:noProof/>
                </w:rPr>
                <w:t>21”</w:t>
              </w:r>
            </w:smartTag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м.Знам`янка, Вокзальна площа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</w:p>
        </w:tc>
        <w:tc>
          <w:tcPr>
            <w:tcW w:w="2127" w:type="dxa"/>
            <w:vMerge w:val="restart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</w:tc>
        <w:tc>
          <w:tcPr>
            <w:tcW w:w="1559" w:type="dxa"/>
            <w:vMerge w:val="restart"/>
          </w:tcPr>
          <w:p w:rsidR="00F17A21" w:rsidRDefault="00F17A21" w:rsidP="00121F99">
            <w:pPr>
              <w:jc w:val="both"/>
            </w:pPr>
            <w:r>
              <w:t xml:space="preserve">Міський бюджет </w:t>
            </w:r>
          </w:p>
        </w:tc>
        <w:tc>
          <w:tcPr>
            <w:tcW w:w="1843" w:type="dxa"/>
          </w:tcPr>
          <w:p w:rsidR="00F17A21" w:rsidRDefault="00F17A21" w:rsidP="00121F99">
            <w:pPr>
              <w:pStyle w:val="a4"/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800"/>
        </w:trPr>
        <w:tc>
          <w:tcPr>
            <w:tcW w:w="540" w:type="dxa"/>
            <w:vMerge/>
          </w:tcPr>
          <w:p w:rsidR="00F17A21" w:rsidRDefault="00F17A21" w:rsidP="00121F99">
            <w:pPr>
              <w:jc w:val="both"/>
            </w:pPr>
          </w:p>
        </w:tc>
        <w:tc>
          <w:tcPr>
            <w:tcW w:w="6213" w:type="dxa"/>
            <w:vMerge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</w:p>
        </w:tc>
        <w:tc>
          <w:tcPr>
            <w:tcW w:w="2127" w:type="dxa"/>
            <w:vMerge/>
          </w:tcPr>
          <w:p w:rsidR="00F17A21" w:rsidRDefault="00F17A21" w:rsidP="00121F99">
            <w:pPr>
              <w:jc w:val="center"/>
            </w:pPr>
          </w:p>
        </w:tc>
        <w:tc>
          <w:tcPr>
            <w:tcW w:w="1559" w:type="dxa"/>
            <w:vMerge/>
          </w:tcPr>
          <w:p w:rsidR="00F17A21" w:rsidRDefault="00F17A21" w:rsidP="00121F99">
            <w:pPr>
              <w:jc w:val="both"/>
            </w:pPr>
          </w:p>
        </w:tc>
        <w:tc>
          <w:tcPr>
            <w:tcW w:w="1843" w:type="dxa"/>
          </w:tcPr>
          <w:p w:rsidR="00F17A21" w:rsidRPr="0023547A" w:rsidRDefault="00F17A21" w:rsidP="00121F99">
            <w:pPr>
              <w:pStyle w:val="a4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260" w:type="dxa"/>
            <w:vMerge w:val="restart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sz w:val="22"/>
                <w:lang w:val="uk-UA"/>
              </w:rPr>
              <w:t>Кошти не виділялися</w:t>
            </w: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t>2.9.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Пам`ятник Т.Г.Шевченка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м.Знам`янка, вул.Жовтнева</w:t>
            </w: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  <w:p w:rsidR="00F17A21" w:rsidRDefault="00F17A21" w:rsidP="00121F99">
            <w:pPr>
              <w:jc w:val="center"/>
            </w:pP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>Міський бюджет</w:t>
            </w:r>
          </w:p>
        </w:tc>
        <w:tc>
          <w:tcPr>
            <w:tcW w:w="1843" w:type="dxa"/>
          </w:tcPr>
          <w:p w:rsidR="00F17A21" w:rsidRPr="0023547A" w:rsidRDefault="00F17A21" w:rsidP="00121F99">
            <w:pPr>
              <w:pStyle w:val="a4"/>
            </w:pPr>
            <w:r>
              <w:t>0</w:t>
            </w: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t>2.10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Пам`ятний знак-комплекс “Пам`яті воїнам Авганістану”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м.Знам`янка, вул.Фрунзе, 1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>Міський бюджет</w:t>
            </w:r>
          </w:p>
        </w:tc>
        <w:tc>
          <w:tcPr>
            <w:tcW w:w="1843" w:type="dxa"/>
          </w:tcPr>
          <w:p w:rsidR="00F17A21" w:rsidRPr="0023547A" w:rsidRDefault="00F17A21" w:rsidP="00121F99">
            <w:pPr>
              <w:pStyle w:val="a4"/>
            </w:pPr>
            <w:r>
              <w:t>0</w:t>
            </w: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t>2.11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Пам`ятний знак на честь знам`янчан та мешканців району, які брали участь у ліквідації наслідків аварії на ЧАЕС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м.Знам`янка, вул.Жовтнева, 13</w:t>
            </w:r>
          </w:p>
          <w:p w:rsidR="00F17A21" w:rsidRDefault="00F17A21" w:rsidP="00121F99">
            <w:pPr>
              <w:rPr>
                <w:rFonts w:eastAsia="MS Mincho"/>
                <w:noProof/>
              </w:rPr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>Міський бюджет</w:t>
            </w:r>
          </w:p>
        </w:tc>
        <w:tc>
          <w:tcPr>
            <w:tcW w:w="1843" w:type="dxa"/>
          </w:tcPr>
          <w:p w:rsidR="00F17A21" w:rsidRPr="0023547A" w:rsidRDefault="00F17A21" w:rsidP="00121F99">
            <w:pPr>
              <w:pStyle w:val="a4"/>
            </w:pPr>
            <w:r>
              <w:t>0</w:t>
            </w: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lastRenderedPageBreak/>
              <w:t>2.12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Пам`ятний знак жертвам голодоморів і політичних репресій в Україні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м.Знам`янка, вул.Жовтнева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>Міський бюджет</w:t>
            </w:r>
          </w:p>
        </w:tc>
        <w:tc>
          <w:tcPr>
            <w:tcW w:w="1843" w:type="dxa"/>
          </w:tcPr>
          <w:p w:rsidR="00F17A21" w:rsidRPr="0023547A" w:rsidRDefault="00F17A21" w:rsidP="00121F99">
            <w:pPr>
              <w:pStyle w:val="a4"/>
            </w:pPr>
            <w:r>
              <w:t>0</w:t>
            </w: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t>2.13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Братська могила радянських партизан Чорного лісу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смт.Знам`янка Друга, вул. 1 Травня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>Бюджет селищної ради</w:t>
            </w:r>
          </w:p>
        </w:tc>
        <w:tc>
          <w:tcPr>
            <w:tcW w:w="1843" w:type="dxa"/>
          </w:tcPr>
          <w:p w:rsidR="00F17A21" w:rsidRPr="0023547A" w:rsidRDefault="00F17A21" w:rsidP="00121F99">
            <w:pPr>
              <w:pStyle w:val="a4"/>
            </w:pPr>
            <w:r>
              <w:t>0</w:t>
            </w: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Tr="00121F99">
        <w:trPr>
          <w:cantSplit/>
          <w:trHeight w:val="561"/>
        </w:trPr>
        <w:tc>
          <w:tcPr>
            <w:tcW w:w="540" w:type="dxa"/>
          </w:tcPr>
          <w:p w:rsidR="00F17A21" w:rsidRDefault="00F17A21" w:rsidP="00121F99">
            <w:pPr>
              <w:jc w:val="both"/>
            </w:pPr>
            <w:r>
              <w:t>2.14</w:t>
            </w:r>
          </w:p>
        </w:tc>
        <w:tc>
          <w:tcPr>
            <w:tcW w:w="6213" w:type="dxa"/>
          </w:tcPr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Пам`ятний знак на честь партизан Чорного лісу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  <w:r>
              <w:rPr>
                <w:rFonts w:eastAsia="MS Mincho"/>
                <w:noProof/>
              </w:rPr>
              <w:t>с.Водяне</w:t>
            </w:r>
          </w:p>
          <w:p w:rsidR="00F17A21" w:rsidRDefault="00F17A21" w:rsidP="00121F99">
            <w:pPr>
              <w:jc w:val="center"/>
              <w:rPr>
                <w:rFonts w:eastAsia="MS Mincho"/>
                <w:noProof/>
              </w:rPr>
            </w:pPr>
          </w:p>
        </w:tc>
        <w:tc>
          <w:tcPr>
            <w:tcW w:w="2127" w:type="dxa"/>
          </w:tcPr>
          <w:p w:rsidR="00F17A21" w:rsidRDefault="00F17A21" w:rsidP="00121F99">
            <w:pPr>
              <w:jc w:val="center"/>
            </w:pPr>
            <w:r>
              <w:t>Відділ культури та туризму міськвиконкому</w:t>
            </w:r>
          </w:p>
        </w:tc>
        <w:tc>
          <w:tcPr>
            <w:tcW w:w="1559" w:type="dxa"/>
          </w:tcPr>
          <w:p w:rsidR="00F17A21" w:rsidRDefault="00F17A21" w:rsidP="00121F99">
            <w:pPr>
              <w:jc w:val="both"/>
            </w:pPr>
            <w:r>
              <w:t>Бюджет селищної ради</w:t>
            </w:r>
          </w:p>
        </w:tc>
        <w:tc>
          <w:tcPr>
            <w:tcW w:w="1843" w:type="dxa"/>
          </w:tcPr>
          <w:p w:rsidR="00F17A21" w:rsidRPr="0023547A" w:rsidRDefault="00F17A21" w:rsidP="00121F99">
            <w:pPr>
              <w:pStyle w:val="a4"/>
            </w:pPr>
            <w:r>
              <w:t>0</w:t>
            </w: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</w:p>
        </w:tc>
      </w:tr>
    </w:tbl>
    <w:p w:rsidR="00F17A21" w:rsidRPr="006C0883" w:rsidRDefault="00F17A21" w:rsidP="00F17A21">
      <w:pPr>
        <w:pStyle w:val="5"/>
        <w:spacing w:before="0" w:after="0"/>
        <w:jc w:val="center"/>
        <w:rPr>
          <w:rFonts w:ascii="Times New Roman" w:hAnsi="Times New Roman"/>
          <w:i w:val="0"/>
          <w:sz w:val="28"/>
          <w:szCs w:val="28"/>
        </w:rPr>
      </w:pPr>
      <w:r w:rsidRPr="006C0883">
        <w:rPr>
          <w:rFonts w:ascii="Times New Roman" w:hAnsi="Times New Roman"/>
          <w:i w:val="0"/>
          <w:sz w:val="28"/>
          <w:szCs w:val="28"/>
        </w:rPr>
        <w:t>ЗАХОДИ</w:t>
      </w:r>
    </w:p>
    <w:p w:rsidR="00F17A21" w:rsidRDefault="00F17A21" w:rsidP="00F17A21">
      <w:pPr>
        <w:pStyle w:val="2"/>
        <w:spacing w:before="0"/>
        <w:jc w:val="center"/>
        <w:rPr>
          <w:lang w:val="uk-UA"/>
        </w:rPr>
      </w:pPr>
      <w:r w:rsidRPr="006C0883">
        <w:rPr>
          <w:rFonts w:ascii="Times New Roman" w:hAnsi="Times New Roman"/>
          <w:i/>
          <w:lang w:val="uk-UA"/>
        </w:rPr>
        <w:t>щодо захисту населення міста від впливу іонізуючого випромінювання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1"/>
        <w:gridCol w:w="19"/>
        <w:gridCol w:w="6084"/>
        <w:gridCol w:w="2127"/>
        <w:gridCol w:w="1559"/>
        <w:gridCol w:w="1843"/>
        <w:gridCol w:w="3260"/>
      </w:tblGrid>
      <w:tr w:rsidR="00F17A21" w:rsidRPr="00171E28" w:rsidTr="00121F99">
        <w:trPr>
          <w:cantSplit/>
          <w:trHeight w:val="273"/>
          <w:tblHeader/>
        </w:trPr>
        <w:tc>
          <w:tcPr>
            <w:tcW w:w="720" w:type="dxa"/>
            <w:gridSpan w:val="2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6084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Найменування  заходів</w:t>
            </w:r>
          </w:p>
        </w:tc>
        <w:tc>
          <w:tcPr>
            <w:tcW w:w="2127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559" w:type="dxa"/>
            <w:vAlign w:val="center"/>
          </w:tcPr>
          <w:p w:rsidR="00F17A21" w:rsidRDefault="00F17A21" w:rsidP="00121F9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фінансування</w:t>
            </w:r>
          </w:p>
        </w:tc>
        <w:tc>
          <w:tcPr>
            <w:tcW w:w="1843" w:type="dxa"/>
            <w:vAlign w:val="center"/>
          </w:tcPr>
          <w:p w:rsidR="00F17A21" w:rsidRPr="0034747E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Передбачено бюджетом на 2018 рік</w:t>
            </w:r>
          </w:p>
        </w:tc>
        <w:tc>
          <w:tcPr>
            <w:tcW w:w="3260" w:type="dxa"/>
            <w:vAlign w:val="center"/>
          </w:tcPr>
          <w:p w:rsidR="00F17A21" w:rsidRPr="00261E3E" w:rsidRDefault="00F17A21" w:rsidP="00121F99">
            <w:pPr>
              <w:jc w:val="center"/>
              <w:rPr>
                <w:b/>
                <w:lang w:val="uk-UA"/>
              </w:rPr>
            </w:pPr>
            <w:r w:rsidRPr="00261E3E">
              <w:rPr>
                <w:b/>
                <w:lang w:val="uk-UA"/>
              </w:rPr>
              <w:t>Хід виконання Програми за 2018 рік</w:t>
            </w:r>
          </w:p>
          <w:p w:rsidR="00F17A21" w:rsidRDefault="00F17A21" w:rsidP="00121F99">
            <w:pPr>
              <w:jc w:val="center"/>
              <w:rPr>
                <w:b/>
              </w:rPr>
            </w:pPr>
          </w:p>
        </w:tc>
      </w:tr>
      <w:tr w:rsidR="00F17A21" w:rsidRPr="00171E28" w:rsidTr="00121F99">
        <w:trPr>
          <w:cantSplit/>
          <w:trHeight w:val="992"/>
        </w:trPr>
        <w:tc>
          <w:tcPr>
            <w:tcW w:w="701" w:type="dxa"/>
            <w:vMerge w:val="restart"/>
          </w:tcPr>
          <w:p w:rsidR="00F17A21" w:rsidRPr="00171E28" w:rsidRDefault="00F17A21" w:rsidP="00121F99">
            <w:pPr>
              <w:ind w:left="-108" w:right="-67"/>
              <w:jc w:val="center"/>
            </w:pPr>
            <w:r w:rsidRPr="00171E28">
              <w:t>1.</w:t>
            </w:r>
          </w:p>
        </w:tc>
        <w:tc>
          <w:tcPr>
            <w:tcW w:w="6103" w:type="dxa"/>
            <w:gridSpan w:val="2"/>
            <w:vMerge w:val="restart"/>
          </w:tcPr>
          <w:p w:rsidR="00F17A21" w:rsidRPr="00171E28" w:rsidRDefault="00F17A21" w:rsidP="00121F99">
            <w:pPr>
              <w:jc w:val="both"/>
            </w:pPr>
            <w:r w:rsidRPr="00171E28">
              <w:rPr>
                <w:lang w:val="uk-UA"/>
              </w:rPr>
              <w:t>Виконання спланованих протирадонових заходів безумовно виправданого втручання  (контрзаходів) в приміщеннях шкільних і дошкільних навчальних закладів міста, де рівень радону в повітрі перевищує гранично допустимі показники</w:t>
            </w:r>
          </w:p>
        </w:tc>
        <w:tc>
          <w:tcPr>
            <w:tcW w:w="2127" w:type="dxa"/>
            <w:vMerge w:val="restart"/>
            <w:vAlign w:val="center"/>
          </w:tcPr>
          <w:p w:rsidR="00F17A21" w:rsidRPr="00171E28" w:rsidRDefault="00F17A21" w:rsidP="00121F99">
            <w:pPr>
              <w:pStyle w:val="24"/>
              <w:ind w:left="0"/>
            </w:pPr>
            <w:r w:rsidRPr="00171E28">
              <w:t>Міський відділ освіти,</w:t>
            </w:r>
          </w:p>
          <w:p w:rsidR="00F17A21" w:rsidRPr="00171E28" w:rsidRDefault="00F17A21" w:rsidP="00121F99">
            <w:pPr>
              <w:ind w:right="-108"/>
            </w:pPr>
            <w:r w:rsidRPr="00171E28">
              <w:t>сектор з питань надзвичайних ситуацій</w:t>
            </w:r>
            <w:r>
              <w:rPr>
                <w:lang w:val="uk-UA"/>
              </w:rPr>
              <w:t>,</w:t>
            </w:r>
            <w:r w:rsidRPr="00171E28">
              <w:t xml:space="preserve"> охорони праці</w:t>
            </w:r>
            <w:r>
              <w:rPr>
                <w:lang w:val="uk-UA"/>
              </w:rPr>
              <w:t>, екології та благоустрою</w:t>
            </w:r>
            <w:r w:rsidRPr="00171E28">
              <w:t xml:space="preserve"> УМА та ЖКГ</w:t>
            </w:r>
          </w:p>
        </w:tc>
        <w:tc>
          <w:tcPr>
            <w:tcW w:w="1559" w:type="dxa"/>
            <w:vAlign w:val="center"/>
          </w:tcPr>
          <w:p w:rsidR="00F17A21" w:rsidRPr="0023547A" w:rsidRDefault="00F17A21" w:rsidP="00121F99">
            <w:pPr>
              <w:pStyle w:val="33"/>
              <w:rPr>
                <w:sz w:val="24"/>
                <w:szCs w:val="24"/>
              </w:rPr>
            </w:pPr>
            <w:r w:rsidRPr="0023547A">
              <w:rPr>
                <w:sz w:val="24"/>
                <w:szCs w:val="24"/>
              </w:rPr>
              <w:t>Міський бюджет</w:t>
            </w:r>
          </w:p>
          <w:p w:rsidR="00F17A21" w:rsidRPr="00171E28" w:rsidRDefault="00F17A21" w:rsidP="00121F99">
            <w:pPr>
              <w:ind w:right="-105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F17A21" w:rsidRPr="0023547A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3260" w:type="dxa"/>
            <w:vMerge w:val="restart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  <w:p w:rsidR="00F17A21" w:rsidRDefault="00F17A21" w:rsidP="00121F99">
            <w:pPr>
              <w:jc w:val="center"/>
              <w:rPr>
                <w:lang w:val="uk-UA"/>
              </w:rPr>
            </w:pPr>
          </w:p>
          <w:p w:rsidR="00F17A21" w:rsidRDefault="00F17A21" w:rsidP="00121F99">
            <w:pPr>
              <w:jc w:val="center"/>
              <w:rPr>
                <w:lang w:val="uk-UA"/>
              </w:rPr>
            </w:pPr>
          </w:p>
          <w:p w:rsidR="00F17A21" w:rsidRDefault="00F17A21" w:rsidP="00121F99">
            <w:pPr>
              <w:jc w:val="center"/>
              <w:rPr>
                <w:lang w:val="uk-UA"/>
              </w:rPr>
            </w:pPr>
          </w:p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Кошти не виділялися</w:t>
            </w:r>
          </w:p>
          <w:p w:rsidR="00F17A21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Не виконано</w:t>
            </w:r>
          </w:p>
          <w:p w:rsidR="00F17A21" w:rsidRPr="00171E28" w:rsidRDefault="00F17A21" w:rsidP="00121F9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Кошти не виділялися</w:t>
            </w:r>
          </w:p>
        </w:tc>
      </w:tr>
      <w:tr w:rsidR="00F17A21" w:rsidRPr="00171E28" w:rsidTr="00121F99">
        <w:trPr>
          <w:cantSplit/>
          <w:trHeight w:val="705"/>
        </w:trPr>
        <w:tc>
          <w:tcPr>
            <w:tcW w:w="701" w:type="dxa"/>
            <w:vMerge/>
            <w:vAlign w:val="center"/>
          </w:tcPr>
          <w:p w:rsidR="00F17A21" w:rsidRPr="00171E28" w:rsidRDefault="00F17A21" w:rsidP="00121F99">
            <w:pPr>
              <w:ind w:right="154"/>
              <w:jc w:val="center"/>
            </w:pPr>
          </w:p>
        </w:tc>
        <w:tc>
          <w:tcPr>
            <w:tcW w:w="6103" w:type="dxa"/>
            <w:gridSpan w:val="2"/>
            <w:vMerge/>
            <w:vAlign w:val="center"/>
          </w:tcPr>
          <w:p w:rsidR="00F17A21" w:rsidRPr="00171E28" w:rsidRDefault="00F17A21" w:rsidP="00121F99">
            <w:pPr>
              <w:ind w:left="151" w:right="167" w:firstLine="209"/>
              <w:jc w:val="both"/>
            </w:pPr>
          </w:p>
        </w:tc>
        <w:tc>
          <w:tcPr>
            <w:tcW w:w="2127" w:type="dxa"/>
            <w:vMerge/>
            <w:vAlign w:val="center"/>
          </w:tcPr>
          <w:p w:rsidR="00F17A21" w:rsidRPr="00171E28" w:rsidRDefault="00F17A21" w:rsidP="00121F99">
            <w:pPr>
              <w:jc w:val="center"/>
            </w:pPr>
          </w:p>
        </w:tc>
        <w:tc>
          <w:tcPr>
            <w:tcW w:w="1559" w:type="dxa"/>
            <w:vAlign w:val="center"/>
          </w:tcPr>
          <w:p w:rsidR="00F17A21" w:rsidRPr="00171E28" w:rsidRDefault="00F17A21" w:rsidP="00121F99">
            <w:pPr>
              <w:ind w:right="-105"/>
            </w:pPr>
            <w:r w:rsidRPr="00171E28">
              <w:t>інші джерела</w:t>
            </w:r>
          </w:p>
        </w:tc>
        <w:tc>
          <w:tcPr>
            <w:tcW w:w="1843" w:type="dxa"/>
            <w:vAlign w:val="center"/>
          </w:tcPr>
          <w:p w:rsidR="00F17A21" w:rsidRPr="00171E28" w:rsidRDefault="00F17A21" w:rsidP="00121F99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F17A21" w:rsidRPr="00171E28" w:rsidRDefault="00F17A21" w:rsidP="00121F99">
            <w:pPr>
              <w:jc w:val="center"/>
            </w:pPr>
          </w:p>
        </w:tc>
      </w:tr>
      <w:tr w:rsidR="00F17A21" w:rsidRPr="00171E28" w:rsidTr="00121F99">
        <w:trPr>
          <w:cantSplit/>
          <w:trHeight w:val="705"/>
        </w:trPr>
        <w:tc>
          <w:tcPr>
            <w:tcW w:w="701" w:type="dxa"/>
            <w:vMerge/>
            <w:vAlign w:val="center"/>
          </w:tcPr>
          <w:p w:rsidR="00F17A21" w:rsidRPr="00171E28" w:rsidRDefault="00F17A21" w:rsidP="00121F99">
            <w:pPr>
              <w:ind w:right="154"/>
              <w:jc w:val="center"/>
            </w:pPr>
          </w:p>
        </w:tc>
        <w:tc>
          <w:tcPr>
            <w:tcW w:w="6103" w:type="dxa"/>
            <w:gridSpan w:val="2"/>
            <w:vMerge/>
            <w:vAlign w:val="center"/>
          </w:tcPr>
          <w:p w:rsidR="00F17A21" w:rsidRPr="00171E28" w:rsidRDefault="00F17A21" w:rsidP="00121F99">
            <w:pPr>
              <w:ind w:left="151" w:right="167" w:firstLine="209"/>
              <w:jc w:val="both"/>
            </w:pPr>
          </w:p>
        </w:tc>
        <w:tc>
          <w:tcPr>
            <w:tcW w:w="2127" w:type="dxa"/>
            <w:vMerge/>
            <w:vAlign w:val="center"/>
          </w:tcPr>
          <w:p w:rsidR="00F17A21" w:rsidRPr="00171E28" w:rsidRDefault="00F17A21" w:rsidP="00121F99">
            <w:pPr>
              <w:jc w:val="center"/>
            </w:pPr>
          </w:p>
        </w:tc>
        <w:tc>
          <w:tcPr>
            <w:tcW w:w="1559" w:type="dxa"/>
            <w:vAlign w:val="center"/>
          </w:tcPr>
          <w:p w:rsidR="00F17A21" w:rsidRPr="00171E28" w:rsidRDefault="00F17A21" w:rsidP="00121F99">
            <w:pPr>
              <w:ind w:right="-105"/>
            </w:pPr>
            <w:r>
              <w:rPr>
                <w:lang w:val="uk-UA"/>
              </w:rPr>
              <w:t>У</w:t>
            </w:r>
            <w:r w:rsidRPr="00171E28">
              <w:t>СЬОГО</w:t>
            </w:r>
          </w:p>
        </w:tc>
        <w:tc>
          <w:tcPr>
            <w:tcW w:w="1843" w:type="dxa"/>
            <w:vAlign w:val="center"/>
          </w:tcPr>
          <w:p w:rsidR="00F17A21" w:rsidRPr="00A73DB2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:rsidR="00F17A21" w:rsidRPr="00A73DB2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RPr="00171E28" w:rsidTr="00121F99">
        <w:trPr>
          <w:cantSplit/>
          <w:trHeight w:val="493"/>
        </w:trPr>
        <w:tc>
          <w:tcPr>
            <w:tcW w:w="701" w:type="dxa"/>
            <w:vMerge w:val="restart"/>
          </w:tcPr>
          <w:p w:rsidR="00F17A21" w:rsidRPr="00171E28" w:rsidRDefault="00F17A21" w:rsidP="00121F99">
            <w:pPr>
              <w:ind w:right="154"/>
              <w:jc w:val="center"/>
            </w:pPr>
            <w:r w:rsidRPr="00171E28">
              <w:t>2.</w:t>
            </w:r>
          </w:p>
        </w:tc>
        <w:tc>
          <w:tcPr>
            <w:tcW w:w="6103" w:type="dxa"/>
            <w:gridSpan w:val="2"/>
            <w:vMerge w:val="restart"/>
          </w:tcPr>
          <w:p w:rsidR="00F17A21" w:rsidRPr="00171E28" w:rsidRDefault="00F17A21" w:rsidP="00121F99">
            <w:pPr>
              <w:ind w:right="167"/>
              <w:jc w:val="both"/>
            </w:pPr>
            <w:r>
              <w:rPr>
                <w:lang w:val="uk-UA"/>
              </w:rPr>
              <w:t>Проведення контрольних досліджень рівня радону в повітрі приміщень об’єктів, де виконані протирадонові  заходи</w:t>
            </w:r>
          </w:p>
        </w:tc>
        <w:tc>
          <w:tcPr>
            <w:tcW w:w="2127" w:type="dxa"/>
            <w:vMerge w:val="restart"/>
          </w:tcPr>
          <w:p w:rsidR="00F17A21" w:rsidRPr="00171E28" w:rsidRDefault="00F17A21" w:rsidP="00121F99">
            <w:pPr>
              <w:ind w:left="-120" w:right="-159" w:firstLine="120"/>
              <w:jc w:val="center"/>
            </w:pPr>
            <w:r w:rsidRPr="00171E28">
              <w:t>Сектор з питань надзвичайних ситуацій</w:t>
            </w:r>
            <w:r>
              <w:rPr>
                <w:lang w:val="uk-UA"/>
              </w:rPr>
              <w:t>, охорони праці, екології</w:t>
            </w:r>
            <w:r w:rsidRPr="00171E28">
              <w:t xml:space="preserve"> та </w:t>
            </w:r>
            <w:r>
              <w:rPr>
                <w:lang w:val="uk-UA"/>
              </w:rPr>
              <w:t>благоустрою</w:t>
            </w:r>
            <w:r w:rsidRPr="00171E28">
              <w:t xml:space="preserve"> УМА та ЖКГ </w:t>
            </w:r>
          </w:p>
        </w:tc>
        <w:tc>
          <w:tcPr>
            <w:tcW w:w="1559" w:type="dxa"/>
            <w:vAlign w:val="center"/>
          </w:tcPr>
          <w:p w:rsidR="00F17A21" w:rsidRPr="00171E28" w:rsidRDefault="00F17A21" w:rsidP="00121F99">
            <w:pPr>
              <w:ind w:right="-105"/>
            </w:pPr>
            <w:r w:rsidRPr="005C302B">
              <w:rPr>
                <w:b/>
              </w:rPr>
              <w:t>Міський бюджет</w:t>
            </w:r>
          </w:p>
        </w:tc>
        <w:tc>
          <w:tcPr>
            <w:tcW w:w="1843" w:type="dxa"/>
            <w:vAlign w:val="center"/>
          </w:tcPr>
          <w:p w:rsidR="00F17A21" w:rsidRPr="0023547A" w:rsidRDefault="00F17A21" w:rsidP="00121F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3260" w:type="dxa"/>
            <w:vMerge/>
            <w:vAlign w:val="center"/>
          </w:tcPr>
          <w:p w:rsidR="00F17A21" w:rsidRPr="00DA5D6B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RPr="00171E28" w:rsidTr="00121F99">
        <w:trPr>
          <w:cantSplit/>
          <w:trHeight w:val="540"/>
        </w:trPr>
        <w:tc>
          <w:tcPr>
            <w:tcW w:w="701" w:type="dxa"/>
            <w:vMerge/>
          </w:tcPr>
          <w:p w:rsidR="00F17A21" w:rsidRPr="00171E28" w:rsidRDefault="00F17A21" w:rsidP="00121F99">
            <w:pPr>
              <w:ind w:right="154"/>
              <w:jc w:val="center"/>
            </w:pPr>
          </w:p>
        </w:tc>
        <w:tc>
          <w:tcPr>
            <w:tcW w:w="6103" w:type="dxa"/>
            <w:gridSpan w:val="2"/>
            <w:vMerge/>
          </w:tcPr>
          <w:p w:rsidR="00F17A21" w:rsidRDefault="00F17A21" w:rsidP="00121F99">
            <w:pPr>
              <w:ind w:right="167"/>
              <w:jc w:val="both"/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Pr="00171E28" w:rsidRDefault="00F17A21" w:rsidP="00121F99">
            <w:pPr>
              <w:ind w:left="-120" w:right="-159" w:firstLine="120"/>
              <w:jc w:val="center"/>
            </w:pPr>
          </w:p>
        </w:tc>
        <w:tc>
          <w:tcPr>
            <w:tcW w:w="1559" w:type="dxa"/>
            <w:vAlign w:val="center"/>
          </w:tcPr>
          <w:p w:rsidR="00F17A21" w:rsidRPr="00171E28" w:rsidRDefault="00F17A21" w:rsidP="00121F99">
            <w:pPr>
              <w:ind w:right="-105"/>
            </w:pPr>
            <w:r w:rsidRPr="00171E28">
              <w:t>інші джерела</w:t>
            </w:r>
          </w:p>
        </w:tc>
        <w:tc>
          <w:tcPr>
            <w:tcW w:w="1843" w:type="dxa"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:rsidR="00F17A21" w:rsidRDefault="00F17A21" w:rsidP="00121F99">
            <w:pPr>
              <w:jc w:val="center"/>
              <w:rPr>
                <w:lang w:val="uk-UA"/>
              </w:rPr>
            </w:pPr>
          </w:p>
        </w:tc>
      </w:tr>
      <w:tr w:rsidR="00F17A21" w:rsidRPr="00171E28" w:rsidTr="00121F99">
        <w:trPr>
          <w:cantSplit/>
          <w:trHeight w:val="420"/>
        </w:trPr>
        <w:tc>
          <w:tcPr>
            <w:tcW w:w="701" w:type="dxa"/>
            <w:vMerge/>
          </w:tcPr>
          <w:p w:rsidR="00F17A21" w:rsidRPr="00171E28" w:rsidRDefault="00F17A21" w:rsidP="00121F99">
            <w:pPr>
              <w:ind w:right="154"/>
              <w:jc w:val="center"/>
            </w:pPr>
          </w:p>
        </w:tc>
        <w:tc>
          <w:tcPr>
            <w:tcW w:w="6103" w:type="dxa"/>
            <w:gridSpan w:val="2"/>
            <w:vMerge/>
          </w:tcPr>
          <w:p w:rsidR="00F17A21" w:rsidRDefault="00F17A21" w:rsidP="00121F99">
            <w:pPr>
              <w:ind w:right="167"/>
              <w:jc w:val="both"/>
              <w:rPr>
                <w:lang w:val="uk-UA"/>
              </w:rPr>
            </w:pPr>
          </w:p>
        </w:tc>
        <w:tc>
          <w:tcPr>
            <w:tcW w:w="2127" w:type="dxa"/>
            <w:vMerge/>
          </w:tcPr>
          <w:p w:rsidR="00F17A21" w:rsidRPr="00171E28" w:rsidRDefault="00F17A21" w:rsidP="00121F99">
            <w:pPr>
              <w:ind w:left="-120" w:right="-159" w:firstLine="120"/>
              <w:jc w:val="center"/>
            </w:pPr>
          </w:p>
        </w:tc>
        <w:tc>
          <w:tcPr>
            <w:tcW w:w="1559" w:type="dxa"/>
            <w:vAlign w:val="center"/>
          </w:tcPr>
          <w:p w:rsidR="00F17A21" w:rsidRPr="00171E28" w:rsidRDefault="00F17A21" w:rsidP="00121F99">
            <w:pPr>
              <w:ind w:right="-105"/>
            </w:pPr>
            <w:r>
              <w:rPr>
                <w:lang w:val="uk-UA"/>
              </w:rPr>
              <w:t>У</w:t>
            </w:r>
            <w:r w:rsidRPr="00171E28">
              <w:t>СЬОГО</w:t>
            </w:r>
          </w:p>
        </w:tc>
        <w:tc>
          <w:tcPr>
            <w:tcW w:w="1843" w:type="dxa"/>
            <w:vAlign w:val="center"/>
          </w:tcPr>
          <w:p w:rsidR="00F17A21" w:rsidRPr="00315E72" w:rsidRDefault="00F17A21" w:rsidP="00121F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60" w:type="dxa"/>
            <w:vMerge/>
            <w:vAlign w:val="center"/>
          </w:tcPr>
          <w:p w:rsidR="00F17A21" w:rsidRPr="00315E72" w:rsidRDefault="00F17A21" w:rsidP="00121F99">
            <w:pPr>
              <w:jc w:val="center"/>
              <w:rPr>
                <w:b/>
                <w:lang w:val="uk-UA"/>
              </w:rPr>
            </w:pPr>
          </w:p>
        </w:tc>
      </w:tr>
      <w:tr w:rsidR="00F17A21" w:rsidRPr="00171E28" w:rsidTr="00121F99">
        <w:trPr>
          <w:cantSplit/>
          <w:trHeight w:val="705"/>
        </w:trPr>
        <w:tc>
          <w:tcPr>
            <w:tcW w:w="701" w:type="dxa"/>
          </w:tcPr>
          <w:p w:rsidR="00F17A21" w:rsidRPr="00171E28" w:rsidRDefault="00F17A21" w:rsidP="00121F99">
            <w:pPr>
              <w:ind w:right="154"/>
              <w:jc w:val="center"/>
            </w:pPr>
            <w:r>
              <w:rPr>
                <w:lang w:val="uk-UA"/>
              </w:rPr>
              <w:lastRenderedPageBreak/>
              <w:t>3</w:t>
            </w:r>
            <w:r w:rsidRPr="00171E28">
              <w:t>.</w:t>
            </w:r>
          </w:p>
        </w:tc>
        <w:tc>
          <w:tcPr>
            <w:tcW w:w="6103" w:type="dxa"/>
            <w:gridSpan w:val="2"/>
          </w:tcPr>
          <w:p w:rsidR="00F17A21" w:rsidRPr="00171E28" w:rsidRDefault="00F17A21" w:rsidP="00121F99">
            <w:pPr>
              <w:ind w:left="-61" w:right="-108" w:firstLine="61"/>
              <w:jc w:val="center"/>
            </w:pPr>
            <w:r w:rsidRPr="00171E28">
              <w:t>Надання населенню міста безкоштовних консультацій за телефоном, на письмові запити, через консультаційний пункт щодо захисту від впливу іонізуючого випромінювання, радіологічного контролю, дезактивації предметів побуту та захоронення радіоактивних відходів</w:t>
            </w:r>
          </w:p>
        </w:tc>
        <w:tc>
          <w:tcPr>
            <w:tcW w:w="2127" w:type="dxa"/>
          </w:tcPr>
          <w:p w:rsidR="00F17A21" w:rsidRPr="00171E28" w:rsidRDefault="00F17A21" w:rsidP="00121F99">
            <w:pPr>
              <w:ind w:left="-120" w:right="-159" w:firstLine="120"/>
              <w:jc w:val="center"/>
            </w:pPr>
            <w:r>
              <w:rPr>
                <w:lang w:val="uk-UA"/>
              </w:rPr>
              <w:t>Знам’янський міськрайонний відділ УДСНС</w:t>
            </w:r>
            <w:r w:rsidRPr="00171E28">
              <w:t xml:space="preserve"> України в Кіровоградській області, </w:t>
            </w:r>
          </w:p>
          <w:p w:rsidR="00F17A21" w:rsidRPr="00171E28" w:rsidRDefault="00F17A21" w:rsidP="00121F99">
            <w:pPr>
              <w:ind w:left="-120" w:right="-159" w:firstLine="120"/>
              <w:jc w:val="center"/>
            </w:pPr>
            <w:r w:rsidRPr="00171E28">
              <w:t>Відділ державного санепіднагляду у Знам'янському та Олександрівському районах, сектор з питань надзвичайних ситуацій</w:t>
            </w:r>
            <w:r>
              <w:rPr>
                <w:lang w:val="uk-UA"/>
              </w:rPr>
              <w:t>,</w:t>
            </w:r>
            <w:r w:rsidRPr="00171E28">
              <w:t xml:space="preserve"> охорони праці</w:t>
            </w:r>
            <w:r>
              <w:rPr>
                <w:lang w:val="uk-UA"/>
              </w:rPr>
              <w:t>, екології та благоустрою</w:t>
            </w:r>
            <w:r w:rsidRPr="00171E28">
              <w:t xml:space="preserve"> УМА та ЖКГ,</w:t>
            </w:r>
          </w:p>
          <w:p w:rsidR="00F17A21" w:rsidRPr="00171E28" w:rsidRDefault="00F17A21" w:rsidP="00121F99">
            <w:pPr>
              <w:ind w:left="-120" w:right="-159" w:firstLine="120"/>
              <w:jc w:val="center"/>
            </w:pPr>
            <w:r w:rsidRPr="00171E28">
              <w:t>КП «З</w:t>
            </w:r>
            <w:r>
              <w:rPr>
                <w:lang w:val="uk-UA"/>
              </w:rPr>
              <w:t>нам’янська житлово-експлуатаційна контора</w:t>
            </w:r>
            <w:r w:rsidRPr="00171E28">
              <w:t xml:space="preserve"> №1»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vAlign w:val="center"/>
          </w:tcPr>
          <w:p w:rsidR="00F17A21" w:rsidRPr="00266904" w:rsidRDefault="00F17A21" w:rsidP="00121F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Заходи виконані</w:t>
            </w:r>
          </w:p>
        </w:tc>
      </w:tr>
    </w:tbl>
    <w:p w:rsidR="00F17A21" w:rsidRPr="005B5A50" w:rsidRDefault="00F17A21" w:rsidP="00F17A21">
      <w:pPr>
        <w:pStyle w:val="2"/>
        <w:rPr>
          <w:lang w:val="en-US"/>
        </w:rPr>
      </w:pPr>
      <w:r>
        <w:rPr>
          <w:lang w:val="uk-UA"/>
        </w:rPr>
        <w:tab/>
        <w:t xml:space="preserve">     </w:t>
      </w:r>
    </w:p>
    <w:p w:rsidR="00F17A21" w:rsidRPr="008A346C" w:rsidRDefault="00F17A21" w:rsidP="00F17A21">
      <w:pPr>
        <w:rPr>
          <w:lang w:val="uk-UA"/>
        </w:rPr>
      </w:pPr>
    </w:p>
    <w:p w:rsidR="0023451D" w:rsidRDefault="0023451D">
      <w:bookmarkStart w:id="0" w:name="_GoBack"/>
      <w:bookmarkEnd w:id="0"/>
    </w:p>
    <w:sectPr w:rsidR="0023451D" w:rsidSect="000F5D8F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6F17AD"/>
    <w:multiLevelType w:val="hybridMultilevel"/>
    <w:tmpl w:val="061CB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B67822"/>
    <w:multiLevelType w:val="hybridMultilevel"/>
    <w:tmpl w:val="85F81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4">
    <w:nsid w:val="11E82048"/>
    <w:multiLevelType w:val="hybridMultilevel"/>
    <w:tmpl w:val="4828A4C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24519D3"/>
    <w:multiLevelType w:val="hybridMultilevel"/>
    <w:tmpl w:val="DBCA865A"/>
    <w:lvl w:ilvl="0" w:tplc="C56A2A5E">
      <w:start w:val="1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2CD692A"/>
    <w:multiLevelType w:val="hybridMultilevel"/>
    <w:tmpl w:val="5914A92E"/>
    <w:lvl w:ilvl="0" w:tplc="0419000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76E85"/>
    <w:multiLevelType w:val="hybridMultilevel"/>
    <w:tmpl w:val="4E6CE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523C1E"/>
    <w:multiLevelType w:val="hybridMultilevel"/>
    <w:tmpl w:val="282A5FB0"/>
    <w:lvl w:ilvl="0" w:tplc="FFFFFFFF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9C25D34"/>
    <w:multiLevelType w:val="hybridMultilevel"/>
    <w:tmpl w:val="3DB6C5D0"/>
    <w:lvl w:ilvl="0" w:tplc="198C620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A76662C"/>
    <w:multiLevelType w:val="hybridMultilevel"/>
    <w:tmpl w:val="8C5C425C"/>
    <w:lvl w:ilvl="0" w:tplc="8EAE52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D3B16BE"/>
    <w:multiLevelType w:val="hybridMultilevel"/>
    <w:tmpl w:val="3E803076"/>
    <w:lvl w:ilvl="0" w:tplc="71CE64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247A29"/>
    <w:multiLevelType w:val="hybridMultilevel"/>
    <w:tmpl w:val="D35624AC"/>
    <w:lvl w:ilvl="0" w:tplc="2CF05D82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944E1B"/>
    <w:multiLevelType w:val="hybridMultilevel"/>
    <w:tmpl w:val="1694A4FE"/>
    <w:lvl w:ilvl="0" w:tplc="68A4C5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99C78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2D33268E"/>
    <w:multiLevelType w:val="hybridMultilevel"/>
    <w:tmpl w:val="3C889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984C71"/>
    <w:multiLevelType w:val="hybridMultilevel"/>
    <w:tmpl w:val="85D4B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034BB"/>
    <w:multiLevelType w:val="hybridMultilevel"/>
    <w:tmpl w:val="1436BC12"/>
    <w:lvl w:ilvl="0" w:tplc="AE5C6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364B1EFE"/>
    <w:multiLevelType w:val="hybridMultilevel"/>
    <w:tmpl w:val="49E2D21A"/>
    <w:lvl w:ilvl="0" w:tplc="0C602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20EBD"/>
    <w:multiLevelType w:val="hybridMultilevel"/>
    <w:tmpl w:val="A95E2A88"/>
    <w:lvl w:ilvl="0" w:tplc="A8BCD8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E1E562F"/>
    <w:multiLevelType w:val="hybridMultilevel"/>
    <w:tmpl w:val="8E980860"/>
    <w:lvl w:ilvl="0" w:tplc="C1C63DBC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>
    <w:nsid w:val="3F027DA2"/>
    <w:multiLevelType w:val="hybridMultilevel"/>
    <w:tmpl w:val="164A9C08"/>
    <w:lvl w:ilvl="0" w:tplc="343C3748">
      <w:start w:val="1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3F137B81"/>
    <w:multiLevelType w:val="hybridMultilevel"/>
    <w:tmpl w:val="2A5C5308"/>
    <w:lvl w:ilvl="0" w:tplc="41ACF5E0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A30E63"/>
    <w:multiLevelType w:val="hybridMultilevel"/>
    <w:tmpl w:val="21703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F77C79"/>
    <w:multiLevelType w:val="hybridMultilevel"/>
    <w:tmpl w:val="EB641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A5713AB"/>
    <w:multiLevelType w:val="hybridMultilevel"/>
    <w:tmpl w:val="4B02F6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BB04448"/>
    <w:multiLevelType w:val="hybridMultilevel"/>
    <w:tmpl w:val="645803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F2406D"/>
    <w:multiLevelType w:val="hybridMultilevel"/>
    <w:tmpl w:val="738AC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4345A2"/>
    <w:multiLevelType w:val="hybridMultilevel"/>
    <w:tmpl w:val="446A0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37">
    <w:nsid w:val="6D5C2118"/>
    <w:multiLevelType w:val="hybridMultilevel"/>
    <w:tmpl w:val="7D349B0C"/>
    <w:lvl w:ilvl="0" w:tplc="02D296D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1F17BB6"/>
    <w:multiLevelType w:val="hybridMultilevel"/>
    <w:tmpl w:val="434C1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5099E"/>
    <w:multiLevelType w:val="hybridMultilevel"/>
    <w:tmpl w:val="58D8AF3E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3B53DDA"/>
    <w:multiLevelType w:val="hybridMultilevel"/>
    <w:tmpl w:val="29286ADC"/>
    <w:lvl w:ilvl="0" w:tplc="FFFFFFFF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CE7D69"/>
    <w:multiLevelType w:val="hybridMultilevel"/>
    <w:tmpl w:val="F1F6F5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AEA2905"/>
    <w:multiLevelType w:val="hybridMultilevel"/>
    <w:tmpl w:val="6B147AEA"/>
    <w:lvl w:ilvl="0" w:tplc="1E98F7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C02FBE">
      <w:start w:val="2"/>
      <w:numFmt w:val="bullet"/>
      <w:lvlText w:val=""/>
      <w:lvlJc w:val="left"/>
      <w:pPr>
        <w:tabs>
          <w:tab w:val="num" w:pos="1545"/>
        </w:tabs>
        <w:ind w:left="1545" w:hanging="405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BEB4451"/>
    <w:multiLevelType w:val="hybridMultilevel"/>
    <w:tmpl w:val="F432C640"/>
    <w:lvl w:ilvl="0" w:tplc="44585A9E">
      <w:start w:val="1"/>
      <w:numFmt w:val="bullet"/>
      <w:lvlText w:val=""/>
      <w:lvlJc w:val="left"/>
      <w:pPr>
        <w:tabs>
          <w:tab w:val="num" w:pos="921"/>
        </w:tabs>
        <w:ind w:left="921" w:hanging="360"/>
      </w:pPr>
      <w:rPr>
        <w:rFonts w:ascii="Webdings" w:hAnsi="Web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44">
    <w:nsid w:val="7D3476AE"/>
    <w:multiLevelType w:val="hybridMultilevel"/>
    <w:tmpl w:val="5870210E"/>
    <w:lvl w:ilvl="0" w:tplc="6FEC501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>
    <w:nsid w:val="7DE2285F"/>
    <w:multiLevelType w:val="hybridMultilevel"/>
    <w:tmpl w:val="1CF671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D4AAF"/>
    <w:multiLevelType w:val="multilevel"/>
    <w:tmpl w:val="E152A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8"/>
  </w:num>
  <w:num w:numId="3">
    <w:abstractNumId w:val="43"/>
  </w:num>
  <w:num w:numId="4">
    <w:abstractNumId w:val="4"/>
  </w:num>
  <w:num w:numId="5">
    <w:abstractNumId w:val="21"/>
  </w:num>
  <w:num w:numId="6">
    <w:abstractNumId w:val="15"/>
  </w:num>
  <w:num w:numId="7">
    <w:abstractNumId w:val="37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46"/>
  </w:num>
  <w:num w:numId="13">
    <w:abstractNumId w:val="45"/>
  </w:num>
  <w:num w:numId="14">
    <w:abstractNumId w:val="44"/>
  </w:num>
  <w:num w:numId="15">
    <w:abstractNumId w:val="2"/>
  </w:num>
  <w:num w:numId="16">
    <w:abstractNumId w:val="34"/>
  </w:num>
  <w:num w:numId="17">
    <w:abstractNumId w:val="10"/>
  </w:num>
  <w:num w:numId="18">
    <w:abstractNumId w:val="38"/>
  </w:num>
  <w:num w:numId="19">
    <w:abstractNumId w:val="12"/>
  </w:num>
  <w:num w:numId="20">
    <w:abstractNumId w:val="13"/>
  </w:num>
  <w:num w:numId="21">
    <w:abstractNumId w:val="16"/>
  </w:num>
  <w:num w:numId="22">
    <w:abstractNumId w:val="5"/>
  </w:num>
  <w:num w:numId="23">
    <w:abstractNumId w:val="25"/>
  </w:num>
  <w:num w:numId="24">
    <w:abstractNumId w:val="33"/>
  </w:num>
  <w:num w:numId="25">
    <w:abstractNumId w:val="17"/>
  </w:num>
  <w:num w:numId="26">
    <w:abstractNumId w:val="20"/>
  </w:num>
  <w:num w:numId="27">
    <w:abstractNumId w:val="29"/>
  </w:num>
  <w:num w:numId="28">
    <w:abstractNumId w:val="35"/>
  </w:num>
  <w:num w:numId="29">
    <w:abstractNumId w:val="36"/>
  </w:num>
  <w:num w:numId="30">
    <w:abstractNumId w:val="26"/>
  </w:num>
  <w:num w:numId="31">
    <w:abstractNumId w:val="30"/>
  </w:num>
  <w:num w:numId="32">
    <w:abstractNumId w:val="1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6"/>
  </w:num>
  <w:num w:numId="38">
    <w:abstractNumId w:val="19"/>
  </w:num>
  <w:num w:numId="39">
    <w:abstractNumId w:val="9"/>
  </w:num>
  <w:num w:numId="4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31"/>
  </w:num>
  <w:num w:numId="43">
    <w:abstractNumId w:val="41"/>
  </w:num>
  <w:num w:numId="44">
    <w:abstractNumId w:val="27"/>
  </w:num>
  <w:num w:numId="45">
    <w:abstractNumId w:val="28"/>
  </w:num>
  <w:num w:numId="46">
    <w:abstractNumId w:val="24"/>
  </w:num>
  <w:num w:numId="47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7A21"/>
    <w:rsid w:val="0023451D"/>
    <w:rsid w:val="004132B7"/>
    <w:rsid w:val="00AF16FE"/>
    <w:rsid w:val="00F1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F17A2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F17A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17A21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F17A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17A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A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F17A2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F17A2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17A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17A21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F17A2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17A2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17A2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17A21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17A21"/>
    <w:pPr>
      <w:spacing w:after="200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4">
    <w:name w:val="Body Text"/>
    <w:aliases w:val="Знак"/>
    <w:basedOn w:val="a"/>
    <w:link w:val="a5"/>
    <w:uiPriority w:val="99"/>
    <w:rsid w:val="00F17A21"/>
    <w:pPr>
      <w:jc w:val="both"/>
    </w:pPr>
    <w:rPr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uiPriority w:val="99"/>
    <w:rsid w:val="00F17A2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rsid w:val="00F17A21"/>
    <w:pPr>
      <w:spacing w:before="100" w:beforeAutospacing="1" w:after="100" w:afterAutospacing="1"/>
    </w:pPr>
    <w:rPr>
      <w:lang w:val="uk-UA" w:eastAsia="uk-UA"/>
    </w:rPr>
  </w:style>
  <w:style w:type="paragraph" w:customStyle="1" w:styleId="51">
    <w:name w:val="Абзац списка5"/>
    <w:basedOn w:val="a"/>
    <w:rsid w:val="00F17A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 Spacing"/>
    <w:link w:val="12"/>
    <w:uiPriority w:val="1"/>
    <w:qFormat/>
    <w:rsid w:val="00F17A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">
    <w:name w:val="st"/>
    <w:basedOn w:val="a0"/>
    <w:rsid w:val="00F17A21"/>
  </w:style>
  <w:style w:type="character" w:styleId="a8">
    <w:name w:val="Emphasis"/>
    <w:basedOn w:val="a0"/>
    <w:uiPriority w:val="99"/>
    <w:qFormat/>
    <w:rsid w:val="00F17A21"/>
    <w:rPr>
      <w:i/>
      <w:iCs/>
    </w:rPr>
  </w:style>
  <w:style w:type="paragraph" w:customStyle="1" w:styleId="13">
    <w:name w:val="Без интервала1"/>
    <w:uiPriority w:val="99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iPriority w:val="99"/>
    <w:unhideWhenUsed/>
    <w:rsid w:val="00F17A2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F17A21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rsid w:val="00F17A21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FontStyle13">
    <w:name w:val="Font Style13"/>
    <w:basedOn w:val="a0"/>
    <w:rsid w:val="00F17A21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F17A21"/>
    <w:pPr>
      <w:widowControl w:val="0"/>
      <w:autoSpaceDE w:val="0"/>
      <w:autoSpaceDN w:val="0"/>
      <w:adjustRightInd w:val="0"/>
      <w:spacing w:line="317" w:lineRule="exact"/>
    </w:pPr>
  </w:style>
  <w:style w:type="table" w:styleId="ad">
    <w:name w:val="Table Grid"/>
    <w:basedOn w:val="a1"/>
    <w:uiPriority w:val="59"/>
    <w:rsid w:val="00F17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F17A21"/>
  </w:style>
  <w:style w:type="character" w:customStyle="1" w:styleId="dat0">
    <w:name w:val="dat0"/>
    <w:rsid w:val="00F17A21"/>
  </w:style>
  <w:style w:type="paragraph" w:customStyle="1" w:styleId="14">
    <w:name w:val="Название объекта1"/>
    <w:basedOn w:val="a"/>
    <w:next w:val="a"/>
    <w:uiPriority w:val="99"/>
    <w:rsid w:val="00F17A2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15">
    <w:name w:val="Абзац списка1"/>
    <w:basedOn w:val="a"/>
    <w:uiPriority w:val="99"/>
    <w:rsid w:val="00F17A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Без интервала Знак1"/>
    <w:basedOn w:val="a0"/>
    <w:link w:val="a7"/>
    <w:uiPriority w:val="1"/>
    <w:locked/>
    <w:rsid w:val="00F17A21"/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"/>
    <w:uiPriority w:val="99"/>
    <w:rsid w:val="00F17A2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uiPriority w:val="99"/>
    <w:semiHidden/>
    <w:rsid w:val="00F17A2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F17A21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F17A21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F17A21"/>
  </w:style>
  <w:style w:type="character" w:customStyle="1" w:styleId="s1">
    <w:name w:val="s1"/>
    <w:uiPriority w:val="99"/>
    <w:rsid w:val="00F17A21"/>
  </w:style>
  <w:style w:type="paragraph" w:styleId="24">
    <w:name w:val="Body Text Indent 2"/>
    <w:basedOn w:val="a"/>
    <w:link w:val="25"/>
    <w:uiPriority w:val="99"/>
    <w:semiHidden/>
    <w:rsid w:val="00F17A2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F17A21"/>
    <w:rPr>
      <w:rFonts w:cs="Times New Roman"/>
    </w:rPr>
  </w:style>
  <w:style w:type="paragraph" w:customStyle="1" w:styleId="Default">
    <w:name w:val="Default"/>
    <w:uiPriority w:val="99"/>
    <w:rsid w:val="00F17A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Strong"/>
    <w:basedOn w:val="a0"/>
    <w:qFormat/>
    <w:rsid w:val="00F17A21"/>
    <w:rPr>
      <w:rFonts w:cs="Times New Roman"/>
      <w:b/>
    </w:rPr>
  </w:style>
  <w:style w:type="paragraph" w:customStyle="1" w:styleId="31">
    <w:name w:val="Абзац списка3"/>
    <w:basedOn w:val="a"/>
    <w:uiPriority w:val="99"/>
    <w:rsid w:val="00F17A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rsid w:val="00F17A2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7A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2">
    <w:name w:val="заголовок 3"/>
    <w:basedOn w:val="a"/>
    <w:next w:val="a"/>
    <w:uiPriority w:val="99"/>
    <w:rsid w:val="00F17A21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styleId="af1">
    <w:name w:val="Hyperlink"/>
    <w:basedOn w:val="a0"/>
    <w:uiPriority w:val="99"/>
    <w:semiHidden/>
    <w:rsid w:val="00F17A21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uiPriority w:val="99"/>
    <w:semiHidden/>
    <w:rsid w:val="00F17A2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17A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F17A21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rsid w:val="00F17A21"/>
    <w:rPr>
      <w:rFonts w:ascii="Courier New" w:hAnsi="Courier New" w:cs="Courier New"/>
      <w:sz w:val="20"/>
      <w:szCs w:val="20"/>
      <w:lang w:val="uk-UA"/>
    </w:rPr>
  </w:style>
  <w:style w:type="character" w:customStyle="1" w:styleId="af3">
    <w:name w:val="Текст Знак"/>
    <w:basedOn w:val="a0"/>
    <w:link w:val="af2"/>
    <w:uiPriority w:val="99"/>
    <w:rsid w:val="00F17A21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F17A21"/>
    <w:rPr>
      <w:rFonts w:ascii="Consolas" w:hAnsi="Consolas" w:cs="Consolas"/>
      <w:sz w:val="21"/>
      <w:szCs w:val="21"/>
      <w:lang w:eastAsia="ru-RU"/>
    </w:rPr>
  </w:style>
  <w:style w:type="paragraph" w:styleId="af4">
    <w:name w:val="header"/>
    <w:basedOn w:val="a"/>
    <w:link w:val="af5"/>
    <w:rsid w:val="00F17A2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F17A2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F17A21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F17A21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F17A21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F17A2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F17A21"/>
    <w:rPr>
      <w:rFonts w:ascii="Calibri" w:eastAsia="Times New Roman" w:hAnsi="Calibri" w:cs="Times New Roman"/>
    </w:rPr>
  </w:style>
  <w:style w:type="paragraph" w:customStyle="1" w:styleId="35">
    <w:name w:val="Без интервала3"/>
    <w:uiPriority w:val="99"/>
    <w:rsid w:val="00F17A2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link w:val="af8"/>
    <w:uiPriority w:val="99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Без интервала Знак"/>
    <w:link w:val="52"/>
    <w:uiPriority w:val="99"/>
    <w:locked/>
    <w:rsid w:val="00F17A21"/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F17A21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F17A21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F17A21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F17A21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17A21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F17A21"/>
    <w:pPr>
      <w:numPr>
        <w:numId w:val="29"/>
      </w:numPr>
    </w:pPr>
  </w:style>
  <w:style w:type="character" w:customStyle="1" w:styleId="NoSpacingChar1">
    <w:name w:val="No Spacing Char1"/>
    <w:basedOn w:val="a0"/>
    <w:link w:val="61"/>
    <w:locked/>
    <w:rsid w:val="00F17A21"/>
    <w:rPr>
      <w:rFonts w:cs="Calibri"/>
    </w:rPr>
  </w:style>
  <w:style w:type="paragraph" w:customStyle="1" w:styleId="61">
    <w:name w:val="Без интервала6"/>
    <w:link w:val="NoSpacingChar1"/>
    <w:rsid w:val="00F17A21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">
    <w:name w:val="Без интервала8"/>
    <w:link w:val="NoSpacingChar2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"/>
    <w:locked/>
    <w:rsid w:val="00F17A21"/>
    <w:rPr>
      <w:rFonts w:ascii="Calibri" w:eastAsia="Times New Roman" w:hAnsi="Calibri" w:cs="Times New Roman"/>
    </w:rPr>
  </w:style>
  <w:style w:type="paragraph" w:customStyle="1" w:styleId="NoSpacing1">
    <w:name w:val="No Spacing1"/>
    <w:rsid w:val="00F17A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">
    <w:name w:val="Без интервала9"/>
    <w:rsid w:val="00F17A21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F17A21"/>
    <w:rPr>
      <w:rFonts w:cs="Calibri"/>
    </w:rPr>
  </w:style>
  <w:style w:type="paragraph" w:customStyle="1" w:styleId="100">
    <w:name w:val="Без интервала10"/>
    <w:link w:val="NoSpacingChar3"/>
    <w:rsid w:val="00F17A21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F17A21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F17A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F17A21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F17A2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F17A2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F17A2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F17A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17A21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F17A2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17A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A2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F17A2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F17A2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17A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17A21"/>
    <w:rPr>
      <w:rFonts w:ascii="Times New Roman" w:eastAsia="Batang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F17A2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17A2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17A2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17A21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17A21"/>
    <w:pPr>
      <w:spacing w:after="200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4">
    <w:name w:val="Body Text"/>
    <w:aliases w:val="Знак"/>
    <w:basedOn w:val="a"/>
    <w:link w:val="a5"/>
    <w:uiPriority w:val="99"/>
    <w:rsid w:val="00F17A21"/>
    <w:pPr>
      <w:jc w:val="both"/>
    </w:pPr>
    <w:rPr>
      <w:lang w:val="uk-UA"/>
    </w:rPr>
  </w:style>
  <w:style w:type="character" w:customStyle="1" w:styleId="a5">
    <w:name w:val="Основной текст Знак"/>
    <w:aliases w:val="Знак Знак"/>
    <w:basedOn w:val="a0"/>
    <w:link w:val="a4"/>
    <w:uiPriority w:val="99"/>
    <w:rsid w:val="00F17A2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rsid w:val="00F17A21"/>
    <w:pPr>
      <w:spacing w:before="100" w:beforeAutospacing="1" w:after="100" w:afterAutospacing="1"/>
    </w:pPr>
    <w:rPr>
      <w:lang w:val="uk-UA" w:eastAsia="uk-UA"/>
    </w:rPr>
  </w:style>
  <w:style w:type="paragraph" w:customStyle="1" w:styleId="51">
    <w:name w:val="Абзац списка5"/>
    <w:basedOn w:val="a"/>
    <w:rsid w:val="00F17A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 Spacing"/>
    <w:link w:val="12"/>
    <w:uiPriority w:val="1"/>
    <w:qFormat/>
    <w:rsid w:val="00F17A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">
    <w:name w:val="st"/>
    <w:basedOn w:val="a0"/>
    <w:rsid w:val="00F17A21"/>
  </w:style>
  <w:style w:type="character" w:styleId="a8">
    <w:name w:val="Emphasis"/>
    <w:basedOn w:val="a0"/>
    <w:uiPriority w:val="99"/>
    <w:qFormat/>
    <w:rsid w:val="00F17A21"/>
    <w:rPr>
      <w:i/>
      <w:iCs/>
    </w:rPr>
  </w:style>
  <w:style w:type="paragraph" w:customStyle="1" w:styleId="13">
    <w:name w:val="Без интервала1"/>
    <w:uiPriority w:val="99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iPriority w:val="99"/>
    <w:unhideWhenUsed/>
    <w:rsid w:val="00F17A2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F17A21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rsid w:val="00F17A21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customStyle="1" w:styleId="FontStyle13">
    <w:name w:val="Font Style13"/>
    <w:basedOn w:val="a0"/>
    <w:rsid w:val="00F17A21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F17A21"/>
    <w:pPr>
      <w:widowControl w:val="0"/>
      <w:autoSpaceDE w:val="0"/>
      <w:autoSpaceDN w:val="0"/>
      <w:adjustRightInd w:val="0"/>
      <w:spacing w:line="317" w:lineRule="exact"/>
    </w:pPr>
  </w:style>
  <w:style w:type="table" w:styleId="ad">
    <w:name w:val="Table Grid"/>
    <w:basedOn w:val="a1"/>
    <w:uiPriority w:val="59"/>
    <w:rsid w:val="00F17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F17A21"/>
  </w:style>
  <w:style w:type="character" w:customStyle="1" w:styleId="dat0">
    <w:name w:val="dat0"/>
    <w:rsid w:val="00F17A21"/>
  </w:style>
  <w:style w:type="paragraph" w:customStyle="1" w:styleId="14">
    <w:name w:val="Название объекта1"/>
    <w:basedOn w:val="a"/>
    <w:next w:val="a"/>
    <w:uiPriority w:val="99"/>
    <w:rsid w:val="00F17A2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15">
    <w:name w:val="Абзац списка1"/>
    <w:basedOn w:val="a"/>
    <w:uiPriority w:val="99"/>
    <w:rsid w:val="00F17A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Без интервала Знак1"/>
    <w:basedOn w:val="a0"/>
    <w:link w:val="a7"/>
    <w:uiPriority w:val="1"/>
    <w:locked/>
    <w:rsid w:val="00F17A21"/>
    <w:rPr>
      <w:rFonts w:ascii="Calibri" w:eastAsia="Times New Roman" w:hAnsi="Calibri" w:cs="Times New Roman"/>
      <w:lang w:eastAsia="ru-RU"/>
    </w:rPr>
  </w:style>
  <w:style w:type="paragraph" w:customStyle="1" w:styleId="21">
    <w:name w:val="Абзац списка2"/>
    <w:basedOn w:val="a"/>
    <w:uiPriority w:val="99"/>
    <w:rsid w:val="00F17A2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uiPriority w:val="99"/>
    <w:semiHidden/>
    <w:rsid w:val="00F17A2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F17A21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F17A21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F17A21"/>
  </w:style>
  <w:style w:type="character" w:customStyle="1" w:styleId="s1">
    <w:name w:val="s1"/>
    <w:uiPriority w:val="99"/>
    <w:rsid w:val="00F17A21"/>
  </w:style>
  <w:style w:type="paragraph" w:styleId="24">
    <w:name w:val="Body Text Indent 2"/>
    <w:basedOn w:val="a"/>
    <w:link w:val="25"/>
    <w:uiPriority w:val="99"/>
    <w:semiHidden/>
    <w:rsid w:val="00F17A2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F17A21"/>
    <w:rPr>
      <w:rFonts w:cs="Times New Roman"/>
    </w:rPr>
  </w:style>
  <w:style w:type="paragraph" w:customStyle="1" w:styleId="Default">
    <w:name w:val="Default"/>
    <w:uiPriority w:val="99"/>
    <w:rsid w:val="00F17A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Strong"/>
    <w:basedOn w:val="a0"/>
    <w:qFormat/>
    <w:rsid w:val="00F17A21"/>
    <w:rPr>
      <w:rFonts w:cs="Times New Roman"/>
      <w:b/>
    </w:rPr>
  </w:style>
  <w:style w:type="paragraph" w:customStyle="1" w:styleId="31">
    <w:name w:val="Абзац списка3"/>
    <w:basedOn w:val="a"/>
    <w:uiPriority w:val="99"/>
    <w:rsid w:val="00F17A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rsid w:val="00F17A2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7A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2">
    <w:name w:val="заголовок 3"/>
    <w:basedOn w:val="a"/>
    <w:next w:val="a"/>
    <w:uiPriority w:val="99"/>
    <w:rsid w:val="00F17A21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styleId="af1">
    <w:name w:val="Hyperlink"/>
    <w:basedOn w:val="a0"/>
    <w:uiPriority w:val="99"/>
    <w:semiHidden/>
    <w:rsid w:val="00F17A21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uiPriority w:val="99"/>
    <w:semiHidden/>
    <w:rsid w:val="00F17A2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17A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Just">
    <w:name w:val="Just"/>
    <w:uiPriority w:val="99"/>
    <w:rsid w:val="00F17A21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rsid w:val="00F17A21"/>
    <w:rPr>
      <w:rFonts w:ascii="Courier New" w:hAnsi="Courier New" w:cs="Courier New"/>
      <w:sz w:val="20"/>
      <w:szCs w:val="20"/>
      <w:lang w:val="uk-UA"/>
    </w:rPr>
  </w:style>
  <w:style w:type="character" w:customStyle="1" w:styleId="af3">
    <w:name w:val="Текст Знак"/>
    <w:basedOn w:val="a0"/>
    <w:link w:val="af2"/>
    <w:uiPriority w:val="99"/>
    <w:rsid w:val="00F17A21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F17A21"/>
    <w:rPr>
      <w:rFonts w:ascii="Consolas" w:hAnsi="Consolas" w:cs="Consolas"/>
      <w:sz w:val="21"/>
      <w:szCs w:val="21"/>
      <w:lang w:eastAsia="ru-RU"/>
    </w:rPr>
  </w:style>
  <w:style w:type="paragraph" w:styleId="af4">
    <w:name w:val="header"/>
    <w:basedOn w:val="a"/>
    <w:link w:val="af5"/>
    <w:rsid w:val="00F17A2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F17A2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17A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F17A21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F17A21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F17A21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F17A2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F17A21"/>
    <w:rPr>
      <w:rFonts w:ascii="Calibri" w:eastAsia="Times New Roman" w:hAnsi="Calibri" w:cs="Times New Roman"/>
    </w:rPr>
  </w:style>
  <w:style w:type="paragraph" w:customStyle="1" w:styleId="35">
    <w:name w:val="Без интервала3"/>
    <w:uiPriority w:val="99"/>
    <w:rsid w:val="00F17A2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link w:val="af8"/>
    <w:uiPriority w:val="99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Без интервала Знак"/>
    <w:link w:val="52"/>
    <w:uiPriority w:val="99"/>
    <w:locked/>
    <w:rsid w:val="00F17A21"/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F17A21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F17A21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F17A21"/>
    <w:rPr>
      <w:rFonts w:cs="Times New Roman"/>
    </w:rPr>
  </w:style>
  <w:style w:type="paragraph" w:styleId="af9">
    <w:name w:val="footnote text"/>
    <w:basedOn w:val="a"/>
    <w:link w:val="afa"/>
    <w:uiPriority w:val="99"/>
    <w:semiHidden/>
    <w:rsid w:val="00F17A21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17A21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F17A21"/>
    <w:pPr>
      <w:numPr>
        <w:numId w:val="29"/>
      </w:numPr>
    </w:pPr>
  </w:style>
  <w:style w:type="character" w:customStyle="1" w:styleId="NoSpacingChar1">
    <w:name w:val="No Spacing Char1"/>
    <w:basedOn w:val="a0"/>
    <w:link w:val="61"/>
    <w:locked/>
    <w:rsid w:val="00F17A21"/>
    <w:rPr>
      <w:rFonts w:cs="Calibri"/>
    </w:rPr>
  </w:style>
  <w:style w:type="paragraph" w:customStyle="1" w:styleId="61">
    <w:name w:val="Без интервала6"/>
    <w:link w:val="NoSpacingChar1"/>
    <w:rsid w:val="00F17A21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">
    <w:name w:val="Без интервала8"/>
    <w:link w:val="NoSpacingChar2"/>
    <w:rsid w:val="00F17A2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"/>
    <w:locked/>
    <w:rsid w:val="00F17A21"/>
    <w:rPr>
      <w:rFonts w:ascii="Calibri" w:eastAsia="Times New Roman" w:hAnsi="Calibri" w:cs="Times New Roman"/>
    </w:rPr>
  </w:style>
  <w:style w:type="paragraph" w:customStyle="1" w:styleId="NoSpacing1">
    <w:name w:val="No Spacing1"/>
    <w:rsid w:val="00F17A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">
    <w:name w:val="Без интервала9"/>
    <w:rsid w:val="00F17A21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F17A21"/>
    <w:rPr>
      <w:rFonts w:cs="Calibri"/>
    </w:rPr>
  </w:style>
  <w:style w:type="paragraph" w:customStyle="1" w:styleId="100">
    <w:name w:val="Без интервала10"/>
    <w:link w:val="NoSpacingChar3"/>
    <w:rsid w:val="00F17A21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F17A21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F17A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F17A21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F17A2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F17A2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2936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ПК5</cp:lastModifiedBy>
  <cp:revision>2</cp:revision>
  <dcterms:created xsi:type="dcterms:W3CDTF">2018-10-26T10:13:00Z</dcterms:created>
  <dcterms:modified xsi:type="dcterms:W3CDTF">2018-10-26T10:13:00Z</dcterms:modified>
</cp:coreProperties>
</file>