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E1" w:rsidRDefault="001F0A8D" w:rsidP="00F275B5">
      <w:pPr>
        <w:spacing w:after="0" w:line="240" w:lineRule="auto"/>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5pt;margin-top:0;width:50.25pt;height:64.5pt;z-index:251660288">
            <v:imagedata r:id="rId7" o:title=""/>
            <w10:wrap type="square" side="right"/>
          </v:shape>
          <o:OLEObject Type="Embed" ProgID="Word.Picture.8" ShapeID="_x0000_s1027" DrawAspect="Content" ObjectID="_1619081152" r:id="rId8"/>
        </w:pict>
      </w:r>
    </w:p>
    <w:p w:rsidR="00B659E1" w:rsidRDefault="00B659E1" w:rsidP="00F275B5">
      <w:pPr>
        <w:spacing w:after="0" w:line="240" w:lineRule="auto"/>
        <w:jc w:val="center"/>
        <w:rPr>
          <w:lang w:val="uk-UA"/>
        </w:rPr>
      </w:pPr>
    </w:p>
    <w:p w:rsidR="00B659E1" w:rsidRDefault="00B659E1" w:rsidP="00F275B5">
      <w:pPr>
        <w:spacing w:after="0" w:line="240" w:lineRule="auto"/>
        <w:jc w:val="center"/>
        <w:rPr>
          <w:lang w:val="uk-UA"/>
        </w:rPr>
      </w:pPr>
    </w:p>
    <w:p w:rsidR="00B659E1" w:rsidRDefault="00B659E1" w:rsidP="00F275B5">
      <w:pPr>
        <w:spacing w:after="0" w:line="240" w:lineRule="auto"/>
        <w:jc w:val="center"/>
        <w:rPr>
          <w:lang w:val="uk-UA"/>
        </w:rPr>
      </w:pPr>
    </w:p>
    <w:p w:rsidR="00B659E1" w:rsidRDefault="00B659E1" w:rsidP="00F275B5">
      <w:pPr>
        <w:spacing w:after="0" w:line="240" w:lineRule="auto"/>
        <w:jc w:val="center"/>
        <w:rPr>
          <w:lang w:val="uk-UA"/>
        </w:rPr>
      </w:pPr>
    </w:p>
    <w:p w:rsidR="00BB79D1" w:rsidRPr="00D370F8" w:rsidRDefault="00BB79D1" w:rsidP="00B659E1">
      <w:pPr>
        <w:spacing w:after="0" w:line="240" w:lineRule="auto"/>
        <w:jc w:val="center"/>
        <w:rPr>
          <w:rFonts w:ascii="Times New Roman" w:hAnsi="Times New Roman" w:cs="Times New Roman"/>
          <w:b/>
          <w:sz w:val="24"/>
          <w:szCs w:val="24"/>
          <w:lang w:val="uk-UA"/>
        </w:rPr>
      </w:pPr>
      <w:proofErr w:type="spellStart"/>
      <w:r w:rsidRPr="00D370F8">
        <w:rPr>
          <w:rFonts w:ascii="Times New Roman" w:hAnsi="Times New Roman" w:cs="Times New Roman"/>
          <w:b/>
          <w:sz w:val="24"/>
          <w:szCs w:val="24"/>
          <w:lang w:val="uk-UA"/>
        </w:rPr>
        <w:t>Знам’янська</w:t>
      </w:r>
      <w:proofErr w:type="spellEnd"/>
      <w:r w:rsidRPr="00D370F8">
        <w:rPr>
          <w:rFonts w:ascii="Times New Roman" w:hAnsi="Times New Roman" w:cs="Times New Roman"/>
          <w:b/>
          <w:sz w:val="24"/>
          <w:szCs w:val="24"/>
          <w:lang w:val="uk-UA"/>
        </w:rPr>
        <w:t xml:space="preserve"> міська рада Кіровоградської області</w:t>
      </w:r>
    </w:p>
    <w:p w:rsidR="00BB79D1" w:rsidRPr="00D370F8" w:rsidRDefault="00BB79D1" w:rsidP="00B659E1">
      <w:pPr>
        <w:spacing w:after="0" w:line="240" w:lineRule="auto"/>
        <w:jc w:val="center"/>
        <w:rPr>
          <w:rFonts w:ascii="Times New Roman" w:hAnsi="Times New Roman" w:cs="Times New Roman"/>
          <w:b/>
          <w:sz w:val="24"/>
          <w:szCs w:val="24"/>
          <w:lang w:val="uk-UA"/>
        </w:rPr>
      </w:pPr>
      <w:r w:rsidRPr="00D370F8">
        <w:rPr>
          <w:rFonts w:ascii="Times New Roman" w:hAnsi="Times New Roman" w:cs="Times New Roman"/>
          <w:b/>
          <w:sz w:val="24"/>
          <w:szCs w:val="24"/>
          <w:lang w:val="uk-UA"/>
        </w:rPr>
        <w:t>Виконавчий комітет</w:t>
      </w:r>
    </w:p>
    <w:p w:rsidR="00BB79D1" w:rsidRPr="00D370F8" w:rsidRDefault="00BB79D1" w:rsidP="00F275B5">
      <w:pPr>
        <w:spacing w:after="0" w:line="240" w:lineRule="auto"/>
        <w:jc w:val="center"/>
        <w:rPr>
          <w:b/>
          <w:sz w:val="24"/>
          <w:szCs w:val="24"/>
          <w:lang w:val="uk-UA"/>
        </w:rPr>
      </w:pPr>
    </w:p>
    <w:p w:rsidR="005C5562" w:rsidRPr="00D370F8" w:rsidRDefault="005C5562" w:rsidP="00F275B5">
      <w:pPr>
        <w:spacing w:after="0" w:line="240" w:lineRule="auto"/>
        <w:jc w:val="center"/>
        <w:rPr>
          <w:rFonts w:ascii="Times New Roman" w:hAnsi="Times New Roman" w:cs="Times New Roman"/>
          <w:b/>
          <w:sz w:val="24"/>
          <w:szCs w:val="24"/>
          <w:lang w:val="uk-UA"/>
        </w:rPr>
      </w:pPr>
      <w:r w:rsidRPr="00D370F8">
        <w:rPr>
          <w:rFonts w:ascii="Times New Roman" w:hAnsi="Times New Roman" w:cs="Times New Roman"/>
          <w:b/>
          <w:sz w:val="24"/>
          <w:szCs w:val="24"/>
          <w:lang w:val="uk-UA"/>
        </w:rPr>
        <w:t>Рішення</w:t>
      </w:r>
    </w:p>
    <w:p w:rsidR="005C5562" w:rsidRPr="00D370F8" w:rsidRDefault="005C5562" w:rsidP="00F275B5">
      <w:pPr>
        <w:spacing w:after="0" w:line="240" w:lineRule="auto"/>
        <w:ind w:firstLine="709"/>
        <w:jc w:val="center"/>
        <w:rPr>
          <w:rFonts w:ascii="Times New Roman" w:hAnsi="Times New Roman" w:cs="Times New Roman"/>
          <w:b/>
          <w:sz w:val="24"/>
          <w:szCs w:val="24"/>
          <w:lang w:val="uk-UA"/>
        </w:rPr>
      </w:pPr>
    </w:p>
    <w:p w:rsidR="005C5562" w:rsidRPr="00D370F8" w:rsidRDefault="00A81088" w:rsidP="00F275B5">
      <w:pPr>
        <w:spacing w:after="0" w:line="240" w:lineRule="auto"/>
        <w:jc w:val="both"/>
        <w:rPr>
          <w:rFonts w:ascii="Times New Roman" w:hAnsi="Times New Roman" w:cs="Times New Roman"/>
          <w:b/>
          <w:sz w:val="24"/>
          <w:szCs w:val="24"/>
          <w:lang w:val="uk-UA"/>
        </w:rPr>
      </w:pPr>
      <w:r w:rsidRPr="00D370F8">
        <w:rPr>
          <w:rFonts w:ascii="Times New Roman" w:hAnsi="Times New Roman" w:cs="Times New Roman"/>
          <w:b/>
          <w:sz w:val="24"/>
          <w:szCs w:val="24"/>
          <w:lang w:val="uk-UA"/>
        </w:rPr>
        <w:t>в</w:t>
      </w:r>
      <w:r w:rsidR="0089032D" w:rsidRPr="00D370F8">
        <w:rPr>
          <w:rFonts w:ascii="Times New Roman" w:hAnsi="Times New Roman" w:cs="Times New Roman"/>
          <w:b/>
          <w:sz w:val="24"/>
          <w:szCs w:val="24"/>
          <w:lang w:val="uk-UA"/>
        </w:rPr>
        <w:t xml:space="preserve">ід </w:t>
      </w:r>
      <w:r w:rsidR="003A0EDA" w:rsidRPr="00D370F8">
        <w:rPr>
          <w:rFonts w:ascii="Times New Roman" w:hAnsi="Times New Roman" w:cs="Times New Roman"/>
          <w:b/>
          <w:sz w:val="24"/>
          <w:szCs w:val="24"/>
          <w:lang w:val="uk-UA"/>
        </w:rPr>
        <w:t xml:space="preserve"> </w:t>
      </w:r>
      <w:r w:rsidR="0089032D" w:rsidRPr="00D370F8">
        <w:rPr>
          <w:rFonts w:ascii="Times New Roman" w:hAnsi="Times New Roman" w:cs="Times New Roman"/>
          <w:b/>
          <w:sz w:val="24"/>
          <w:szCs w:val="24"/>
          <w:lang w:val="uk-UA"/>
        </w:rPr>
        <w:t xml:space="preserve"> </w:t>
      </w:r>
      <w:r w:rsidR="003A0EDA" w:rsidRPr="00D370F8">
        <w:rPr>
          <w:rFonts w:ascii="Times New Roman" w:hAnsi="Times New Roman" w:cs="Times New Roman"/>
          <w:b/>
          <w:sz w:val="24"/>
          <w:szCs w:val="24"/>
          <w:lang w:val="uk-UA"/>
        </w:rPr>
        <w:t xml:space="preserve">    </w:t>
      </w:r>
      <w:r w:rsidR="003B6F32" w:rsidRPr="00D370F8">
        <w:rPr>
          <w:rFonts w:ascii="Times New Roman" w:hAnsi="Times New Roman" w:cs="Times New Roman"/>
          <w:b/>
          <w:sz w:val="24"/>
          <w:szCs w:val="24"/>
          <w:lang w:val="uk-UA"/>
        </w:rPr>
        <w:t xml:space="preserve"> </w:t>
      </w:r>
      <w:r w:rsidR="003A0EDA" w:rsidRPr="00D370F8">
        <w:rPr>
          <w:rFonts w:ascii="Times New Roman" w:hAnsi="Times New Roman" w:cs="Times New Roman"/>
          <w:b/>
          <w:sz w:val="24"/>
          <w:szCs w:val="24"/>
          <w:lang w:val="uk-UA"/>
        </w:rPr>
        <w:t xml:space="preserve">  </w:t>
      </w:r>
      <w:r w:rsidR="005A0D44" w:rsidRPr="00D370F8">
        <w:rPr>
          <w:rFonts w:ascii="Times New Roman" w:hAnsi="Times New Roman" w:cs="Times New Roman"/>
          <w:b/>
          <w:sz w:val="24"/>
          <w:szCs w:val="24"/>
          <w:lang w:val="uk-UA"/>
        </w:rPr>
        <w:t xml:space="preserve">                </w:t>
      </w:r>
      <w:r w:rsidR="005C5562" w:rsidRPr="00D370F8">
        <w:rPr>
          <w:rFonts w:ascii="Times New Roman" w:hAnsi="Times New Roman" w:cs="Times New Roman"/>
          <w:b/>
          <w:sz w:val="24"/>
          <w:szCs w:val="24"/>
          <w:lang w:val="uk-UA"/>
        </w:rPr>
        <w:t>201</w:t>
      </w:r>
      <w:r w:rsidR="00F93E13" w:rsidRPr="00D370F8">
        <w:rPr>
          <w:rFonts w:ascii="Times New Roman" w:hAnsi="Times New Roman" w:cs="Times New Roman"/>
          <w:b/>
          <w:sz w:val="24"/>
          <w:szCs w:val="24"/>
          <w:lang w:val="uk-UA"/>
        </w:rPr>
        <w:t>9</w:t>
      </w:r>
      <w:r w:rsidR="003B6F32" w:rsidRPr="00D370F8">
        <w:rPr>
          <w:rFonts w:ascii="Times New Roman" w:hAnsi="Times New Roman" w:cs="Times New Roman"/>
          <w:b/>
          <w:sz w:val="24"/>
          <w:szCs w:val="24"/>
          <w:lang w:val="uk-UA"/>
        </w:rPr>
        <w:t xml:space="preserve"> </w:t>
      </w:r>
      <w:r w:rsidR="00793C26" w:rsidRPr="00D370F8">
        <w:rPr>
          <w:rFonts w:ascii="Times New Roman" w:hAnsi="Times New Roman" w:cs="Times New Roman"/>
          <w:b/>
          <w:sz w:val="24"/>
          <w:szCs w:val="24"/>
          <w:lang w:val="uk-UA"/>
        </w:rPr>
        <w:t xml:space="preserve"> року</w:t>
      </w:r>
      <w:r w:rsidR="005C5562" w:rsidRPr="00D370F8">
        <w:rPr>
          <w:rFonts w:ascii="Times New Roman" w:hAnsi="Times New Roman" w:cs="Times New Roman"/>
          <w:b/>
          <w:sz w:val="24"/>
          <w:szCs w:val="24"/>
          <w:lang w:val="uk-UA"/>
        </w:rPr>
        <w:t xml:space="preserve">                                                </w:t>
      </w:r>
      <w:r w:rsidR="0089032D" w:rsidRPr="00D370F8">
        <w:rPr>
          <w:rFonts w:ascii="Times New Roman" w:hAnsi="Times New Roman" w:cs="Times New Roman"/>
          <w:b/>
          <w:sz w:val="24"/>
          <w:szCs w:val="24"/>
          <w:lang w:val="uk-UA"/>
        </w:rPr>
        <w:t xml:space="preserve">     </w:t>
      </w:r>
      <w:r w:rsidR="00793C26" w:rsidRPr="00D370F8">
        <w:rPr>
          <w:rFonts w:ascii="Times New Roman" w:hAnsi="Times New Roman" w:cs="Times New Roman"/>
          <w:b/>
          <w:sz w:val="24"/>
          <w:szCs w:val="24"/>
          <w:lang w:val="uk-UA"/>
        </w:rPr>
        <w:t xml:space="preserve">            </w:t>
      </w:r>
      <w:r w:rsidR="00F275B5" w:rsidRPr="00D370F8">
        <w:rPr>
          <w:rFonts w:ascii="Times New Roman" w:hAnsi="Times New Roman" w:cs="Times New Roman"/>
          <w:b/>
          <w:sz w:val="24"/>
          <w:szCs w:val="24"/>
          <w:lang w:val="uk-UA"/>
        </w:rPr>
        <w:tab/>
      </w:r>
      <w:r w:rsidR="00F275B5" w:rsidRPr="00D370F8">
        <w:rPr>
          <w:rFonts w:ascii="Times New Roman" w:hAnsi="Times New Roman" w:cs="Times New Roman"/>
          <w:b/>
          <w:sz w:val="24"/>
          <w:szCs w:val="24"/>
          <w:lang w:val="uk-UA"/>
        </w:rPr>
        <w:tab/>
      </w:r>
      <w:r w:rsidR="00F275B5" w:rsidRPr="00D370F8">
        <w:rPr>
          <w:rFonts w:ascii="Times New Roman" w:hAnsi="Times New Roman" w:cs="Times New Roman"/>
          <w:b/>
          <w:sz w:val="24"/>
          <w:szCs w:val="24"/>
          <w:lang w:val="uk-UA"/>
        </w:rPr>
        <w:tab/>
      </w:r>
      <w:r w:rsidR="00793C26" w:rsidRPr="00D370F8">
        <w:rPr>
          <w:rFonts w:ascii="Times New Roman" w:hAnsi="Times New Roman" w:cs="Times New Roman"/>
          <w:b/>
          <w:sz w:val="24"/>
          <w:szCs w:val="24"/>
          <w:lang w:val="uk-UA"/>
        </w:rPr>
        <w:t xml:space="preserve"> </w:t>
      </w:r>
      <w:r w:rsidR="005C5562" w:rsidRPr="00D370F8">
        <w:rPr>
          <w:rFonts w:ascii="Times New Roman" w:hAnsi="Times New Roman" w:cs="Times New Roman"/>
          <w:b/>
          <w:sz w:val="24"/>
          <w:szCs w:val="24"/>
          <w:lang w:val="uk-UA"/>
        </w:rPr>
        <w:t xml:space="preserve">№ </w:t>
      </w:r>
      <w:r w:rsidR="00455007" w:rsidRPr="00D370F8">
        <w:rPr>
          <w:rFonts w:ascii="Times New Roman" w:hAnsi="Times New Roman" w:cs="Times New Roman"/>
          <w:b/>
          <w:sz w:val="24"/>
          <w:szCs w:val="24"/>
          <w:lang w:val="uk-UA"/>
        </w:rPr>
        <w:t xml:space="preserve"> </w:t>
      </w:r>
    </w:p>
    <w:p w:rsidR="005C5562" w:rsidRPr="00D370F8" w:rsidRDefault="003B6F32" w:rsidP="00F275B5">
      <w:pPr>
        <w:spacing w:after="0" w:line="240" w:lineRule="auto"/>
        <w:jc w:val="center"/>
        <w:rPr>
          <w:rFonts w:ascii="Times New Roman" w:hAnsi="Times New Roman" w:cs="Times New Roman"/>
          <w:b/>
          <w:sz w:val="24"/>
          <w:szCs w:val="24"/>
          <w:lang w:val="uk-UA"/>
        </w:rPr>
      </w:pPr>
      <w:r w:rsidRPr="00D370F8">
        <w:rPr>
          <w:rFonts w:ascii="Times New Roman" w:hAnsi="Times New Roman" w:cs="Times New Roman"/>
          <w:b/>
          <w:sz w:val="24"/>
          <w:szCs w:val="24"/>
          <w:lang w:val="uk-UA"/>
        </w:rPr>
        <w:t>м. Знам’янка</w:t>
      </w:r>
      <w:r w:rsidR="0089032D" w:rsidRPr="00D370F8">
        <w:rPr>
          <w:rFonts w:ascii="Times New Roman" w:hAnsi="Times New Roman" w:cs="Times New Roman"/>
          <w:b/>
          <w:sz w:val="24"/>
          <w:szCs w:val="24"/>
          <w:lang w:val="uk-UA"/>
        </w:rPr>
        <w:t xml:space="preserve"> </w:t>
      </w:r>
    </w:p>
    <w:p w:rsidR="005C5562" w:rsidRPr="00D370F8" w:rsidRDefault="005C5562" w:rsidP="00F275B5">
      <w:pPr>
        <w:spacing w:after="0" w:line="240" w:lineRule="auto"/>
        <w:jc w:val="center"/>
        <w:rPr>
          <w:rFonts w:ascii="Times New Roman" w:hAnsi="Times New Roman" w:cs="Times New Roman"/>
          <w:sz w:val="24"/>
          <w:szCs w:val="24"/>
          <w:lang w:val="uk-UA"/>
        </w:rPr>
      </w:pPr>
    </w:p>
    <w:p w:rsidR="00F93E13" w:rsidRPr="00D370F8" w:rsidRDefault="005C5562" w:rsidP="00F93E13">
      <w:pPr>
        <w:spacing w:after="0" w:line="240" w:lineRule="auto"/>
        <w:jc w:val="both"/>
        <w:rPr>
          <w:rFonts w:ascii="Times New Roman" w:hAnsi="Times New Roman"/>
          <w:sz w:val="24"/>
          <w:szCs w:val="24"/>
          <w:lang w:val="uk-UA"/>
        </w:rPr>
      </w:pPr>
      <w:r w:rsidRPr="00D370F8">
        <w:rPr>
          <w:rFonts w:ascii="Times New Roman" w:hAnsi="Times New Roman" w:cs="Times New Roman"/>
          <w:sz w:val="24"/>
          <w:szCs w:val="24"/>
          <w:lang w:val="uk-UA"/>
        </w:rPr>
        <w:t xml:space="preserve">Про </w:t>
      </w:r>
      <w:r w:rsidR="00F93E13" w:rsidRPr="00D370F8">
        <w:rPr>
          <w:rFonts w:ascii="Times New Roman" w:hAnsi="Times New Roman"/>
          <w:sz w:val="24"/>
          <w:szCs w:val="24"/>
          <w:lang w:val="uk-UA"/>
        </w:rPr>
        <w:t>затвердження Положення</w:t>
      </w:r>
    </w:p>
    <w:p w:rsidR="00F93E13" w:rsidRPr="00D370F8" w:rsidRDefault="00F93E13" w:rsidP="00F93E13">
      <w:pPr>
        <w:spacing w:after="0" w:line="240" w:lineRule="auto"/>
        <w:jc w:val="both"/>
        <w:rPr>
          <w:rFonts w:ascii="Times New Roman" w:hAnsi="Times New Roman"/>
          <w:sz w:val="24"/>
          <w:szCs w:val="24"/>
          <w:lang w:val="uk-UA"/>
        </w:rPr>
      </w:pPr>
      <w:r w:rsidRPr="00D370F8">
        <w:rPr>
          <w:rFonts w:ascii="Times New Roman" w:hAnsi="Times New Roman"/>
          <w:sz w:val="24"/>
          <w:szCs w:val="24"/>
          <w:lang w:val="uk-UA"/>
        </w:rPr>
        <w:t xml:space="preserve">про проведення культурно-масових </w:t>
      </w:r>
    </w:p>
    <w:p w:rsidR="005C5562" w:rsidRPr="00D370F8" w:rsidRDefault="00F93E13" w:rsidP="00F93E13">
      <w:pPr>
        <w:spacing w:after="0" w:line="240" w:lineRule="auto"/>
        <w:jc w:val="both"/>
        <w:rPr>
          <w:rFonts w:ascii="Times New Roman" w:hAnsi="Times New Roman" w:cs="Times New Roman"/>
          <w:sz w:val="24"/>
          <w:szCs w:val="24"/>
          <w:lang w:val="uk-UA"/>
        </w:rPr>
      </w:pPr>
      <w:r w:rsidRPr="00D370F8">
        <w:rPr>
          <w:rFonts w:ascii="Times New Roman" w:hAnsi="Times New Roman"/>
          <w:sz w:val="24"/>
          <w:szCs w:val="24"/>
          <w:lang w:val="uk-UA"/>
        </w:rPr>
        <w:t>заходів в м. Знам’янка</w:t>
      </w:r>
    </w:p>
    <w:p w:rsidR="005C5562" w:rsidRPr="00D370F8" w:rsidRDefault="005C5562" w:rsidP="00F275B5">
      <w:pPr>
        <w:spacing w:after="0" w:line="240" w:lineRule="auto"/>
        <w:ind w:firstLine="709"/>
        <w:jc w:val="both"/>
        <w:rPr>
          <w:rFonts w:ascii="Times New Roman" w:hAnsi="Times New Roman" w:cs="Times New Roman"/>
          <w:b/>
          <w:sz w:val="24"/>
          <w:szCs w:val="24"/>
          <w:lang w:val="uk-UA"/>
        </w:rPr>
      </w:pPr>
    </w:p>
    <w:p w:rsidR="005C5562" w:rsidRPr="009945DC" w:rsidRDefault="009945DC" w:rsidP="009945DC">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5101AD" w:rsidRPr="009945DC">
        <w:rPr>
          <w:rFonts w:ascii="Times New Roman" w:eastAsia="Calibri" w:hAnsi="Times New Roman" w:cs="Times New Roman"/>
          <w:sz w:val="24"/>
          <w:szCs w:val="24"/>
          <w:lang w:val="uk-UA"/>
        </w:rPr>
        <w:t xml:space="preserve">На </w:t>
      </w:r>
      <w:r w:rsidRPr="009945DC">
        <w:rPr>
          <w:rFonts w:ascii="Times New Roman" w:eastAsia="Calibri" w:hAnsi="Times New Roman" w:cs="Times New Roman"/>
          <w:sz w:val="24"/>
          <w:szCs w:val="24"/>
          <w:lang w:val="uk-UA"/>
        </w:rPr>
        <w:t xml:space="preserve">виконання перспективного плану роботи </w:t>
      </w:r>
      <w:r w:rsidR="005101AD" w:rsidRPr="009945DC">
        <w:rPr>
          <w:rFonts w:ascii="Times New Roman" w:eastAsia="Calibri" w:hAnsi="Times New Roman" w:cs="Times New Roman"/>
          <w:sz w:val="24"/>
          <w:szCs w:val="24"/>
          <w:lang w:val="uk-UA"/>
        </w:rPr>
        <w:t>затвердженого рішенням</w:t>
      </w:r>
      <w:r w:rsidRPr="009945DC">
        <w:rPr>
          <w:rFonts w:ascii="Times New Roman" w:eastAsia="Calibri" w:hAnsi="Times New Roman" w:cs="Times New Roman"/>
          <w:sz w:val="24"/>
          <w:szCs w:val="24"/>
          <w:lang w:val="uk-UA"/>
        </w:rPr>
        <w:t xml:space="preserve"> виконавчого комітету </w:t>
      </w:r>
      <w:proofErr w:type="spellStart"/>
      <w:r w:rsidRPr="009945DC">
        <w:rPr>
          <w:rFonts w:ascii="Times New Roman" w:eastAsia="Calibri" w:hAnsi="Times New Roman" w:cs="Times New Roman"/>
          <w:sz w:val="24"/>
          <w:szCs w:val="24"/>
          <w:lang w:val="uk-UA"/>
        </w:rPr>
        <w:t>Знам`янської</w:t>
      </w:r>
      <w:proofErr w:type="spellEnd"/>
      <w:r w:rsidRPr="009945DC">
        <w:rPr>
          <w:rFonts w:ascii="Times New Roman" w:eastAsia="Calibri" w:hAnsi="Times New Roman" w:cs="Times New Roman"/>
          <w:sz w:val="24"/>
          <w:szCs w:val="24"/>
          <w:lang w:val="uk-UA"/>
        </w:rPr>
        <w:t xml:space="preserve"> міської ради від </w:t>
      </w:r>
      <w:r>
        <w:rPr>
          <w:rFonts w:ascii="Times New Roman" w:eastAsia="Calibri" w:hAnsi="Times New Roman" w:cs="Times New Roman"/>
          <w:sz w:val="24"/>
          <w:szCs w:val="24"/>
          <w:lang w:val="uk-UA"/>
        </w:rPr>
        <w:t>13 грудня 2018</w:t>
      </w:r>
      <w:r w:rsidRPr="009945DC">
        <w:rPr>
          <w:rFonts w:ascii="Times New Roman" w:eastAsia="Calibri" w:hAnsi="Times New Roman" w:cs="Times New Roman"/>
          <w:sz w:val="24"/>
          <w:szCs w:val="24"/>
          <w:lang w:val="uk-UA"/>
        </w:rPr>
        <w:t xml:space="preserve"> року №334 «Про затвердження  перспективного плану роботи виконавчого комітету </w:t>
      </w:r>
      <w:proofErr w:type="spellStart"/>
      <w:r w:rsidRPr="009945DC">
        <w:rPr>
          <w:rFonts w:ascii="Times New Roman" w:eastAsia="Calibri" w:hAnsi="Times New Roman" w:cs="Times New Roman"/>
          <w:sz w:val="24"/>
          <w:szCs w:val="24"/>
          <w:lang w:val="uk-UA"/>
        </w:rPr>
        <w:t>Знам’янської</w:t>
      </w:r>
      <w:proofErr w:type="spellEnd"/>
      <w:r w:rsidRPr="009945DC">
        <w:rPr>
          <w:rFonts w:ascii="Times New Roman" w:eastAsia="Calibri" w:hAnsi="Times New Roman" w:cs="Times New Roman"/>
          <w:sz w:val="24"/>
          <w:szCs w:val="24"/>
          <w:lang w:val="uk-UA"/>
        </w:rPr>
        <w:t xml:space="preserve"> міської ради на 2019 рік»</w:t>
      </w:r>
      <w:r w:rsidR="005101AD" w:rsidRPr="009945DC">
        <w:rPr>
          <w:rFonts w:ascii="Times New Roman" w:eastAsia="Calibri" w:hAnsi="Times New Roman" w:cs="Times New Roman"/>
          <w:sz w:val="24"/>
          <w:szCs w:val="24"/>
          <w:lang w:val="uk-UA"/>
        </w:rPr>
        <w:t>, к</w:t>
      </w:r>
      <w:r w:rsidR="005C5562" w:rsidRPr="009945DC">
        <w:rPr>
          <w:rFonts w:ascii="Times New Roman" w:eastAsia="Calibri" w:hAnsi="Times New Roman" w:cs="Times New Roman"/>
          <w:sz w:val="24"/>
          <w:szCs w:val="24"/>
          <w:lang w:val="uk-UA"/>
        </w:rPr>
        <w:t>еруючись</w:t>
      </w:r>
      <w:r w:rsidR="00F93E13" w:rsidRPr="009945DC">
        <w:rPr>
          <w:rFonts w:ascii="Times New Roman" w:eastAsia="Calibri" w:hAnsi="Times New Roman" w:cs="Times New Roman"/>
          <w:sz w:val="24"/>
          <w:szCs w:val="24"/>
          <w:lang w:val="uk-UA"/>
        </w:rPr>
        <w:t xml:space="preserve"> ст. </w:t>
      </w:r>
      <w:r w:rsidR="00477AAB" w:rsidRPr="009945DC">
        <w:rPr>
          <w:rFonts w:ascii="Times New Roman" w:eastAsia="Calibri" w:hAnsi="Times New Roman" w:cs="Times New Roman"/>
          <w:sz w:val="24"/>
          <w:szCs w:val="24"/>
          <w:lang w:val="uk-UA"/>
        </w:rPr>
        <w:t>32</w:t>
      </w:r>
      <w:r w:rsidR="00F93E13" w:rsidRPr="003E1840">
        <w:rPr>
          <w:rFonts w:ascii="Times New Roman" w:eastAsia="Calibri" w:hAnsi="Times New Roman" w:cs="Times New Roman"/>
          <w:sz w:val="24"/>
          <w:szCs w:val="24"/>
          <w:lang w:val="uk-UA"/>
        </w:rPr>
        <w:t xml:space="preserve"> Закону України «Про місцеве самоврядування в Україні», виконавчий комітет </w:t>
      </w:r>
      <w:proofErr w:type="spellStart"/>
      <w:r w:rsidR="00F93E13" w:rsidRPr="003E1840">
        <w:rPr>
          <w:rFonts w:ascii="Times New Roman" w:eastAsia="Calibri" w:hAnsi="Times New Roman" w:cs="Times New Roman"/>
          <w:sz w:val="24"/>
          <w:szCs w:val="24"/>
          <w:lang w:val="uk-UA"/>
        </w:rPr>
        <w:t>Знам’янської</w:t>
      </w:r>
      <w:proofErr w:type="spellEnd"/>
      <w:r w:rsidR="00F93E13" w:rsidRPr="003E1840">
        <w:rPr>
          <w:rFonts w:ascii="Times New Roman" w:eastAsia="Calibri" w:hAnsi="Times New Roman" w:cs="Times New Roman"/>
          <w:sz w:val="24"/>
          <w:szCs w:val="24"/>
          <w:lang w:val="uk-UA"/>
        </w:rPr>
        <w:t xml:space="preserve"> міської ради</w:t>
      </w:r>
      <w:r w:rsidR="005C5562" w:rsidRPr="009945DC">
        <w:rPr>
          <w:rFonts w:ascii="Times New Roman" w:eastAsia="Calibri" w:hAnsi="Times New Roman" w:cs="Times New Roman"/>
          <w:sz w:val="24"/>
          <w:szCs w:val="24"/>
          <w:lang w:val="uk-UA"/>
        </w:rPr>
        <w:t xml:space="preserve"> </w:t>
      </w:r>
    </w:p>
    <w:p w:rsidR="005F1499" w:rsidRPr="003E1840" w:rsidRDefault="005F1499" w:rsidP="00F275B5">
      <w:pPr>
        <w:spacing w:after="0" w:line="240" w:lineRule="auto"/>
        <w:ind w:firstLine="709"/>
        <w:jc w:val="both"/>
        <w:rPr>
          <w:rFonts w:ascii="Times New Roman" w:hAnsi="Times New Roman" w:cs="Times New Roman"/>
          <w:sz w:val="24"/>
          <w:szCs w:val="24"/>
          <w:lang w:val="uk-UA"/>
        </w:rPr>
      </w:pPr>
    </w:p>
    <w:p w:rsidR="005F1499" w:rsidRPr="003E1840" w:rsidRDefault="005F1499" w:rsidP="00B659E1">
      <w:pPr>
        <w:spacing w:after="0" w:line="240" w:lineRule="auto"/>
        <w:jc w:val="center"/>
        <w:rPr>
          <w:rFonts w:ascii="Times New Roman" w:hAnsi="Times New Roman" w:cs="Times New Roman"/>
          <w:b/>
          <w:sz w:val="24"/>
          <w:szCs w:val="24"/>
          <w:lang w:val="uk-UA"/>
        </w:rPr>
      </w:pPr>
      <w:r w:rsidRPr="003E1840">
        <w:rPr>
          <w:rFonts w:ascii="Times New Roman" w:hAnsi="Times New Roman" w:cs="Times New Roman"/>
          <w:b/>
          <w:sz w:val="24"/>
          <w:szCs w:val="24"/>
          <w:lang w:val="uk-UA"/>
        </w:rPr>
        <w:t>В И Р І Ш И В:</w:t>
      </w:r>
    </w:p>
    <w:p w:rsidR="00776798" w:rsidRPr="003E1840" w:rsidRDefault="00776798" w:rsidP="00F275B5">
      <w:pPr>
        <w:spacing w:after="0" w:line="240" w:lineRule="auto"/>
        <w:ind w:firstLine="709"/>
        <w:jc w:val="center"/>
        <w:rPr>
          <w:rFonts w:ascii="Times New Roman" w:hAnsi="Times New Roman" w:cs="Times New Roman"/>
          <w:b/>
          <w:sz w:val="24"/>
          <w:szCs w:val="24"/>
          <w:lang w:val="uk-UA"/>
        </w:rPr>
      </w:pPr>
    </w:p>
    <w:p w:rsidR="003E4097" w:rsidRPr="003E1840" w:rsidRDefault="00F93E13" w:rsidP="00F93E13">
      <w:pPr>
        <w:pStyle w:val="a3"/>
        <w:numPr>
          <w:ilvl w:val="0"/>
          <w:numId w:val="3"/>
        </w:numPr>
        <w:spacing w:after="0" w:line="240" w:lineRule="auto"/>
        <w:ind w:left="0" w:firstLine="426"/>
        <w:jc w:val="both"/>
        <w:rPr>
          <w:sz w:val="24"/>
          <w:szCs w:val="24"/>
          <w:lang w:val="uk-UA"/>
        </w:rPr>
      </w:pPr>
      <w:r w:rsidRPr="003E1840">
        <w:rPr>
          <w:rFonts w:ascii="Times New Roman" w:hAnsi="Times New Roman" w:cs="Times New Roman"/>
          <w:sz w:val="24"/>
          <w:szCs w:val="24"/>
          <w:lang w:val="uk-UA"/>
        </w:rPr>
        <w:t xml:space="preserve">Затвердити Положення </w:t>
      </w:r>
      <w:r w:rsidRPr="003E1840">
        <w:rPr>
          <w:rFonts w:ascii="Times New Roman" w:hAnsi="Times New Roman"/>
          <w:sz w:val="24"/>
          <w:szCs w:val="24"/>
          <w:lang w:val="uk-UA"/>
        </w:rPr>
        <w:t>про проведення культурно-масових заходів в м.</w:t>
      </w:r>
      <w:r w:rsidR="002C0F5D" w:rsidRPr="003E1840">
        <w:rPr>
          <w:rFonts w:ascii="Times New Roman" w:hAnsi="Times New Roman"/>
          <w:sz w:val="24"/>
          <w:szCs w:val="24"/>
          <w:lang w:val="uk-UA"/>
        </w:rPr>
        <w:t xml:space="preserve"> </w:t>
      </w:r>
      <w:r w:rsidRPr="003E1840">
        <w:rPr>
          <w:rFonts w:ascii="Times New Roman" w:hAnsi="Times New Roman"/>
          <w:sz w:val="24"/>
          <w:szCs w:val="24"/>
          <w:lang w:val="uk-UA"/>
        </w:rPr>
        <w:t>Знам’янка</w:t>
      </w:r>
      <w:r w:rsidR="002C0F5D" w:rsidRPr="003E1840">
        <w:rPr>
          <w:rFonts w:ascii="Times New Roman" w:hAnsi="Times New Roman"/>
          <w:sz w:val="24"/>
          <w:szCs w:val="24"/>
          <w:lang w:val="uk-UA"/>
        </w:rPr>
        <w:t xml:space="preserve"> </w:t>
      </w:r>
      <w:r w:rsidRPr="003E1840">
        <w:rPr>
          <w:rFonts w:ascii="Times New Roman" w:hAnsi="Times New Roman"/>
          <w:sz w:val="24"/>
          <w:szCs w:val="24"/>
          <w:lang w:val="uk-UA"/>
        </w:rPr>
        <w:t>(додається).</w:t>
      </w:r>
    </w:p>
    <w:p w:rsidR="00F93E13" w:rsidRPr="003E1840" w:rsidRDefault="00F93E13" w:rsidP="00F93E13">
      <w:pPr>
        <w:pStyle w:val="a3"/>
        <w:numPr>
          <w:ilvl w:val="0"/>
          <w:numId w:val="3"/>
        </w:numPr>
        <w:spacing w:after="0" w:line="240" w:lineRule="auto"/>
        <w:ind w:left="0" w:firstLine="426"/>
        <w:jc w:val="both"/>
        <w:rPr>
          <w:sz w:val="24"/>
          <w:szCs w:val="24"/>
          <w:lang w:val="uk-UA"/>
        </w:rPr>
      </w:pPr>
      <w:r w:rsidRPr="003E1840">
        <w:rPr>
          <w:rFonts w:ascii="Times New Roman" w:hAnsi="Times New Roman" w:cs="Times New Roman"/>
          <w:sz w:val="24"/>
          <w:szCs w:val="24"/>
          <w:lang w:val="uk-UA"/>
        </w:rPr>
        <w:t xml:space="preserve">Структурним підрозділам виконавчого комітету </w:t>
      </w:r>
      <w:proofErr w:type="spellStart"/>
      <w:r w:rsidRPr="003E1840">
        <w:rPr>
          <w:rFonts w:ascii="Times New Roman" w:hAnsi="Times New Roman" w:cs="Times New Roman"/>
          <w:sz w:val="24"/>
          <w:szCs w:val="24"/>
          <w:lang w:val="uk-UA"/>
        </w:rPr>
        <w:t>Знам’янської</w:t>
      </w:r>
      <w:proofErr w:type="spellEnd"/>
      <w:r w:rsidRPr="003E1840">
        <w:rPr>
          <w:rFonts w:ascii="Times New Roman" w:hAnsi="Times New Roman" w:cs="Times New Roman"/>
          <w:sz w:val="24"/>
          <w:szCs w:val="24"/>
          <w:lang w:val="uk-UA"/>
        </w:rPr>
        <w:t xml:space="preserve"> міської ради: відділ освіти (</w:t>
      </w:r>
      <w:proofErr w:type="spellStart"/>
      <w:r w:rsidRPr="003E1840">
        <w:rPr>
          <w:rFonts w:ascii="Times New Roman" w:hAnsi="Times New Roman" w:cs="Times New Roman"/>
          <w:sz w:val="24"/>
          <w:szCs w:val="24"/>
          <w:lang w:val="uk-UA"/>
        </w:rPr>
        <w:t>нач</w:t>
      </w:r>
      <w:proofErr w:type="spellEnd"/>
      <w:r w:rsidRPr="003E1840">
        <w:rPr>
          <w:rFonts w:ascii="Times New Roman" w:hAnsi="Times New Roman" w:cs="Times New Roman"/>
          <w:sz w:val="24"/>
          <w:szCs w:val="24"/>
          <w:lang w:val="uk-UA"/>
        </w:rPr>
        <w:t xml:space="preserve">. Л. Клименко), відділ </w:t>
      </w:r>
      <w:r w:rsidRPr="003E1840">
        <w:rPr>
          <w:rFonts w:ascii="Times New Roman" w:hAnsi="Times New Roman" w:cs="Times New Roman"/>
          <w:sz w:val="24"/>
          <w:szCs w:val="24"/>
          <w:shd w:val="clear" w:color="auto" w:fill="F9F9F9"/>
          <w:lang w:val="uk-UA"/>
        </w:rPr>
        <w:t>організаційно-кадрової роботи (</w:t>
      </w:r>
      <w:proofErr w:type="spellStart"/>
      <w:r w:rsidR="00827165">
        <w:rPr>
          <w:rFonts w:ascii="Times New Roman" w:hAnsi="Times New Roman" w:cs="Times New Roman"/>
          <w:sz w:val="24"/>
          <w:szCs w:val="24"/>
          <w:shd w:val="clear" w:color="auto" w:fill="F9F9F9"/>
          <w:lang w:val="uk-UA"/>
        </w:rPr>
        <w:t>нач</w:t>
      </w:r>
      <w:proofErr w:type="spellEnd"/>
      <w:r w:rsidR="00827165">
        <w:rPr>
          <w:rFonts w:ascii="Times New Roman" w:hAnsi="Times New Roman" w:cs="Times New Roman"/>
          <w:sz w:val="24"/>
          <w:szCs w:val="24"/>
          <w:shd w:val="clear" w:color="auto" w:fill="F9F9F9"/>
          <w:lang w:val="uk-UA"/>
        </w:rPr>
        <w:t xml:space="preserve">. </w:t>
      </w:r>
      <w:r w:rsidRPr="003E1840">
        <w:rPr>
          <w:rFonts w:ascii="Times New Roman" w:hAnsi="Times New Roman" w:cs="Times New Roman"/>
          <w:sz w:val="24"/>
          <w:szCs w:val="24"/>
          <w:shd w:val="clear" w:color="auto" w:fill="F9F9F9"/>
          <w:lang w:val="uk-UA"/>
        </w:rPr>
        <w:t xml:space="preserve">О. </w:t>
      </w:r>
      <w:proofErr w:type="spellStart"/>
      <w:r w:rsidRPr="003E1840">
        <w:rPr>
          <w:rFonts w:ascii="Times New Roman" w:hAnsi="Times New Roman" w:cs="Times New Roman"/>
          <w:sz w:val="24"/>
          <w:szCs w:val="24"/>
          <w:shd w:val="clear" w:color="auto" w:fill="F9F9F9"/>
          <w:lang w:val="uk-UA"/>
        </w:rPr>
        <w:t>Зайченко</w:t>
      </w:r>
      <w:proofErr w:type="spellEnd"/>
      <w:r w:rsidRPr="003E1840">
        <w:rPr>
          <w:rFonts w:ascii="Times New Roman" w:hAnsi="Times New Roman" w:cs="Times New Roman"/>
          <w:sz w:val="24"/>
          <w:szCs w:val="24"/>
          <w:shd w:val="clear" w:color="auto" w:fill="F9F9F9"/>
          <w:lang w:val="uk-UA"/>
        </w:rPr>
        <w:t xml:space="preserve">), </w:t>
      </w:r>
      <w:r w:rsidRPr="003E1840">
        <w:rPr>
          <w:rFonts w:ascii="Times New Roman" w:hAnsi="Times New Roman" w:cs="Times New Roman"/>
          <w:sz w:val="24"/>
          <w:szCs w:val="24"/>
          <w:shd w:val="clear" w:color="auto" w:fill="FFFFFF"/>
          <w:lang w:val="uk-UA"/>
        </w:rPr>
        <w:t xml:space="preserve">відділ </w:t>
      </w:r>
      <w:r w:rsidR="00827165" w:rsidRPr="00827165">
        <w:rPr>
          <w:rFonts w:ascii="Times New Roman" w:hAnsi="Times New Roman" w:cs="Times New Roman"/>
          <w:sz w:val="24"/>
          <w:szCs w:val="24"/>
          <w:lang w:val="uk-UA"/>
        </w:rPr>
        <w:t xml:space="preserve">центр надання адміністративних послуг </w:t>
      </w:r>
      <w:r w:rsidRPr="00827165">
        <w:rPr>
          <w:rFonts w:ascii="Times New Roman" w:hAnsi="Times New Roman" w:cs="Times New Roman"/>
          <w:sz w:val="24"/>
          <w:szCs w:val="24"/>
          <w:lang w:val="uk-UA"/>
        </w:rPr>
        <w:t>(</w:t>
      </w:r>
      <w:proofErr w:type="spellStart"/>
      <w:r w:rsidR="00827165">
        <w:rPr>
          <w:rFonts w:ascii="Times New Roman" w:hAnsi="Times New Roman" w:cs="Times New Roman"/>
          <w:sz w:val="24"/>
          <w:szCs w:val="24"/>
          <w:shd w:val="clear" w:color="auto" w:fill="FFFFFF"/>
          <w:lang w:val="uk-UA"/>
        </w:rPr>
        <w:t>нач</w:t>
      </w:r>
      <w:proofErr w:type="spellEnd"/>
      <w:r w:rsidR="00827165">
        <w:rPr>
          <w:rFonts w:ascii="Times New Roman" w:hAnsi="Times New Roman" w:cs="Times New Roman"/>
          <w:sz w:val="24"/>
          <w:szCs w:val="24"/>
          <w:shd w:val="clear" w:color="auto" w:fill="FFFFFF"/>
          <w:lang w:val="uk-UA"/>
        </w:rPr>
        <w:t>. В. Михайлов</w:t>
      </w:r>
      <w:r w:rsidRPr="003E1840">
        <w:rPr>
          <w:rFonts w:ascii="Times New Roman" w:hAnsi="Times New Roman" w:cs="Times New Roman"/>
          <w:sz w:val="24"/>
          <w:szCs w:val="24"/>
          <w:shd w:val="clear" w:color="auto" w:fill="FFFFFF"/>
          <w:lang w:val="uk-UA"/>
        </w:rPr>
        <w:t>), відділ</w:t>
      </w:r>
      <w:r w:rsidR="00316ADF" w:rsidRPr="00316ADF">
        <w:rPr>
          <w:rFonts w:ascii="Times New Roman" w:hAnsi="Times New Roman" w:cs="Times New Roman"/>
          <w:sz w:val="24"/>
          <w:szCs w:val="24"/>
          <w:shd w:val="clear" w:color="auto" w:fill="FFFFFF"/>
          <w:lang w:val="uk-UA"/>
        </w:rPr>
        <w:t xml:space="preserve"> </w:t>
      </w:r>
      <w:proofErr w:type="spellStart"/>
      <w:r w:rsidR="00316ADF" w:rsidRPr="00316ADF">
        <w:rPr>
          <w:rFonts w:ascii="Times New Roman" w:hAnsi="Times New Roman" w:cs="Times New Roman"/>
          <w:sz w:val="24"/>
          <w:szCs w:val="24"/>
          <w:shd w:val="clear" w:color="auto" w:fill="FFFFFF"/>
          <w:lang w:val="uk-UA"/>
        </w:rPr>
        <w:t>Відділ</w:t>
      </w:r>
      <w:proofErr w:type="spellEnd"/>
      <w:r w:rsidR="00316ADF" w:rsidRPr="00316ADF">
        <w:rPr>
          <w:rFonts w:ascii="Times New Roman" w:hAnsi="Times New Roman" w:cs="Times New Roman"/>
          <w:sz w:val="24"/>
          <w:szCs w:val="24"/>
          <w:shd w:val="clear" w:color="auto" w:fill="FFFFFF"/>
          <w:lang w:val="uk-UA"/>
        </w:rPr>
        <w:t xml:space="preserve"> інформаційної діяльності та комунікацій з громадськістю</w:t>
      </w:r>
      <w:r w:rsidR="00316ADF" w:rsidRPr="003E1840">
        <w:rPr>
          <w:rFonts w:ascii="Times New Roman" w:hAnsi="Times New Roman" w:cs="Times New Roman"/>
          <w:sz w:val="24"/>
          <w:szCs w:val="24"/>
          <w:shd w:val="clear" w:color="auto" w:fill="FFFFFF"/>
          <w:lang w:val="uk-UA"/>
        </w:rPr>
        <w:t xml:space="preserve"> </w:t>
      </w:r>
      <w:r w:rsidRPr="003E1840">
        <w:rPr>
          <w:rFonts w:ascii="Times New Roman" w:hAnsi="Times New Roman" w:cs="Times New Roman"/>
          <w:sz w:val="24"/>
          <w:szCs w:val="24"/>
          <w:shd w:val="clear" w:color="auto" w:fill="FFFFFF"/>
          <w:lang w:val="uk-UA"/>
        </w:rPr>
        <w:t>(</w:t>
      </w:r>
      <w:proofErr w:type="spellStart"/>
      <w:r w:rsidRPr="003E1840">
        <w:rPr>
          <w:rFonts w:ascii="Times New Roman" w:hAnsi="Times New Roman" w:cs="Times New Roman"/>
          <w:sz w:val="24"/>
          <w:szCs w:val="24"/>
          <w:shd w:val="clear" w:color="auto" w:fill="FFFFFF"/>
          <w:lang w:val="uk-UA"/>
        </w:rPr>
        <w:t>нач</w:t>
      </w:r>
      <w:proofErr w:type="spellEnd"/>
      <w:r w:rsidRPr="003E1840">
        <w:rPr>
          <w:rFonts w:ascii="Times New Roman" w:hAnsi="Times New Roman" w:cs="Times New Roman"/>
          <w:sz w:val="24"/>
          <w:szCs w:val="24"/>
          <w:shd w:val="clear" w:color="auto" w:fill="FFFFFF"/>
          <w:lang w:val="uk-UA"/>
        </w:rPr>
        <w:t xml:space="preserve">. </w:t>
      </w:r>
      <w:r w:rsidR="002C0F5D" w:rsidRPr="003E1840">
        <w:rPr>
          <w:rFonts w:ascii="Times New Roman" w:hAnsi="Times New Roman" w:cs="Times New Roman"/>
          <w:sz w:val="24"/>
          <w:szCs w:val="24"/>
          <w:shd w:val="clear" w:color="auto" w:fill="FFFFFF"/>
          <w:lang w:val="uk-UA"/>
        </w:rPr>
        <w:t xml:space="preserve">І. </w:t>
      </w:r>
      <w:proofErr w:type="spellStart"/>
      <w:r w:rsidR="002C0F5D" w:rsidRPr="003E1840">
        <w:rPr>
          <w:rFonts w:ascii="Times New Roman" w:hAnsi="Times New Roman" w:cs="Times New Roman"/>
          <w:sz w:val="24"/>
          <w:szCs w:val="24"/>
          <w:shd w:val="clear" w:color="auto" w:fill="FFFFFF"/>
          <w:lang w:val="uk-UA"/>
        </w:rPr>
        <w:t>Зіньковська</w:t>
      </w:r>
      <w:proofErr w:type="spellEnd"/>
      <w:r w:rsidRPr="003E1840">
        <w:rPr>
          <w:rFonts w:ascii="Times New Roman" w:hAnsi="Times New Roman" w:cs="Times New Roman"/>
          <w:sz w:val="24"/>
          <w:szCs w:val="24"/>
          <w:shd w:val="clear" w:color="auto" w:fill="FFFFFF"/>
          <w:lang w:val="uk-UA"/>
        </w:rPr>
        <w:t>)</w:t>
      </w:r>
      <w:r w:rsidR="002C0F5D" w:rsidRPr="003E1840">
        <w:rPr>
          <w:rFonts w:ascii="Times New Roman" w:hAnsi="Times New Roman" w:cs="Times New Roman"/>
          <w:sz w:val="24"/>
          <w:szCs w:val="24"/>
          <w:shd w:val="clear" w:color="auto" w:fill="FFFFFF"/>
          <w:lang w:val="uk-UA"/>
        </w:rPr>
        <w:t>, відділ економічного розвитку, промисловості, інфраструктури</w:t>
      </w:r>
      <w:r w:rsidR="003E1840" w:rsidRPr="003E1840">
        <w:rPr>
          <w:rFonts w:ascii="Times New Roman" w:hAnsi="Times New Roman" w:cs="Times New Roman"/>
          <w:sz w:val="24"/>
          <w:szCs w:val="24"/>
          <w:shd w:val="clear" w:color="auto" w:fill="FFFFFF"/>
          <w:lang w:val="uk-UA"/>
        </w:rPr>
        <w:t xml:space="preserve"> та торгівлі (</w:t>
      </w:r>
      <w:proofErr w:type="spellStart"/>
      <w:r w:rsidR="003E1840" w:rsidRPr="003E1840">
        <w:rPr>
          <w:rFonts w:ascii="Times New Roman" w:hAnsi="Times New Roman" w:cs="Times New Roman"/>
          <w:sz w:val="24"/>
          <w:szCs w:val="24"/>
          <w:shd w:val="clear" w:color="auto" w:fill="FFFFFF"/>
          <w:lang w:val="uk-UA"/>
        </w:rPr>
        <w:t>нач</w:t>
      </w:r>
      <w:proofErr w:type="spellEnd"/>
      <w:r w:rsidR="003E1840" w:rsidRPr="003E1840">
        <w:rPr>
          <w:rFonts w:ascii="Times New Roman" w:hAnsi="Times New Roman" w:cs="Times New Roman"/>
          <w:sz w:val="24"/>
          <w:szCs w:val="24"/>
          <w:shd w:val="clear" w:color="auto" w:fill="FFFFFF"/>
          <w:lang w:val="uk-UA"/>
        </w:rPr>
        <w:t xml:space="preserve">. І. </w:t>
      </w:r>
      <w:proofErr w:type="spellStart"/>
      <w:r w:rsidR="003E1840" w:rsidRPr="003E1840">
        <w:rPr>
          <w:rFonts w:ascii="Times New Roman" w:hAnsi="Times New Roman" w:cs="Times New Roman"/>
          <w:sz w:val="24"/>
          <w:szCs w:val="24"/>
          <w:shd w:val="clear" w:color="auto" w:fill="FFFFFF"/>
          <w:lang w:val="uk-UA"/>
        </w:rPr>
        <w:t>Кузіна</w:t>
      </w:r>
      <w:proofErr w:type="spellEnd"/>
      <w:r w:rsidR="003E1840" w:rsidRPr="003E1840">
        <w:rPr>
          <w:rFonts w:ascii="Times New Roman" w:hAnsi="Times New Roman" w:cs="Times New Roman"/>
          <w:sz w:val="24"/>
          <w:szCs w:val="24"/>
          <w:shd w:val="clear" w:color="auto" w:fill="FFFFFF"/>
          <w:lang w:val="uk-UA"/>
        </w:rPr>
        <w:t>), у</w:t>
      </w:r>
      <w:r w:rsidR="00827165">
        <w:rPr>
          <w:rFonts w:ascii="Times New Roman" w:hAnsi="Times New Roman" w:cs="Times New Roman"/>
          <w:sz w:val="24"/>
          <w:szCs w:val="24"/>
          <w:shd w:val="clear" w:color="auto" w:fill="FFFFFF"/>
          <w:lang w:val="uk-UA"/>
        </w:rPr>
        <w:t>правлінню</w:t>
      </w:r>
      <w:r w:rsidR="002C0F5D" w:rsidRPr="003E1840">
        <w:rPr>
          <w:rFonts w:ascii="Times New Roman" w:hAnsi="Times New Roman" w:cs="Times New Roman"/>
          <w:sz w:val="24"/>
          <w:szCs w:val="24"/>
          <w:shd w:val="clear" w:color="auto" w:fill="FFFFFF"/>
          <w:lang w:val="uk-UA"/>
        </w:rPr>
        <w:t xml:space="preserve"> містобудування, архітектури та жи</w:t>
      </w:r>
      <w:r w:rsidR="009945DC">
        <w:rPr>
          <w:rFonts w:ascii="Times New Roman" w:hAnsi="Times New Roman" w:cs="Times New Roman"/>
          <w:sz w:val="24"/>
          <w:szCs w:val="24"/>
          <w:shd w:val="clear" w:color="auto" w:fill="FFFFFF"/>
          <w:lang w:val="uk-UA"/>
        </w:rPr>
        <w:t xml:space="preserve">тлово-комунального господарства </w:t>
      </w:r>
      <w:r w:rsidR="002C0F5D" w:rsidRPr="003E1840">
        <w:rPr>
          <w:rFonts w:ascii="Times New Roman" w:hAnsi="Times New Roman" w:cs="Times New Roman"/>
          <w:sz w:val="24"/>
          <w:szCs w:val="24"/>
          <w:shd w:val="clear" w:color="auto" w:fill="FFFFFF"/>
          <w:lang w:val="uk-UA"/>
        </w:rPr>
        <w:t>(</w:t>
      </w:r>
      <w:proofErr w:type="spellStart"/>
      <w:r w:rsidR="002C0F5D" w:rsidRPr="003E1840">
        <w:rPr>
          <w:rFonts w:ascii="Times New Roman" w:hAnsi="Times New Roman" w:cs="Times New Roman"/>
          <w:sz w:val="24"/>
          <w:szCs w:val="24"/>
          <w:shd w:val="clear" w:color="auto" w:fill="FFFFFF"/>
          <w:lang w:val="uk-UA"/>
        </w:rPr>
        <w:t>нач</w:t>
      </w:r>
      <w:proofErr w:type="spellEnd"/>
      <w:r w:rsidR="002C0F5D" w:rsidRPr="003E1840">
        <w:rPr>
          <w:rFonts w:ascii="Times New Roman" w:hAnsi="Times New Roman" w:cs="Times New Roman"/>
          <w:sz w:val="24"/>
          <w:szCs w:val="24"/>
          <w:shd w:val="clear" w:color="auto" w:fill="FFFFFF"/>
          <w:lang w:val="uk-UA"/>
        </w:rPr>
        <w:t>. М. Нікітін), відділ культури і туризму (</w:t>
      </w:r>
      <w:proofErr w:type="spellStart"/>
      <w:r w:rsidR="002C0F5D" w:rsidRPr="003E1840">
        <w:rPr>
          <w:rFonts w:ascii="Times New Roman" w:hAnsi="Times New Roman" w:cs="Times New Roman"/>
          <w:sz w:val="24"/>
          <w:szCs w:val="24"/>
          <w:shd w:val="clear" w:color="auto" w:fill="FFFFFF"/>
          <w:lang w:val="uk-UA"/>
        </w:rPr>
        <w:t>нач</w:t>
      </w:r>
      <w:proofErr w:type="spellEnd"/>
      <w:r w:rsidR="002C0F5D" w:rsidRPr="003E1840">
        <w:rPr>
          <w:rFonts w:ascii="Times New Roman" w:hAnsi="Times New Roman" w:cs="Times New Roman"/>
          <w:sz w:val="24"/>
          <w:szCs w:val="24"/>
          <w:shd w:val="clear" w:color="auto" w:fill="FFFFFF"/>
          <w:lang w:val="uk-UA"/>
        </w:rPr>
        <w:t xml:space="preserve">. С. </w:t>
      </w:r>
      <w:proofErr w:type="spellStart"/>
      <w:r w:rsidR="002C0F5D" w:rsidRPr="003E1840">
        <w:rPr>
          <w:rFonts w:ascii="Times New Roman" w:hAnsi="Times New Roman" w:cs="Times New Roman"/>
          <w:sz w:val="24"/>
          <w:szCs w:val="24"/>
          <w:shd w:val="clear" w:color="auto" w:fill="FFFFFF"/>
          <w:lang w:val="uk-UA"/>
        </w:rPr>
        <w:t>Бабаєва</w:t>
      </w:r>
      <w:proofErr w:type="spellEnd"/>
      <w:r w:rsidR="002C0F5D" w:rsidRPr="003E1840">
        <w:rPr>
          <w:rFonts w:ascii="Times New Roman" w:hAnsi="Times New Roman" w:cs="Times New Roman"/>
          <w:sz w:val="24"/>
          <w:szCs w:val="24"/>
          <w:shd w:val="clear" w:color="auto" w:fill="FFFFFF"/>
          <w:lang w:val="uk-UA"/>
        </w:rPr>
        <w:t xml:space="preserve">), </w:t>
      </w:r>
      <w:r w:rsidR="002C0F5D" w:rsidRPr="003E1840">
        <w:rPr>
          <w:rFonts w:ascii="Times New Roman" w:hAnsi="Times New Roman" w:cs="Times New Roman"/>
          <w:sz w:val="24"/>
          <w:szCs w:val="24"/>
          <w:shd w:val="clear" w:color="auto" w:fill="F9F9F9"/>
          <w:lang w:val="uk-UA"/>
        </w:rPr>
        <w:t xml:space="preserve">відділ молоді, спорту та охорони здоров’я </w:t>
      </w:r>
      <w:r w:rsidR="00477AAB">
        <w:rPr>
          <w:rFonts w:ascii="Times New Roman" w:hAnsi="Times New Roman" w:cs="Times New Roman"/>
          <w:sz w:val="24"/>
          <w:szCs w:val="24"/>
          <w:shd w:val="clear" w:color="auto" w:fill="F9F9F9"/>
          <w:lang w:val="uk-UA"/>
        </w:rPr>
        <w:t xml:space="preserve">                </w:t>
      </w:r>
      <w:r w:rsidR="002C0F5D" w:rsidRPr="003E1840">
        <w:rPr>
          <w:rFonts w:ascii="Times New Roman" w:hAnsi="Times New Roman" w:cs="Times New Roman"/>
          <w:sz w:val="24"/>
          <w:szCs w:val="24"/>
          <w:shd w:val="clear" w:color="auto" w:fill="F9F9F9"/>
          <w:lang w:val="uk-UA"/>
        </w:rPr>
        <w:t>(</w:t>
      </w:r>
      <w:proofErr w:type="spellStart"/>
      <w:r w:rsidR="00827165">
        <w:rPr>
          <w:rFonts w:ascii="Times New Roman" w:hAnsi="Times New Roman" w:cs="Times New Roman"/>
          <w:sz w:val="24"/>
          <w:szCs w:val="24"/>
          <w:shd w:val="clear" w:color="auto" w:fill="F9F9F9"/>
          <w:lang w:val="uk-UA"/>
        </w:rPr>
        <w:t>нач</w:t>
      </w:r>
      <w:proofErr w:type="spellEnd"/>
      <w:r w:rsidR="00827165">
        <w:rPr>
          <w:rFonts w:ascii="Times New Roman" w:hAnsi="Times New Roman" w:cs="Times New Roman"/>
          <w:sz w:val="24"/>
          <w:szCs w:val="24"/>
          <w:shd w:val="clear" w:color="auto" w:fill="F9F9F9"/>
          <w:lang w:val="uk-UA"/>
        </w:rPr>
        <w:t xml:space="preserve">. </w:t>
      </w:r>
      <w:r w:rsidR="00477AAB">
        <w:rPr>
          <w:rFonts w:ascii="Times New Roman" w:hAnsi="Times New Roman" w:cs="Times New Roman"/>
          <w:sz w:val="24"/>
          <w:szCs w:val="24"/>
          <w:shd w:val="clear" w:color="auto" w:fill="F9F9F9"/>
          <w:lang w:val="uk-UA"/>
        </w:rPr>
        <w:t xml:space="preserve">Р. </w:t>
      </w:r>
      <w:proofErr w:type="spellStart"/>
      <w:r w:rsidR="002C0F5D" w:rsidRPr="003E1840">
        <w:rPr>
          <w:rFonts w:ascii="Times New Roman" w:hAnsi="Times New Roman" w:cs="Times New Roman"/>
          <w:sz w:val="24"/>
          <w:szCs w:val="24"/>
          <w:shd w:val="clear" w:color="auto" w:fill="F9F9F9"/>
          <w:lang w:val="uk-UA"/>
        </w:rPr>
        <w:t>Ладожинська</w:t>
      </w:r>
      <w:proofErr w:type="spellEnd"/>
      <w:r w:rsidR="002C0F5D" w:rsidRPr="003E1840">
        <w:rPr>
          <w:rFonts w:ascii="Times New Roman" w:hAnsi="Times New Roman" w:cs="Times New Roman"/>
          <w:sz w:val="24"/>
          <w:szCs w:val="24"/>
          <w:shd w:val="clear" w:color="auto" w:fill="F9F9F9"/>
          <w:lang w:val="uk-UA"/>
        </w:rPr>
        <w:t xml:space="preserve">) </w:t>
      </w:r>
      <w:r w:rsidR="002C0F5D" w:rsidRPr="003E1840">
        <w:rPr>
          <w:rFonts w:ascii="Times New Roman" w:eastAsia="Calibri" w:hAnsi="Times New Roman" w:cs="Times New Roman"/>
          <w:sz w:val="24"/>
          <w:szCs w:val="24"/>
          <w:lang w:val="uk-UA"/>
        </w:rPr>
        <w:t>взяти до відома та використання в роботі</w:t>
      </w:r>
      <w:r w:rsidR="002C0F5D" w:rsidRPr="003E1840">
        <w:rPr>
          <w:rFonts w:ascii="Times New Roman" w:hAnsi="Times New Roman" w:cs="Times New Roman"/>
          <w:sz w:val="24"/>
          <w:szCs w:val="24"/>
          <w:lang w:val="uk-UA"/>
        </w:rPr>
        <w:t xml:space="preserve"> вимоги даного Положення.</w:t>
      </w:r>
    </w:p>
    <w:p w:rsidR="00914B05" w:rsidRPr="003E1840" w:rsidRDefault="00914B05" w:rsidP="00B659E1">
      <w:pPr>
        <w:pStyle w:val="a3"/>
        <w:numPr>
          <w:ilvl w:val="0"/>
          <w:numId w:val="3"/>
        </w:numPr>
        <w:spacing w:after="0" w:line="240" w:lineRule="auto"/>
        <w:ind w:left="0" w:firstLine="426"/>
        <w:jc w:val="both"/>
        <w:rPr>
          <w:rFonts w:ascii="Times New Roman" w:hAnsi="Times New Roman" w:cs="Times New Roman"/>
          <w:sz w:val="24"/>
          <w:szCs w:val="24"/>
          <w:lang w:val="uk-UA"/>
        </w:rPr>
      </w:pPr>
      <w:r w:rsidRPr="003E1840">
        <w:rPr>
          <w:rFonts w:ascii="Times New Roman" w:hAnsi="Times New Roman" w:cs="Times New Roman"/>
          <w:sz w:val="24"/>
          <w:szCs w:val="24"/>
          <w:lang w:val="uk-UA"/>
        </w:rPr>
        <w:t xml:space="preserve">Контроль за виконанням даного рішення покласти на </w:t>
      </w:r>
      <w:r w:rsidR="000A3DDF" w:rsidRPr="003E1840">
        <w:rPr>
          <w:rFonts w:ascii="Times New Roman" w:hAnsi="Times New Roman" w:cs="Times New Roman"/>
          <w:sz w:val="24"/>
          <w:szCs w:val="24"/>
          <w:lang w:val="uk-UA"/>
        </w:rPr>
        <w:t>першого заступника</w:t>
      </w:r>
      <w:r w:rsidRPr="003E1840">
        <w:rPr>
          <w:rFonts w:ascii="Times New Roman" w:hAnsi="Times New Roman" w:cs="Times New Roman"/>
          <w:sz w:val="24"/>
          <w:szCs w:val="24"/>
          <w:lang w:val="uk-UA"/>
        </w:rPr>
        <w:t xml:space="preserve"> </w:t>
      </w:r>
      <w:r w:rsidR="000A3DDF" w:rsidRPr="003E1840">
        <w:rPr>
          <w:rFonts w:ascii="Times New Roman" w:hAnsi="Times New Roman" w:cs="Times New Roman"/>
          <w:sz w:val="24"/>
          <w:szCs w:val="24"/>
          <w:lang w:val="uk-UA"/>
        </w:rPr>
        <w:t>міського голови В.</w:t>
      </w:r>
      <w:r w:rsidR="00F275B5" w:rsidRPr="003E1840">
        <w:rPr>
          <w:rFonts w:ascii="Times New Roman" w:hAnsi="Times New Roman" w:cs="Times New Roman"/>
          <w:sz w:val="24"/>
          <w:szCs w:val="24"/>
          <w:lang w:val="uk-UA"/>
        </w:rPr>
        <w:t xml:space="preserve"> </w:t>
      </w:r>
      <w:r w:rsidR="000A3DDF" w:rsidRPr="003E1840">
        <w:rPr>
          <w:rFonts w:ascii="Times New Roman" w:hAnsi="Times New Roman" w:cs="Times New Roman"/>
          <w:sz w:val="24"/>
          <w:szCs w:val="24"/>
          <w:lang w:val="uk-UA"/>
        </w:rPr>
        <w:t>Загородню.</w:t>
      </w:r>
    </w:p>
    <w:p w:rsidR="00B659E1" w:rsidRPr="00D370F8" w:rsidRDefault="00B659E1" w:rsidP="00F275B5">
      <w:pPr>
        <w:spacing w:after="0" w:line="240" w:lineRule="auto"/>
        <w:jc w:val="center"/>
        <w:rPr>
          <w:rFonts w:ascii="Times New Roman" w:hAnsi="Times New Roman" w:cs="Times New Roman"/>
          <w:b/>
          <w:sz w:val="24"/>
          <w:szCs w:val="24"/>
          <w:lang w:val="uk-UA"/>
        </w:rPr>
      </w:pPr>
    </w:p>
    <w:p w:rsidR="002C0F5D" w:rsidRPr="00D370F8" w:rsidRDefault="002C0F5D" w:rsidP="00F275B5">
      <w:pPr>
        <w:spacing w:after="0" w:line="240" w:lineRule="auto"/>
        <w:jc w:val="center"/>
        <w:rPr>
          <w:rFonts w:ascii="Times New Roman" w:hAnsi="Times New Roman" w:cs="Times New Roman"/>
          <w:b/>
          <w:sz w:val="24"/>
          <w:szCs w:val="24"/>
          <w:lang w:val="uk-UA"/>
        </w:rPr>
      </w:pPr>
    </w:p>
    <w:p w:rsidR="00B659E1" w:rsidRPr="00D370F8" w:rsidRDefault="00B659E1" w:rsidP="00F275B5">
      <w:pPr>
        <w:spacing w:after="0" w:line="240" w:lineRule="auto"/>
        <w:jc w:val="center"/>
        <w:rPr>
          <w:rFonts w:ascii="Times New Roman" w:hAnsi="Times New Roman" w:cs="Times New Roman"/>
          <w:b/>
          <w:sz w:val="24"/>
          <w:szCs w:val="24"/>
          <w:lang w:val="uk-UA"/>
        </w:rPr>
      </w:pPr>
    </w:p>
    <w:p w:rsidR="002C0F5D" w:rsidRPr="00D370F8" w:rsidRDefault="002C0F5D" w:rsidP="00F275B5">
      <w:pPr>
        <w:spacing w:after="0" w:line="240" w:lineRule="auto"/>
        <w:jc w:val="center"/>
        <w:rPr>
          <w:rFonts w:ascii="Times New Roman" w:hAnsi="Times New Roman" w:cs="Times New Roman"/>
          <w:b/>
          <w:sz w:val="24"/>
          <w:szCs w:val="24"/>
          <w:lang w:val="uk-UA"/>
        </w:rPr>
      </w:pPr>
    </w:p>
    <w:p w:rsidR="00914B05" w:rsidRPr="00D370F8" w:rsidRDefault="00914B05" w:rsidP="00F275B5">
      <w:pPr>
        <w:spacing w:after="0" w:line="240" w:lineRule="auto"/>
        <w:jc w:val="center"/>
        <w:rPr>
          <w:rFonts w:ascii="Times New Roman" w:hAnsi="Times New Roman" w:cs="Times New Roman"/>
          <w:b/>
          <w:sz w:val="24"/>
          <w:szCs w:val="24"/>
          <w:lang w:val="uk-UA"/>
        </w:rPr>
      </w:pPr>
      <w:r w:rsidRPr="00D370F8">
        <w:rPr>
          <w:rFonts w:ascii="Times New Roman" w:hAnsi="Times New Roman" w:cs="Times New Roman"/>
          <w:b/>
          <w:sz w:val="24"/>
          <w:szCs w:val="24"/>
          <w:lang w:val="uk-UA"/>
        </w:rPr>
        <w:t xml:space="preserve">Міський голова                  </w:t>
      </w:r>
      <w:r w:rsidR="0089032D" w:rsidRPr="00D370F8">
        <w:rPr>
          <w:rFonts w:ascii="Times New Roman" w:hAnsi="Times New Roman" w:cs="Times New Roman"/>
          <w:b/>
          <w:sz w:val="24"/>
          <w:szCs w:val="24"/>
          <w:lang w:val="uk-UA"/>
        </w:rPr>
        <w:t xml:space="preserve">                 </w:t>
      </w:r>
      <w:r w:rsidRPr="00D370F8">
        <w:rPr>
          <w:rFonts w:ascii="Times New Roman" w:hAnsi="Times New Roman" w:cs="Times New Roman"/>
          <w:b/>
          <w:sz w:val="24"/>
          <w:szCs w:val="24"/>
          <w:lang w:val="uk-UA"/>
        </w:rPr>
        <w:t xml:space="preserve">  </w:t>
      </w:r>
      <w:r w:rsidR="003A5176" w:rsidRPr="00D370F8">
        <w:rPr>
          <w:rFonts w:ascii="Times New Roman" w:hAnsi="Times New Roman" w:cs="Times New Roman"/>
          <w:b/>
          <w:sz w:val="24"/>
          <w:szCs w:val="24"/>
          <w:lang w:val="uk-UA"/>
        </w:rPr>
        <w:t>С.</w:t>
      </w:r>
      <w:r w:rsidR="00B659E1" w:rsidRPr="00D370F8">
        <w:rPr>
          <w:rFonts w:ascii="Times New Roman" w:hAnsi="Times New Roman" w:cs="Times New Roman"/>
          <w:b/>
          <w:sz w:val="24"/>
          <w:szCs w:val="24"/>
          <w:lang w:val="uk-UA"/>
        </w:rPr>
        <w:t xml:space="preserve"> </w:t>
      </w:r>
      <w:proofErr w:type="spellStart"/>
      <w:r w:rsidR="003A5176" w:rsidRPr="00D370F8">
        <w:rPr>
          <w:rFonts w:ascii="Times New Roman" w:hAnsi="Times New Roman" w:cs="Times New Roman"/>
          <w:b/>
          <w:sz w:val="24"/>
          <w:szCs w:val="24"/>
          <w:lang w:val="uk-UA"/>
        </w:rPr>
        <w:t>Філіпенко</w:t>
      </w:r>
      <w:proofErr w:type="spellEnd"/>
    </w:p>
    <w:p w:rsidR="00AF4E22" w:rsidRPr="00D370F8" w:rsidRDefault="00AF4E22" w:rsidP="00F275B5">
      <w:pPr>
        <w:spacing w:after="0" w:line="240" w:lineRule="auto"/>
        <w:ind w:firstLine="709"/>
        <w:jc w:val="both"/>
        <w:rPr>
          <w:rFonts w:ascii="Times New Roman" w:hAnsi="Times New Roman" w:cs="Times New Roman"/>
          <w:sz w:val="24"/>
          <w:szCs w:val="24"/>
          <w:lang w:val="uk-UA"/>
        </w:rPr>
      </w:pPr>
    </w:p>
    <w:p w:rsidR="002C0F5D" w:rsidRPr="00D370F8" w:rsidRDefault="002C0F5D" w:rsidP="00A81088">
      <w:pPr>
        <w:shd w:val="clear" w:color="auto" w:fill="FFFFFF"/>
        <w:spacing w:after="0" w:line="240" w:lineRule="atLeast"/>
        <w:ind w:firstLine="709"/>
        <w:jc w:val="both"/>
        <w:rPr>
          <w:rFonts w:ascii="Times New Roman" w:hAnsi="Times New Roman" w:cs="Times New Roman"/>
          <w:sz w:val="24"/>
          <w:szCs w:val="24"/>
          <w:lang w:val="uk-UA"/>
        </w:rPr>
      </w:pPr>
    </w:p>
    <w:p w:rsidR="002C0F5D" w:rsidRPr="00D370F8" w:rsidRDefault="002C0F5D">
      <w:pPr>
        <w:rPr>
          <w:rFonts w:ascii="Times New Roman" w:hAnsi="Times New Roman" w:cs="Times New Roman"/>
          <w:sz w:val="24"/>
          <w:szCs w:val="24"/>
          <w:lang w:val="uk-UA"/>
        </w:rPr>
      </w:pPr>
      <w:r w:rsidRPr="00D370F8">
        <w:rPr>
          <w:rFonts w:ascii="Times New Roman" w:hAnsi="Times New Roman" w:cs="Times New Roman"/>
          <w:sz w:val="24"/>
          <w:szCs w:val="24"/>
          <w:lang w:val="uk-UA"/>
        </w:rPr>
        <w:br w:type="page"/>
      </w:r>
    </w:p>
    <w:p w:rsidR="00D370F8" w:rsidRPr="00D370F8" w:rsidRDefault="002C0F5D" w:rsidP="00D370F8">
      <w:pPr>
        <w:pStyle w:val="a9"/>
        <w:spacing w:before="0" w:beforeAutospacing="0" w:after="0" w:afterAutospacing="0"/>
        <w:ind w:left="5670"/>
        <w:rPr>
          <w:rStyle w:val="aa"/>
        </w:rPr>
      </w:pPr>
      <w:r w:rsidRPr="00D370F8">
        <w:lastRenderedPageBreak/>
        <w:t xml:space="preserve">                                     </w:t>
      </w:r>
      <w:r w:rsidR="00D370F8" w:rsidRPr="00D370F8">
        <w:rPr>
          <w:rStyle w:val="aa"/>
        </w:rPr>
        <w:t>ЗАТВЕРДЖЕНО</w:t>
      </w:r>
    </w:p>
    <w:p w:rsidR="00D370F8" w:rsidRPr="00827165" w:rsidRDefault="00D370F8" w:rsidP="00D370F8">
      <w:pPr>
        <w:pStyle w:val="a9"/>
        <w:spacing w:before="0" w:beforeAutospacing="0" w:after="0" w:afterAutospacing="0"/>
        <w:ind w:left="5670"/>
        <w:rPr>
          <w:rStyle w:val="aa"/>
          <w:b w:val="0"/>
        </w:rPr>
      </w:pPr>
      <w:r w:rsidRPr="00827165">
        <w:rPr>
          <w:rStyle w:val="aa"/>
        </w:rPr>
        <w:t xml:space="preserve">рішенням </w:t>
      </w:r>
      <w:r w:rsidR="00827165" w:rsidRPr="00827165">
        <w:rPr>
          <w:rStyle w:val="aa"/>
        </w:rPr>
        <w:t>виконавчого комітету</w:t>
      </w:r>
    </w:p>
    <w:p w:rsidR="00D370F8" w:rsidRPr="00D370F8" w:rsidRDefault="00D370F8" w:rsidP="00D370F8">
      <w:pPr>
        <w:pStyle w:val="a9"/>
        <w:spacing w:before="0" w:beforeAutospacing="0" w:after="0" w:afterAutospacing="0"/>
        <w:ind w:left="5670"/>
        <w:rPr>
          <w:rStyle w:val="aa"/>
          <w:b w:val="0"/>
        </w:rPr>
      </w:pPr>
      <w:r w:rsidRPr="00D370F8">
        <w:rPr>
          <w:rStyle w:val="aa"/>
        </w:rPr>
        <w:t>від ___________ 2019 року № ____</w:t>
      </w:r>
    </w:p>
    <w:p w:rsidR="00D370F8" w:rsidRPr="00D370F8" w:rsidRDefault="00D370F8" w:rsidP="002C0F5D">
      <w:pPr>
        <w:spacing w:after="0" w:line="240" w:lineRule="auto"/>
        <w:ind w:firstLine="708"/>
        <w:jc w:val="both"/>
        <w:outlineLvl w:val="2"/>
        <w:rPr>
          <w:rFonts w:ascii="Times New Roman" w:hAnsi="Times New Roman"/>
          <w:sz w:val="24"/>
          <w:szCs w:val="24"/>
          <w:lang w:val="uk-UA"/>
        </w:rPr>
      </w:pPr>
    </w:p>
    <w:p w:rsidR="00D370F8" w:rsidRPr="00D370F8" w:rsidRDefault="00D370F8" w:rsidP="002C0F5D">
      <w:pPr>
        <w:spacing w:after="0" w:line="240" w:lineRule="auto"/>
        <w:ind w:firstLine="708"/>
        <w:jc w:val="both"/>
        <w:outlineLvl w:val="2"/>
        <w:rPr>
          <w:rFonts w:ascii="Times New Roman" w:hAnsi="Times New Roman"/>
          <w:sz w:val="24"/>
          <w:szCs w:val="24"/>
          <w:lang w:val="uk-UA"/>
        </w:rPr>
      </w:pPr>
    </w:p>
    <w:p w:rsidR="00D370F8" w:rsidRPr="00D370F8" w:rsidRDefault="00D370F8" w:rsidP="002C0F5D">
      <w:pPr>
        <w:spacing w:after="0" w:line="240" w:lineRule="auto"/>
        <w:ind w:firstLine="708"/>
        <w:jc w:val="both"/>
        <w:outlineLvl w:val="2"/>
        <w:rPr>
          <w:rFonts w:ascii="Times New Roman" w:hAnsi="Times New Roman"/>
          <w:sz w:val="24"/>
          <w:szCs w:val="24"/>
          <w:lang w:val="uk-UA"/>
        </w:rPr>
      </w:pPr>
    </w:p>
    <w:p w:rsidR="002C0F5D" w:rsidRPr="00D370F8" w:rsidRDefault="002C0F5D" w:rsidP="005101AD">
      <w:pPr>
        <w:spacing w:after="0" w:line="240" w:lineRule="auto"/>
        <w:jc w:val="center"/>
        <w:outlineLvl w:val="2"/>
        <w:rPr>
          <w:rFonts w:ascii="Times New Roman" w:hAnsi="Times New Roman"/>
          <w:b/>
          <w:sz w:val="24"/>
          <w:szCs w:val="24"/>
          <w:lang w:val="uk-UA"/>
        </w:rPr>
      </w:pPr>
      <w:r w:rsidRPr="00D370F8">
        <w:rPr>
          <w:rFonts w:ascii="Times New Roman" w:hAnsi="Times New Roman"/>
          <w:b/>
          <w:sz w:val="24"/>
          <w:szCs w:val="24"/>
          <w:lang w:val="uk-UA"/>
        </w:rPr>
        <w:t>П</w:t>
      </w:r>
      <w:r w:rsidR="005101AD">
        <w:rPr>
          <w:rFonts w:ascii="Times New Roman" w:hAnsi="Times New Roman"/>
          <w:b/>
          <w:sz w:val="24"/>
          <w:szCs w:val="24"/>
          <w:lang w:val="uk-UA"/>
        </w:rPr>
        <w:t>ОЛОЖЕННЯ</w:t>
      </w:r>
    </w:p>
    <w:p w:rsidR="002C0F5D" w:rsidRPr="00D370F8" w:rsidRDefault="00D370F8" w:rsidP="005101AD">
      <w:pPr>
        <w:spacing w:after="0" w:line="240" w:lineRule="auto"/>
        <w:jc w:val="center"/>
        <w:outlineLvl w:val="2"/>
        <w:rPr>
          <w:rFonts w:ascii="Times New Roman" w:hAnsi="Times New Roman"/>
          <w:b/>
          <w:sz w:val="24"/>
          <w:szCs w:val="24"/>
          <w:lang w:val="uk-UA"/>
        </w:rPr>
      </w:pPr>
      <w:r w:rsidRPr="00D370F8">
        <w:rPr>
          <w:rFonts w:ascii="Times New Roman" w:hAnsi="Times New Roman"/>
          <w:b/>
          <w:sz w:val="24"/>
          <w:szCs w:val="24"/>
          <w:lang w:val="uk-UA"/>
        </w:rPr>
        <w:t>про проведення культурно-</w:t>
      </w:r>
      <w:r w:rsidR="002C0F5D" w:rsidRPr="00D370F8">
        <w:rPr>
          <w:rFonts w:ascii="Times New Roman" w:hAnsi="Times New Roman"/>
          <w:b/>
          <w:sz w:val="24"/>
          <w:szCs w:val="24"/>
          <w:lang w:val="uk-UA"/>
        </w:rPr>
        <w:t>масових заходів в м.</w:t>
      </w:r>
      <w:r w:rsidRPr="00D370F8">
        <w:rPr>
          <w:rFonts w:ascii="Times New Roman" w:hAnsi="Times New Roman"/>
          <w:b/>
          <w:sz w:val="24"/>
          <w:szCs w:val="24"/>
          <w:lang w:val="uk-UA"/>
        </w:rPr>
        <w:t xml:space="preserve"> </w:t>
      </w:r>
      <w:r w:rsidR="002C0F5D" w:rsidRPr="00D370F8">
        <w:rPr>
          <w:rFonts w:ascii="Times New Roman" w:hAnsi="Times New Roman"/>
          <w:b/>
          <w:sz w:val="24"/>
          <w:szCs w:val="24"/>
          <w:lang w:val="uk-UA"/>
        </w:rPr>
        <w:t>Знам’янка</w:t>
      </w:r>
    </w:p>
    <w:p w:rsidR="00D370F8" w:rsidRPr="00D370F8" w:rsidRDefault="00D370F8" w:rsidP="002C0F5D">
      <w:pPr>
        <w:spacing w:after="0" w:line="240" w:lineRule="auto"/>
        <w:ind w:firstLine="708"/>
        <w:jc w:val="both"/>
        <w:outlineLvl w:val="2"/>
        <w:rPr>
          <w:rFonts w:ascii="Times New Roman" w:hAnsi="Times New Roman"/>
          <w:b/>
          <w:bCs/>
          <w:sz w:val="24"/>
          <w:szCs w:val="24"/>
          <w:lang w:val="uk-UA"/>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1. Загальна частина</w:t>
      </w:r>
    </w:p>
    <w:p w:rsidR="002C0F5D" w:rsidRPr="00D370F8" w:rsidRDefault="002C0F5D" w:rsidP="005101AD">
      <w:pPr>
        <w:pStyle w:val="a8"/>
        <w:ind w:firstLine="709"/>
        <w:jc w:val="both"/>
        <w:rPr>
          <w:rFonts w:ascii="Times New Roman" w:hAnsi="Times New Roman"/>
          <w:sz w:val="24"/>
          <w:szCs w:val="24"/>
        </w:rPr>
      </w:pPr>
      <w:r w:rsidRPr="00D370F8">
        <w:rPr>
          <w:rFonts w:ascii="Times New Roman" w:hAnsi="Times New Roman"/>
          <w:sz w:val="24"/>
          <w:szCs w:val="24"/>
        </w:rPr>
        <w:t xml:space="preserve">1.1 Положення регулює відносини між виконавчим комітетом </w:t>
      </w:r>
      <w:proofErr w:type="spellStart"/>
      <w:r w:rsidRPr="00D370F8">
        <w:rPr>
          <w:rFonts w:ascii="Times New Roman" w:hAnsi="Times New Roman"/>
          <w:sz w:val="24"/>
          <w:szCs w:val="24"/>
        </w:rPr>
        <w:t>Знам’янської</w:t>
      </w:r>
      <w:proofErr w:type="spellEnd"/>
      <w:r w:rsidRPr="00D370F8">
        <w:rPr>
          <w:rFonts w:ascii="Times New Roman" w:hAnsi="Times New Roman"/>
          <w:sz w:val="24"/>
          <w:szCs w:val="24"/>
        </w:rPr>
        <w:t xml:space="preserve"> міської ради, його структурними підрозділами, та окремими фізичними особами, громадськими, благодійними та релігійними організаціями і політичними партіями з питань організації та проведенням недержавних масових заходів у місті Знам’янка.</w:t>
      </w:r>
    </w:p>
    <w:p w:rsidR="002C0F5D" w:rsidRPr="00D370F8" w:rsidRDefault="002C0F5D" w:rsidP="005101AD">
      <w:pPr>
        <w:pStyle w:val="a8"/>
        <w:ind w:firstLine="709"/>
        <w:jc w:val="both"/>
        <w:rPr>
          <w:rFonts w:ascii="Times New Roman" w:hAnsi="Times New Roman"/>
          <w:sz w:val="24"/>
          <w:szCs w:val="24"/>
        </w:rPr>
      </w:pPr>
      <w:r w:rsidRPr="00D370F8">
        <w:rPr>
          <w:rFonts w:ascii="Times New Roman" w:hAnsi="Times New Roman"/>
          <w:sz w:val="24"/>
          <w:szCs w:val="24"/>
        </w:rPr>
        <w:t>1.2.У цьому Положенні нижче наведені терміни вживаються у такому значенні:</w:t>
      </w:r>
    </w:p>
    <w:p w:rsidR="002C0F5D" w:rsidRPr="00D370F8" w:rsidRDefault="005101AD" w:rsidP="005101AD">
      <w:pPr>
        <w:pStyle w:val="a8"/>
        <w:ind w:firstLine="284"/>
        <w:jc w:val="both"/>
        <w:rPr>
          <w:rFonts w:ascii="Times New Roman" w:hAnsi="Times New Roman"/>
          <w:sz w:val="24"/>
          <w:szCs w:val="24"/>
        </w:rPr>
      </w:pPr>
      <w:r>
        <w:rPr>
          <w:rFonts w:ascii="Times New Roman" w:hAnsi="Times New Roman"/>
          <w:sz w:val="24"/>
          <w:szCs w:val="24"/>
        </w:rPr>
        <w:t xml:space="preserve">- </w:t>
      </w:r>
      <w:r w:rsidR="002C0F5D" w:rsidRPr="00D370F8">
        <w:rPr>
          <w:rFonts w:ascii="Times New Roman" w:hAnsi="Times New Roman"/>
          <w:sz w:val="24"/>
          <w:szCs w:val="24"/>
        </w:rPr>
        <w:t>масовий захід – це тематичний культурно-просвітницький, спортивний, релігійний (культові), політичний,  рекламний захід, який передбачає участь значної кількості громадян, та проводиться за ініціативою громадських об’єднань, політичних партій, рухів, релігійних конфесій та окремих громадян;</w:t>
      </w:r>
    </w:p>
    <w:p w:rsidR="002C0F5D" w:rsidRPr="00D370F8" w:rsidRDefault="002C0F5D" w:rsidP="005101AD">
      <w:pPr>
        <w:pStyle w:val="a8"/>
        <w:numPr>
          <w:ilvl w:val="0"/>
          <w:numId w:val="5"/>
        </w:numPr>
        <w:ind w:left="0" w:firstLine="284"/>
        <w:jc w:val="both"/>
        <w:rPr>
          <w:rFonts w:ascii="Times New Roman" w:hAnsi="Times New Roman"/>
          <w:sz w:val="24"/>
          <w:szCs w:val="24"/>
        </w:rPr>
      </w:pPr>
      <w:r w:rsidRPr="00D370F8">
        <w:rPr>
          <w:rFonts w:ascii="Times New Roman" w:hAnsi="Times New Roman"/>
          <w:sz w:val="24"/>
          <w:szCs w:val="24"/>
        </w:rPr>
        <w:t>організатори масового заходу – фізичні особи не молодше 18 років, громадські, благодійні та релігійні організації, політичні партії, які є ініціаторами та відповідальними за проведення масового заходу і здійснюють організаційне, фінансове та інше забезпечення його проведення;</w:t>
      </w:r>
    </w:p>
    <w:p w:rsidR="002C0F5D" w:rsidRPr="00D370F8" w:rsidRDefault="002C0F5D" w:rsidP="005101AD">
      <w:pPr>
        <w:pStyle w:val="a8"/>
        <w:numPr>
          <w:ilvl w:val="0"/>
          <w:numId w:val="5"/>
        </w:numPr>
        <w:ind w:left="0" w:firstLine="284"/>
        <w:jc w:val="both"/>
        <w:rPr>
          <w:rFonts w:ascii="Times New Roman" w:hAnsi="Times New Roman"/>
          <w:sz w:val="24"/>
          <w:szCs w:val="24"/>
        </w:rPr>
      </w:pPr>
      <w:r w:rsidRPr="00D370F8">
        <w:rPr>
          <w:rFonts w:ascii="Times New Roman" w:hAnsi="Times New Roman"/>
          <w:sz w:val="24"/>
          <w:szCs w:val="24"/>
        </w:rPr>
        <w:t xml:space="preserve">учасники масових заходів – фізичні особи, які беруть участь у масовому заході у якості виконавців, глядачів, слухачів, </w:t>
      </w:r>
      <w:proofErr w:type="spellStart"/>
      <w:r w:rsidRPr="00D370F8">
        <w:rPr>
          <w:rFonts w:ascii="Times New Roman" w:hAnsi="Times New Roman"/>
          <w:sz w:val="24"/>
          <w:szCs w:val="24"/>
        </w:rPr>
        <w:t>отримувачів</w:t>
      </w:r>
      <w:proofErr w:type="spellEnd"/>
      <w:r w:rsidRPr="00D370F8">
        <w:rPr>
          <w:rFonts w:ascii="Times New Roman" w:hAnsi="Times New Roman"/>
          <w:sz w:val="24"/>
          <w:szCs w:val="24"/>
        </w:rPr>
        <w:t xml:space="preserve"> інформації;</w:t>
      </w:r>
    </w:p>
    <w:p w:rsidR="002C0F5D" w:rsidRPr="00D370F8" w:rsidRDefault="002C0F5D" w:rsidP="005101AD">
      <w:pPr>
        <w:pStyle w:val="a8"/>
        <w:numPr>
          <w:ilvl w:val="0"/>
          <w:numId w:val="5"/>
        </w:numPr>
        <w:ind w:left="0" w:firstLine="284"/>
        <w:jc w:val="both"/>
        <w:rPr>
          <w:rFonts w:ascii="Times New Roman" w:hAnsi="Times New Roman"/>
          <w:sz w:val="24"/>
          <w:szCs w:val="24"/>
        </w:rPr>
      </w:pPr>
      <w:r w:rsidRPr="00D370F8">
        <w:rPr>
          <w:rFonts w:ascii="Times New Roman" w:hAnsi="Times New Roman"/>
          <w:sz w:val="24"/>
          <w:szCs w:val="24"/>
        </w:rPr>
        <w:t xml:space="preserve">уповноважений орган – виконавчий комітет </w:t>
      </w:r>
      <w:proofErr w:type="spellStart"/>
      <w:r w:rsidRPr="00D370F8">
        <w:rPr>
          <w:rFonts w:ascii="Times New Roman" w:hAnsi="Times New Roman"/>
          <w:sz w:val="24"/>
          <w:szCs w:val="24"/>
        </w:rPr>
        <w:t>Знам’янської</w:t>
      </w:r>
      <w:proofErr w:type="spellEnd"/>
      <w:r w:rsidRPr="00D370F8">
        <w:rPr>
          <w:rFonts w:ascii="Times New Roman" w:hAnsi="Times New Roman"/>
          <w:sz w:val="24"/>
          <w:szCs w:val="24"/>
        </w:rPr>
        <w:t xml:space="preserve"> міської ради;</w:t>
      </w:r>
    </w:p>
    <w:p w:rsidR="002C0F5D" w:rsidRPr="00D370F8" w:rsidRDefault="002C0F5D" w:rsidP="005101AD">
      <w:pPr>
        <w:pStyle w:val="a8"/>
        <w:numPr>
          <w:ilvl w:val="0"/>
          <w:numId w:val="5"/>
        </w:numPr>
        <w:ind w:left="0" w:firstLine="284"/>
        <w:jc w:val="both"/>
        <w:rPr>
          <w:rFonts w:ascii="Times New Roman" w:hAnsi="Times New Roman"/>
          <w:sz w:val="24"/>
          <w:szCs w:val="24"/>
        </w:rPr>
      </w:pPr>
      <w:r w:rsidRPr="00D370F8">
        <w:rPr>
          <w:rFonts w:ascii="Times New Roman" w:hAnsi="Times New Roman"/>
          <w:sz w:val="24"/>
          <w:szCs w:val="24"/>
        </w:rPr>
        <w:t>письмове повідомлення – письмовий документ, який надсилається до уповноваженого органу та підтверджує наміри організатора провести масовий захід;</w:t>
      </w:r>
    </w:p>
    <w:p w:rsidR="002C0F5D" w:rsidRDefault="005101AD" w:rsidP="005101AD">
      <w:pPr>
        <w:pStyle w:val="a8"/>
        <w:ind w:firstLine="284"/>
        <w:jc w:val="both"/>
        <w:rPr>
          <w:rFonts w:ascii="Times New Roman" w:hAnsi="Times New Roman"/>
          <w:sz w:val="24"/>
          <w:szCs w:val="24"/>
          <w:lang w:val="ru-RU"/>
        </w:rPr>
      </w:pPr>
      <w:r>
        <w:rPr>
          <w:rFonts w:ascii="Times New Roman" w:hAnsi="Times New Roman"/>
          <w:sz w:val="24"/>
          <w:szCs w:val="24"/>
        </w:rPr>
        <w:t xml:space="preserve">- </w:t>
      </w:r>
      <w:r w:rsidR="002C0F5D" w:rsidRPr="00D370F8">
        <w:rPr>
          <w:rFonts w:ascii="Times New Roman" w:hAnsi="Times New Roman"/>
          <w:sz w:val="24"/>
          <w:szCs w:val="24"/>
        </w:rPr>
        <w:t>письмове погодження – документ виданий організатору масового заходу, який вказує на можливість проведення масового заходу у певний час і певному місці.</w:t>
      </w:r>
    </w:p>
    <w:p w:rsidR="00316ADF" w:rsidRPr="00316ADF" w:rsidRDefault="00316ADF" w:rsidP="005101AD">
      <w:pPr>
        <w:pStyle w:val="a8"/>
        <w:ind w:firstLine="284"/>
        <w:jc w:val="both"/>
        <w:rPr>
          <w:rFonts w:ascii="Times New Roman" w:hAnsi="Times New Roman"/>
          <w:sz w:val="24"/>
          <w:szCs w:val="24"/>
          <w:lang w:val="ru-RU"/>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2. Права організаторів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Організатори масових заходів мають право:</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2.1. Проводити, на підставі отриманого письмового погодження, масові заходи на території міста  відповідно до інформації зазначеної у письмовому повідомленні та з урахуванням  пропозицій уповноваженого органу.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2.2. Подавати до уповноваженого органу пропозиції, зауваження щодо організації і проведення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2.3. За умови отримання письмового погодження уповноваженого органу використовувати технічні засоби, сценарні засоби та реманент, озвучувати фонограми, ретранслювати </w:t>
      </w:r>
      <w:proofErr w:type="spellStart"/>
      <w:r w:rsidRPr="00D370F8">
        <w:rPr>
          <w:rFonts w:ascii="Times New Roman" w:hAnsi="Times New Roman"/>
          <w:sz w:val="24"/>
          <w:szCs w:val="24"/>
        </w:rPr>
        <w:t>відеозображення</w:t>
      </w:r>
      <w:proofErr w:type="spellEnd"/>
      <w:r w:rsidRPr="00D370F8">
        <w:rPr>
          <w:rFonts w:ascii="Times New Roman" w:hAnsi="Times New Roman"/>
          <w:sz w:val="24"/>
          <w:szCs w:val="24"/>
        </w:rPr>
        <w:t>.</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2.4. За умови отримання письмового погодження уповноваженого органу розміщувати інформацію про проведення масового заходу на об‘єктах зовнішньої реклами, розповсюджувати вказану інформацію іншими способами та рекламними засобами у встановленому порядку.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2.5. Не може бути організатором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2.5.1. Особа, визнана судом недієздатною або обмежено дієздатною, а також особа, яка знаходиться в місцях позбавлення волі за вироком суду, перебуває під арештом, утримується під вартою.</w:t>
      </w:r>
    </w:p>
    <w:p w:rsidR="002C0F5D" w:rsidRDefault="002C0F5D" w:rsidP="00477AAB">
      <w:pPr>
        <w:pStyle w:val="a8"/>
        <w:ind w:firstLine="709"/>
        <w:jc w:val="both"/>
        <w:rPr>
          <w:rFonts w:ascii="Times New Roman" w:hAnsi="Times New Roman"/>
          <w:sz w:val="24"/>
          <w:szCs w:val="24"/>
          <w:lang w:val="ru-RU"/>
        </w:rPr>
      </w:pPr>
      <w:r w:rsidRPr="00D370F8">
        <w:rPr>
          <w:rFonts w:ascii="Times New Roman" w:hAnsi="Times New Roman"/>
          <w:sz w:val="24"/>
          <w:szCs w:val="24"/>
        </w:rPr>
        <w:t>2.5.2. Організатор щодо якого прийнято рішення суду про заборону проводити масовий захід або у випадку, якщо організатором є юридична особа, діяльність якої в установленому порядку зупинена, припинена, заборонена.</w:t>
      </w:r>
    </w:p>
    <w:p w:rsidR="00316ADF" w:rsidRPr="00316ADF" w:rsidRDefault="00316ADF" w:rsidP="00477AAB">
      <w:pPr>
        <w:pStyle w:val="a8"/>
        <w:ind w:firstLine="709"/>
        <w:jc w:val="both"/>
        <w:rPr>
          <w:rFonts w:ascii="Times New Roman" w:hAnsi="Times New Roman"/>
          <w:sz w:val="24"/>
          <w:szCs w:val="24"/>
          <w:lang w:val="ru-RU"/>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lastRenderedPageBreak/>
        <w:t>3. Обов‘язки організаторів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 Повідомити у встановлені терміни  уповноважений орган у письмовій формі.</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3.2. Терміново  інформувати населення міста та у письмовій формі уповноважений орган щодо внесення змін до письмового повідомлення.</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3.3. Дотримуватися вимог чинного законодавства України і діяти згідно із статутними положеннями юридичної особи (у випадку, якщо організатором є юридична особа).</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3.4. Неухильно дотримуватися санітарно-гігієнічних норм в місцях проведення масових заходів та забезпечувати безпеку учасників масового заходу у зв’язку з використанням під час його проведення засобів підвищеної небезпеки (автомобілів, піротехнічних засобів, великогабаритних та висотних конструкцій тощо).</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3.5. Проводити відповідну роз’яснювальну роботу та пропагувати, при необхідності, правила поведінки учасників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3.6. Виконувати вимоги представників уповноваженого органу, працівників поліції, які у межах, передбачених чинним законодавством України, здійснюють функції щодо нагляду за дотриманням правопорядку.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3.8. Впродовж усього часу проведення масового заходу здійснювати його організаційне, технічне та фінансове забезпечення.</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3.9. Забезпечувати збереження зелених насаджень, приміщень, споруд, будівель, устаткування, меблів, інвентарю та іншого майна в місці проведення масового заходу, у випадку нанесення шкоди – відшкодовувати їх вартість у порядку передбаченому чинним законодавством України.</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3.10. Проводити заходи в місцях, безпечних від виникнення ситуацій, які становлять загрозу здоров’ю та життю громадян, та порушень громадському порядку;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3.11. Призупинити масові заходи у разі вчинення їх учасниками протиправних дій.</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3.12. Укласти договори із відповідними комунальним підприємством щодо забезпечення прибирання місця проведення заходу, вивозу сміття та відновлення зелених насаджень у разі їх пошкодження чи знищення, тощо.</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3.13. Повідомляти учасників про закінчення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3.14. Відшкодувати матеріальні  збитки,  які були завдані під час проведення заходу.</w:t>
      </w:r>
    </w:p>
    <w:p w:rsidR="002C0F5D" w:rsidRDefault="002C0F5D" w:rsidP="00477AAB">
      <w:pPr>
        <w:pStyle w:val="a8"/>
        <w:ind w:firstLine="709"/>
        <w:jc w:val="both"/>
        <w:rPr>
          <w:rFonts w:ascii="Times New Roman" w:hAnsi="Times New Roman"/>
          <w:sz w:val="24"/>
          <w:szCs w:val="24"/>
          <w:lang w:val="ru-RU"/>
        </w:rPr>
      </w:pPr>
      <w:r w:rsidRPr="00D370F8">
        <w:rPr>
          <w:rFonts w:ascii="Times New Roman" w:hAnsi="Times New Roman"/>
          <w:sz w:val="24"/>
          <w:szCs w:val="24"/>
        </w:rPr>
        <w:t>3.15.Нести особисту відповідальність за зміст, програму, тему або сюжет масового заходу, згідно чинного законодавства України.</w:t>
      </w:r>
    </w:p>
    <w:p w:rsidR="00316ADF" w:rsidRPr="00316ADF" w:rsidRDefault="00316ADF" w:rsidP="00477AAB">
      <w:pPr>
        <w:pStyle w:val="a8"/>
        <w:ind w:firstLine="709"/>
        <w:jc w:val="both"/>
        <w:rPr>
          <w:rFonts w:ascii="Times New Roman" w:hAnsi="Times New Roman"/>
          <w:sz w:val="24"/>
          <w:szCs w:val="24"/>
          <w:lang w:val="ru-RU"/>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4. Права та обов’язки уповноваженого органу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Уповноважений орган:</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4.1. Реєструє та розглядає письмові повідомлення організаторів масових заходів на проведення масових заходів на території міста.</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4.2. Не пізніше ніж за 5 робочих днів надає письмове погодження або обґрунтовану відмову. </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 4.3. Здійснює інші повноваження, передбачені чинним законодавством.</w:t>
      </w:r>
    </w:p>
    <w:p w:rsidR="002C0F5D" w:rsidRPr="00D370F8" w:rsidRDefault="002C0F5D" w:rsidP="00477AAB">
      <w:pPr>
        <w:pStyle w:val="a8"/>
        <w:tabs>
          <w:tab w:val="left" w:pos="426"/>
        </w:tabs>
        <w:ind w:firstLine="709"/>
        <w:jc w:val="both"/>
        <w:rPr>
          <w:rFonts w:ascii="Times New Roman" w:hAnsi="Times New Roman"/>
          <w:sz w:val="24"/>
          <w:szCs w:val="24"/>
        </w:rPr>
      </w:pPr>
      <w:r w:rsidRPr="00D370F8">
        <w:rPr>
          <w:rFonts w:ascii="Times New Roman" w:hAnsi="Times New Roman"/>
          <w:sz w:val="24"/>
          <w:szCs w:val="24"/>
        </w:rPr>
        <w:t>4.4. Залучає структурні підрозділи уповноваженого органу, відповідно до розподілу функціональних обов’язків та напрямків діяльності, до вирішення питань підготовки та подання в установленому порядку проектів рішень (розпоряджень) про проведення заходу.</w:t>
      </w:r>
    </w:p>
    <w:p w:rsidR="002C0F5D" w:rsidRDefault="002C0F5D" w:rsidP="00477AAB">
      <w:pPr>
        <w:pStyle w:val="a8"/>
        <w:tabs>
          <w:tab w:val="left" w:pos="426"/>
        </w:tabs>
        <w:ind w:firstLine="709"/>
        <w:jc w:val="both"/>
        <w:rPr>
          <w:rFonts w:ascii="Times New Roman" w:hAnsi="Times New Roman"/>
          <w:sz w:val="24"/>
          <w:szCs w:val="24"/>
          <w:lang w:val="ru-RU"/>
        </w:rPr>
      </w:pPr>
      <w:r w:rsidRPr="00D370F8">
        <w:rPr>
          <w:rFonts w:ascii="Times New Roman" w:hAnsi="Times New Roman"/>
          <w:sz w:val="24"/>
          <w:szCs w:val="24"/>
        </w:rPr>
        <w:t>4.5.</w:t>
      </w:r>
      <w:r w:rsidR="005101AD">
        <w:rPr>
          <w:rFonts w:ascii="Times New Roman" w:hAnsi="Times New Roman"/>
          <w:sz w:val="24"/>
          <w:szCs w:val="24"/>
        </w:rPr>
        <w:t xml:space="preserve"> </w:t>
      </w:r>
      <w:r w:rsidRPr="00D370F8">
        <w:rPr>
          <w:rFonts w:ascii="Times New Roman" w:hAnsi="Times New Roman"/>
          <w:sz w:val="24"/>
          <w:szCs w:val="24"/>
        </w:rPr>
        <w:t>Готує листи відповідним службам, щодо забезпечення громадського порядку та перекриття  транспортного руху (за необхідністю).</w:t>
      </w:r>
    </w:p>
    <w:p w:rsidR="00316ADF" w:rsidRPr="00316ADF" w:rsidRDefault="00316ADF" w:rsidP="00477AAB">
      <w:pPr>
        <w:pStyle w:val="a8"/>
        <w:tabs>
          <w:tab w:val="left" w:pos="426"/>
        </w:tabs>
        <w:ind w:firstLine="709"/>
        <w:jc w:val="both"/>
        <w:rPr>
          <w:rFonts w:ascii="Times New Roman" w:hAnsi="Times New Roman"/>
          <w:sz w:val="24"/>
          <w:szCs w:val="24"/>
          <w:lang w:val="ru-RU"/>
        </w:rPr>
      </w:pPr>
    </w:p>
    <w:p w:rsidR="002C0F5D" w:rsidRPr="00477AAB" w:rsidRDefault="002C0F5D" w:rsidP="005101AD">
      <w:pPr>
        <w:pStyle w:val="a8"/>
        <w:jc w:val="center"/>
        <w:rPr>
          <w:rFonts w:ascii="Times New Roman" w:hAnsi="Times New Roman"/>
          <w:b/>
          <w:sz w:val="24"/>
          <w:szCs w:val="24"/>
        </w:rPr>
      </w:pPr>
      <w:r w:rsidRPr="00477AAB">
        <w:rPr>
          <w:rFonts w:ascii="Times New Roman" w:hAnsi="Times New Roman"/>
          <w:b/>
          <w:sz w:val="24"/>
          <w:szCs w:val="24"/>
        </w:rPr>
        <w:t>5. Письмове повідомлення про проведення масового заходу</w:t>
      </w:r>
    </w:p>
    <w:p w:rsidR="002C0F5D" w:rsidRPr="00477AAB" w:rsidRDefault="002C0F5D" w:rsidP="00477AAB">
      <w:pPr>
        <w:pStyle w:val="a8"/>
        <w:ind w:firstLine="709"/>
        <w:jc w:val="both"/>
        <w:rPr>
          <w:rFonts w:ascii="Times New Roman" w:hAnsi="Times New Roman"/>
          <w:sz w:val="24"/>
          <w:szCs w:val="24"/>
        </w:rPr>
      </w:pPr>
      <w:r w:rsidRPr="00477AAB">
        <w:rPr>
          <w:rFonts w:ascii="Times New Roman" w:hAnsi="Times New Roman"/>
          <w:sz w:val="24"/>
          <w:szCs w:val="24"/>
        </w:rPr>
        <w:t xml:space="preserve">5.1. </w:t>
      </w:r>
      <w:r w:rsidR="00DD5523" w:rsidRPr="00477AAB">
        <w:rPr>
          <w:rFonts w:ascii="Times New Roman" w:hAnsi="Times New Roman"/>
          <w:sz w:val="24"/>
          <w:szCs w:val="24"/>
        </w:rPr>
        <w:t xml:space="preserve">Письмове повідомлення про проведення зборів, мітингів, маніфестацій і демонстрацій та інших масових заходів, а також повідомлення про проведення публічних богослужінь, релігійних обрядів та процесій подається організатором до Центру надання адміністративних послуг виконавчого комітету </w:t>
      </w:r>
      <w:proofErr w:type="spellStart"/>
      <w:r w:rsidR="00DD5523" w:rsidRPr="00477AAB">
        <w:rPr>
          <w:rFonts w:ascii="Times New Roman" w:hAnsi="Times New Roman"/>
          <w:sz w:val="24"/>
          <w:szCs w:val="24"/>
        </w:rPr>
        <w:t>Знам’янської</w:t>
      </w:r>
      <w:proofErr w:type="spellEnd"/>
      <w:r w:rsidR="00DD5523" w:rsidRPr="00477AAB">
        <w:rPr>
          <w:rFonts w:ascii="Times New Roman" w:hAnsi="Times New Roman"/>
          <w:sz w:val="24"/>
          <w:szCs w:val="24"/>
        </w:rPr>
        <w:t xml:space="preserve"> міської ради не пізніше ніж як за 10 робочих днів (не враховуючи офіційні святкові дні) до дати проведення запланованого масового заходу. У повідомленні зазначаються: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організаторів, місце їх проживання, номер контактного телефону, дата подачі </w:t>
      </w:r>
      <w:r w:rsidR="00DD5523" w:rsidRPr="00477AAB">
        <w:rPr>
          <w:rFonts w:ascii="Times New Roman" w:hAnsi="Times New Roman"/>
          <w:sz w:val="24"/>
          <w:szCs w:val="24"/>
        </w:rPr>
        <w:lastRenderedPageBreak/>
        <w:t xml:space="preserve">повідомлення, необхідність (чи відсутність такої) використання </w:t>
      </w:r>
      <w:proofErr w:type="spellStart"/>
      <w:r w:rsidR="00DD5523" w:rsidRPr="00477AAB">
        <w:rPr>
          <w:rFonts w:ascii="Times New Roman" w:hAnsi="Times New Roman"/>
          <w:sz w:val="24"/>
          <w:szCs w:val="24"/>
        </w:rPr>
        <w:t>звукопідсилюючої</w:t>
      </w:r>
      <w:proofErr w:type="spellEnd"/>
      <w:r w:rsidR="00DD5523" w:rsidRPr="00477AAB">
        <w:rPr>
          <w:rFonts w:ascii="Times New Roman" w:hAnsi="Times New Roman"/>
          <w:sz w:val="24"/>
          <w:szCs w:val="24"/>
        </w:rPr>
        <w:t xml:space="preserve"> апаратури та інші деталі.</w:t>
      </w:r>
    </w:p>
    <w:p w:rsidR="00477AAB" w:rsidRPr="00477AAB" w:rsidRDefault="00477AAB" w:rsidP="00477AAB">
      <w:pPr>
        <w:pStyle w:val="a8"/>
        <w:ind w:firstLine="709"/>
        <w:jc w:val="both"/>
        <w:rPr>
          <w:rFonts w:ascii="Times New Roman" w:hAnsi="Times New Roman"/>
          <w:sz w:val="24"/>
          <w:szCs w:val="24"/>
        </w:rPr>
      </w:pPr>
      <w:r w:rsidRPr="00477AAB">
        <w:rPr>
          <w:rFonts w:ascii="Times New Roman" w:hAnsi="Times New Roman"/>
          <w:sz w:val="24"/>
          <w:szCs w:val="24"/>
        </w:rPr>
        <w:t>5.2. Богослужіння, релігійні обряди, церемонії та процесії безперешкодно проводяться в культових будівлях і на прилеглій території, у місцях паломництва, установах релігійних організацій, на кладовищах, в місцях окремих поховань і крематоріях, квартирах і будинках громадян, а також в установах, організаціях і на підприємствах за ініціативою їх трудових колективів і згодою адміністрації. Богослужіння та релігійні обряди в лікарнях, госпіталях, будинках для престарілих та осіб з інвалідністю, місцях попереднього ув'язнення і відбування покарання проводяться на прохання громадян, які перебувають в них, або за ініціативою релігійних організацій. Адміністрація зазначених установ сприяє цьому, бере участь у визначенні часу та інших умов проведення богослужіння, обряду або церемонії.</w:t>
      </w:r>
    </w:p>
    <w:p w:rsidR="00477AAB" w:rsidRDefault="00477AAB" w:rsidP="00477AAB">
      <w:pPr>
        <w:pStyle w:val="a8"/>
        <w:ind w:firstLine="709"/>
        <w:jc w:val="both"/>
        <w:rPr>
          <w:rFonts w:ascii="Times New Roman" w:hAnsi="Times New Roman"/>
          <w:sz w:val="24"/>
          <w:szCs w:val="24"/>
          <w:lang w:val="ru-RU"/>
        </w:rPr>
      </w:pPr>
      <w:r w:rsidRPr="00477AAB">
        <w:rPr>
          <w:rFonts w:ascii="Times New Roman" w:hAnsi="Times New Roman"/>
          <w:sz w:val="24"/>
          <w:szCs w:val="24"/>
        </w:rPr>
        <w:t>В інших випадках публічні богослужіння, релігійні обряди, церемонії та процесії проводяться щоразу з дозволу міської ради. Клопотання про видачу вказаного дозволу подається не пізніш як за десять днів до призначеного строку проведення богослужіння, обряду, церемонії чи процесії, крім випадків, які не терплять зволікання. (ст. 21 ЗУ «Про свободу совісті та релігійні організації»)</w:t>
      </w:r>
      <w:r>
        <w:rPr>
          <w:rFonts w:ascii="Times New Roman" w:hAnsi="Times New Roman"/>
          <w:sz w:val="24"/>
          <w:szCs w:val="24"/>
        </w:rPr>
        <w:t xml:space="preserve">. </w:t>
      </w:r>
    </w:p>
    <w:p w:rsidR="00316ADF" w:rsidRPr="00316ADF" w:rsidRDefault="00316ADF" w:rsidP="00477AAB">
      <w:pPr>
        <w:pStyle w:val="a8"/>
        <w:ind w:firstLine="709"/>
        <w:jc w:val="both"/>
        <w:rPr>
          <w:rFonts w:ascii="Times New Roman" w:hAnsi="Times New Roman"/>
          <w:sz w:val="24"/>
          <w:szCs w:val="24"/>
          <w:lang w:val="ru-RU"/>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6. Порядок надання письмового погодження на проведення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6.1. За результатами розгляду письмового повідомлення організатора масового заходу уповноважений орган надає письмову відповідь організатору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6.2. Письмове погодження на проведення масового заходу надається уповноваженим органом за наступних умов:</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6.2.1. Своєчасне подання до уповноваженого органу письмового повідомлення.</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6.2.2. Відсутність підстав для обмеження права на проведення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6.3. Якщо два або більше організаторів масових заходів планують проведення заходів в одному і тому самому місці та в один і той самий час, перевага на проведення масового заходу надається для загальнодержавних або місцевих заходів, що проводяться згідно із затвердженими планами роботи уповноваженого органу.</w:t>
      </w:r>
    </w:p>
    <w:p w:rsidR="002C0F5D" w:rsidRPr="00041623" w:rsidRDefault="002C0F5D" w:rsidP="00477AAB">
      <w:pPr>
        <w:pStyle w:val="a8"/>
        <w:ind w:firstLine="709"/>
        <w:jc w:val="both"/>
        <w:rPr>
          <w:rFonts w:ascii="Times New Roman" w:hAnsi="Times New Roman"/>
          <w:sz w:val="24"/>
          <w:szCs w:val="24"/>
          <w:lang w:val="ru-RU"/>
        </w:rPr>
      </w:pPr>
      <w:r w:rsidRPr="00D370F8">
        <w:rPr>
          <w:rFonts w:ascii="Times New Roman" w:hAnsi="Times New Roman"/>
          <w:sz w:val="24"/>
          <w:szCs w:val="24"/>
        </w:rPr>
        <w:t>6.4. За наявності підстав для відмови у проведенні масового заходу, передбачених у розділі 7 цього Положення, уповноважений орган відмовляє у проведені масового заходу, пропонує організатору масового заходу провести захід в іншому місці або в іншу календарну дату, пропонує внесення інших змін.</w:t>
      </w:r>
      <w:r w:rsidR="00DD5523">
        <w:rPr>
          <w:rFonts w:ascii="Times New Roman" w:hAnsi="Times New Roman"/>
          <w:sz w:val="24"/>
          <w:szCs w:val="24"/>
          <w:lang w:val="ru-RU"/>
        </w:rPr>
        <w:t xml:space="preserve"> </w:t>
      </w:r>
      <w:r w:rsidR="00DD5523" w:rsidRPr="00477AAB">
        <w:rPr>
          <w:rFonts w:ascii="Times New Roman" w:hAnsi="Times New Roman"/>
          <w:sz w:val="24"/>
          <w:szCs w:val="24"/>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 (КУ ст. 39)</w:t>
      </w:r>
      <w:r w:rsidR="00041623" w:rsidRPr="00477AAB">
        <w:rPr>
          <w:rFonts w:ascii="Times New Roman" w:hAnsi="Times New Roman"/>
          <w:sz w:val="24"/>
          <w:szCs w:val="24"/>
          <w:lang w:val="ru-RU"/>
        </w:rPr>
        <w:t>.</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6.5. У разі прийняття запропонованих змін організатор масового заходу підтверджує свою згоду письмовим повідомленням, яке подається до уповноваженого органу. </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6.7. Після надання письмового погодження на проведення масового заходу, структурний підрозділ уповноваженого органу, до компетенції якого відноситься захід, готує повідомлення про це зацікавленим сторонам. </w:t>
      </w:r>
    </w:p>
    <w:p w:rsidR="002C0F5D" w:rsidRPr="00D370F8" w:rsidRDefault="002C0F5D" w:rsidP="00477AAB">
      <w:pPr>
        <w:pStyle w:val="a8"/>
        <w:ind w:firstLine="709"/>
        <w:jc w:val="both"/>
        <w:rPr>
          <w:rFonts w:ascii="Times New Roman" w:hAnsi="Times New Roman"/>
          <w:b/>
          <w:sz w:val="24"/>
          <w:szCs w:val="24"/>
        </w:rPr>
      </w:pPr>
      <w:r w:rsidRPr="00D370F8">
        <w:rPr>
          <w:rFonts w:ascii="Times New Roman" w:hAnsi="Times New Roman"/>
          <w:sz w:val="24"/>
          <w:szCs w:val="24"/>
        </w:rPr>
        <w:t>6.8. Термін дії письмового погодження не може перевищувати термін проведення масового заходу</w:t>
      </w:r>
      <w:r w:rsidRPr="00D370F8">
        <w:rPr>
          <w:rFonts w:ascii="Times New Roman" w:hAnsi="Times New Roman"/>
          <w:b/>
          <w:sz w:val="24"/>
          <w:szCs w:val="24"/>
        </w:rPr>
        <w:t>.</w:t>
      </w:r>
    </w:p>
    <w:p w:rsidR="002C0F5D" w:rsidRDefault="002C0F5D" w:rsidP="00477AAB">
      <w:pPr>
        <w:pStyle w:val="a8"/>
        <w:ind w:firstLine="709"/>
        <w:jc w:val="both"/>
        <w:rPr>
          <w:rFonts w:ascii="Times New Roman" w:hAnsi="Times New Roman"/>
          <w:sz w:val="24"/>
          <w:szCs w:val="24"/>
          <w:lang w:val="ru-RU"/>
        </w:rPr>
      </w:pPr>
      <w:r w:rsidRPr="00D370F8">
        <w:rPr>
          <w:rFonts w:ascii="Times New Roman" w:hAnsi="Times New Roman"/>
          <w:sz w:val="24"/>
          <w:szCs w:val="24"/>
        </w:rPr>
        <w:t>6.9. Передача отриманого письмового погодження організатором третім особам без письмової згоди уповноваженого органу не дозволяється.</w:t>
      </w:r>
    </w:p>
    <w:p w:rsidR="00316ADF" w:rsidRPr="00316ADF" w:rsidRDefault="00316ADF" w:rsidP="00477AAB">
      <w:pPr>
        <w:pStyle w:val="a8"/>
        <w:ind w:firstLine="709"/>
        <w:jc w:val="both"/>
        <w:rPr>
          <w:rFonts w:ascii="Times New Roman" w:hAnsi="Times New Roman"/>
          <w:sz w:val="24"/>
          <w:szCs w:val="24"/>
          <w:lang w:val="ru-RU"/>
        </w:rPr>
      </w:pP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7. Відмова у проведенні масового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 Уповноважений орган відмовляє організатору у проведенні масового заходу за наявності однієї з таких підстав:</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7.1.1. Масовий захід заплановано провести в місці, яке не </w:t>
      </w:r>
      <w:proofErr w:type="spellStart"/>
      <w:r w:rsidRPr="00D370F8">
        <w:rPr>
          <w:rFonts w:ascii="Times New Roman" w:hAnsi="Times New Roman"/>
          <w:sz w:val="24"/>
          <w:szCs w:val="24"/>
        </w:rPr>
        <w:t>облаштовано</w:t>
      </w:r>
      <w:proofErr w:type="spellEnd"/>
      <w:r w:rsidRPr="00D370F8">
        <w:rPr>
          <w:rFonts w:ascii="Times New Roman" w:hAnsi="Times New Roman"/>
          <w:sz w:val="24"/>
          <w:szCs w:val="24"/>
        </w:rPr>
        <w:t xml:space="preserve"> для проведення масових заходів, та в час, який визначено для проведення масового заходу загальнодержавного та міського значення.</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 7.1.2. Проведення масового заходу порушуватиме громадський порядок та санітарно - гігієнічні норми або умови, безпосередньо створить перешкоди у роботі підприємств, </w:t>
      </w:r>
      <w:r w:rsidRPr="00D370F8">
        <w:rPr>
          <w:rFonts w:ascii="Times New Roman" w:hAnsi="Times New Roman"/>
          <w:sz w:val="24"/>
          <w:szCs w:val="24"/>
        </w:rPr>
        <w:lastRenderedPageBreak/>
        <w:t>установ і організацій чи загрожуватиме життєзабезпеченню населення, життю, здоров’ю та безпеці громадян.</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7.1.3. Проведення масових заходів є недопустимими на підставі письмових висновків Національної експертної комісії України з питань захисту суспільної моралі.</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7.1.4. У разі якщо запланована кількість учасників масового заходу перевищує можливості для їх розміщення або перебування на відповідній території.</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7.1.5. Подання у письмовому повідомленні про проведення масового заходу,недостовірної, або неповної інформації зазначеної у п.5.1 цього Положення.</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7.1.6. Не врахування організаторами особливої вразливості дітей, які можуть бути учасниками масових заходів, використання реклами, продукції, забороненої законом для придбання або споживання неповнолітніми, також реклами, яка може підірвати авторитет батьків, опікунів, піклувальників, педагогів та довіру до них дітей, або в інший спосіб завдаватиме дітям моральної чи фізичної шкоди, викликатиме у них відчуття неповноцінності.</w:t>
      </w:r>
    </w:p>
    <w:p w:rsidR="002C0F5D" w:rsidRPr="00D370F8" w:rsidRDefault="002C0F5D" w:rsidP="00477AAB">
      <w:pPr>
        <w:pStyle w:val="a9"/>
        <w:spacing w:before="0" w:beforeAutospacing="0" w:after="0" w:afterAutospacing="0"/>
        <w:ind w:firstLine="709"/>
        <w:jc w:val="both"/>
      </w:pPr>
      <w:r w:rsidRPr="00D370F8">
        <w:t>7.1.7. Статутними документами організатора заходу не передбачено провадження діяльності, пов'язаної з організацією та проведенням заходів</w:t>
      </w:r>
    </w:p>
    <w:p w:rsidR="002C0F5D" w:rsidRPr="00D370F8" w:rsidRDefault="002C0F5D" w:rsidP="00477AAB">
      <w:pPr>
        <w:pStyle w:val="a9"/>
        <w:spacing w:before="0" w:beforeAutospacing="0" w:after="0" w:afterAutospacing="0"/>
        <w:ind w:firstLine="709"/>
        <w:jc w:val="both"/>
      </w:pPr>
      <w:r w:rsidRPr="00D370F8">
        <w:t>7.1.8. У разі введення надзвичайного або воєнного стану.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7.1.9. У разі проведення масового заходу в оголошений в установленому порядку день жалоби.</w:t>
      </w:r>
    </w:p>
    <w:p w:rsidR="002C0F5D" w:rsidRPr="00D370F8" w:rsidRDefault="002C0F5D" w:rsidP="005101AD">
      <w:pPr>
        <w:pStyle w:val="a8"/>
        <w:jc w:val="center"/>
        <w:rPr>
          <w:rFonts w:ascii="Times New Roman" w:hAnsi="Times New Roman"/>
          <w:b/>
          <w:sz w:val="24"/>
          <w:szCs w:val="24"/>
        </w:rPr>
      </w:pPr>
      <w:r w:rsidRPr="00D370F8">
        <w:rPr>
          <w:rFonts w:ascii="Times New Roman" w:hAnsi="Times New Roman"/>
          <w:b/>
          <w:sz w:val="24"/>
          <w:szCs w:val="24"/>
        </w:rPr>
        <w:t>8. Проведення масових заходу</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8.1. Проведення ма</w:t>
      </w:r>
      <w:r w:rsidR="00316ADF">
        <w:rPr>
          <w:rFonts w:ascii="Times New Roman" w:hAnsi="Times New Roman"/>
          <w:sz w:val="24"/>
          <w:szCs w:val="24"/>
        </w:rPr>
        <w:t>сового заходу дозволяється з 09</w:t>
      </w:r>
      <w:r w:rsidR="00316ADF">
        <w:rPr>
          <w:rFonts w:ascii="Times New Roman" w:hAnsi="Times New Roman"/>
          <w:sz w:val="24"/>
          <w:szCs w:val="24"/>
          <w:lang w:val="ru-RU"/>
        </w:rPr>
        <w:t>.</w:t>
      </w:r>
      <w:r w:rsidR="00316ADF">
        <w:rPr>
          <w:rFonts w:ascii="Times New Roman" w:hAnsi="Times New Roman"/>
          <w:sz w:val="24"/>
          <w:szCs w:val="24"/>
        </w:rPr>
        <w:t>00 до 22</w:t>
      </w:r>
      <w:r w:rsidR="00316ADF">
        <w:rPr>
          <w:rFonts w:ascii="Times New Roman" w:hAnsi="Times New Roman"/>
          <w:sz w:val="24"/>
          <w:szCs w:val="24"/>
          <w:lang w:val="ru-RU"/>
        </w:rPr>
        <w:t>.</w:t>
      </w:r>
      <w:r w:rsidRPr="00D370F8">
        <w:rPr>
          <w:rFonts w:ascii="Times New Roman" w:hAnsi="Times New Roman"/>
          <w:sz w:val="24"/>
          <w:szCs w:val="24"/>
        </w:rPr>
        <w:t xml:space="preserve">00 </w:t>
      </w:r>
      <w:proofErr w:type="spellStart"/>
      <w:r w:rsidRPr="00D370F8">
        <w:rPr>
          <w:rFonts w:ascii="Times New Roman" w:hAnsi="Times New Roman"/>
          <w:sz w:val="24"/>
          <w:szCs w:val="24"/>
        </w:rPr>
        <w:t>год</w:t>
      </w:r>
      <w:proofErr w:type="spellEnd"/>
      <w:r w:rsidR="00316ADF">
        <w:rPr>
          <w:rFonts w:ascii="Times New Roman" w:hAnsi="Times New Roman"/>
          <w:sz w:val="24"/>
          <w:szCs w:val="24"/>
          <w:lang w:val="ru-RU"/>
        </w:rPr>
        <w:t>.</w:t>
      </w:r>
      <w:r w:rsidRPr="00D370F8">
        <w:rPr>
          <w:rFonts w:ascii="Times New Roman" w:hAnsi="Times New Roman"/>
          <w:sz w:val="24"/>
          <w:szCs w:val="24"/>
        </w:rPr>
        <w:t xml:space="preserve">, крім випадків, зазначених у рішенні уповноваженого органу. </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 xml:space="preserve">8.2. Біля культових споруд міста та на прилеглих до них територіях дозволяється проведення масових заходів культурного, мистецького, духовного характеру за умови узгодження їх проведення з </w:t>
      </w:r>
      <w:proofErr w:type="spellStart"/>
      <w:r w:rsidRPr="00D370F8">
        <w:rPr>
          <w:rFonts w:ascii="Times New Roman" w:hAnsi="Times New Roman"/>
          <w:sz w:val="24"/>
          <w:szCs w:val="24"/>
        </w:rPr>
        <w:t>балансоутримувачами</w:t>
      </w:r>
      <w:proofErr w:type="spellEnd"/>
      <w:r w:rsidRPr="00D370F8">
        <w:rPr>
          <w:rFonts w:ascii="Times New Roman" w:hAnsi="Times New Roman"/>
          <w:sz w:val="24"/>
          <w:szCs w:val="24"/>
        </w:rPr>
        <w:t xml:space="preserve"> території.</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8.3.</w:t>
      </w:r>
      <w:r w:rsidR="00316ADF" w:rsidRPr="00316ADF">
        <w:rPr>
          <w:rFonts w:ascii="Times New Roman" w:hAnsi="Times New Roman"/>
          <w:sz w:val="24"/>
          <w:szCs w:val="24"/>
        </w:rPr>
        <w:t xml:space="preserve"> </w:t>
      </w:r>
      <w:r w:rsidRPr="00D370F8">
        <w:rPr>
          <w:rFonts w:ascii="Times New Roman" w:hAnsi="Times New Roman"/>
          <w:sz w:val="24"/>
          <w:szCs w:val="24"/>
        </w:rPr>
        <w:t xml:space="preserve">У місцях проведення масових заходів </w:t>
      </w:r>
      <w:r w:rsidR="00316ADF" w:rsidRPr="00316ADF">
        <w:rPr>
          <w:rFonts w:ascii="Times New Roman" w:hAnsi="Times New Roman"/>
          <w:sz w:val="24"/>
          <w:szCs w:val="24"/>
        </w:rPr>
        <w:t>н</w:t>
      </w:r>
      <w:r w:rsidR="00316ADF" w:rsidRPr="00D370F8">
        <w:rPr>
          <w:rFonts w:ascii="Times New Roman" w:hAnsi="Times New Roman"/>
          <w:sz w:val="24"/>
          <w:szCs w:val="24"/>
        </w:rPr>
        <w:t xml:space="preserve">е допускається використання гучномовців та іншої </w:t>
      </w:r>
      <w:proofErr w:type="spellStart"/>
      <w:r w:rsidR="00316ADF" w:rsidRPr="00D370F8">
        <w:rPr>
          <w:rFonts w:ascii="Times New Roman" w:hAnsi="Times New Roman"/>
          <w:sz w:val="24"/>
          <w:szCs w:val="24"/>
        </w:rPr>
        <w:t>звукопідсилюючої</w:t>
      </w:r>
      <w:proofErr w:type="spellEnd"/>
      <w:r w:rsidR="00316ADF" w:rsidRPr="00D370F8">
        <w:rPr>
          <w:rFonts w:ascii="Times New Roman" w:hAnsi="Times New Roman"/>
          <w:sz w:val="24"/>
          <w:szCs w:val="24"/>
        </w:rPr>
        <w:t xml:space="preserve"> апаратури,</w:t>
      </w:r>
      <w:r w:rsidR="00316ADF" w:rsidRPr="00316ADF">
        <w:rPr>
          <w:rFonts w:ascii="Times New Roman" w:hAnsi="Times New Roman"/>
          <w:sz w:val="24"/>
          <w:szCs w:val="24"/>
        </w:rPr>
        <w:t xml:space="preserve"> </w:t>
      </w:r>
      <w:r w:rsidRPr="00D370F8">
        <w:rPr>
          <w:rFonts w:ascii="Times New Roman" w:hAnsi="Times New Roman"/>
          <w:sz w:val="24"/>
          <w:szCs w:val="24"/>
        </w:rPr>
        <w:t xml:space="preserve">забороняється самовільне встановлення малих архітектурних форм (кіосків, лотків, навісів, палаток, в т.ч. тимчасових та пересувних, призначених для роздрібної торгівлі, поштових та інших операцій, що встановлюються на відкритих територіях) та об’єктів зовнішньої реклами (рекламних тумб, будь-яких стендів, щитів, панно, прапорів, екранів, </w:t>
      </w:r>
      <w:r w:rsidR="00316ADF">
        <w:rPr>
          <w:rFonts w:ascii="Times New Roman" w:hAnsi="Times New Roman"/>
          <w:sz w:val="24"/>
          <w:szCs w:val="24"/>
        </w:rPr>
        <w:t>транспарантів, наклейок та ін.)</w:t>
      </w:r>
      <w:r w:rsidR="00316ADF" w:rsidRPr="00316ADF">
        <w:rPr>
          <w:rFonts w:ascii="Times New Roman" w:hAnsi="Times New Roman"/>
          <w:sz w:val="24"/>
          <w:szCs w:val="24"/>
        </w:rPr>
        <w:t xml:space="preserve"> </w:t>
      </w:r>
      <w:r w:rsidR="00316ADF" w:rsidRPr="00D370F8">
        <w:rPr>
          <w:rFonts w:ascii="Times New Roman" w:hAnsi="Times New Roman"/>
          <w:sz w:val="24"/>
          <w:szCs w:val="24"/>
        </w:rPr>
        <w:t>без спеціального погодження з уповноваженим органом.</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8.4. Працівники уповноваженого органу, інших структурних підрозділів виконавчого органу з метою контролю за дотриманням вимог чинного законодавства та цього Положення мають право бути присутніми при проведенні масового заходу без узгодження з організаторами.</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8.5. У місцях проведення масових заходів забороняється роздрібна торгівля тютюновими виробами, алкогольними і слабоалкогольними напоями, у тому числі пивом.</w:t>
      </w:r>
    </w:p>
    <w:p w:rsidR="002C0F5D" w:rsidRPr="00D370F8" w:rsidRDefault="002C0F5D" w:rsidP="00477AAB">
      <w:pPr>
        <w:pStyle w:val="a8"/>
        <w:ind w:firstLine="709"/>
        <w:jc w:val="both"/>
        <w:rPr>
          <w:rFonts w:ascii="Times New Roman" w:hAnsi="Times New Roman"/>
          <w:sz w:val="24"/>
          <w:szCs w:val="24"/>
        </w:rPr>
      </w:pPr>
      <w:r w:rsidRPr="00D370F8">
        <w:rPr>
          <w:rFonts w:ascii="Times New Roman" w:hAnsi="Times New Roman"/>
          <w:sz w:val="24"/>
          <w:szCs w:val="24"/>
        </w:rPr>
        <w:t>8.6. Масові заходи проводяться відповідно до цілей, зазначених у повідомленні, а також визначені строки і в обумовленому місці.</w:t>
      </w:r>
    </w:p>
    <w:p w:rsidR="00CA7ED7" w:rsidRPr="00D370F8" w:rsidRDefault="00316ADF" w:rsidP="00316ADF">
      <w:pPr>
        <w:pStyle w:val="a8"/>
        <w:ind w:firstLine="709"/>
        <w:jc w:val="both"/>
        <w:rPr>
          <w:rFonts w:ascii="Times New Roman" w:hAnsi="Times New Roman"/>
          <w:sz w:val="24"/>
          <w:szCs w:val="24"/>
        </w:rPr>
      </w:pPr>
      <w:r>
        <w:rPr>
          <w:rFonts w:ascii="Times New Roman" w:hAnsi="Times New Roman"/>
          <w:sz w:val="24"/>
          <w:szCs w:val="24"/>
        </w:rPr>
        <w:t>8.7.</w:t>
      </w:r>
      <w:r w:rsidRPr="00316ADF">
        <w:rPr>
          <w:rFonts w:ascii="Times New Roman" w:hAnsi="Times New Roman"/>
          <w:sz w:val="24"/>
          <w:szCs w:val="24"/>
        </w:rPr>
        <w:t xml:space="preserve"> </w:t>
      </w:r>
      <w:r w:rsidR="002C0F5D" w:rsidRPr="00D370F8">
        <w:rPr>
          <w:rFonts w:ascii="Times New Roman" w:hAnsi="Times New Roman"/>
          <w:sz w:val="24"/>
          <w:szCs w:val="24"/>
        </w:rPr>
        <w:t>Підприємства, органи, установи, організації, посадові особи, організатори, учасники, громадяни, які порушили умови цього Положення, несуть адміністративну, дисциплінарну та кримінальну відповідальність згідно чинного законодавства України</w:t>
      </w:r>
      <w:r w:rsidR="00D370F8" w:rsidRPr="00D370F8">
        <w:rPr>
          <w:rFonts w:ascii="Times New Roman" w:hAnsi="Times New Roman"/>
          <w:sz w:val="24"/>
          <w:szCs w:val="24"/>
        </w:rPr>
        <w:t>.</w:t>
      </w:r>
    </w:p>
    <w:p w:rsidR="00D370F8" w:rsidRPr="00D370F8" w:rsidRDefault="00D370F8" w:rsidP="00477AAB">
      <w:pPr>
        <w:shd w:val="clear" w:color="auto" w:fill="FFFFFF"/>
        <w:spacing w:after="0" w:line="240" w:lineRule="atLeast"/>
        <w:ind w:firstLine="709"/>
        <w:jc w:val="both"/>
        <w:rPr>
          <w:rFonts w:ascii="Times New Roman" w:hAnsi="Times New Roman"/>
          <w:sz w:val="24"/>
          <w:szCs w:val="24"/>
          <w:lang w:val="uk-UA"/>
        </w:rPr>
      </w:pPr>
    </w:p>
    <w:p w:rsidR="00D370F8" w:rsidRPr="00D370F8" w:rsidRDefault="00D370F8" w:rsidP="002C0F5D">
      <w:pPr>
        <w:shd w:val="clear" w:color="auto" w:fill="FFFFFF"/>
        <w:spacing w:after="0" w:line="240" w:lineRule="atLeast"/>
        <w:ind w:firstLine="709"/>
        <w:jc w:val="both"/>
        <w:rPr>
          <w:rFonts w:ascii="Times New Roman" w:hAnsi="Times New Roman"/>
          <w:sz w:val="24"/>
          <w:szCs w:val="24"/>
          <w:lang w:val="uk-UA"/>
        </w:rPr>
      </w:pPr>
    </w:p>
    <w:p w:rsidR="00D370F8" w:rsidRPr="00D370F8" w:rsidRDefault="00D370F8" w:rsidP="002C0F5D">
      <w:pPr>
        <w:shd w:val="clear" w:color="auto" w:fill="FFFFFF"/>
        <w:spacing w:after="0" w:line="240" w:lineRule="atLeast"/>
        <w:ind w:firstLine="709"/>
        <w:jc w:val="both"/>
        <w:rPr>
          <w:rFonts w:ascii="Times New Roman" w:hAnsi="Times New Roman"/>
          <w:sz w:val="24"/>
          <w:szCs w:val="24"/>
          <w:lang w:val="uk-UA"/>
        </w:rPr>
      </w:pPr>
    </w:p>
    <w:p w:rsidR="00D370F8" w:rsidRPr="00D370F8" w:rsidRDefault="00D370F8" w:rsidP="002C0F5D">
      <w:pPr>
        <w:shd w:val="clear" w:color="auto" w:fill="FFFFFF"/>
        <w:spacing w:after="0" w:line="240" w:lineRule="atLeast"/>
        <w:ind w:firstLine="709"/>
        <w:jc w:val="both"/>
        <w:rPr>
          <w:rFonts w:ascii="Times New Roman" w:hAnsi="Times New Roman"/>
          <w:sz w:val="24"/>
          <w:szCs w:val="24"/>
          <w:lang w:val="uk-UA"/>
        </w:rPr>
      </w:pPr>
    </w:p>
    <w:p w:rsidR="00D370F8" w:rsidRPr="00D370F8" w:rsidRDefault="00D370F8" w:rsidP="002C0F5D">
      <w:pPr>
        <w:shd w:val="clear" w:color="auto" w:fill="FFFFFF"/>
        <w:spacing w:after="0" w:line="240" w:lineRule="atLeast"/>
        <w:ind w:firstLine="709"/>
        <w:jc w:val="both"/>
        <w:rPr>
          <w:rFonts w:ascii="Times New Roman" w:hAnsi="Times New Roman"/>
          <w:sz w:val="24"/>
          <w:szCs w:val="24"/>
          <w:lang w:val="uk-UA"/>
        </w:rPr>
      </w:pPr>
    </w:p>
    <w:p w:rsidR="00D370F8" w:rsidRPr="00D370F8" w:rsidRDefault="00D370F8" w:rsidP="002C0F5D">
      <w:pPr>
        <w:shd w:val="clear" w:color="auto" w:fill="FFFFFF"/>
        <w:spacing w:after="0" w:line="240" w:lineRule="atLeast"/>
        <w:ind w:firstLine="709"/>
        <w:jc w:val="both"/>
        <w:rPr>
          <w:rFonts w:ascii="Times New Roman" w:hAnsi="Times New Roman" w:cs="Times New Roman"/>
          <w:b/>
          <w:sz w:val="24"/>
          <w:szCs w:val="24"/>
          <w:lang w:val="uk-UA"/>
        </w:rPr>
      </w:pPr>
    </w:p>
    <w:sectPr w:rsidR="00D370F8" w:rsidRPr="00D370F8" w:rsidSect="00B659E1">
      <w:headerReference w:type="default" r:id="rId9"/>
      <w:pgSz w:w="11906" w:h="16838" w:code="9"/>
      <w:pgMar w:top="1134" w:right="566" w:bottom="568"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0D4" w:rsidRDefault="008970D4" w:rsidP="0089032D">
      <w:pPr>
        <w:spacing w:after="0" w:line="240" w:lineRule="auto"/>
      </w:pPr>
      <w:r>
        <w:separator/>
      </w:r>
    </w:p>
  </w:endnote>
  <w:endnote w:type="continuationSeparator" w:id="0">
    <w:p w:rsidR="008970D4" w:rsidRDefault="008970D4" w:rsidP="008903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0D4" w:rsidRDefault="008970D4" w:rsidP="0089032D">
      <w:pPr>
        <w:spacing w:after="0" w:line="240" w:lineRule="auto"/>
      </w:pPr>
      <w:r>
        <w:separator/>
      </w:r>
    </w:p>
  </w:footnote>
  <w:footnote w:type="continuationSeparator" w:id="0">
    <w:p w:rsidR="008970D4" w:rsidRDefault="008970D4" w:rsidP="008903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C26" w:rsidRDefault="00793C26" w:rsidP="00F275B5">
    <w:pPr>
      <w:pStyle w:val="a4"/>
      <w:rPr>
        <w:lang w:val="uk-UA"/>
      </w:rPr>
    </w:pPr>
  </w:p>
  <w:p w:rsidR="00F275B5" w:rsidRDefault="00F275B5" w:rsidP="00F275B5">
    <w:pPr>
      <w:pStyle w:val="a4"/>
      <w:rPr>
        <w:lang w:val="uk-UA"/>
      </w:rPr>
    </w:pPr>
  </w:p>
  <w:p w:rsidR="00F275B5" w:rsidRPr="00F275B5" w:rsidRDefault="00F275B5" w:rsidP="00F275B5">
    <w:pPr>
      <w:pStyle w:val="a4"/>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77413"/>
    <w:multiLevelType w:val="hybridMultilevel"/>
    <w:tmpl w:val="B41668B2"/>
    <w:lvl w:ilvl="0" w:tplc="172A09FA">
      <w:start w:val="1"/>
      <w:numFmt w:val="decimal"/>
      <w:lvlText w:val="%1."/>
      <w:lvlJc w:val="left"/>
      <w:pPr>
        <w:tabs>
          <w:tab w:val="num" w:pos="840"/>
        </w:tabs>
        <w:ind w:left="840" w:hanging="360"/>
      </w:pPr>
      <w:rPr>
        <w:rFonts w:ascii="Times New Roman" w:eastAsia="Times New Roman" w:hAnsi="Times New Roman" w:cs="Times New Roman"/>
      </w:rPr>
    </w:lvl>
    <w:lvl w:ilvl="1" w:tplc="1ABCEDAE">
      <w:start w:val="1"/>
      <w:numFmt w:val="bullet"/>
      <w:suff w:val="space"/>
      <w:lvlText w:val=""/>
      <w:lvlJc w:val="left"/>
      <w:pPr>
        <w:ind w:left="1560" w:hanging="360"/>
      </w:pPr>
      <w:rPr>
        <w:rFonts w:ascii="Symbol" w:hAnsi="Symbol" w:hint="default"/>
      </w:rPr>
    </w:lvl>
    <w:lvl w:ilvl="2" w:tplc="0419001B">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nsid w:val="356F2409"/>
    <w:multiLevelType w:val="hybridMultilevel"/>
    <w:tmpl w:val="5B089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521FE7"/>
    <w:multiLevelType w:val="hybridMultilevel"/>
    <w:tmpl w:val="76D09CA6"/>
    <w:lvl w:ilvl="0" w:tplc="34AAD922">
      <w:start w:val="1"/>
      <w:numFmt w:val="decimal"/>
      <w:suff w:val="space"/>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B61F70"/>
    <w:multiLevelType w:val="hybridMultilevel"/>
    <w:tmpl w:val="AA88B9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79A569B"/>
    <w:multiLevelType w:val="hybridMultilevel"/>
    <w:tmpl w:val="2926EF68"/>
    <w:lvl w:ilvl="0" w:tplc="807A6496">
      <w:start w:val="5"/>
      <w:numFmt w:val="bullet"/>
      <w:suff w:val="space"/>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C5562"/>
    <w:rsid w:val="00010B00"/>
    <w:rsid w:val="00032302"/>
    <w:rsid w:val="00041623"/>
    <w:rsid w:val="000471E2"/>
    <w:rsid w:val="000A3DDF"/>
    <w:rsid w:val="000B2362"/>
    <w:rsid w:val="000B5FF5"/>
    <w:rsid w:val="000C1A9D"/>
    <w:rsid w:val="000F4912"/>
    <w:rsid w:val="000F649A"/>
    <w:rsid w:val="00110DB3"/>
    <w:rsid w:val="00112122"/>
    <w:rsid w:val="00123C71"/>
    <w:rsid w:val="00142010"/>
    <w:rsid w:val="00142295"/>
    <w:rsid w:val="0016153F"/>
    <w:rsid w:val="001B3956"/>
    <w:rsid w:val="001F0A8D"/>
    <w:rsid w:val="00207D8B"/>
    <w:rsid w:val="0022561F"/>
    <w:rsid w:val="00241855"/>
    <w:rsid w:val="002703CF"/>
    <w:rsid w:val="00285441"/>
    <w:rsid w:val="002C0F5D"/>
    <w:rsid w:val="002E597B"/>
    <w:rsid w:val="00316799"/>
    <w:rsid w:val="00316ADF"/>
    <w:rsid w:val="0034139A"/>
    <w:rsid w:val="003A0EDA"/>
    <w:rsid w:val="003A5176"/>
    <w:rsid w:val="003B1A19"/>
    <w:rsid w:val="003B67FB"/>
    <w:rsid w:val="003B6F32"/>
    <w:rsid w:val="003D7603"/>
    <w:rsid w:val="003E1840"/>
    <w:rsid w:val="003E4097"/>
    <w:rsid w:val="003F0EB0"/>
    <w:rsid w:val="003F1B23"/>
    <w:rsid w:val="004126C6"/>
    <w:rsid w:val="00430761"/>
    <w:rsid w:val="00455007"/>
    <w:rsid w:val="00474E4E"/>
    <w:rsid w:val="00477AAB"/>
    <w:rsid w:val="0049339B"/>
    <w:rsid w:val="004A5298"/>
    <w:rsid w:val="004A7D5F"/>
    <w:rsid w:val="004C0ED2"/>
    <w:rsid w:val="004D255C"/>
    <w:rsid w:val="005057BB"/>
    <w:rsid w:val="00505C99"/>
    <w:rsid w:val="005101AD"/>
    <w:rsid w:val="0055325E"/>
    <w:rsid w:val="005626A4"/>
    <w:rsid w:val="00595931"/>
    <w:rsid w:val="005A0D44"/>
    <w:rsid w:val="005A666D"/>
    <w:rsid w:val="005A6C6D"/>
    <w:rsid w:val="005B292D"/>
    <w:rsid w:val="005C5562"/>
    <w:rsid w:val="005D277A"/>
    <w:rsid w:val="005F1499"/>
    <w:rsid w:val="006159ED"/>
    <w:rsid w:val="00645712"/>
    <w:rsid w:val="00646F62"/>
    <w:rsid w:val="00675374"/>
    <w:rsid w:val="006A1AF5"/>
    <w:rsid w:val="006A5409"/>
    <w:rsid w:val="006A54F1"/>
    <w:rsid w:val="006E191C"/>
    <w:rsid w:val="006E7A33"/>
    <w:rsid w:val="00731706"/>
    <w:rsid w:val="00755C9B"/>
    <w:rsid w:val="00755FAA"/>
    <w:rsid w:val="00775CFD"/>
    <w:rsid w:val="00776798"/>
    <w:rsid w:val="00793C26"/>
    <w:rsid w:val="007D48BC"/>
    <w:rsid w:val="00814F35"/>
    <w:rsid w:val="0082467F"/>
    <w:rsid w:val="00827165"/>
    <w:rsid w:val="008418AE"/>
    <w:rsid w:val="00883AF2"/>
    <w:rsid w:val="0089032D"/>
    <w:rsid w:val="008969D5"/>
    <w:rsid w:val="008970D4"/>
    <w:rsid w:val="008E029B"/>
    <w:rsid w:val="0090034A"/>
    <w:rsid w:val="00914B05"/>
    <w:rsid w:val="00936393"/>
    <w:rsid w:val="0096769E"/>
    <w:rsid w:val="0097733C"/>
    <w:rsid w:val="009945DC"/>
    <w:rsid w:val="009B7D9C"/>
    <w:rsid w:val="009F5624"/>
    <w:rsid w:val="00A24B8E"/>
    <w:rsid w:val="00A61C0F"/>
    <w:rsid w:val="00A74355"/>
    <w:rsid w:val="00A81088"/>
    <w:rsid w:val="00A935AA"/>
    <w:rsid w:val="00AA43CE"/>
    <w:rsid w:val="00AC255B"/>
    <w:rsid w:val="00AE5D0C"/>
    <w:rsid w:val="00AE7B8C"/>
    <w:rsid w:val="00AF3FD8"/>
    <w:rsid w:val="00AF4E22"/>
    <w:rsid w:val="00B11BF6"/>
    <w:rsid w:val="00B12843"/>
    <w:rsid w:val="00B62741"/>
    <w:rsid w:val="00B63FFB"/>
    <w:rsid w:val="00B659E1"/>
    <w:rsid w:val="00B84783"/>
    <w:rsid w:val="00B87D62"/>
    <w:rsid w:val="00BB1344"/>
    <w:rsid w:val="00BB79D1"/>
    <w:rsid w:val="00BC2CEB"/>
    <w:rsid w:val="00BC3169"/>
    <w:rsid w:val="00BD2307"/>
    <w:rsid w:val="00BE4C69"/>
    <w:rsid w:val="00BE66C3"/>
    <w:rsid w:val="00C31F04"/>
    <w:rsid w:val="00C4611D"/>
    <w:rsid w:val="00C703F5"/>
    <w:rsid w:val="00C710C7"/>
    <w:rsid w:val="00CA4A96"/>
    <w:rsid w:val="00CA7ED7"/>
    <w:rsid w:val="00CB2D42"/>
    <w:rsid w:val="00CF2602"/>
    <w:rsid w:val="00D05543"/>
    <w:rsid w:val="00D370F8"/>
    <w:rsid w:val="00D87C27"/>
    <w:rsid w:val="00DA7BCA"/>
    <w:rsid w:val="00DB1B2F"/>
    <w:rsid w:val="00DD5523"/>
    <w:rsid w:val="00E1097B"/>
    <w:rsid w:val="00E34DF9"/>
    <w:rsid w:val="00E50A16"/>
    <w:rsid w:val="00E5468F"/>
    <w:rsid w:val="00EC573D"/>
    <w:rsid w:val="00F120A7"/>
    <w:rsid w:val="00F14B24"/>
    <w:rsid w:val="00F275B5"/>
    <w:rsid w:val="00F3169D"/>
    <w:rsid w:val="00F83F56"/>
    <w:rsid w:val="00F9098F"/>
    <w:rsid w:val="00F92469"/>
    <w:rsid w:val="00F93E13"/>
    <w:rsid w:val="00FB2E52"/>
    <w:rsid w:val="00FC0BC9"/>
    <w:rsid w:val="00FF7E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D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499"/>
    <w:pPr>
      <w:ind w:left="720"/>
      <w:contextualSpacing/>
    </w:pPr>
  </w:style>
  <w:style w:type="paragraph" w:styleId="a4">
    <w:name w:val="header"/>
    <w:basedOn w:val="a"/>
    <w:link w:val="a5"/>
    <w:uiPriority w:val="99"/>
    <w:unhideWhenUsed/>
    <w:rsid w:val="0089032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032D"/>
  </w:style>
  <w:style w:type="paragraph" w:styleId="a6">
    <w:name w:val="footer"/>
    <w:basedOn w:val="a"/>
    <w:link w:val="a7"/>
    <w:uiPriority w:val="99"/>
    <w:unhideWhenUsed/>
    <w:rsid w:val="0089032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032D"/>
  </w:style>
  <w:style w:type="paragraph" w:styleId="a8">
    <w:name w:val="No Spacing"/>
    <w:uiPriority w:val="1"/>
    <w:qFormat/>
    <w:rsid w:val="002C0F5D"/>
    <w:pPr>
      <w:spacing w:after="0" w:line="240" w:lineRule="auto"/>
    </w:pPr>
    <w:rPr>
      <w:rFonts w:ascii="Calibri" w:eastAsia="Times New Roman" w:hAnsi="Calibri" w:cs="Times New Roman"/>
      <w:lang w:val="uk-UA" w:eastAsia="ru-RU"/>
    </w:rPr>
  </w:style>
  <w:style w:type="paragraph" w:styleId="a9">
    <w:name w:val="Normal (Web)"/>
    <w:basedOn w:val="a"/>
    <w:uiPriority w:val="99"/>
    <w:rsid w:val="002C0F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a">
    <w:name w:val="Strong"/>
    <w:basedOn w:val="a0"/>
    <w:uiPriority w:val="22"/>
    <w:qFormat/>
    <w:rsid w:val="00D370F8"/>
    <w:rPr>
      <w:b/>
      <w:bCs/>
    </w:rPr>
  </w:style>
  <w:style w:type="character" w:styleId="ab">
    <w:name w:val="Hyperlink"/>
    <w:basedOn w:val="a0"/>
    <w:uiPriority w:val="99"/>
    <w:semiHidden/>
    <w:unhideWhenUsed/>
    <w:rsid w:val="00DD5523"/>
    <w:rPr>
      <w:color w:val="0000FF"/>
      <w:u w:val="single"/>
    </w:rPr>
  </w:style>
  <w:style w:type="character" w:customStyle="1" w:styleId="5">
    <w:name w:val="Основной текст (5)_"/>
    <w:link w:val="50"/>
    <w:rsid w:val="009945DC"/>
    <w:rPr>
      <w:shd w:val="clear" w:color="auto" w:fill="FFFFFF"/>
    </w:rPr>
  </w:style>
  <w:style w:type="paragraph" w:customStyle="1" w:styleId="50">
    <w:name w:val="Основной текст (5)"/>
    <w:basedOn w:val="a"/>
    <w:link w:val="5"/>
    <w:rsid w:val="009945DC"/>
    <w:pPr>
      <w:widowControl w:val="0"/>
      <w:shd w:val="clear" w:color="auto" w:fill="FFFFFF"/>
      <w:spacing w:after="1080" w:line="283" w:lineRule="exact"/>
      <w:ind w:hanging="40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2235</Words>
  <Characters>12742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ЛераДжан</cp:lastModifiedBy>
  <cp:revision>12</cp:revision>
  <cp:lastPrinted>2019-05-03T07:39:00Z</cp:lastPrinted>
  <dcterms:created xsi:type="dcterms:W3CDTF">2019-03-04T11:42:00Z</dcterms:created>
  <dcterms:modified xsi:type="dcterms:W3CDTF">2019-05-11T08:59:00Z</dcterms:modified>
</cp:coreProperties>
</file>