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30" w:rsidRPr="00D91B4F" w:rsidRDefault="00D41030" w:rsidP="00D4103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D41030" w:rsidRPr="00D91B4F" w:rsidRDefault="00D41030" w:rsidP="00D4103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D41030" w:rsidRDefault="00D41030" w:rsidP="00D41030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D41030" w:rsidRDefault="00D41030" w:rsidP="00D41030">
      <w:pPr>
        <w:jc w:val="center"/>
        <w:rPr>
          <w:b/>
          <w:bCs/>
          <w:sz w:val="24"/>
          <w:szCs w:val="24"/>
          <w:lang w:val="uk-UA"/>
        </w:rPr>
      </w:pPr>
    </w:p>
    <w:p w:rsidR="00D41030" w:rsidRPr="00D94DE8" w:rsidRDefault="00D41030" w:rsidP="00D41030">
      <w:pPr>
        <w:jc w:val="center"/>
        <w:rPr>
          <w:b/>
          <w:bCs/>
          <w:sz w:val="24"/>
          <w:szCs w:val="24"/>
        </w:rPr>
      </w:pPr>
      <w:r w:rsidRPr="00D94DE8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94DE8">
        <w:rPr>
          <w:b/>
          <w:sz w:val="24"/>
          <w:szCs w:val="24"/>
        </w:rPr>
        <w:t>Н</w:t>
      </w:r>
      <w:proofErr w:type="spellEnd"/>
      <w:proofErr w:type="gramEnd"/>
      <w:r w:rsidRPr="00D94DE8">
        <w:rPr>
          <w:b/>
          <w:sz w:val="24"/>
          <w:szCs w:val="24"/>
        </w:rPr>
        <w:t xml:space="preserve"> Я</w:t>
      </w:r>
    </w:p>
    <w:p w:rsidR="00D41030" w:rsidRPr="00D91B4F" w:rsidRDefault="00D41030" w:rsidP="00D41030"/>
    <w:p w:rsidR="00D41030" w:rsidRPr="000E1F11" w:rsidRDefault="00D41030" w:rsidP="00D41030">
      <w:pPr>
        <w:rPr>
          <w:b/>
          <w:sz w:val="24"/>
          <w:szCs w:val="24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242</w:t>
      </w:r>
    </w:p>
    <w:p w:rsidR="00D41030" w:rsidRPr="00D91B4F" w:rsidRDefault="00D41030" w:rsidP="00D41030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D41030" w:rsidRPr="008E6B5C" w:rsidRDefault="00D41030" w:rsidP="00D4103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D41030" w:rsidRPr="008E6B5C" w:rsidRDefault="00D41030" w:rsidP="00D41030">
      <w:pPr>
        <w:rPr>
          <w:sz w:val="24"/>
          <w:szCs w:val="24"/>
          <w:lang w:val="uk-UA"/>
        </w:rPr>
      </w:pPr>
      <w:r w:rsidRPr="008E6B5C">
        <w:rPr>
          <w:sz w:val="24"/>
          <w:szCs w:val="24"/>
          <w:lang w:val="uk-UA"/>
        </w:rPr>
        <w:t xml:space="preserve">Про затвердження основних заходів щодо реалізації </w:t>
      </w:r>
    </w:p>
    <w:p w:rsidR="00D41030" w:rsidRPr="008E6B5C" w:rsidRDefault="00D41030" w:rsidP="00D41030">
      <w:pPr>
        <w:rPr>
          <w:sz w:val="24"/>
          <w:szCs w:val="24"/>
          <w:lang w:val="uk-UA"/>
        </w:rPr>
      </w:pPr>
      <w:r w:rsidRPr="008E6B5C">
        <w:rPr>
          <w:sz w:val="24"/>
          <w:szCs w:val="24"/>
          <w:lang w:val="uk-UA"/>
        </w:rPr>
        <w:t xml:space="preserve">Галузевої програми розвитку «Охорона здоров’я» </w:t>
      </w:r>
    </w:p>
    <w:p w:rsidR="00D41030" w:rsidRPr="008E6B5C" w:rsidRDefault="00D41030" w:rsidP="00D41030">
      <w:pPr>
        <w:rPr>
          <w:sz w:val="24"/>
          <w:szCs w:val="24"/>
          <w:lang w:val="uk-UA"/>
        </w:rPr>
      </w:pPr>
      <w:proofErr w:type="spellStart"/>
      <w:r w:rsidRPr="008E6B5C">
        <w:rPr>
          <w:sz w:val="24"/>
          <w:szCs w:val="24"/>
          <w:lang w:val="uk-UA"/>
        </w:rPr>
        <w:t>Знам’янської</w:t>
      </w:r>
      <w:proofErr w:type="spellEnd"/>
      <w:r w:rsidRPr="008E6B5C">
        <w:rPr>
          <w:sz w:val="24"/>
          <w:szCs w:val="24"/>
          <w:lang w:val="uk-UA"/>
        </w:rPr>
        <w:t xml:space="preserve"> міської територіальної громади </w:t>
      </w:r>
    </w:p>
    <w:p w:rsidR="00D41030" w:rsidRPr="008E6B5C" w:rsidRDefault="00D41030" w:rsidP="00D41030">
      <w:pPr>
        <w:rPr>
          <w:sz w:val="24"/>
          <w:szCs w:val="24"/>
          <w:lang w:val="uk-UA"/>
        </w:rPr>
      </w:pPr>
      <w:r w:rsidRPr="008E6B5C">
        <w:rPr>
          <w:sz w:val="24"/>
          <w:szCs w:val="24"/>
          <w:lang w:val="uk-UA"/>
        </w:rPr>
        <w:t>на 2021-2025 роки</w:t>
      </w:r>
    </w:p>
    <w:p w:rsidR="00D41030" w:rsidRPr="008E6B5C" w:rsidRDefault="00D41030" w:rsidP="00D41030">
      <w:pPr>
        <w:rPr>
          <w:sz w:val="24"/>
          <w:szCs w:val="24"/>
          <w:lang w:val="uk-UA"/>
        </w:rPr>
      </w:pPr>
    </w:p>
    <w:p w:rsidR="00D41030" w:rsidRPr="008E6B5C" w:rsidRDefault="00D41030" w:rsidP="00D41030">
      <w:pPr>
        <w:ind w:firstLine="708"/>
        <w:jc w:val="both"/>
        <w:rPr>
          <w:sz w:val="24"/>
          <w:szCs w:val="24"/>
          <w:lang w:val="uk-UA"/>
        </w:rPr>
      </w:pPr>
      <w:r w:rsidRPr="008E6B5C">
        <w:rPr>
          <w:sz w:val="24"/>
          <w:szCs w:val="24"/>
          <w:lang w:val="uk-UA"/>
        </w:rPr>
        <w:t xml:space="preserve">З метою подальшого удосконалення роботи галузі охорони здоров’я </w:t>
      </w:r>
      <w:proofErr w:type="spellStart"/>
      <w:r w:rsidRPr="008E6B5C">
        <w:rPr>
          <w:sz w:val="24"/>
          <w:szCs w:val="24"/>
          <w:lang w:val="uk-UA"/>
        </w:rPr>
        <w:t>Знам’янської</w:t>
      </w:r>
      <w:proofErr w:type="spellEnd"/>
      <w:r w:rsidRPr="008E6B5C">
        <w:rPr>
          <w:sz w:val="24"/>
          <w:szCs w:val="24"/>
          <w:lang w:val="uk-UA"/>
        </w:rPr>
        <w:t xml:space="preserve"> міської територіальної громади, на виконання рішення міської ради від 28.01.2021 р. №49  керуючись п. 22 ч. 1 ст. 26 Закону України “Про місцеве самоврядування в Україні”, </w:t>
      </w:r>
      <w:proofErr w:type="spellStart"/>
      <w:r w:rsidRPr="008E6B5C">
        <w:rPr>
          <w:sz w:val="24"/>
          <w:szCs w:val="24"/>
          <w:lang w:val="uk-UA"/>
        </w:rPr>
        <w:t>Знам’янська</w:t>
      </w:r>
      <w:proofErr w:type="spellEnd"/>
      <w:r w:rsidRPr="008E6B5C">
        <w:rPr>
          <w:sz w:val="24"/>
          <w:szCs w:val="24"/>
          <w:lang w:val="uk-UA"/>
        </w:rPr>
        <w:t xml:space="preserve"> міська рада</w:t>
      </w:r>
    </w:p>
    <w:p w:rsidR="00D41030" w:rsidRPr="008E6B5C" w:rsidRDefault="00D41030" w:rsidP="00D41030">
      <w:pPr>
        <w:ind w:firstLine="708"/>
        <w:jc w:val="both"/>
        <w:rPr>
          <w:sz w:val="24"/>
          <w:szCs w:val="24"/>
          <w:lang w:val="uk-UA"/>
        </w:rPr>
      </w:pPr>
    </w:p>
    <w:p w:rsidR="00D41030" w:rsidRDefault="00D41030" w:rsidP="00D41030">
      <w:pPr>
        <w:jc w:val="center"/>
        <w:rPr>
          <w:b/>
          <w:sz w:val="24"/>
          <w:szCs w:val="24"/>
          <w:lang w:val="uk-UA"/>
        </w:rPr>
      </w:pPr>
      <w:r w:rsidRPr="008E6B5C">
        <w:rPr>
          <w:b/>
          <w:sz w:val="24"/>
          <w:szCs w:val="24"/>
          <w:lang w:val="uk-UA"/>
        </w:rPr>
        <w:t>В и р і ш и л а:</w:t>
      </w:r>
    </w:p>
    <w:p w:rsidR="00D41030" w:rsidRPr="008E6B5C" w:rsidRDefault="00D41030" w:rsidP="00D41030">
      <w:pPr>
        <w:jc w:val="center"/>
        <w:rPr>
          <w:b/>
          <w:sz w:val="24"/>
          <w:szCs w:val="24"/>
          <w:lang w:val="uk-UA"/>
        </w:rPr>
      </w:pPr>
    </w:p>
    <w:p w:rsidR="00D41030" w:rsidRPr="008E6B5C" w:rsidRDefault="00D41030" w:rsidP="00D41030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8E6B5C">
        <w:rPr>
          <w:sz w:val="24"/>
          <w:szCs w:val="24"/>
        </w:rPr>
        <w:t>Затвердити</w:t>
      </w:r>
      <w:proofErr w:type="spellEnd"/>
      <w:r w:rsidRPr="008E6B5C">
        <w:rPr>
          <w:sz w:val="24"/>
          <w:szCs w:val="24"/>
          <w:lang w:val="uk-UA"/>
        </w:rPr>
        <w:t xml:space="preserve"> основні заходи щодо реалізації Г</w:t>
      </w:r>
      <w:proofErr w:type="spellStart"/>
      <w:r w:rsidRPr="008E6B5C">
        <w:rPr>
          <w:sz w:val="24"/>
          <w:szCs w:val="24"/>
        </w:rPr>
        <w:t>алузев</w:t>
      </w:r>
      <w:r w:rsidRPr="008E6B5C">
        <w:rPr>
          <w:sz w:val="24"/>
          <w:szCs w:val="24"/>
          <w:lang w:val="uk-UA"/>
        </w:rPr>
        <w:t>ої</w:t>
      </w:r>
      <w:proofErr w:type="spellEnd"/>
      <w:r w:rsidRPr="008E6B5C">
        <w:rPr>
          <w:sz w:val="24"/>
          <w:szCs w:val="24"/>
          <w:lang w:val="uk-UA"/>
        </w:rPr>
        <w:t xml:space="preserve"> </w:t>
      </w:r>
      <w:proofErr w:type="spellStart"/>
      <w:r w:rsidRPr="008E6B5C">
        <w:rPr>
          <w:sz w:val="24"/>
          <w:szCs w:val="24"/>
        </w:rPr>
        <w:t>програму</w:t>
      </w:r>
      <w:proofErr w:type="spellEnd"/>
      <w:r w:rsidRPr="008E6B5C">
        <w:rPr>
          <w:sz w:val="24"/>
          <w:szCs w:val="24"/>
          <w:lang w:val="uk-UA"/>
        </w:rPr>
        <w:t xml:space="preserve"> </w:t>
      </w:r>
      <w:proofErr w:type="spellStart"/>
      <w:r w:rsidRPr="008E6B5C">
        <w:rPr>
          <w:sz w:val="24"/>
          <w:szCs w:val="24"/>
        </w:rPr>
        <w:t>розвитку</w:t>
      </w:r>
      <w:proofErr w:type="spellEnd"/>
      <w:r w:rsidRPr="008E6B5C">
        <w:rPr>
          <w:sz w:val="24"/>
          <w:szCs w:val="24"/>
        </w:rPr>
        <w:t xml:space="preserve"> “</w:t>
      </w:r>
      <w:proofErr w:type="spellStart"/>
      <w:r w:rsidRPr="008E6B5C">
        <w:rPr>
          <w:sz w:val="24"/>
          <w:szCs w:val="24"/>
        </w:rPr>
        <w:t>Охорона</w:t>
      </w:r>
      <w:proofErr w:type="spellEnd"/>
      <w:r w:rsidRPr="008E6B5C">
        <w:rPr>
          <w:sz w:val="24"/>
          <w:szCs w:val="24"/>
          <w:lang w:val="uk-UA"/>
        </w:rPr>
        <w:t xml:space="preserve"> </w:t>
      </w:r>
      <w:proofErr w:type="spellStart"/>
      <w:r w:rsidRPr="008E6B5C">
        <w:rPr>
          <w:sz w:val="24"/>
          <w:szCs w:val="24"/>
        </w:rPr>
        <w:t>здоров’я</w:t>
      </w:r>
      <w:proofErr w:type="spellEnd"/>
      <w:r w:rsidRPr="008E6B5C">
        <w:rPr>
          <w:sz w:val="24"/>
          <w:szCs w:val="24"/>
        </w:rPr>
        <w:t xml:space="preserve">” </w:t>
      </w:r>
      <w:proofErr w:type="spellStart"/>
      <w:r w:rsidRPr="008E6B5C">
        <w:rPr>
          <w:sz w:val="24"/>
          <w:szCs w:val="24"/>
          <w:lang w:val="uk-UA"/>
        </w:rPr>
        <w:t>Знам’янської</w:t>
      </w:r>
      <w:proofErr w:type="spellEnd"/>
      <w:r w:rsidRPr="008E6B5C">
        <w:rPr>
          <w:sz w:val="24"/>
          <w:szCs w:val="24"/>
          <w:lang w:val="uk-UA"/>
        </w:rPr>
        <w:t xml:space="preserve"> міської територіальної </w:t>
      </w:r>
      <w:proofErr w:type="gramStart"/>
      <w:r w:rsidRPr="008E6B5C">
        <w:rPr>
          <w:sz w:val="24"/>
          <w:szCs w:val="24"/>
          <w:lang w:val="uk-UA"/>
        </w:rPr>
        <w:t xml:space="preserve">громади </w:t>
      </w:r>
      <w:r w:rsidRPr="008E6B5C">
        <w:rPr>
          <w:sz w:val="24"/>
          <w:szCs w:val="24"/>
        </w:rPr>
        <w:t>на</w:t>
      </w:r>
      <w:proofErr w:type="gramEnd"/>
      <w:r w:rsidRPr="008E6B5C">
        <w:rPr>
          <w:sz w:val="24"/>
          <w:szCs w:val="24"/>
        </w:rPr>
        <w:t xml:space="preserve"> 20</w:t>
      </w:r>
      <w:r w:rsidRPr="008E6B5C">
        <w:rPr>
          <w:sz w:val="24"/>
          <w:szCs w:val="24"/>
          <w:lang w:val="uk-UA"/>
        </w:rPr>
        <w:t>21</w:t>
      </w:r>
      <w:r w:rsidRPr="008E6B5C">
        <w:rPr>
          <w:sz w:val="24"/>
          <w:szCs w:val="24"/>
        </w:rPr>
        <w:t>-202</w:t>
      </w:r>
      <w:r w:rsidRPr="008E6B5C">
        <w:rPr>
          <w:sz w:val="24"/>
          <w:szCs w:val="24"/>
          <w:lang w:val="uk-UA"/>
        </w:rPr>
        <w:t>5</w:t>
      </w:r>
      <w:r w:rsidRPr="008E6B5C">
        <w:rPr>
          <w:sz w:val="24"/>
          <w:szCs w:val="24"/>
        </w:rPr>
        <w:t xml:space="preserve"> роки </w:t>
      </w:r>
      <w:r w:rsidRPr="008E6B5C">
        <w:rPr>
          <w:sz w:val="24"/>
          <w:szCs w:val="24"/>
          <w:lang w:val="uk-UA"/>
        </w:rPr>
        <w:t xml:space="preserve"> (</w:t>
      </w:r>
      <w:proofErr w:type="spellStart"/>
      <w:r w:rsidRPr="008E6B5C">
        <w:rPr>
          <w:sz w:val="24"/>
          <w:szCs w:val="24"/>
        </w:rPr>
        <w:t>додаються</w:t>
      </w:r>
      <w:proofErr w:type="spellEnd"/>
      <w:r w:rsidRPr="008E6B5C">
        <w:rPr>
          <w:sz w:val="24"/>
          <w:szCs w:val="24"/>
        </w:rPr>
        <w:t>).</w:t>
      </w:r>
    </w:p>
    <w:p w:rsidR="00D41030" w:rsidRPr="008E6B5C" w:rsidRDefault="00D41030" w:rsidP="00D41030">
      <w:pPr>
        <w:numPr>
          <w:ilvl w:val="0"/>
          <w:numId w:val="1"/>
        </w:numPr>
        <w:jc w:val="both"/>
        <w:rPr>
          <w:sz w:val="24"/>
          <w:szCs w:val="24"/>
        </w:rPr>
      </w:pPr>
      <w:r w:rsidRPr="008E6B5C">
        <w:rPr>
          <w:sz w:val="24"/>
          <w:szCs w:val="24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МОЛОДЧЕНКА.</w:t>
      </w:r>
    </w:p>
    <w:p w:rsidR="00D41030" w:rsidRPr="008E6B5C" w:rsidRDefault="00D41030" w:rsidP="00D410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E6B5C">
        <w:rPr>
          <w:rFonts w:ascii="Times New Roman" w:hAnsi="Times New Roman"/>
          <w:bCs/>
          <w:sz w:val="24"/>
          <w:szCs w:val="24"/>
          <w:lang w:val="uk-UA"/>
        </w:rPr>
        <w:t>Контроль за  виконанням  даного рішення покласти на постійну комісію з питань охорони здоров’я, соціального захисту, освіти, культури, молоді та спорту (</w:t>
      </w:r>
      <w:proofErr w:type="spellStart"/>
      <w:r w:rsidRPr="008E6B5C">
        <w:rPr>
          <w:rFonts w:ascii="Times New Roman" w:hAnsi="Times New Roman"/>
          <w:bCs/>
          <w:sz w:val="24"/>
          <w:szCs w:val="24"/>
          <w:lang w:val="uk-UA"/>
        </w:rPr>
        <w:t>гол.Володимир</w:t>
      </w:r>
      <w:proofErr w:type="spellEnd"/>
      <w:r w:rsidRPr="008E6B5C">
        <w:rPr>
          <w:rFonts w:ascii="Times New Roman" w:hAnsi="Times New Roman"/>
          <w:bCs/>
          <w:sz w:val="24"/>
          <w:szCs w:val="24"/>
          <w:lang w:val="uk-UA"/>
        </w:rPr>
        <w:t xml:space="preserve"> ДЖУЛАЙ).</w:t>
      </w:r>
    </w:p>
    <w:p w:rsidR="00D41030" w:rsidRPr="008E6B5C" w:rsidRDefault="00D41030" w:rsidP="00D41030">
      <w:pPr>
        <w:pStyle w:val="a4"/>
        <w:rPr>
          <w:sz w:val="24"/>
          <w:szCs w:val="24"/>
        </w:rPr>
      </w:pPr>
    </w:p>
    <w:p w:rsidR="00D41030" w:rsidRPr="008E6B5C" w:rsidRDefault="00D41030" w:rsidP="00D41030">
      <w:pPr>
        <w:jc w:val="center"/>
        <w:rPr>
          <w:sz w:val="24"/>
          <w:szCs w:val="24"/>
          <w:lang w:val="uk-UA"/>
        </w:rPr>
      </w:pPr>
      <w:proofErr w:type="spellStart"/>
      <w:r w:rsidRPr="008E6B5C">
        <w:rPr>
          <w:b/>
          <w:sz w:val="24"/>
          <w:szCs w:val="24"/>
          <w:lang w:val="uk-UA"/>
        </w:rPr>
        <w:t>Знам’янський</w:t>
      </w:r>
      <w:proofErr w:type="spellEnd"/>
      <w:r w:rsidRPr="008E6B5C">
        <w:rPr>
          <w:b/>
          <w:sz w:val="24"/>
          <w:szCs w:val="24"/>
          <w:lang w:val="uk-UA"/>
        </w:rPr>
        <w:t xml:space="preserve"> міський голова </w:t>
      </w:r>
      <w:r w:rsidRPr="008E6B5C">
        <w:rPr>
          <w:b/>
          <w:sz w:val="24"/>
          <w:szCs w:val="24"/>
          <w:lang w:val="uk-UA"/>
        </w:rPr>
        <w:tab/>
      </w:r>
      <w:r w:rsidRPr="008E6B5C">
        <w:rPr>
          <w:b/>
          <w:sz w:val="24"/>
          <w:szCs w:val="24"/>
          <w:lang w:val="uk-UA"/>
        </w:rPr>
        <w:tab/>
      </w:r>
      <w:r w:rsidRPr="008E6B5C">
        <w:rPr>
          <w:b/>
          <w:sz w:val="24"/>
          <w:szCs w:val="24"/>
          <w:lang w:val="uk-UA"/>
        </w:rPr>
        <w:tab/>
      </w:r>
      <w:r w:rsidRPr="008E6B5C">
        <w:rPr>
          <w:b/>
          <w:sz w:val="24"/>
          <w:szCs w:val="24"/>
          <w:lang w:val="uk-UA"/>
        </w:rPr>
        <w:tab/>
      </w:r>
      <w:r w:rsidRPr="008E6B5C">
        <w:rPr>
          <w:b/>
          <w:sz w:val="24"/>
          <w:szCs w:val="24"/>
          <w:lang w:val="uk-UA"/>
        </w:rPr>
        <w:tab/>
        <w:t>Володимир СОКИРКО</w:t>
      </w:r>
    </w:p>
    <w:p w:rsidR="00D41030" w:rsidRPr="008E6B5C" w:rsidRDefault="00D41030" w:rsidP="00D41030">
      <w:pPr>
        <w:rPr>
          <w:sz w:val="24"/>
          <w:szCs w:val="24"/>
        </w:rPr>
      </w:pPr>
    </w:p>
    <w:p w:rsidR="00D41030" w:rsidRDefault="00D41030" w:rsidP="00D41030">
      <w:pPr>
        <w:rPr>
          <w:b/>
          <w:sz w:val="28"/>
          <w:szCs w:val="24"/>
          <w:lang w:val="uk-UA"/>
        </w:rPr>
      </w:pPr>
    </w:p>
    <w:p w:rsidR="00D41030" w:rsidRPr="00260058" w:rsidRDefault="00D41030" w:rsidP="00D41030">
      <w:pPr>
        <w:rPr>
          <w:b/>
          <w:kern w:val="1"/>
          <w:sz w:val="28"/>
          <w:szCs w:val="28"/>
          <w:lang w:eastAsia="hi-IN"/>
        </w:rPr>
        <w:sectPr w:rsidR="00D41030" w:rsidRPr="00260058" w:rsidSect="00D412C5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D41030" w:rsidRPr="00346179" w:rsidRDefault="00D41030" w:rsidP="00D41030">
      <w:pPr>
        <w:jc w:val="center"/>
        <w:rPr>
          <w:b/>
          <w:sz w:val="22"/>
          <w:szCs w:val="22"/>
          <w:lang w:val="uk-UA"/>
        </w:rPr>
      </w:pPr>
      <w:r w:rsidRPr="00346179">
        <w:rPr>
          <w:b/>
          <w:kern w:val="1"/>
          <w:sz w:val="22"/>
          <w:szCs w:val="22"/>
          <w:lang w:val="uk-UA" w:eastAsia="hi-IN"/>
        </w:rPr>
        <w:lastRenderedPageBreak/>
        <w:t xml:space="preserve">Основні заходи щодо реалізації Галузевої програми </w:t>
      </w:r>
      <w:r w:rsidRPr="00346179">
        <w:rPr>
          <w:b/>
          <w:sz w:val="22"/>
          <w:szCs w:val="22"/>
          <w:lang w:val="uk-UA"/>
        </w:rPr>
        <w:t>розвитку «Охорони здоров’я»</w:t>
      </w:r>
    </w:p>
    <w:p w:rsidR="00D41030" w:rsidRPr="00346179" w:rsidRDefault="00D41030" w:rsidP="00D41030">
      <w:pPr>
        <w:jc w:val="center"/>
        <w:rPr>
          <w:b/>
          <w:sz w:val="22"/>
          <w:szCs w:val="22"/>
          <w:lang w:val="uk-UA"/>
        </w:rPr>
      </w:pPr>
      <w:proofErr w:type="spellStart"/>
      <w:r w:rsidRPr="00346179">
        <w:rPr>
          <w:b/>
          <w:sz w:val="22"/>
          <w:szCs w:val="22"/>
          <w:lang w:val="uk-UA"/>
        </w:rPr>
        <w:t>Знам’янської</w:t>
      </w:r>
      <w:proofErr w:type="spellEnd"/>
      <w:r w:rsidRPr="00346179">
        <w:rPr>
          <w:b/>
          <w:sz w:val="22"/>
          <w:szCs w:val="22"/>
          <w:lang w:val="uk-UA"/>
        </w:rPr>
        <w:t xml:space="preserve"> міської територіальної громади на 2021-2025 роки, </w:t>
      </w:r>
    </w:p>
    <w:p w:rsidR="00D41030" w:rsidRPr="00346179" w:rsidRDefault="00D41030" w:rsidP="00D41030">
      <w:pPr>
        <w:jc w:val="center"/>
        <w:rPr>
          <w:b/>
          <w:sz w:val="22"/>
          <w:szCs w:val="22"/>
          <w:lang w:val="uk-UA"/>
        </w:rPr>
      </w:pPr>
      <w:r w:rsidRPr="00346179">
        <w:rPr>
          <w:b/>
          <w:sz w:val="22"/>
          <w:szCs w:val="22"/>
          <w:lang w:val="uk-UA"/>
        </w:rPr>
        <w:t>затвердженої рішенням міської ради від 28 січня 2021 року № 49</w:t>
      </w:r>
    </w:p>
    <w:p w:rsidR="00D41030" w:rsidRPr="00346179" w:rsidRDefault="00D41030" w:rsidP="00D41030">
      <w:pPr>
        <w:tabs>
          <w:tab w:val="left" w:pos="2610"/>
        </w:tabs>
        <w:spacing w:after="120"/>
        <w:jc w:val="center"/>
        <w:rPr>
          <w:b/>
          <w:kern w:val="1"/>
          <w:sz w:val="22"/>
          <w:szCs w:val="22"/>
          <w:u w:val="single"/>
          <w:lang w:val="uk-UA" w:eastAsia="hi-IN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695"/>
        <w:gridCol w:w="5670"/>
        <w:gridCol w:w="993"/>
        <w:gridCol w:w="2268"/>
        <w:gridCol w:w="3543"/>
      </w:tblGrid>
      <w:tr w:rsidR="00D41030" w:rsidRPr="00346179" w:rsidTr="00C47A6A">
        <w:trPr>
          <w:jc w:val="center"/>
        </w:trPr>
        <w:tc>
          <w:tcPr>
            <w:tcW w:w="568" w:type="dxa"/>
          </w:tcPr>
          <w:p w:rsidR="00D41030" w:rsidRPr="00346179" w:rsidRDefault="00D41030" w:rsidP="00C47A6A">
            <w:pPr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№</w:t>
            </w:r>
          </w:p>
          <w:p w:rsidR="00D41030" w:rsidRPr="00346179" w:rsidRDefault="00D41030" w:rsidP="00C47A6A">
            <w:pPr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1695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Шляхи реалізації (пріоритетні завдання)</w:t>
            </w:r>
          </w:p>
        </w:tc>
        <w:tc>
          <w:tcPr>
            <w:tcW w:w="5670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Перелік напрямків  перспективи розвитку</w:t>
            </w:r>
          </w:p>
        </w:tc>
        <w:tc>
          <w:tcPr>
            <w:tcW w:w="993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2268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3543" w:type="dxa"/>
          </w:tcPr>
          <w:p w:rsidR="00D41030" w:rsidRPr="00346179" w:rsidRDefault="00D41030" w:rsidP="00C47A6A">
            <w:pPr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D41030" w:rsidRPr="00346179" w:rsidTr="00C47A6A">
        <w:trPr>
          <w:jc w:val="center"/>
        </w:trPr>
        <w:tc>
          <w:tcPr>
            <w:tcW w:w="568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695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5670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268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3543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6</w:t>
            </w:r>
          </w:p>
        </w:tc>
      </w:tr>
      <w:tr w:rsidR="00D41030" w:rsidRPr="00346179" w:rsidTr="00C47A6A">
        <w:trPr>
          <w:trHeight w:val="2026"/>
          <w:jc w:val="center"/>
        </w:trPr>
        <w:tc>
          <w:tcPr>
            <w:tcW w:w="5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95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 xml:space="preserve">Розвиток кадрового потенціалу </w:t>
            </w:r>
            <w:r>
              <w:rPr>
                <w:b/>
                <w:sz w:val="22"/>
                <w:szCs w:val="22"/>
                <w:lang w:val="uk-UA"/>
              </w:rPr>
              <w:t>медичних працівників</w:t>
            </w:r>
          </w:p>
        </w:tc>
        <w:tc>
          <w:tcPr>
            <w:tcW w:w="5670" w:type="dxa"/>
          </w:tcPr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залучення молодих фахівців в галузі охорони здоров'я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встановлення стимулюючих виплат молодими спеціалістам – медичним працівникам за рахунок місцевих бюджетів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переобладнання вільних приміщень закладів охорони здоров’я під службове житло для медичних працівників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 xml:space="preserve">відшкодування вартості оренди молодим фахівцям на період проживання в </w:t>
            </w:r>
            <w:proofErr w:type="spellStart"/>
            <w:r w:rsidRPr="00346179">
              <w:rPr>
                <w:rFonts w:ascii="Times New Roman" w:hAnsi="Times New Roman"/>
                <w:lang w:val="uk-UA"/>
              </w:rPr>
              <w:t>м.Знам’янка</w:t>
            </w:r>
            <w:proofErr w:type="spellEnd"/>
            <w:r w:rsidRPr="00346179">
              <w:rPr>
                <w:rFonts w:ascii="Times New Roman" w:hAnsi="Times New Roman"/>
                <w:lang w:val="uk-UA"/>
              </w:rPr>
              <w:t xml:space="preserve"> до моменту придбання житла;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залучення вузькопрофільних лікарів для надання медичних послух на договірних засадах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надавати направлення на навчання середнього медичного персоналу шляхом укладання договорів з відповідними навчальними закладами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99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відділ охорони здоров’я;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» 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ради;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міської ради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Забезпечення медичних закладів кваліфікованими кадрами, розширення  спектру та якості надання медичних послуг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D41030" w:rsidRPr="00AB531F" w:rsidTr="00C47A6A">
        <w:trPr>
          <w:trHeight w:val="1182"/>
          <w:jc w:val="center"/>
        </w:trPr>
        <w:tc>
          <w:tcPr>
            <w:tcW w:w="5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695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346179">
              <w:rPr>
                <w:b/>
                <w:sz w:val="22"/>
                <w:szCs w:val="22"/>
                <w:lang w:val="uk-UA"/>
              </w:rPr>
              <w:t>Медико</w:t>
            </w:r>
            <w:proofErr w:type="spellEnd"/>
            <w:r w:rsidRPr="00346179">
              <w:rPr>
                <w:b/>
                <w:sz w:val="22"/>
                <w:szCs w:val="22"/>
                <w:lang w:val="uk-UA"/>
              </w:rPr>
              <w:t xml:space="preserve"> соціальне забезпечення пільгових категорій населення</w:t>
            </w:r>
          </w:p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670" w:type="dxa"/>
          </w:tcPr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забезпечення хворих на рідкісні (</w:t>
            </w:r>
            <w:proofErr w:type="spellStart"/>
            <w:r w:rsidRPr="00346179">
              <w:rPr>
                <w:rFonts w:ascii="Times New Roman" w:hAnsi="Times New Roman"/>
                <w:lang w:val="uk-UA"/>
              </w:rPr>
              <w:t>орфанні</w:t>
            </w:r>
            <w:proofErr w:type="spellEnd"/>
            <w:r w:rsidRPr="00346179">
              <w:rPr>
                <w:rFonts w:ascii="Times New Roman" w:hAnsi="Times New Roman"/>
                <w:lang w:val="uk-UA"/>
              </w:rPr>
              <w:t xml:space="preserve">) захворювання – </w:t>
            </w:r>
            <w:proofErr w:type="spellStart"/>
            <w:r w:rsidRPr="00346179">
              <w:rPr>
                <w:rFonts w:ascii="Times New Roman" w:hAnsi="Times New Roman"/>
                <w:lang w:val="uk-UA"/>
              </w:rPr>
              <w:t>фенілкетонурію</w:t>
            </w:r>
            <w:proofErr w:type="spellEnd"/>
            <w:r w:rsidRPr="00346179">
              <w:rPr>
                <w:rFonts w:ascii="Times New Roman" w:hAnsi="Times New Roman"/>
                <w:lang w:val="uk-UA"/>
              </w:rPr>
              <w:t xml:space="preserve"> препаратами дієтичного харчування;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забезпечення інвалідів, дітей інвалідів технічними засобами ПКМУ від 03.12.2009р. №1301;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забезпечення безоплатного відпуску лікарських засобів за рецептами лікарів у разі амбулаторного лікування учасникам АТО, інвалідам І-ІІ групи;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 xml:space="preserve">забезпечення безоплатного відпуску лікарських засобів за рецептами лікарів у разі амбулаторного лікування окремих груп населення та за певними </w:t>
            </w:r>
            <w:r w:rsidRPr="00346179">
              <w:rPr>
                <w:rFonts w:ascii="Times New Roman" w:hAnsi="Times New Roman"/>
                <w:lang w:val="uk-UA"/>
              </w:rPr>
              <w:lastRenderedPageBreak/>
              <w:t>категоріями захворювань відповідно до ПКМУ від 17.08.1998р. №1303</w:t>
            </w:r>
            <w:r>
              <w:rPr>
                <w:rFonts w:ascii="Times New Roman" w:hAnsi="Times New Roman"/>
                <w:lang w:val="uk-UA"/>
              </w:rPr>
              <w:t>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забезпечення інсуліном пацієнтів, які страждають на діабет І типу інсулінозалежний.</w:t>
            </w:r>
          </w:p>
        </w:tc>
        <w:tc>
          <w:tcPr>
            <w:tcW w:w="99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lastRenderedPageBreak/>
              <w:t>2021-2025</w:t>
            </w:r>
          </w:p>
        </w:tc>
        <w:tc>
          <w:tcPr>
            <w:tcW w:w="22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ради;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ім. А.В.Лисенка»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</w:t>
            </w:r>
            <w:r w:rsidRPr="00346179">
              <w:rPr>
                <w:sz w:val="22"/>
                <w:szCs w:val="22"/>
                <w:lang w:val="uk-UA"/>
              </w:rPr>
              <w:lastRenderedPageBreak/>
              <w:t>ради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</w:tcPr>
          <w:p w:rsidR="00D41030" w:rsidRPr="00346179" w:rsidRDefault="00D41030" w:rsidP="00C47A6A">
            <w:pPr>
              <w:pStyle w:val="a9"/>
              <w:shd w:val="clear" w:color="auto" w:fill="auto"/>
              <w:spacing w:after="0" w:line="276" w:lineRule="auto"/>
              <w:ind w:left="60"/>
              <w:jc w:val="center"/>
              <w:rPr>
                <w:rFonts w:cs="Times New Roman"/>
                <w:sz w:val="22"/>
                <w:szCs w:val="22"/>
                <w:lang w:val="uk-UA" w:eastAsia="ru-RU"/>
              </w:rPr>
            </w:pPr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lastRenderedPageBreak/>
              <w:t>Поліпшення стану здоров’я хворих, що мають хронічні захворювання, ветеранів війни.</w:t>
            </w:r>
          </w:p>
          <w:p w:rsidR="00D41030" w:rsidRPr="00346179" w:rsidRDefault="00D41030" w:rsidP="00C47A6A">
            <w:pPr>
              <w:pStyle w:val="a9"/>
              <w:shd w:val="clear" w:color="auto" w:fill="auto"/>
              <w:spacing w:after="0" w:line="276" w:lineRule="auto"/>
              <w:ind w:left="60"/>
              <w:jc w:val="center"/>
              <w:rPr>
                <w:rFonts w:cs="Times New Roman"/>
                <w:sz w:val="22"/>
                <w:szCs w:val="22"/>
                <w:lang w:val="uk-UA" w:eastAsia="ru-RU"/>
              </w:rPr>
            </w:pPr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>Збереження та зміцнення здоров’я,  зниження ризиків інвалідності і смертності населення.</w:t>
            </w:r>
          </w:p>
        </w:tc>
      </w:tr>
      <w:tr w:rsidR="00D41030" w:rsidRPr="00346179" w:rsidTr="00C47A6A">
        <w:trPr>
          <w:trHeight w:val="1182"/>
          <w:jc w:val="center"/>
        </w:trPr>
        <w:tc>
          <w:tcPr>
            <w:tcW w:w="5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695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Профілактика та діагностика інфекційних захворювань</w:t>
            </w:r>
          </w:p>
        </w:tc>
        <w:tc>
          <w:tcPr>
            <w:tcW w:w="5670" w:type="dxa"/>
          </w:tcPr>
          <w:p w:rsidR="00D41030" w:rsidRPr="00346179" w:rsidRDefault="00D41030" w:rsidP="00C47A6A">
            <w:pPr>
              <w:ind w:left="32" w:firstLine="626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Здійснення заходів по боротьбі з туберкульозом шляхом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туберкуліно-діагностики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Флюорографічні обстеження, вакцинація, обстеження на ВІЧ, COVID-19 та інші небезпечні інфекційні захворювання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99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ради;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ім. А.В.Лисенка»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3543" w:type="dxa"/>
          </w:tcPr>
          <w:p w:rsidR="00D41030" w:rsidRPr="00346179" w:rsidRDefault="00D41030" w:rsidP="00C47A6A">
            <w:pPr>
              <w:pStyle w:val="a9"/>
              <w:shd w:val="clear" w:color="auto" w:fill="auto"/>
              <w:spacing w:after="0" w:line="250" w:lineRule="exact"/>
              <w:jc w:val="center"/>
              <w:rPr>
                <w:rFonts w:eastAsia="Calibri" w:cs="Times New Roman"/>
                <w:sz w:val="22"/>
                <w:szCs w:val="22"/>
                <w:lang w:val="uk-UA" w:eastAsia="ru-RU"/>
              </w:rPr>
            </w:pPr>
            <w:r>
              <w:rPr>
                <w:rFonts w:eastAsia="Calibri" w:cs="Times New Roman"/>
                <w:sz w:val="22"/>
                <w:szCs w:val="22"/>
                <w:lang w:val="uk-UA" w:eastAsia="ru-RU"/>
              </w:rPr>
              <w:t>З</w:t>
            </w:r>
            <w:r w:rsidRPr="00346179">
              <w:rPr>
                <w:rFonts w:eastAsia="Calibri" w:cs="Times New Roman"/>
                <w:sz w:val="22"/>
                <w:szCs w:val="22"/>
                <w:lang w:val="uk-UA" w:eastAsia="ru-RU"/>
              </w:rPr>
              <w:t>ниження рівня  інфекційних</w:t>
            </w:r>
          </w:p>
          <w:p w:rsidR="00D41030" w:rsidRPr="00346179" w:rsidRDefault="00D41030" w:rsidP="00C47A6A">
            <w:pPr>
              <w:pStyle w:val="a9"/>
              <w:shd w:val="clear" w:color="auto" w:fill="auto"/>
              <w:spacing w:after="0" w:line="250" w:lineRule="exact"/>
              <w:jc w:val="center"/>
              <w:rPr>
                <w:rFonts w:eastAsia="Calibri" w:cs="Times New Roman"/>
                <w:sz w:val="22"/>
                <w:szCs w:val="22"/>
                <w:lang w:val="uk-UA" w:eastAsia="ru-RU"/>
              </w:rPr>
            </w:pPr>
            <w:r w:rsidRPr="00346179">
              <w:rPr>
                <w:rFonts w:eastAsia="Calibri" w:cs="Times New Roman"/>
                <w:sz w:val="22"/>
                <w:szCs w:val="22"/>
                <w:lang w:val="uk-UA" w:eastAsia="ru-RU"/>
              </w:rPr>
              <w:t>захворювань, проведення вакцинації,   та запобігання</w:t>
            </w:r>
          </w:p>
          <w:p w:rsidR="00D41030" w:rsidRPr="00346179" w:rsidRDefault="00D41030" w:rsidP="00C47A6A">
            <w:pPr>
              <w:pStyle w:val="a9"/>
              <w:shd w:val="clear" w:color="auto" w:fill="auto"/>
              <w:spacing w:after="0" w:line="250" w:lineRule="exact"/>
              <w:ind w:left="6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46179">
              <w:rPr>
                <w:rFonts w:eastAsia="Calibri" w:cs="Times New Roman"/>
                <w:sz w:val="22"/>
                <w:szCs w:val="22"/>
                <w:lang w:val="uk-UA" w:eastAsia="ru-RU"/>
              </w:rPr>
              <w:t>летальних випадків</w:t>
            </w:r>
            <w:r>
              <w:rPr>
                <w:rFonts w:eastAsia="Calibri" w:cs="Times New Roman"/>
                <w:sz w:val="22"/>
                <w:szCs w:val="22"/>
                <w:lang w:val="uk-UA" w:eastAsia="ru-RU"/>
              </w:rPr>
              <w:t>.</w:t>
            </w:r>
          </w:p>
        </w:tc>
      </w:tr>
      <w:tr w:rsidR="00D41030" w:rsidRPr="00346179" w:rsidTr="00C47A6A">
        <w:trPr>
          <w:trHeight w:val="1182"/>
          <w:jc w:val="center"/>
        </w:trPr>
        <w:tc>
          <w:tcPr>
            <w:tcW w:w="5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695" w:type="dxa"/>
          </w:tcPr>
          <w:p w:rsidR="00D41030" w:rsidRPr="00346179" w:rsidRDefault="00D41030" w:rsidP="00C47A6A">
            <w:pPr>
              <w:rPr>
                <w:b/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Заходи протидії з короно вірусною інфекцією COVID-19</w:t>
            </w:r>
          </w:p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 xml:space="preserve">Функціонування </w:t>
            </w:r>
            <w:proofErr w:type="spellStart"/>
            <w:r w:rsidRPr="00346179">
              <w:rPr>
                <w:b/>
                <w:sz w:val="22"/>
                <w:szCs w:val="22"/>
                <w:lang w:val="uk-UA"/>
              </w:rPr>
              <w:t>ковідного</w:t>
            </w:r>
            <w:proofErr w:type="spellEnd"/>
            <w:r w:rsidRPr="00346179">
              <w:rPr>
                <w:b/>
                <w:sz w:val="22"/>
                <w:szCs w:val="22"/>
                <w:lang w:val="uk-UA"/>
              </w:rPr>
              <w:t xml:space="preserve"> відділення</w:t>
            </w:r>
          </w:p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670" w:type="dxa"/>
          </w:tcPr>
          <w:p w:rsidR="00D41030" w:rsidRPr="00346179" w:rsidRDefault="00D41030" w:rsidP="00C47A6A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Забезпечення засобами індивідуального захисту медичних працівників, які безпосередньо надають медичну допомогу хворим на гостру респіраторну хворобу </w:t>
            </w:r>
            <w:r>
              <w:rPr>
                <w:sz w:val="22"/>
                <w:szCs w:val="22"/>
                <w:lang w:val="uk-UA"/>
              </w:rPr>
              <w:t>COVID-19.</w:t>
            </w:r>
          </w:p>
          <w:p w:rsidR="00D41030" w:rsidRPr="00346179" w:rsidRDefault="00D41030" w:rsidP="00C47A6A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Матеріальне стимулювання медичних та інших працівників, які безпосередньо надають медичну допомогу хворим на гостру респіраторну хворобу COVID-19 та обслуговують приміщення, у яки</w:t>
            </w:r>
            <w:r>
              <w:rPr>
                <w:sz w:val="22"/>
                <w:szCs w:val="22"/>
                <w:lang w:val="uk-UA"/>
              </w:rPr>
              <w:t>х перебувають хворі на COVID-19.</w:t>
            </w:r>
          </w:p>
          <w:p w:rsidR="00D41030" w:rsidRPr="00346179" w:rsidRDefault="00D41030" w:rsidP="00C47A6A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Забезпечення киснем корпуси лікарні (закупівля та встановлення кисневих станцій та кисневих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концертраторів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).</w:t>
            </w:r>
          </w:p>
          <w:p w:rsidR="00D41030" w:rsidRPr="00346179" w:rsidRDefault="00D41030" w:rsidP="00C47A6A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Улаштування стаціонарного відділення для надання допомоги хворим на гостру респіраторну хворобу COVID-19, спричинену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коронавірусом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SARS-CoV-2, відповідно до вимог НСЗУ.</w:t>
            </w:r>
          </w:p>
        </w:tc>
        <w:tc>
          <w:tcPr>
            <w:tcW w:w="99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Відділ охорони здоров’я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»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</w:t>
            </w:r>
            <w:r>
              <w:rPr>
                <w:sz w:val="22"/>
                <w:szCs w:val="22"/>
                <w:lang w:val="uk-UA"/>
              </w:rPr>
              <w:t>;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354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Створення безпечних і комфортних умов для пацієнтів та медичного персоналу,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Надання якісної медичної допомоги хворим на короно вірусну інфекцію COVID-19</w:t>
            </w:r>
            <w:r>
              <w:rPr>
                <w:sz w:val="22"/>
                <w:szCs w:val="22"/>
                <w:lang w:val="uk-UA"/>
              </w:rPr>
              <w:t>.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41030" w:rsidRPr="00AB531F" w:rsidTr="00C47A6A">
        <w:trPr>
          <w:trHeight w:val="416"/>
          <w:jc w:val="center"/>
        </w:trPr>
        <w:tc>
          <w:tcPr>
            <w:tcW w:w="5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695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 xml:space="preserve">Підвищення якості та забезпечення сучасного рівня </w:t>
            </w:r>
            <w:r w:rsidRPr="00346179">
              <w:rPr>
                <w:b/>
                <w:sz w:val="22"/>
                <w:szCs w:val="22"/>
                <w:lang w:val="uk-UA"/>
              </w:rPr>
              <w:lastRenderedPageBreak/>
              <w:t>лабораторної діагностики</w:t>
            </w:r>
          </w:p>
        </w:tc>
        <w:tc>
          <w:tcPr>
            <w:tcW w:w="5670" w:type="dxa"/>
          </w:tcPr>
          <w:p w:rsidR="00D41030" w:rsidRPr="00346179" w:rsidRDefault="00D41030" w:rsidP="00C47A6A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lastRenderedPageBreak/>
              <w:t>Забезпечення належними матеріалами та обладнанням клініко-діагностичної лабораторії, відповідно до вимог НСЗУ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99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ім. А.В.Лисенка»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354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Забезпечення сучасного рівня лабораторної діагностики, підвищення пропускної спроможності діагностичної лабораторії, створення безпечних </w:t>
            </w:r>
            <w:r w:rsidRPr="00346179">
              <w:rPr>
                <w:sz w:val="22"/>
                <w:szCs w:val="22"/>
                <w:lang w:val="uk-UA"/>
              </w:rPr>
              <w:lastRenderedPageBreak/>
              <w:t>умов праці при роботі із біологічними матеріалами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D41030" w:rsidRPr="00346179" w:rsidTr="00C47A6A">
        <w:trPr>
          <w:trHeight w:val="1182"/>
          <w:jc w:val="center"/>
        </w:trPr>
        <w:tc>
          <w:tcPr>
            <w:tcW w:w="5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695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Консультативна  поліклініка</w:t>
            </w:r>
          </w:p>
        </w:tc>
        <w:tc>
          <w:tcPr>
            <w:tcW w:w="5670" w:type="dxa"/>
          </w:tcPr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Забезпечити консультативний прийом вузькопрофільними спеціалістами поліклініки за адресою вул. Михайла Грушевського, 15, м. Знам’янка у відповідності до плану розміщення кабінетів спеціалістів з від</w:t>
            </w:r>
            <w:r>
              <w:rPr>
                <w:rFonts w:ascii="Times New Roman" w:hAnsi="Times New Roman"/>
                <w:lang w:val="uk-UA"/>
              </w:rPr>
              <w:t>повідним інформуванням громадян.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Придбання необхідного медичного облад</w:t>
            </w:r>
            <w:r>
              <w:rPr>
                <w:rFonts w:ascii="Times New Roman" w:hAnsi="Times New Roman"/>
                <w:lang w:val="uk-UA"/>
              </w:rPr>
              <w:t>нання, відповідно до вимог НСЗУ.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</w:t>
            </w:r>
            <w:r w:rsidRPr="00346179">
              <w:rPr>
                <w:rFonts w:ascii="Times New Roman" w:hAnsi="Times New Roman"/>
                <w:lang w:val="uk-UA"/>
              </w:rPr>
              <w:t>удівництво зовнішньої вбиральні на території лікарні.</w:t>
            </w:r>
          </w:p>
        </w:tc>
        <w:tc>
          <w:tcPr>
            <w:tcW w:w="99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2021-2022</w:t>
            </w:r>
          </w:p>
        </w:tc>
        <w:tc>
          <w:tcPr>
            <w:tcW w:w="22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охорони здоров’я;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</w:t>
            </w:r>
            <w:r>
              <w:rPr>
                <w:sz w:val="22"/>
                <w:szCs w:val="22"/>
                <w:lang w:val="uk-UA"/>
              </w:rPr>
              <w:t>енка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» </w:t>
            </w:r>
            <w:proofErr w:type="spellStart"/>
            <w:r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міської ради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Створення безпечних і комфортних умов для пацієнтів та медичного персоналу, удосконалення якості надання медичних послуг.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Відповідність закладів охорони здоров'я вимогам Національної Служби Здоров’я України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D41030" w:rsidRPr="00AB531F" w:rsidTr="00C47A6A">
        <w:trPr>
          <w:trHeight w:val="132"/>
          <w:jc w:val="center"/>
        </w:trPr>
        <w:tc>
          <w:tcPr>
            <w:tcW w:w="5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695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Надання паліативної допомоги мешканцям міста</w:t>
            </w:r>
          </w:p>
        </w:tc>
        <w:tc>
          <w:tcPr>
            <w:tcW w:w="5670" w:type="dxa"/>
          </w:tcPr>
          <w:p w:rsidR="00D41030" w:rsidRPr="00346179" w:rsidRDefault="00D41030" w:rsidP="00C47A6A">
            <w:pPr>
              <w:ind w:left="32" w:firstLine="626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Забезпечення безоплатного відпуску знеболювальних лікарських засобів за рецептами лікарів у разі амбулаторного лікування паліативних (онкологічних) хворих</w:t>
            </w:r>
          </w:p>
        </w:tc>
        <w:tc>
          <w:tcPr>
            <w:tcW w:w="99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3543" w:type="dxa"/>
            <w:vAlign w:val="center"/>
          </w:tcPr>
          <w:p w:rsidR="00D41030" w:rsidRPr="00346179" w:rsidRDefault="00D41030" w:rsidP="00C47A6A">
            <w:pPr>
              <w:pStyle w:val="a9"/>
              <w:shd w:val="clear" w:color="auto" w:fill="auto"/>
              <w:spacing w:after="0" w:line="259" w:lineRule="exact"/>
              <w:ind w:left="60"/>
              <w:jc w:val="center"/>
              <w:rPr>
                <w:rFonts w:cs="Times New Roman"/>
                <w:sz w:val="22"/>
                <w:szCs w:val="22"/>
                <w:lang w:val="uk-UA" w:eastAsia="ru-RU"/>
              </w:rPr>
            </w:pPr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 xml:space="preserve">Поліпшення якості життя хворих у термінальних стадіях захворювання, забезпечить належне знеболення при лікуванні больового синдрому в процесі надання паліативної допомоги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>онкохворим</w:t>
            </w:r>
            <w:proofErr w:type="spellEnd"/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</w:tc>
      </w:tr>
      <w:tr w:rsidR="00D41030" w:rsidRPr="00346179" w:rsidTr="00C47A6A">
        <w:trPr>
          <w:trHeight w:val="1182"/>
          <w:jc w:val="center"/>
        </w:trPr>
        <w:tc>
          <w:tcPr>
            <w:tcW w:w="5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Відкриття відділення паліативної допомоги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        Створення відділення з наданням стаціонарної паліативної медичної допомоги з внесенням змін до структури підприємства та постійне поліпше</w:t>
            </w:r>
            <w:r>
              <w:rPr>
                <w:sz w:val="22"/>
                <w:szCs w:val="22"/>
                <w:lang w:val="uk-UA"/>
              </w:rPr>
              <w:t>ння умов для перебування хворих.</w:t>
            </w:r>
          </w:p>
          <w:p w:rsidR="00D41030" w:rsidRPr="00346179" w:rsidRDefault="00D41030" w:rsidP="00C47A6A">
            <w:pPr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        Забезпечення відповідним обладнанням, ліками відповідно до вимог НСЗУ</w:t>
            </w:r>
            <w:r>
              <w:rPr>
                <w:sz w:val="22"/>
                <w:szCs w:val="22"/>
                <w:lang w:val="uk-UA"/>
              </w:rPr>
              <w:t>.</w:t>
            </w:r>
          </w:p>
          <w:p w:rsidR="00D41030" w:rsidRPr="00346179" w:rsidRDefault="00D41030" w:rsidP="00C47A6A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2021 - 2022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»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pStyle w:val="a9"/>
              <w:shd w:val="clear" w:color="auto" w:fill="auto"/>
              <w:spacing w:after="0" w:line="259" w:lineRule="exact"/>
              <w:ind w:left="60"/>
              <w:jc w:val="center"/>
              <w:rPr>
                <w:rFonts w:cs="Times New Roman"/>
                <w:sz w:val="22"/>
                <w:szCs w:val="22"/>
                <w:lang w:val="uk-UA" w:eastAsia="ru-RU"/>
              </w:rPr>
            </w:pPr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>Забезпечити максимально можливу якість життя паліативних хворих і членів їхніх родин, шляхом запобігання та полегшення страждань, проведення адекватних лікувальних заходів, симптоматичної (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>ад'ювантної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>) терапії та догляду, надання психологічної, соціальної, духовної та моральної підтримки.</w:t>
            </w:r>
          </w:p>
          <w:p w:rsidR="00D41030" w:rsidRPr="00346179" w:rsidRDefault="00D41030" w:rsidP="00C47A6A">
            <w:pPr>
              <w:pStyle w:val="a9"/>
              <w:shd w:val="clear" w:color="auto" w:fill="auto"/>
              <w:spacing w:after="0" w:line="259" w:lineRule="exact"/>
              <w:ind w:left="60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>Створення безпечних і комфортних умов для пацієнтів та медичного персоналу, удосконалення якості надання медичних послуг.</w:t>
            </w:r>
          </w:p>
        </w:tc>
      </w:tr>
      <w:tr w:rsidR="00D41030" w:rsidRPr="00346179" w:rsidTr="00C47A6A">
        <w:trPr>
          <w:trHeight w:val="1691"/>
          <w:jc w:val="center"/>
        </w:trPr>
        <w:tc>
          <w:tcPr>
            <w:tcW w:w="5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695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Створення відділення екстреної (невідкладної) медичної допомоги</w:t>
            </w:r>
          </w:p>
        </w:tc>
        <w:tc>
          <w:tcPr>
            <w:tcW w:w="5670" w:type="dxa"/>
          </w:tcPr>
          <w:p w:rsidR="00D41030" w:rsidRPr="00346179" w:rsidRDefault="00D41030" w:rsidP="00C47A6A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Реконструкція (капітальний ремонт) приймального відділення, оснащення необхідним обладнанням та перетворення його у відділення екстреної (невідкладної) медичної допомоги з внесенням відповідних змін до структури підприємства.</w:t>
            </w:r>
          </w:p>
          <w:p w:rsidR="00D41030" w:rsidRPr="00346179" w:rsidRDefault="00D41030" w:rsidP="00C47A6A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2021 - 2022</w:t>
            </w:r>
          </w:p>
        </w:tc>
        <w:tc>
          <w:tcPr>
            <w:tcW w:w="22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»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Створення безпечних і комфортних умов для пацієнтів та медичного персоналу, удосконалення якості надання медичних послуг. Відповідність лікарні вимогам Національної Служби Здоров’я України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D41030" w:rsidRPr="00AB531F" w:rsidTr="00C47A6A">
        <w:trPr>
          <w:trHeight w:val="699"/>
          <w:jc w:val="center"/>
        </w:trPr>
        <w:tc>
          <w:tcPr>
            <w:tcW w:w="5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695" w:type="dxa"/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 xml:space="preserve">Стаціонарні відділення 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0" w:type="dxa"/>
          </w:tcPr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забезпечення сталого та ефективного функціонування стаціонарних відділень лікарні шляхом приведення відділень до сучасних вимог;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забезпечення стаціонарних відділень необхідним медичним обладнанням та інструментами, лікарськими засобами, антисептичними, перев’язувальними та іншими матері</w:t>
            </w:r>
            <w:r>
              <w:rPr>
                <w:rFonts w:ascii="Times New Roman" w:hAnsi="Times New Roman"/>
                <w:lang w:val="uk-UA"/>
              </w:rPr>
              <w:t>алами відповідно до вимого НСЗУ.</w:t>
            </w:r>
          </w:p>
        </w:tc>
        <w:tc>
          <w:tcPr>
            <w:tcW w:w="99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»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3543" w:type="dxa"/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Створення безпечних і комфортних умов для пацієнтів та медичного персоналу, удосконалення якості надання медичних послуг, відповідність лікарні вимогам Національної Служби Здоров’я України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D41030" w:rsidRPr="00346179" w:rsidTr="00C47A6A">
        <w:trPr>
          <w:trHeight w:val="126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Використання будівель, не задіяних у функціонуванні лікарні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        Забезпечити ефективне використання вільних приміщень, що передані в оперативне керування закладам охорони здоров’я, а саме: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переобладнання вільних приміщень під службове житло для медичних працівників;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відкриття стаціонарних відділень з метою розширення медичних послуг пацієнтів;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 xml:space="preserve">надання вільних приміщень в оренду юридичним та фізичним особам-підприємцям, що здійснюють медичну практику у відповідності до отриманих ліцензій 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D41030" w:rsidRPr="00346179" w:rsidRDefault="00D41030" w:rsidP="00C47A6A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Відділ охорони здоров’я;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»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ради;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Вжиття заходів для ефективного використання та збереження будівель і споруд лікарні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D41030" w:rsidRPr="00346179" w:rsidTr="00C47A6A">
        <w:trPr>
          <w:trHeight w:val="11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tabs>
                <w:tab w:val="center" w:pos="176"/>
              </w:tabs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Капітальні ремонти, будівництва, реконструкції, придбання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346179">
              <w:rPr>
                <w:rFonts w:ascii="Times New Roman" w:hAnsi="Times New Roman"/>
                <w:lang w:val="uk-UA"/>
              </w:rPr>
              <w:t>роведення капітальних та поточних ремонтів в закладах охорони здоров'я (з виготовленням ПКД);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</w:t>
            </w:r>
            <w:r w:rsidRPr="00346179">
              <w:rPr>
                <w:rFonts w:ascii="Times New Roman" w:hAnsi="Times New Roman"/>
                <w:lang w:val="uk-UA"/>
              </w:rPr>
              <w:t>е</w:t>
            </w:r>
            <w:r>
              <w:rPr>
                <w:rFonts w:ascii="Times New Roman" w:hAnsi="Times New Roman"/>
                <w:lang w:val="uk-UA"/>
              </w:rPr>
              <w:t>монт покрівлі головного корпусу</w:t>
            </w:r>
            <w:r w:rsidRPr="00346179">
              <w:rPr>
                <w:rFonts w:ascii="Times New Roman" w:hAnsi="Times New Roman"/>
                <w:lang w:val="uk-UA"/>
              </w:rPr>
              <w:t>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346179">
              <w:rPr>
                <w:rFonts w:ascii="Times New Roman" w:hAnsi="Times New Roman"/>
                <w:lang w:val="uk-UA"/>
              </w:rPr>
              <w:t>ридбання легкового автомобіля для транспортування ургентних спеціалістів та хворих.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</w:t>
            </w:r>
            <w:r w:rsidRPr="00346179">
              <w:rPr>
                <w:rFonts w:ascii="Times New Roman" w:hAnsi="Times New Roman"/>
                <w:lang w:val="uk-UA"/>
              </w:rPr>
              <w:t xml:space="preserve">новлення м’якого інвентарю та меблів у відділеннях лікарні. 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придбання </w:t>
            </w:r>
            <w:proofErr w:type="spellStart"/>
            <w:r>
              <w:rPr>
                <w:rFonts w:ascii="Times New Roman" w:hAnsi="Times New Roman"/>
                <w:lang w:val="uk-UA"/>
              </w:rPr>
              <w:t>сухожарових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шкафів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346179">
              <w:rPr>
                <w:rFonts w:ascii="Times New Roman" w:hAnsi="Times New Roman"/>
                <w:lang w:val="uk-UA"/>
              </w:rPr>
              <w:t xml:space="preserve">абезпечення медичного персоналу комп’ютерною </w:t>
            </w:r>
            <w:r w:rsidRPr="00346179">
              <w:rPr>
                <w:rFonts w:ascii="Times New Roman" w:hAnsi="Times New Roman"/>
                <w:lang w:val="uk-UA"/>
              </w:rPr>
              <w:lastRenderedPageBreak/>
              <w:t xml:space="preserve">технікою та принтерами. </w:t>
            </w:r>
          </w:p>
          <w:p w:rsidR="00D41030" w:rsidRPr="00641737" w:rsidRDefault="00D41030" w:rsidP="00C47A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</w:t>
            </w:r>
            <w:r w:rsidRPr="00641737">
              <w:rPr>
                <w:sz w:val="22"/>
                <w:lang w:val="uk-UA"/>
              </w:rPr>
              <w:t xml:space="preserve">З метою забезпечення безпеки працівників та відвідувачів лікарні встановити тривожні кнопки у відділенні екстреної (невідкладної) медичної допомоги (приймальне відділення).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lastRenderedPageBreak/>
              <w:t>2021-2025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Відділ охорони здоров’я;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»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ради;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</w:t>
            </w:r>
            <w:r w:rsidRPr="00346179">
              <w:rPr>
                <w:sz w:val="22"/>
                <w:szCs w:val="22"/>
                <w:lang w:val="uk-UA"/>
              </w:rPr>
              <w:lastRenderedPageBreak/>
              <w:t>міський центр первинної медико-санітарної допомоги"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lastRenderedPageBreak/>
              <w:t>Покращення матеріально-технічної бази.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Створення безпечних і комфортних умов для пацієнтів та медичного персоналу, удосконалення якості надання медичних послуг.</w:t>
            </w:r>
          </w:p>
        </w:tc>
      </w:tr>
      <w:tr w:rsidR="00D41030" w:rsidRPr="00346179" w:rsidTr="00C47A6A">
        <w:trPr>
          <w:trHeight w:val="55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tabs>
                <w:tab w:val="center" w:pos="176"/>
              </w:tabs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tabs>
                <w:tab w:val="center" w:pos="176"/>
              </w:tabs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Благоустрій території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Проведення заходів з благоустрою території закладів охорони здоров'я, а саме: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улаштування дорожнього покриття проїжджої частини та пішохідних доріжок;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улаштування місць для паркування автотранспорту, велосипедів, дитячих та інвалідних візків;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озеленення території, улаштування квіткових клумб та газонів;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встановлення суцільного залізобетонного паркану навколо ІІ корпусу лікарні (1 500 м.)</w:t>
            </w:r>
            <w:r>
              <w:rPr>
                <w:rFonts w:ascii="Times New Roman" w:hAnsi="Times New Roman"/>
                <w:lang w:val="uk-UA"/>
              </w:rPr>
              <w:t>;</w:t>
            </w:r>
          </w:p>
          <w:p w:rsidR="00D41030" w:rsidRPr="00346179" w:rsidRDefault="00D41030" w:rsidP="00D4103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видалення небезпечних сухостійних дерев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»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ради;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Приведення територій медичних закладів до належного естетичного стан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D41030" w:rsidRPr="00346179" w:rsidTr="00C47A6A">
        <w:trPr>
          <w:trHeight w:val="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Забезпечення належного протипожежного стану в закладах охорони здоров'я та оптимізація витрат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AB531F">
            <w:pPr>
              <w:pStyle w:val="a9"/>
              <w:numPr>
                <w:ilvl w:val="0"/>
                <w:numId w:val="2"/>
              </w:numPr>
              <w:shd w:val="clear" w:color="auto" w:fill="auto"/>
              <w:spacing w:after="0" w:line="250" w:lineRule="exact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Встановлення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протипожежної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сигналізації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в закладах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охорони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здоров’я</w:t>
            </w:r>
            <w:proofErr w:type="spellEnd"/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  <w:p w:rsidR="00D41030" w:rsidRPr="00346179" w:rsidRDefault="00D41030" w:rsidP="00AB531F">
            <w:pPr>
              <w:pStyle w:val="a9"/>
              <w:numPr>
                <w:ilvl w:val="0"/>
                <w:numId w:val="2"/>
              </w:numPr>
              <w:shd w:val="clear" w:color="auto" w:fill="auto"/>
              <w:spacing w:after="0" w:line="250" w:lineRule="exact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Обслуговування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установок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авт</w:t>
            </w:r>
            <w:r>
              <w:rPr>
                <w:rFonts w:cs="Times New Roman"/>
                <w:sz w:val="22"/>
                <w:szCs w:val="22"/>
                <w:lang w:eastAsia="ru-RU"/>
              </w:rPr>
              <w:t>оматичної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пожежної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сигналізації</w:t>
            </w:r>
            <w:proofErr w:type="spellEnd"/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  <w:p w:rsidR="00D41030" w:rsidRPr="00346179" w:rsidRDefault="00D41030" w:rsidP="00AB531F">
            <w:pPr>
              <w:pStyle w:val="a9"/>
              <w:numPr>
                <w:ilvl w:val="0"/>
                <w:numId w:val="2"/>
              </w:numPr>
              <w:shd w:val="clear" w:color="auto" w:fill="auto"/>
              <w:spacing w:after="0" w:line="250" w:lineRule="exact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Придбання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, перезарядка та </w:t>
            </w:r>
            <w:proofErr w:type="spellStart"/>
            <w:proofErr w:type="gram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техн</w:t>
            </w:r>
            <w:proofErr w:type="gramEnd"/>
            <w:r w:rsidRPr="00346179">
              <w:rPr>
                <w:rFonts w:cs="Times New Roman"/>
                <w:sz w:val="22"/>
                <w:szCs w:val="22"/>
                <w:lang w:eastAsia="ru-RU"/>
              </w:rPr>
              <w:t>ічн</w:t>
            </w:r>
            <w:r>
              <w:rPr>
                <w:rFonts w:cs="Times New Roman"/>
                <w:sz w:val="22"/>
                <w:szCs w:val="22"/>
                <w:lang w:eastAsia="ru-RU"/>
              </w:rPr>
              <w:t>е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обслуговування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вогнегасників</w:t>
            </w:r>
            <w:proofErr w:type="spellEnd"/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  <w:p w:rsidR="00D41030" w:rsidRPr="00346179" w:rsidRDefault="00D41030" w:rsidP="00AB531F">
            <w:pPr>
              <w:pStyle w:val="a9"/>
              <w:numPr>
                <w:ilvl w:val="0"/>
                <w:numId w:val="2"/>
              </w:numPr>
              <w:shd w:val="clear" w:color="auto" w:fill="auto"/>
              <w:spacing w:after="0" w:line="250" w:lineRule="exact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Вимірювання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опору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ізоляції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електричн</w:t>
            </w:r>
            <w:r>
              <w:rPr>
                <w:rFonts w:cs="Times New Roman"/>
                <w:sz w:val="22"/>
                <w:szCs w:val="22"/>
                <w:lang w:eastAsia="ru-RU"/>
              </w:rPr>
              <w:t>ої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проводки, контуру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заземлення</w:t>
            </w:r>
            <w:proofErr w:type="spellEnd"/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  <w:p w:rsidR="00D41030" w:rsidRPr="00346179" w:rsidRDefault="00D41030" w:rsidP="00AB531F">
            <w:pPr>
              <w:pStyle w:val="a9"/>
              <w:numPr>
                <w:ilvl w:val="0"/>
                <w:numId w:val="2"/>
              </w:numPr>
              <w:shd w:val="clear" w:color="auto" w:fill="auto"/>
              <w:spacing w:after="0" w:line="250" w:lineRule="exact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Інші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заходи (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навчання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з правил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пожежної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безпеки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страхування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членів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добровільної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пожежної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дружини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>,</w:t>
            </w:r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придбання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пожежного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інвентарю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>)</w:t>
            </w:r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  <w:p w:rsidR="00D41030" w:rsidRPr="00346179" w:rsidRDefault="00D41030" w:rsidP="00AB531F">
            <w:pPr>
              <w:pStyle w:val="a9"/>
              <w:numPr>
                <w:ilvl w:val="0"/>
                <w:numId w:val="2"/>
              </w:numPr>
              <w:shd w:val="clear" w:color="auto" w:fill="auto"/>
              <w:spacing w:after="0" w:line="250" w:lineRule="exact"/>
              <w:rPr>
                <w:rFonts w:cs="Times New Roman"/>
                <w:sz w:val="22"/>
                <w:szCs w:val="22"/>
                <w:lang w:eastAsia="ru-RU"/>
              </w:rPr>
            </w:pPr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Оплата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комунальних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послуг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та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енергоносії</w:t>
            </w:r>
            <w:proofErr w:type="gram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в</w:t>
            </w:r>
            <w:proofErr w:type="spellEnd"/>
            <w:proofErr w:type="gramEnd"/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  <w:p w:rsidR="00D41030" w:rsidRPr="00346179" w:rsidRDefault="00D41030" w:rsidP="00AB531F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Вжиття заходів спрямованих на енергозбереження (заміна віконних блоків на металопластикові, утеплення стін, замі</w:t>
            </w:r>
            <w:r>
              <w:rPr>
                <w:sz w:val="22"/>
                <w:szCs w:val="22"/>
                <w:lang w:val="uk-UA"/>
              </w:rPr>
              <w:t xml:space="preserve">на ламп на </w:t>
            </w:r>
            <w:proofErr w:type="spellStart"/>
            <w:r>
              <w:rPr>
                <w:sz w:val="22"/>
                <w:szCs w:val="22"/>
                <w:lang w:val="uk-UA"/>
              </w:rPr>
              <w:t>світлодіодні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та ін.).</w:t>
            </w:r>
          </w:p>
          <w:p w:rsidR="00D41030" w:rsidRPr="00346179" w:rsidRDefault="00D41030" w:rsidP="00AB531F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346179">
              <w:rPr>
                <w:sz w:val="22"/>
                <w:szCs w:val="22"/>
                <w:lang w:val="uk-UA"/>
              </w:rPr>
              <w:t>ереведення корпусів на І категорію енергозабезпечення (придбання генераторів з функцією автоматичного вмикання)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</w:t>
            </w:r>
            <w:bookmarkStart w:id="0" w:name="_GoBack"/>
            <w:bookmarkEnd w:id="0"/>
            <w:r w:rsidRPr="00346179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»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</w:t>
            </w:r>
            <w:r>
              <w:rPr>
                <w:sz w:val="22"/>
                <w:szCs w:val="22"/>
                <w:lang w:val="uk-UA"/>
              </w:rPr>
              <w:t>;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Знам’янської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міської ради</w:t>
            </w:r>
          </w:p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30" w:rsidRPr="00346179" w:rsidRDefault="00D41030" w:rsidP="00C47A6A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Поліпшення протипожежного стану закладів охорони здоров'я та проведення заходів з енергозбереження.</w:t>
            </w:r>
          </w:p>
        </w:tc>
      </w:tr>
    </w:tbl>
    <w:p w:rsidR="002E167B" w:rsidRDefault="002E167B"/>
    <w:sectPr w:rsidR="002E167B" w:rsidSect="00AB531F">
      <w:pgSz w:w="16838" w:h="11906" w:orient="landscape"/>
      <w:pgMar w:top="851" w:right="1134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7C9" w:rsidRDefault="005427C9">
      <w:r>
        <w:separator/>
      </w:r>
    </w:p>
  </w:endnote>
  <w:endnote w:type="continuationSeparator" w:id="0">
    <w:p w:rsidR="005427C9" w:rsidRDefault="00542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7C9" w:rsidRDefault="005427C9">
      <w:r>
        <w:separator/>
      </w:r>
    </w:p>
  </w:footnote>
  <w:footnote w:type="continuationSeparator" w:id="0">
    <w:p w:rsidR="005427C9" w:rsidRDefault="00542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717D2"/>
    <w:multiLevelType w:val="hybridMultilevel"/>
    <w:tmpl w:val="1F149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30"/>
    <w:rsid w:val="002E167B"/>
    <w:rsid w:val="005427C9"/>
    <w:rsid w:val="00AB531F"/>
    <w:rsid w:val="00D4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10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 Indent"/>
    <w:basedOn w:val="a"/>
    <w:link w:val="a5"/>
    <w:uiPriority w:val="99"/>
    <w:unhideWhenUsed/>
    <w:rsid w:val="00D4103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D41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41030"/>
    <w:pPr>
      <w:tabs>
        <w:tab w:val="center" w:pos="4819"/>
        <w:tab w:val="right" w:pos="9639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D41030"/>
    <w:rPr>
      <w:rFonts w:ascii="Calibri" w:eastAsia="Calibri" w:hAnsi="Calibri" w:cs="Times New Roman"/>
    </w:rPr>
  </w:style>
  <w:style w:type="character" w:customStyle="1" w:styleId="a8">
    <w:name w:val="Основний текст_"/>
    <w:link w:val="a9"/>
    <w:uiPriority w:val="99"/>
    <w:rsid w:val="00D4103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a9">
    <w:name w:val="Основний текст"/>
    <w:basedOn w:val="a"/>
    <w:link w:val="a8"/>
    <w:uiPriority w:val="99"/>
    <w:rsid w:val="00D41030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  <w:style w:type="paragraph" w:styleId="aa">
    <w:name w:val="footer"/>
    <w:basedOn w:val="a"/>
    <w:link w:val="ab"/>
    <w:uiPriority w:val="99"/>
    <w:unhideWhenUsed/>
    <w:rsid w:val="00AB53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B53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10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 Indent"/>
    <w:basedOn w:val="a"/>
    <w:link w:val="a5"/>
    <w:uiPriority w:val="99"/>
    <w:unhideWhenUsed/>
    <w:rsid w:val="00D4103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D41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41030"/>
    <w:pPr>
      <w:tabs>
        <w:tab w:val="center" w:pos="4819"/>
        <w:tab w:val="right" w:pos="9639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D41030"/>
    <w:rPr>
      <w:rFonts w:ascii="Calibri" w:eastAsia="Calibri" w:hAnsi="Calibri" w:cs="Times New Roman"/>
    </w:rPr>
  </w:style>
  <w:style w:type="character" w:customStyle="1" w:styleId="a8">
    <w:name w:val="Основний текст_"/>
    <w:link w:val="a9"/>
    <w:uiPriority w:val="99"/>
    <w:rsid w:val="00D4103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a9">
    <w:name w:val="Основний текст"/>
    <w:basedOn w:val="a"/>
    <w:link w:val="a8"/>
    <w:uiPriority w:val="99"/>
    <w:rsid w:val="00D41030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  <w:style w:type="paragraph" w:styleId="aa">
    <w:name w:val="footer"/>
    <w:basedOn w:val="a"/>
    <w:link w:val="ab"/>
    <w:uiPriority w:val="99"/>
    <w:unhideWhenUsed/>
    <w:rsid w:val="00AB53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B53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8AC92-640D-4D97-819A-45CFA99E3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Inf</cp:lastModifiedBy>
  <cp:revision>2</cp:revision>
  <dcterms:created xsi:type="dcterms:W3CDTF">2021-04-22T05:50:00Z</dcterms:created>
  <dcterms:modified xsi:type="dcterms:W3CDTF">2021-05-26T09:58:00Z</dcterms:modified>
</cp:coreProperties>
</file>