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61" w:rsidRDefault="00E91261" w:rsidP="00E91261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4545525" r:id="rId5"/>
        </w:object>
      </w:r>
    </w:p>
    <w:p w:rsidR="00E91261" w:rsidRDefault="00E91261" w:rsidP="00E9126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E91261" w:rsidRDefault="00E91261" w:rsidP="00E91261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E91261" w:rsidRDefault="00E91261" w:rsidP="00E91261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E91261" w:rsidRDefault="00E91261" w:rsidP="00E9126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сьома позачергова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E91261" w:rsidRDefault="00E91261" w:rsidP="00E91261">
      <w:pPr>
        <w:pStyle w:val="a3"/>
        <w:spacing w:before="0" w:beforeAutospacing="0" w:after="0" w:afterAutospacing="0"/>
        <w:jc w:val="center"/>
      </w:pPr>
    </w:p>
    <w:p w:rsidR="00E91261" w:rsidRDefault="00E91261" w:rsidP="00E91261">
      <w:pPr>
        <w:tabs>
          <w:tab w:val="left" w:pos="1065"/>
        </w:tabs>
        <w:rPr>
          <w:lang w:val="uk-UA"/>
        </w:rPr>
      </w:pPr>
    </w:p>
    <w:p w:rsidR="00E91261" w:rsidRDefault="00E91261" w:rsidP="00E91261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E91261" w:rsidRDefault="00E91261" w:rsidP="00E91261">
      <w:pPr>
        <w:rPr>
          <w:sz w:val="28"/>
          <w:szCs w:val="28"/>
          <w:lang w:val="uk-UA"/>
        </w:rPr>
      </w:pP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E91261" w:rsidRDefault="00E91261" w:rsidP="00E912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E91261" w:rsidRDefault="00E91261" w:rsidP="00E9126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0C4B67">
        <w:rPr>
          <w:b/>
          <w:sz w:val="28"/>
          <w:szCs w:val="28"/>
          <w:lang w:val="uk-UA"/>
        </w:rPr>
        <w:t xml:space="preserve"> Ткаченко</w:t>
      </w:r>
      <w:r w:rsidR="00CD3478">
        <w:rPr>
          <w:b/>
          <w:sz w:val="28"/>
          <w:szCs w:val="28"/>
          <w:lang w:val="uk-UA"/>
        </w:rPr>
        <w:t xml:space="preserve"> Вікторії Іванівні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E91261" w:rsidRDefault="00E91261" w:rsidP="00E912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E91261" w:rsidRDefault="00E91261" w:rsidP="00E91261">
      <w:pPr>
        <w:rPr>
          <w:sz w:val="28"/>
          <w:szCs w:val="28"/>
          <w:lang w:val="uk-UA"/>
        </w:rPr>
      </w:pPr>
    </w:p>
    <w:p w:rsidR="00E91261" w:rsidRDefault="00E91261" w:rsidP="00E9126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ст. ст. 12, Земельного кодексу України   та наказу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Херсонській області № 128 від 05.06.2018року «Про передачу земельних ділянок державної власності у комунальну власність», ст.27,31 Закону України «Про оренду землі» та розглянувши заяву гр. </w:t>
      </w:r>
      <w:r w:rsidR="00CD3478">
        <w:rPr>
          <w:b/>
          <w:sz w:val="28"/>
          <w:szCs w:val="28"/>
          <w:lang w:val="uk-UA"/>
        </w:rPr>
        <w:t>Ткаченко Вікторії Іванівни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2,0000га для ведення особистого селянського господарства, яка згідно наданої заяви та графічних матеріалів (кадастровий номер 6523585000:07:082:0010) розміщена за межами населеного пункту на землях комунальної власності сільська рада:</w:t>
      </w:r>
    </w:p>
    <w:p w:rsidR="00E91261" w:rsidRDefault="00E91261" w:rsidP="00E9126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E91261" w:rsidRDefault="00E91261" w:rsidP="00E9126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r w:rsidR="00CD3478">
        <w:rPr>
          <w:b/>
          <w:sz w:val="28"/>
          <w:szCs w:val="28"/>
          <w:lang w:val="uk-UA"/>
        </w:rPr>
        <w:t>Ткаченко Вікторії Іванівні</w:t>
      </w:r>
      <w:r>
        <w:rPr>
          <w:sz w:val="28"/>
          <w:szCs w:val="28"/>
          <w:lang w:val="uk-UA"/>
        </w:rPr>
        <w:t xml:space="preserve">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оренди  №67/114 від 20 червня 2006року.</w:t>
      </w:r>
    </w:p>
    <w:p w:rsidR="00E91261" w:rsidRDefault="00E91261" w:rsidP="00E9126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91261" w:rsidRDefault="00E91261" w:rsidP="00E912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</w:t>
      </w:r>
      <w:r w:rsidR="00CD3478">
        <w:rPr>
          <w:sz w:val="28"/>
          <w:szCs w:val="28"/>
          <w:lang w:val="uk-UA"/>
        </w:rPr>
        <w:t>мування гр. Ткаченко Вікторії Іванівни</w:t>
      </w:r>
      <w:bookmarkStart w:id="0" w:name="_GoBack"/>
      <w:bookmarkEnd w:id="0"/>
      <w:r>
        <w:rPr>
          <w:sz w:val="28"/>
          <w:szCs w:val="28"/>
          <w:lang w:val="uk-UA"/>
        </w:rPr>
        <w:t xml:space="preserve"> про прийняте рішення.</w:t>
      </w:r>
    </w:p>
    <w:p w:rsidR="00E91261" w:rsidRDefault="00E91261" w:rsidP="00E9126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91261" w:rsidRDefault="00E91261" w:rsidP="00E912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E91261" w:rsidRDefault="00E91261" w:rsidP="00E9126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91261" w:rsidRDefault="00E91261" w:rsidP="00E9126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91261" w:rsidRDefault="00E91261" w:rsidP="00E9126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E91261" w:rsidRDefault="00E91261" w:rsidP="00E9126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E91261" w:rsidRDefault="00E91261" w:rsidP="00E91261">
      <w:pPr>
        <w:rPr>
          <w:lang w:val="uk-UA"/>
        </w:rPr>
      </w:pPr>
    </w:p>
    <w:p w:rsidR="00781D78" w:rsidRPr="00E91261" w:rsidRDefault="00781D78">
      <w:pPr>
        <w:rPr>
          <w:lang w:val="uk-UA"/>
        </w:rPr>
      </w:pPr>
    </w:p>
    <w:sectPr w:rsidR="00781D78" w:rsidRPr="00E91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57"/>
    <w:rsid w:val="000C4B67"/>
    <w:rsid w:val="002C5C57"/>
    <w:rsid w:val="00781D78"/>
    <w:rsid w:val="00CD3478"/>
    <w:rsid w:val="00E9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118009"/>
  <w15:chartTrackingRefBased/>
  <w15:docId w15:val="{DF7A26F4-B427-4166-8CA1-71EE6EB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9126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34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4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2021-02-11T08:45:00Z</cp:lastPrinted>
  <dcterms:created xsi:type="dcterms:W3CDTF">2021-02-11T08:32:00Z</dcterms:created>
  <dcterms:modified xsi:type="dcterms:W3CDTF">2021-02-11T08:46:00Z</dcterms:modified>
</cp:coreProperties>
</file>