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AA" w:rsidRPr="008E7F4C" w:rsidRDefault="00154FAA" w:rsidP="00FA6F1F">
      <w:pPr>
        <w:jc w:val="center"/>
        <w:rPr>
          <w:sz w:val="28"/>
          <w:szCs w:val="28"/>
        </w:rPr>
      </w:pPr>
      <w:r w:rsidRPr="008E7F4C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6" o:title=""/>
          </v:shape>
          <o:OLEObject Type="Embed" ProgID="Word.Picture.8" ShapeID="_x0000_i1025" DrawAspect="Content" ObjectID="_1670049246" r:id="rId7"/>
        </w:object>
      </w:r>
    </w:p>
    <w:p w:rsidR="00154FAA" w:rsidRPr="008E7F4C" w:rsidRDefault="00154FAA" w:rsidP="00154FA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154FAA" w:rsidRPr="008E7F4C" w:rsidRDefault="00154FAA" w:rsidP="00154FA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Тавричанськасільська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154FAA" w:rsidRDefault="00154FAA" w:rsidP="00154FAA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Каховського</w:t>
      </w:r>
      <w:proofErr w:type="spellEnd"/>
      <w:r>
        <w:rPr>
          <w:b/>
          <w:sz w:val="28"/>
          <w:szCs w:val="28"/>
        </w:rPr>
        <w:t xml:space="preserve"> району </w:t>
      </w:r>
      <w:proofErr w:type="spellStart"/>
      <w:r>
        <w:rPr>
          <w:b/>
          <w:sz w:val="28"/>
          <w:szCs w:val="28"/>
        </w:rPr>
        <w:t>Херсонськоїобласті</w:t>
      </w:r>
      <w:proofErr w:type="spellEnd"/>
    </w:p>
    <w:p w:rsidR="00154FAA" w:rsidRDefault="00154FAA" w:rsidP="00154FAA">
      <w:pPr>
        <w:tabs>
          <w:tab w:val="left" w:pos="3240"/>
        </w:tabs>
        <w:jc w:val="center"/>
        <w:rPr>
          <w:b/>
          <w:sz w:val="28"/>
          <w:szCs w:val="28"/>
          <w:lang w:val="uk-UA"/>
        </w:rPr>
      </w:pPr>
    </w:p>
    <w:p w:rsidR="000E7340" w:rsidRPr="00812269" w:rsidRDefault="000E7340" w:rsidP="00812269">
      <w:pPr>
        <w:rPr>
          <w:sz w:val="28"/>
          <w:szCs w:val="28"/>
          <w:lang w:val="uk-UA"/>
        </w:rPr>
      </w:pPr>
    </w:p>
    <w:p w:rsidR="00443308" w:rsidRPr="00154FAA" w:rsidRDefault="00154FAA" w:rsidP="0089264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</w:t>
      </w:r>
      <w:r w:rsidR="005176BC" w:rsidRPr="00154FAA">
        <w:rPr>
          <w:b/>
          <w:sz w:val="28"/>
          <w:szCs w:val="28"/>
          <w:lang w:val="uk-UA"/>
        </w:rPr>
        <w:t>КТ  РІШЕННЯ</w:t>
      </w:r>
    </w:p>
    <w:p w:rsidR="000E7340" w:rsidRDefault="000E7340" w:rsidP="005E49BD">
      <w:pPr>
        <w:spacing w:line="276" w:lineRule="auto"/>
        <w:jc w:val="both"/>
        <w:rPr>
          <w:sz w:val="28"/>
          <w:szCs w:val="28"/>
          <w:lang w:val="uk-UA"/>
        </w:rPr>
      </w:pPr>
    </w:p>
    <w:p w:rsidR="005E49BD" w:rsidRPr="00BC6009" w:rsidRDefault="005E49BD" w:rsidP="005E49BD">
      <w:pPr>
        <w:spacing w:line="276" w:lineRule="auto"/>
        <w:jc w:val="both"/>
        <w:rPr>
          <w:sz w:val="28"/>
          <w:szCs w:val="28"/>
          <w:lang w:val="uk-UA"/>
        </w:rPr>
      </w:pPr>
      <w:r w:rsidRPr="00BC6009">
        <w:rPr>
          <w:sz w:val="28"/>
          <w:szCs w:val="28"/>
          <w:lang w:val="uk-UA"/>
        </w:rPr>
        <w:t>Про затвердження програми</w:t>
      </w:r>
    </w:p>
    <w:p w:rsidR="005E49BD" w:rsidRPr="00BC6009" w:rsidRDefault="008D54B3" w:rsidP="005E49B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</w:t>
      </w:r>
      <w:proofErr w:type="spellStart"/>
      <w:r>
        <w:rPr>
          <w:sz w:val="28"/>
          <w:szCs w:val="28"/>
          <w:lang w:val="uk-UA"/>
        </w:rPr>
        <w:t>оціального</w:t>
      </w:r>
      <w:proofErr w:type="spellEnd"/>
      <w:r w:rsidR="005E49BD" w:rsidRPr="00BC6009">
        <w:rPr>
          <w:sz w:val="28"/>
          <w:szCs w:val="28"/>
          <w:lang w:val="uk-UA"/>
        </w:rPr>
        <w:t xml:space="preserve"> захист</w:t>
      </w:r>
      <w:r>
        <w:rPr>
          <w:sz w:val="28"/>
          <w:szCs w:val="28"/>
          <w:lang w:val="uk-UA"/>
        </w:rPr>
        <w:t>у</w:t>
      </w:r>
      <w:r w:rsidR="005E49BD" w:rsidRPr="00BC6009">
        <w:rPr>
          <w:sz w:val="28"/>
          <w:szCs w:val="28"/>
          <w:lang w:val="uk-UA"/>
        </w:rPr>
        <w:t xml:space="preserve"> населення</w:t>
      </w:r>
    </w:p>
    <w:p w:rsidR="008D54B3" w:rsidRDefault="008D54B3" w:rsidP="005E49B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«Турбота»</w:t>
      </w:r>
      <w:r w:rsidR="00E10B9C" w:rsidRPr="00BC6009">
        <w:rPr>
          <w:sz w:val="28"/>
          <w:szCs w:val="28"/>
          <w:lang w:val="uk-UA"/>
        </w:rPr>
        <w:t>Тавричан</w:t>
      </w:r>
      <w:r w:rsidR="00BC6009" w:rsidRPr="00BC6009">
        <w:rPr>
          <w:sz w:val="28"/>
          <w:szCs w:val="28"/>
          <w:lang w:val="uk-UA"/>
        </w:rPr>
        <w:t xml:space="preserve">ської </w:t>
      </w:r>
      <w:r w:rsidR="0052546D">
        <w:rPr>
          <w:sz w:val="28"/>
          <w:szCs w:val="28"/>
          <w:lang w:val="uk-UA"/>
        </w:rPr>
        <w:t xml:space="preserve">сільської </w:t>
      </w:r>
    </w:p>
    <w:p w:rsidR="008D54B3" w:rsidRDefault="008D54B3" w:rsidP="005E49BD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об᾽єднаної</w:t>
      </w:r>
      <w:r w:rsidR="0052546D">
        <w:rPr>
          <w:sz w:val="28"/>
          <w:szCs w:val="28"/>
          <w:lang w:val="uk-UA"/>
        </w:rPr>
        <w:t>територіальної</w:t>
      </w:r>
      <w:proofErr w:type="spellEnd"/>
      <w:r w:rsidR="0052546D">
        <w:rPr>
          <w:sz w:val="28"/>
          <w:szCs w:val="28"/>
          <w:lang w:val="uk-UA"/>
        </w:rPr>
        <w:t xml:space="preserve"> громади</w:t>
      </w:r>
    </w:p>
    <w:p w:rsidR="005E49BD" w:rsidRPr="00BC6009" w:rsidRDefault="00BC6009" w:rsidP="005E49BD">
      <w:pPr>
        <w:spacing w:line="276" w:lineRule="auto"/>
        <w:jc w:val="both"/>
        <w:rPr>
          <w:sz w:val="28"/>
          <w:szCs w:val="28"/>
          <w:lang w:val="uk-UA"/>
        </w:rPr>
      </w:pPr>
      <w:r w:rsidRPr="00BC6009">
        <w:rPr>
          <w:sz w:val="28"/>
          <w:szCs w:val="28"/>
          <w:lang w:val="uk-UA"/>
        </w:rPr>
        <w:t xml:space="preserve">на </w:t>
      </w:r>
      <w:r w:rsidR="0052546D">
        <w:rPr>
          <w:sz w:val="28"/>
          <w:szCs w:val="28"/>
          <w:lang w:val="uk-UA"/>
        </w:rPr>
        <w:t xml:space="preserve">період </w:t>
      </w:r>
      <w:r w:rsidR="00C242F4">
        <w:rPr>
          <w:sz w:val="28"/>
          <w:szCs w:val="28"/>
          <w:lang w:val="uk-UA"/>
        </w:rPr>
        <w:t>2021-2023</w:t>
      </w:r>
      <w:r w:rsidR="00E10B9C" w:rsidRPr="00BC6009">
        <w:rPr>
          <w:sz w:val="28"/>
          <w:szCs w:val="28"/>
          <w:lang w:val="uk-UA"/>
        </w:rPr>
        <w:t xml:space="preserve"> ро</w:t>
      </w:r>
      <w:r w:rsidR="005E49BD" w:rsidRPr="00BC6009">
        <w:rPr>
          <w:sz w:val="28"/>
          <w:szCs w:val="28"/>
          <w:lang w:val="uk-UA"/>
        </w:rPr>
        <w:t>к</w:t>
      </w:r>
      <w:r w:rsidR="00E10B9C" w:rsidRPr="00BC6009">
        <w:rPr>
          <w:sz w:val="28"/>
          <w:szCs w:val="28"/>
          <w:lang w:val="uk-UA"/>
        </w:rPr>
        <w:t>и</w:t>
      </w:r>
    </w:p>
    <w:p w:rsidR="005E49BD" w:rsidRDefault="005E49BD" w:rsidP="005E49BD">
      <w:pPr>
        <w:spacing w:line="276" w:lineRule="auto"/>
        <w:ind w:firstLine="709"/>
        <w:jc w:val="both"/>
        <w:rPr>
          <w:sz w:val="26"/>
          <w:szCs w:val="26"/>
          <w:lang w:val="uk-UA"/>
        </w:rPr>
      </w:pPr>
    </w:p>
    <w:p w:rsidR="00426F8B" w:rsidRPr="00812269" w:rsidRDefault="00551219" w:rsidP="00207709">
      <w:pPr>
        <w:widowControl w:val="0"/>
        <w:spacing w:line="276" w:lineRule="auto"/>
        <w:ind w:left="140" w:right="120" w:firstLine="700"/>
        <w:jc w:val="both"/>
        <w:rPr>
          <w:rFonts w:eastAsia="Courier New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443308" w:rsidRPr="00C34EAD">
        <w:rPr>
          <w:sz w:val="28"/>
          <w:szCs w:val="28"/>
          <w:lang w:val="uk-UA"/>
        </w:rPr>
        <w:t xml:space="preserve">метою вирішення невідкладних питань </w:t>
      </w:r>
      <w:r w:rsidR="00812269" w:rsidRPr="00812269">
        <w:rPr>
          <w:rFonts w:eastAsia="Courier New"/>
          <w:color w:val="000000"/>
          <w:sz w:val="28"/>
          <w:szCs w:val="28"/>
          <w:lang w:val="uk-UA" w:eastAsia="uk-UA"/>
        </w:rPr>
        <w:t>забезпечення права кожного громадянина на достатній життєвий рівень, поліпшення становища найбільш вразливих верств населення, вирішення невідкладних питань матеріально-технічного, медичного, соціально-побутового, культурного обслуговування малозабе</w:t>
      </w:r>
      <w:r w:rsidR="00812269">
        <w:rPr>
          <w:rFonts w:eastAsia="Courier New"/>
          <w:color w:val="000000"/>
          <w:sz w:val="28"/>
          <w:szCs w:val="28"/>
          <w:lang w:val="uk-UA" w:eastAsia="uk-UA"/>
        </w:rPr>
        <w:t xml:space="preserve">зпечених громадян, </w:t>
      </w:r>
      <w:r w:rsidR="00207709">
        <w:rPr>
          <w:sz w:val="28"/>
          <w:szCs w:val="28"/>
          <w:lang w:val="uk-UA"/>
        </w:rPr>
        <w:t xml:space="preserve">учасників війни, </w:t>
      </w:r>
      <w:proofErr w:type="spellStart"/>
      <w:r w:rsidR="00207709">
        <w:rPr>
          <w:sz w:val="28"/>
          <w:szCs w:val="28"/>
          <w:lang w:val="uk-UA"/>
        </w:rPr>
        <w:t>при</w:t>
      </w:r>
      <w:r w:rsidR="00812269" w:rsidRPr="00C34EAD">
        <w:rPr>
          <w:sz w:val="28"/>
          <w:szCs w:val="28"/>
          <w:lang w:val="uk-UA"/>
        </w:rPr>
        <w:t>ветеранів</w:t>
      </w:r>
      <w:proofErr w:type="spellEnd"/>
      <w:r w:rsidR="00812269" w:rsidRPr="00C34EAD">
        <w:rPr>
          <w:sz w:val="28"/>
          <w:szCs w:val="28"/>
          <w:lang w:val="uk-UA"/>
        </w:rPr>
        <w:t xml:space="preserve"> праці,</w:t>
      </w:r>
      <w:r w:rsidR="00812269" w:rsidRPr="00812269">
        <w:rPr>
          <w:rFonts w:eastAsia="Courier New"/>
          <w:color w:val="000000"/>
          <w:sz w:val="28"/>
          <w:szCs w:val="28"/>
          <w:lang w:val="uk-UA" w:eastAsia="uk-UA"/>
        </w:rPr>
        <w:t xml:space="preserve"> учасників АТО</w:t>
      </w:r>
      <w:r w:rsidR="00812269">
        <w:rPr>
          <w:sz w:val="28"/>
          <w:szCs w:val="28"/>
          <w:lang w:val="uk-UA"/>
        </w:rPr>
        <w:t xml:space="preserve">, </w:t>
      </w:r>
      <w:r w:rsidR="00812269" w:rsidRPr="00C34EAD">
        <w:rPr>
          <w:sz w:val="28"/>
          <w:szCs w:val="28"/>
          <w:lang w:val="uk-UA"/>
        </w:rPr>
        <w:t>осіб</w:t>
      </w:r>
      <w:r w:rsidR="00812269">
        <w:rPr>
          <w:sz w:val="28"/>
          <w:szCs w:val="28"/>
          <w:lang w:val="uk-UA"/>
        </w:rPr>
        <w:t xml:space="preserve">, які опинились </w:t>
      </w:r>
      <w:r w:rsidR="00812269" w:rsidRPr="00C34EAD">
        <w:rPr>
          <w:sz w:val="28"/>
          <w:szCs w:val="28"/>
          <w:lang w:val="uk-UA"/>
        </w:rPr>
        <w:t>у складни</w:t>
      </w:r>
      <w:r w:rsidR="00812269">
        <w:rPr>
          <w:sz w:val="28"/>
          <w:szCs w:val="28"/>
          <w:lang w:val="uk-UA"/>
        </w:rPr>
        <w:t>х життєвих обставинах,</w:t>
      </w:r>
      <w:bookmarkStart w:id="0" w:name="_GoBack"/>
      <w:bookmarkEnd w:id="0"/>
      <w:r w:rsidR="00443308" w:rsidRPr="00C34EAD">
        <w:rPr>
          <w:sz w:val="28"/>
          <w:szCs w:val="28"/>
          <w:lang w:val="uk-UA"/>
        </w:rPr>
        <w:t>керуючись</w:t>
      </w:r>
      <w:r w:rsidR="005E49BD" w:rsidRPr="00443308">
        <w:rPr>
          <w:sz w:val="28"/>
          <w:szCs w:val="28"/>
          <w:lang w:val="uk-UA"/>
        </w:rPr>
        <w:t xml:space="preserve"> ст. 26</w:t>
      </w:r>
      <w:r w:rsidR="005176BC" w:rsidRPr="00443308">
        <w:rPr>
          <w:sz w:val="28"/>
          <w:szCs w:val="28"/>
          <w:lang w:val="uk-UA"/>
        </w:rPr>
        <w:t xml:space="preserve">, </w:t>
      </w:r>
      <w:r w:rsidR="009E0ED9">
        <w:rPr>
          <w:sz w:val="28"/>
          <w:szCs w:val="28"/>
          <w:lang w:val="uk-UA"/>
        </w:rPr>
        <w:t xml:space="preserve">ст. </w:t>
      </w:r>
      <w:r w:rsidR="009A722B" w:rsidRPr="00443308">
        <w:rPr>
          <w:sz w:val="28"/>
          <w:szCs w:val="28"/>
          <w:lang w:val="uk-UA"/>
        </w:rPr>
        <w:t>34</w:t>
      </w:r>
      <w:r w:rsidR="005E49BD" w:rsidRPr="00443308">
        <w:rPr>
          <w:sz w:val="28"/>
          <w:szCs w:val="28"/>
          <w:lang w:val="uk-UA"/>
        </w:rPr>
        <w:t xml:space="preserve"> Закону України </w:t>
      </w:r>
      <w:r w:rsidR="009E0ED9">
        <w:rPr>
          <w:sz w:val="28"/>
          <w:szCs w:val="28"/>
          <w:lang w:val="uk-UA"/>
        </w:rPr>
        <w:t>«</w:t>
      </w:r>
      <w:r w:rsidR="005E49BD" w:rsidRPr="00443308">
        <w:rPr>
          <w:sz w:val="28"/>
          <w:szCs w:val="28"/>
          <w:lang w:val="uk-UA"/>
        </w:rPr>
        <w:t>Про місцеве самоврядування в Україні</w:t>
      </w:r>
      <w:r w:rsidR="009E0ED9">
        <w:rPr>
          <w:sz w:val="28"/>
          <w:szCs w:val="28"/>
          <w:lang w:val="uk-UA"/>
        </w:rPr>
        <w:t>»</w:t>
      </w:r>
      <w:r w:rsidR="005E49BD" w:rsidRPr="00443308">
        <w:rPr>
          <w:sz w:val="28"/>
          <w:szCs w:val="28"/>
          <w:lang w:val="uk-UA"/>
        </w:rPr>
        <w:t xml:space="preserve">, сільська рада </w:t>
      </w:r>
    </w:p>
    <w:p w:rsidR="005E49BD" w:rsidRPr="00443308" w:rsidRDefault="005E49BD" w:rsidP="00207709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43308">
        <w:rPr>
          <w:sz w:val="28"/>
          <w:szCs w:val="28"/>
          <w:lang w:val="uk-UA"/>
        </w:rPr>
        <w:t>ВИРІШИЛА:</w:t>
      </w:r>
    </w:p>
    <w:p w:rsidR="005E49BD" w:rsidRDefault="005E49BD" w:rsidP="009E0ED9">
      <w:pPr>
        <w:spacing w:line="276" w:lineRule="auto"/>
        <w:jc w:val="both"/>
        <w:rPr>
          <w:sz w:val="28"/>
          <w:szCs w:val="28"/>
          <w:lang w:val="uk-UA"/>
        </w:rPr>
      </w:pPr>
      <w:r w:rsidRPr="00443308">
        <w:rPr>
          <w:sz w:val="28"/>
          <w:szCs w:val="28"/>
          <w:lang w:val="uk-UA"/>
        </w:rPr>
        <w:t xml:space="preserve">1.Затвердити програму </w:t>
      </w:r>
      <w:r w:rsidR="008D54B3">
        <w:rPr>
          <w:sz w:val="28"/>
          <w:szCs w:val="28"/>
          <w:lang w:val="uk-UA"/>
        </w:rPr>
        <w:t>с</w:t>
      </w:r>
      <w:r w:rsidRPr="00443308">
        <w:rPr>
          <w:sz w:val="28"/>
          <w:szCs w:val="28"/>
          <w:lang w:val="uk-UA"/>
        </w:rPr>
        <w:t>о</w:t>
      </w:r>
      <w:r w:rsidR="008D54B3">
        <w:rPr>
          <w:sz w:val="28"/>
          <w:szCs w:val="28"/>
          <w:lang w:val="uk-UA"/>
        </w:rPr>
        <w:t>ціального</w:t>
      </w:r>
      <w:r w:rsidR="00E10B9C" w:rsidRPr="00443308">
        <w:rPr>
          <w:sz w:val="28"/>
          <w:szCs w:val="28"/>
          <w:lang w:val="uk-UA"/>
        </w:rPr>
        <w:t xml:space="preserve"> захист</w:t>
      </w:r>
      <w:r w:rsidR="008D54B3">
        <w:rPr>
          <w:sz w:val="28"/>
          <w:szCs w:val="28"/>
          <w:lang w:val="uk-UA"/>
        </w:rPr>
        <w:t>у</w:t>
      </w:r>
      <w:r w:rsidR="00E10B9C" w:rsidRPr="00443308">
        <w:rPr>
          <w:sz w:val="28"/>
          <w:szCs w:val="28"/>
          <w:lang w:val="uk-UA"/>
        </w:rPr>
        <w:t xml:space="preserve"> населення </w:t>
      </w:r>
      <w:r w:rsidR="008D54B3">
        <w:rPr>
          <w:sz w:val="28"/>
          <w:szCs w:val="28"/>
          <w:lang w:val="uk-UA"/>
        </w:rPr>
        <w:t xml:space="preserve">«Турбота» </w:t>
      </w:r>
      <w:r w:rsidR="00E10B9C" w:rsidRPr="00443308">
        <w:rPr>
          <w:sz w:val="28"/>
          <w:szCs w:val="28"/>
          <w:lang w:val="uk-UA"/>
        </w:rPr>
        <w:t>Тавр</w:t>
      </w:r>
      <w:r w:rsidR="00BC6009" w:rsidRPr="00443308">
        <w:rPr>
          <w:sz w:val="28"/>
          <w:szCs w:val="28"/>
          <w:lang w:val="uk-UA"/>
        </w:rPr>
        <w:t xml:space="preserve">ичанської сільської </w:t>
      </w:r>
      <w:proofErr w:type="spellStart"/>
      <w:r w:rsidR="009E0ED9">
        <w:rPr>
          <w:sz w:val="28"/>
          <w:szCs w:val="28"/>
          <w:lang w:val="uk-UA"/>
        </w:rPr>
        <w:t>об᾽єднаної</w:t>
      </w:r>
      <w:proofErr w:type="spellEnd"/>
      <w:r w:rsidR="009E0ED9">
        <w:rPr>
          <w:sz w:val="28"/>
          <w:szCs w:val="28"/>
          <w:lang w:val="uk-UA"/>
        </w:rPr>
        <w:t xml:space="preserve"> територіальної громади</w:t>
      </w:r>
      <w:r w:rsidR="009E0ED9" w:rsidRPr="00BC6009">
        <w:rPr>
          <w:sz w:val="28"/>
          <w:szCs w:val="28"/>
          <w:lang w:val="uk-UA"/>
        </w:rPr>
        <w:t xml:space="preserve"> на </w:t>
      </w:r>
      <w:r w:rsidR="009E0ED9">
        <w:rPr>
          <w:sz w:val="28"/>
          <w:szCs w:val="28"/>
          <w:lang w:val="uk-UA"/>
        </w:rPr>
        <w:t>період</w:t>
      </w:r>
      <w:r w:rsidR="00C242F4">
        <w:rPr>
          <w:sz w:val="28"/>
          <w:szCs w:val="28"/>
          <w:lang w:val="uk-UA"/>
        </w:rPr>
        <w:t xml:space="preserve"> 2021-2023</w:t>
      </w:r>
      <w:r w:rsidR="00E10B9C" w:rsidRPr="00443308">
        <w:rPr>
          <w:sz w:val="28"/>
          <w:szCs w:val="28"/>
          <w:lang w:val="uk-UA"/>
        </w:rPr>
        <w:t xml:space="preserve"> ро</w:t>
      </w:r>
      <w:r w:rsidRPr="00443308">
        <w:rPr>
          <w:sz w:val="28"/>
          <w:szCs w:val="28"/>
          <w:lang w:val="uk-UA"/>
        </w:rPr>
        <w:t>к</w:t>
      </w:r>
      <w:r w:rsidR="00E10B9C" w:rsidRPr="00443308">
        <w:rPr>
          <w:sz w:val="28"/>
          <w:szCs w:val="28"/>
          <w:lang w:val="uk-UA"/>
        </w:rPr>
        <w:t>и</w:t>
      </w:r>
      <w:r w:rsidR="00426F8B">
        <w:rPr>
          <w:sz w:val="28"/>
          <w:szCs w:val="28"/>
          <w:lang w:val="uk-UA"/>
        </w:rPr>
        <w:t xml:space="preserve"> (далі – Програма) згідно дод</w:t>
      </w:r>
      <w:r w:rsidR="0087011C">
        <w:rPr>
          <w:sz w:val="28"/>
          <w:szCs w:val="28"/>
          <w:lang w:val="uk-UA"/>
        </w:rPr>
        <w:t>а</w:t>
      </w:r>
      <w:r w:rsidR="009E0ED9">
        <w:rPr>
          <w:sz w:val="28"/>
          <w:szCs w:val="28"/>
          <w:lang w:val="uk-UA"/>
        </w:rPr>
        <w:t>тку 1, що додається</w:t>
      </w:r>
      <w:r w:rsidRPr="00443308">
        <w:rPr>
          <w:sz w:val="28"/>
          <w:szCs w:val="28"/>
          <w:lang w:val="uk-UA"/>
        </w:rPr>
        <w:t>.</w:t>
      </w:r>
    </w:p>
    <w:p w:rsidR="00380D07" w:rsidRDefault="00380D07" w:rsidP="00380D07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380D07">
        <w:rPr>
          <w:sz w:val="28"/>
          <w:szCs w:val="28"/>
          <w:lang w:val="uk-UA"/>
        </w:rPr>
        <w:t>2</w:t>
      </w:r>
      <w:r w:rsidR="009F5007">
        <w:rPr>
          <w:sz w:val="28"/>
          <w:szCs w:val="28"/>
          <w:lang w:val="uk-UA"/>
        </w:rPr>
        <w:t xml:space="preserve">.    </w:t>
      </w:r>
      <w:r w:rsidR="00207709">
        <w:rPr>
          <w:sz w:val="28"/>
          <w:szCs w:val="28"/>
          <w:lang w:val="uk-UA"/>
        </w:rPr>
        <w:t>Щорічно при формуванні проекту місцевого бюджету на відповідні роки передбачати кошти для фінансування заходів Програми в межах наявних ресурсів згідно додатку 2.</w:t>
      </w:r>
    </w:p>
    <w:p w:rsidR="00D231B7" w:rsidRDefault="00D231B7" w:rsidP="00380D07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Порядок надання одноразової матеріальної допомоги громадянам, які потребуютьсоціальної підтримки згідно додатку 3.</w:t>
      </w:r>
    </w:p>
    <w:p w:rsidR="009F5007" w:rsidRDefault="009F5007" w:rsidP="009F5007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  Дане рішення вступає в дію з 01 січня 2021 року. </w:t>
      </w:r>
    </w:p>
    <w:p w:rsidR="00BC6009" w:rsidRDefault="009F5007" w:rsidP="009F5007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</w:t>
      </w:r>
      <w:r w:rsidR="009E0ED9">
        <w:rPr>
          <w:sz w:val="28"/>
          <w:szCs w:val="28"/>
          <w:lang w:val="uk-UA"/>
        </w:rPr>
        <w:t xml:space="preserve"> виконання</w:t>
      </w:r>
      <w:r w:rsidR="005E49BD" w:rsidRPr="00443308">
        <w:rPr>
          <w:sz w:val="28"/>
          <w:szCs w:val="28"/>
          <w:lang w:val="uk-UA"/>
        </w:rPr>
        <w:t xml:space="preserve"> даного рішення покласти на </w:t>
      </w:r>
      <w:r w:rsidR="008D54B3">
        <w:rPr>
          <w:sz w:val="28"/>
          <w:szCs w:val="28"/>
          <w:lang w:val="uk-UA"/>
        </w:rPr>
        <w:t>___________________________</w:t>
      </w:r>
      <w:r w:rsidR="00D56CC1" w:rsidRPr="00443308">
        <w:rPr>
          <w:sz w:val="28"/>
          <w:szCs w:val="28"/>
          <w:lang w:val="uk-UA"/>
        </w:rPr>
        <w:t>Тавричанської сільської ради.</w:t>
      </w:r>
    </w:p>
    <w:p w:rsidR="004A2DAD" w:rsidRDefault="004A2DAD" w:rsidP="0087011C">
      <w:pPr>
        <w:spacing w:line="276" w:lineRule="auto"/>
        <w:jc w:val="both"/>
        <w:rPr>
          <w:sz w:val="28"/>
          <w:szCs w:val="28"/>
          <w:lang w:val="uk-UA"/>
        </w:rPr>
      </w:pPr>
    </w:p>
    <w:p w:rsidR="004A2DAD" w:rsidRDefault="004A2DAD" w:rsidP="0087011C">
      <w:pPr>
        <w:spacing w:line="276" w:lineRule="auto"/>
        <w:jc w:val="both"/>
        <w:rPr>
          <w:sz w:val="28"/>
          <w:szCs w:val="28"/>
          <w:lang w:val="uk-UA"/>
        </w:rPr>
      </w:pPr>
    </w:p>
    <w:p w:rsidR="00C34EAD" w:rsidRDefault="005E49BD" w:rsidP="0087011C">
      <w:pPr>
        <w:spacing w:line="276" w:lineRule="auto"/>
        <w:jc w:val="both"/>
        <w:rPr>
          <w:sz w:val="28"/>
          <w:szCs w:val="28"/>
          <w:lang w:val="uk-UA"/>
        </w:rPr>
      </w:pPr>
      <w:r w:rsidRPr="00443308">
        <w:rPr>
          <w:sz w:val="28"/>
          <w:szCs w:val="28"/>
          <w:lang w:val="uk-UA"/>
        </w:rPr>
        <w:t xml:space="preserve">Сільський голова     </w:t>
      </w:r>
      <w:r w:rsidR="0087011C">
        <w:rPr>
          <w:sz w:val="28"/>
          <w:szCs w:val="28"/>
          <w:lang w:val="uk-UA"/>
        </w:rPr>
        <w:t xml:space="preserve">                 Сергій ОЖГ</w:t>
      </w:r>
      <w:r w:rsidR="000D49E7">
        <w:rPr>
          <w:sz w:val="28"/>
          <w:szCs w:val="28"/>
          <w:lang w:val="uk-UA"/>
        </w:rPr>
        <w:t>О</w:t>
      </w:r>
    </w:p>
    <w:p w:rsidR="00EE705A" w:rsidRDefault="00EE705A" w:rsidP="0087011C">
      <w:pPr>
        <w:spacing w:line="276" w:lineRule="auto"/>
        <w:jc w:val="both"/>
        <w:rPr>
          <w:sz w:val="28"/>
          <w:szCs w:val="28"/>
          <w:lang w:val="uk-UA"/>
        </w:rPr>
      </w:pPr>
    </w:p>
    <w:p w:rsidR="00457266" w:rsidRPr="00457266" w:rsidRDefault="00457266" w:rsidP="00457266">
      <w:pPr>
        <w:widowControl w:val="0"/>
        <w:spacing w:line="329" w:lineRule="exact"/>
        <w:ind w:left="120" w:right="140" w:firstLine="720"/>
        <w:jc w:val="both"/>
        <w:rPr>
          <w:rFonts w:eastAsia="Courier New"/>
          <w:lang w:val="uk-UA"/>
        </w:rPr>
      </w:pPr>
    </w:p>
    <w:p w:rsidR="00457266" w:rsidRDefault="00457266" w:rsidP="0087011C">
      <w:pPr>
        <w:spacing w:line="276" w:lineRule="auto"/>
        <w:jc w:val="both"/>
        <w:rPr>
          <w:sz w:val="28"/>
          <w:szCs w:val="28"/>
          <w:lang w:val="uk-UA"/>
        </w:rPr>
      </w:pPr>
    </w:p>
    <w:p w:rsidR="00790788" w:rsidRDefault="00790788" w:rsidP="0087011C">
      <w:pPr>
        <w:spacing w:line="276" w:lineRule="auto"/>
        <w:jc w:val="both"/>
        <w:rPr>
          <w:sz w:val="28"/>
          <w:szCs w:val="28"/>
          <w:lang w:val="uk-UA"/>
        </w:rPr>
      </w:pPr>
    </w:p>
    <w:p w:rsidR="00D231B7" w:rsidRPr="0087011C" w:rsidRDefault="00D231B7" w:rsidP="0087011C">
      <w:pPr>
        <w:spacing w:line="276" w:lineRule="auto"/>
        <w:jc w:val="both"/>
        <w:rPr>
          <w:sz w:val="28"/>
          <w:szCs w:val="28"/>
          <w:lang w:val="uk-UA"/>
        </w:rPr>
      </w:pPr>
    </w:p>
    <w:p w:rsidR="0089092E" w:rsidRPr="00380D07" w:rsidRDefault="0089092E" w:rsidP="00380D07">
      <w:pPr>
        <w:pStyle w:val="a5"/>
        <w:jc w:val="right"/>
      </w:pPr>
      <w:r w:rsidRPr="00380D07">
        <w:t> </w:t>
      </w:r>
      <w:proofErr w:type="spellStart"/>
      <w:r w:rsidRPr="00380D07">
        <w:t>Додаток</w:t>
      </w:r>
      <w:proofErr w:type="spellEnd"/>
      <w:r w:rsidRPr="00380D07">
        <w:t xml:space="preserve"> 1 </w:t>
      </w:r>
    </w:p>
    <w:p w:rsidR="00380D07" w:rsidRPr="00380D07" w:rsidRDefault="0089092E" w:rsidP="00380D07">
      <w:pPr>
        <w:pStyle w:val="a5"/>
        <w:jc w:val="right"/>
      </w:pPr>
      <w:r w:rsidRPr="00380D07">
        <w:t xml:space="preserve">                                                                                                  до </w:t>
      </w:r>
      <w:r w:rsidR="00380D07" w:rsidRPr="00380D07">
        <w:t xml:space="preserve">проекту рішення   </w:t>
      </w:r>
    </w:p>
    <w:p w:rsidR="0089092E" w:rsidRPr="008D54B3" w:rsidRDefault="0089092E" w:rsidP="008D54B3">
      <w:pPr>
        <w:pStyle w:val="a5"/>
        <w:jc w:val="center"/>
        <w:rPr>
          <w:sz w:val="28"/>
          <w:szCs w:val="28"/>
        </w:rPr>
      </w:pPr>
      <w:r w:rsidRPr="008D54B3">
        <w:rPr>
          <w:sz w:val="28"/>
          <w:szCs w:val="28"/>
        </w:rPr>
        <w:t>П Р О Г РАМА</w:t>
      </w:r>
    </w:p>
    <w:p w:rsidR="0089092E" w:rsidRPr="008D54B3" w:rsidRDefault="0089092E" w:rsidP="008D54B3">
      <w:pPr>
        <w:pStyle w:val="a5"/>
        <w:jc w:val="center"/>
        <w:rPr>
          <w:sz w:val="28"/>
          <w:szCs w:val="28"/>
        </w:rPr>
      </w:pPr>
      <w:proofErr w:type="spellStart"/>
      <w:r w:rsidRPr="008D54B3">
        <w:rPr>
          <w:sz w:val="28"/>
          <w:szCs w:val="28"/>
        </w:rPr>
        <w:t>соціальногозахистунаселе</w:t>
      </w:r>
      <w:r w:rsidR="000C5A41">
        <w:rPr>
          <w:sz w:val="28"/>
          <w:szCs w:val="28"/>
        </w:rPr>
        <w:t>ння</w:t>
      </w:r>
      <w:proofErr w:type="spellEnd"/>
      <w:r w:rsidR="000C5A41">
        <w:rPr>
          <w:sz w:val="28"/>
          <w:szCs w:val="28"/>
        </w:rPr>
        <w:t xml:space="preserve"> «</w:t>
      </w:r>
      <w:proofErr w:type="spellStart"/>
      <w:r w:rsidR="000C5A41">
        <w:rPr>
          <w:sz w:val="28"/>
          <w:szCs w:val="28"/>
        </w:rPr>
        <w:t>Турбота</w:t>
      </w:r>
      <w:proofErr w:type="spellEnd"/>
      <w:r w:rsidRPr="008D54B3">
        <w:rPr>
          <w:sz w:val="28"/>
          <w:szCs w:val="28"/>
        </w:rPr>
        <w:t>»</w:t>
      </w:r>
    </w:p>
    <w:p w:rsidR="0089092E" w:rsidRPr="008D54B3" w:rsidRDefault="00426F8B" w:rsidP="008D54B3">
      <w:pPr>
        <w:pStyle w:val="a5"/>
        <w:jc w:val="center"/>
        <w:rPr>
          <w:sz w:val="28"/>
          <w:szCs w:val="28"/>
        </w:rPr>
      </w:pPr>
      <w:proofErr w:type="spellStart"/>
      <w:r w:rsidRPr="008D54B3">
        <w:rPr>
          <w:sz w:val="28"/>
          <w:szCs w:val="28"/>
        </w:rPr>
        <w:t>Тавричанськоїсільсько</w:t>
      </w:r>
      <w:r w:rsidR="0089092E" w:rsidRPr="008D54B3">
        <w:rPr>
          <w:sz w:val="28"/>
          <w:szCs w:val="28"/>
        </w:rPr>
        <w:t>їоб’єднаноїтериторіальноїгромади</w:t>
      </w:r>
      <w:proofErr w:type="spellEnd"/>
    </w:p>
    <w:p w:rsidR="0089092E" w:rsidRPr="008D54B3" w:rsidRDefault="00C242F4" w:rsidP="008D54B3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2021-2023</w:t>
      </w:r>
      <w:r w:rsidR="0089092E" w:rsidRPr="008D54B3">
        <w:rPr>
          <w:sz w:val="28"/>
          <w:szCs w:val="28"/>
        </w:rPr>
        <w:t xml:space="preserve"> роки</w:t>
      </w:r>
    </w:p>
    <w:p w:rsidR="009F5007" w:rsidRPr="009F5007" w:rsidRDefault="009F5007" w:rsidP="009F5007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9F5007">
        <w:rPr>
          <w:b/>
          <w:bCs/>
          <w:sz w:val="28"/>
          <w:szCs w:val="28"/>
          <w:u w:val="single"/>
        </w:rPr>
        <w:t xml:space="preserve">1.Назва </w:t>
      </w:r>
      <w:proofErr w:type="spellStart"/>
      <w:r w:rsidRPr="009F5007">
        <w:rPr>
          <w:b/>
          <w:bCs/>
          <w:sz w:val="28"/>
          <w:szCs w:val="28"/>
          <w:u w:val="single"/>
        </w:rPr>
        <w:t>програми</w:t>
      </w:r>
      <w:proofErr w:type="spellEnd"/>
      <w:r w:rsidRPr="009F5007">
        <w:rPr>
          <w:b/>
          <w:bCs/>
        </w:rPr>
        <w:t xml:space="preserve">: </w:t>
      </w:r>
      <w:r w:rsidR="004C3681" w:rsidRPr="004C3681">
        <w:rPr>
          <w:bCs/>
          <w:sz w:val="28"/>
          <w:szCs w:val="28"/>
          <w:lang w:val="uk-UA"/>
        </w:rPr>
        <w:t>програма</w:t>
      </w:r>
      <w:proofErr w:type="spellStart"/>
      <w:r w:rsidR="004C3681" w:rsidRPr="004C3681">
        <w:rPr>
          <w:sz w:val="28"/>
          <w:szCs w:val="28"/>
        </w:rPr>
        <w:t>соціальногозахист</w:t>
      </w:r>
      <w:proofErr w:type="spellEnd"/>
      <w:r w:rsidR="004C3681" w:rsidRPr="004C3681">
        <w:rPr>
          <w:sz w:val="28"/>
          <w:szCs w:val="28"/>
          <w:lang w:val="uk-UA"/>
        </w:rPr>
        <w:t>у</w:t>
      </w:r>
      <w:proofErr w:type="spellStart"/>
      <w:r w:rsidR="004C3681" w:rsidRPr="004C3681">
        <w:rPr>
          <w:sz w:val="28"/>
          <w:szCs w:val="28"/>
        </w:rPr>
        <w:t>населенн</w:t>
      </w:r>
      <w:proofErr w:type="gramStart"/>
      <w:r w:rsidR="004C3681" w:rsidRPr="004C3681">
        <w:rPr>
          <w:sz w:val="28"/>
          <w:szCs w:val="28"/>
        </w:rPr>
        <w:t>я</w:t>
      </w:r>
      <w:proofErr w:type="spellEnd"/>
      <w:r w:rsidR="004C3681" w:rsidRPr="004C3681">
        <w:rPr>
          <w:sz w:val="28"/>
          <w:szCs w:val="28"/>
        </w:rPr>
        <w:t>«</w:t>
      </w:r>
      <w:proofErr w:type="spellStart"/>
      <w:proofErr w:type="gramEnd"/>
      <w:r w:rsidR="004C3681" w:rsidRPr="004C3681">
        <w:rPr>
          <w:sz w:val="28"/>
          <w:szCs w:val="28"/>
        </w:rPr>
        <w:t>Турбота</w:t>
      </w:r>
      <w:proofErr w:type="spellEnd"/>
      <w:r w:rsidR="004C3681" w:rsidRPr="004C3681">
        <w:rPr>
          <w:sz w:val="28"/>
          <w:szCs w:val="28"/>
        </w:rPr>
        <w:t>»</w:t>
      </w:r>
      <w:r w:rsidR="004C3681" w:rsidRPr="004C3681">
        <w:rPr>
          <w:sz w:val="28"/>
          <w:szCs w:val="28"/>
          <w:lang w:val="uk-UA"/>
        </w:rPr>
        <w:t xml:space="preserve">Тавричанської сільської </w:t>
      </w:r>
      <w:proofErr w:type="spellStart"/>
      <w:r w:rsidR="004C3681" w:rsidRPr="004C3681">
        <w:rPr>
          <w:sz w:val="28"/>
          <w:szCs w:val="28"/>
        </w:rPr>
        <w:t>об’єднаноїтериторіальноїгромади</w:t>
      </w:r>
      <w:proofErr w:type="spellEnd"/>
    </w:p>
    <w:p w:rsidR="009F5007" w:rsidRPr="004C3681" w:rsidRDefault="009F5007" w:rsidP="009F5007">
      <w:pPr>
        <w:spacing w:before="100" w:beforeAutospacing="1" w:after="100" w:afterAutospacing="1"/>
        <w:rPr>
          <w:b/>
          <w:bCs/>
          <w:sz w:val="28"/>
          <w:szCs w:val="28"/>
          <w:u w:val="single"/>
        </w:rPr>
      </w:pPr>
      <w:r w:rsidRPr="009F5007">
        <w:rPr>
          <w:b/>
          <w:bCs/>
          <w:sz w:val="28"/>
          <w:szCs w:val="28"/>
          <w:u w:val="single"/>
        </w:rPr>
        <w:t xml:space="preserve">2.Підстави для </w:t>
      </w:r>
      <w:proofErr w:type="spellStart"/>
      <w:r w:rsidRPr="009F5007">
        <w:rPr>
          <w:b/>
          <w:bCs/>
          <w:sz w:val="28"/>
          <w:szCs w:val="28"/>
          <w:u w:val="single"/>
        </w:rPr>
        <w:t>прийняттярішення</w:t>
      </w:r>
      <w:proofErr w:type="spellEnd"/>
      <w:r w:rsidRPr="009F5007">
        <w:rPr>
          <w:b/>
          <w:bCs/>
          <w:sz w:val="28"/>
          <w:szCs w:val="28"/>
          <w:u w:val="single"/>
        </w:rPr>
        <w:t xml:space="preserve"> про </w:t>
      </w:r>
      <w:proofErr w:type="spellStart"/>
      <w:r w:rsidRPr="009F5007">
        <w:rPr>
          <w:b/>
          <w:bCs/>
          <w:sz w:val="28"/>
          <w:szCs w:val="28"/>
          <w:u w:val="single"/>
        </w:rPr>
        <w:t>розробкуПрограми</w:t>
      </w:r>
      <w:proofErr w:type="spellEnd"/>
      <w:r w:rsidRPr="009F5007">
        <w:rPr>
          <w:b/>
          <w:bCs/>
          <w:sz w:val="28"/>
          <w:szCs w:val="28"/>
          <w:u w:val="single"/>
        </w:rPr>
        <w:t>.</w:t>
      </w:r>
    </w:p>
    <w:p w:rsidR="004C3681" w:rsidRDefault="004C3681" w:rsidP="004C3681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Закон</w:t>
      </w:r>
      <w:r w:rsidRPr="00380D07">
        <w:rPr>
          <w:sz w:val="28"/>
          <w:szCs w:val="28"/>
        </w:rPr>
        <w:t>України</w:t>
      </w:r>
      <w:proofErr w:type="spellEnd"/>
      <w:r w:rsidRPr="001C1FAA">
        <w:rPr>
          <w:sz w:val="28"/>
          <w:szCs w:val="28"/>
        </w:rPr>
        <w:t xml:space="preserve">«Про </w:t>
      </w:r>
      <w:proofErr w:type="spellStart"/>
      <w:r w:rsidRPr="001C1FAA">
        <w:rPr>
          <w:sz w:val="28"/>
          <w:szCs w:val="28"/>
        </w:rPr>
        <w:t>місцевесамоврядування</w:t>
      </w:r>
      <w:proofErr w:type="spellEnd"/>
      <w:r w:rsidRPr="001C1FAA">
        <w:rPr>
          <w:sz w:val="28"/>
          <w:szCs w:val="28"/>
        </w:rPr>
        <w:t xml:space="preserve"> в </w:t>
      </w:r>
      <w:proofErr w:type="spellStart"/>
      <w:r w:rsidRPr="001C1FAA">
        <w:rPr>
          <w:sz w:val="28"/>
          <w:szCs w:val="28"/>
        </w:rPr>
        <w:t>Укра</w:t>
      </w:r>
      <w:r w:rsidR="00C64572">
        <w:rPr>
          <w:sz w:val="28"/>
          <w:szCs w:val="28"/>
        </w:rPr>
        <w:t>їні</w:t>
      </w:r>
      <w:proofErr w:type="spellEnd"/>
      <w:r w:rsidR="00C64572">
        <w:rPr>
          <w:sz w:val="28"/>
          <w:szCs w:val="28"/>
        </w:rPr>
        <w:t xml:space="preserve">» (ст. 26, ст.34 та ст. 42) </w:t>
      </w:r>
    </w:p>
    <w:p w:rsidR="00C64572" w:rsidRPr="001C1FAA" w:rsidRDefault="00C64572" w:rsidP="00C6457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Закон</w:t>
      </w:r>
      <w:r w:rsidRPr="00380D07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«Про статус </w:t>
      </w:r>
      <w:proofErr w:type="spellStart"/>
      <w:r>
        <w:rPr>
          <w:sz w:val="28"/>
          <w:szCs w:val="28"/>
        </w:rPr>
        <w:t>ветераніввійни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1C1FAA">
        <w:rPr>
          <w:sz w:val="28"/>
          <w:szCs w:val="28"/>
        </w:rPr>
        <w:t>г</w:t>
      </w:r>
      <w:r>
        <w:rPr>
          <w:sz w:val="28"/>
          <w:szCs w:val="28"/>
        </w:rPr>
        <w:t>арантіїїхсоціальногозахисту</w:t>
      </w:r>
      <w:proofErr w:type="spellEnd"/>
      <w:r>
        <w:rPr>
          <w:sz w:val="28"/>
          <w:szCs w:val="28"/>
        </w:rPr>
        <w:t>»</w:t>
      </w:r>
    </w:p>
    <w:p w:rsidR="00C64572" w:rsidRPr="00C64572" w:rsidRDefault="00C64572" w:rsidP="00C6457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Закон</w:t>
      </w:r>
      <w:r w:rsidRPr="00380D07">
        <w:rPr>
          <w:sz w:val="28"/>
          <w:szCs w:val="28"/>
        </w:rPr>
        <w:t>України</w:t>
      </w:r>
      <w:proofErr w:type="spellEnd"/>
      <w:r w:rsidRPr="001C1FAA">
        <w:rPr>
          <w:sz w:val="28"/>
          <w:szCs w:val="28"/>
        </w:rPr>
        <w:t xml:space="preserve">«Про </w:t>
      </w:r>
      <w:proofErr w:type="spellStart"/>
      <w:r w:rsidRPr="001C1FAA">
        <w:rPr>
          <w:sz w:val="28"/>
          <w:szCs w:val="28"/>
        </w:rPr>
        <w:t>основні</w:t>
      </w:r>
      <w:proofErr w:type="spellEnd"/>
      <w:r w:rsidRPr="001C1FAA">
        <w:rPr>
          <w:sz w:val="28"/>
          <w:szCs w:val="28"/>
        </w:rPr>
        <w:t xml:space="preserve"> засади </w:t>
      </w:r>
      <w:proofErr w:type="spellStart"/>
      <w:r w:rsidRPr="001C1FAA">
        <w:rPr>
          <w:sz w:val="28"/>
          <w:szCs w:val="28"/>
        </w:rPr>
        <w:t>соціальногозахистуветеранівпраці</w:t>
      </w:r>
      <w:proofErr w:type="spellEnd"/>
      <w:r w:rsidRPr="001C1FAA">
        <w:rPr>
          <w:sz w:val="28"/>
          <w:szCs w:val="28"/>
        </w:rPr>
        <w:t xml:space="preserve"> та </w:t>
      </w:r>
      <w:proofErr w:type="spellStart"/>
      <w:r w:rsidRPr="001C1FAA">
        <w:rPr>
          <w:sz w:val="28"/>
          <w:szCs w:val="28"/>
        </w:rPr>
        <w:t>іншихгро</w:t>
      </w:r>
      <w:r>
        <w:rPr>
          <w:sz w:val="28"/>
          <w:szCs w:val="28"/>
        </w:rPr>
        <w:t>мадянпохилоговіку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</w:p>
    <w:p w:rsidR="004C3681" w:rsidRDefault="004C3681" w:rsidP="008F14D2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Закон</w:t>
      </w:r>
      <w:r w:rsidRPr="00380D07">
        <w:rPr>
          <w:sz w:val="28"/>
          <w:szCs w:val="28"/>
        </w:rPr>
        <w:t>України</w:t>
      </w:r>
      <w:proofErr w:type="spellEnd"/>
      <w:r w:rsidRPr="001C1FAA">
        <w:rPr>
          <w:sz w:val="28"/>
          <w:szCs w:val="28"/>
        </w:rPr>
        <w:t xml:space="preserve">«Про </w:t>
      </w:r>
      <w:proofErr w:type="spellStart"/>
      <w:r w:rsidRPr="001C1FAA">
        <w:rPr>
          <w:sz w:val="28"/>
          <w:szCs w:val="28"/>
        </w:rPr>
        <w:t>соціальний</w:t>
      </w:r>
      <w:proofErr w:type="spellEnd"/>
      <w:r w:rsidRPr="001C1FAA">
        <w:rPr>
          <w:sz w:val="28"/>
          <w:szCs w:val="28"/>
        </w:rPr>
        <w:t xml:space="preserve"> </w:t>
      </w:r>
      <w:proofErr w:type="spellStart"/>
      <w:r w:rsidRPr="001C1FAA">
        <w:rPr>
          <w:sz w:val="28"/>
          <w:szCs w:val="28"/>
        </w:rPr>
        <w:t>і</w:t>
      </w:r>
      <w:proofErr w:type="spellEnd"/>
      <w:r w:rsidRPr="001C1FAA">
        <w:rPr>
          <w:sz w:val="28"/>
          <w:szCs w:val="28"/>
        </w:rPr>
        <w:t xml:space="preserve"> </w:t>
      </w:r>
      <w:proofErr w:type="spellStart"/>
      <w:r w:rsidRPr="001C1FAA">
        <w:rPr>
          <w:sz w:val="28"/>
          <w:szCs w:val="28"/>
        </w:rPr>
        <w:t>правовийзахиствійськов</w:t>
      </w:r>
      <w:r w:rsidR="00C64572">
        <w:rPr>
          <w:sz w:val="28"/>
          <w:szCs w:val="28"/>
        </w:rPr>
        <w:t>ослужбовців</w:t>
      </w:r>
      <w:proofErr w:type="spellEnd"/>
      <w:r w:rsidR="00C64572">
        <w:rPr>
          <w:sz w:val="28"/>
          <w:szCs w:val="28"/>
        </w:rPr>
        <w:t xml:space="preserve"> та </w:t>
      </w:r>
      <w:proofErr w:type="spellStart"/>
      <w:r w:rsidR="00C64572">
        <w:rPr>
          <w:sz w:val="28"/>
          <w:szCs w:val="28"/>
        </w:rPr>
        <w:t>членівїхсімей</w:t>
      </w:r>
      <w:proofErr w:type="spellEnd"/>
      <w:r w:rsidR="00C64572">
        <w:rPr>
          <w:sz w:val="28"/>
          <w:szCs w:val="28"/>
        </w:rPr>
        <w:t>»</w:t>
      </w:r>
    </w:p>
    <w:p w:rsidR="00C64572" w:rsidRPr="001C1FAA" w:rsidRDefault="00C64572" w:rsidP="008F14D2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Закон</w:t>
      </w:r>
      <w:r w:rsidRPr="00380D07">
        <w:rPr>
          <w:sz w:val="28"/>
          <w:szCs w:val="28"/>
        </w:rPr>
        <w:t>України</w:t>
      </w:r>
      <w:proofErr w:type="spellEnd"/>
      <w:r w:rsidRPr="001C1FAA">
        <w:rPr>
          <w:sz w:val="28"/>
          <w:szCs w:val="28"/>
        </w:rPr>
        <w:t xml:space="preserve">«Про </w:t>
      </w:r>
      <w:proofErr w:type="spellStart"/>
      <w:r w:rsidRPr="001C1FAA">
        <w:rPr>
          <w:sz w:val="28"/>
          <w:szCs w:val="28"/>
        </w:rPr>
        <w:t>основисоціальноїзахищеностіінвалідів</w:t>
      </w:r>
      <w:proofErr w:type="spellEnd"/>
      <w:r w:rsidRPr="001C1FAA">
        <w:rPr>
          <w:sz w:val="28"/>
          <w:szCs w:val="28"/>
        </w:rPr>
        <w:t xml:space="preserve"> в </w:t>
      </w:r>
      <w:proofErr w:type="spellStart"/>
      <w:r w:rsidRPr="001C1FAA">
        <w:rPr>
          <w:sz w:val="28"/>
          <w:szCs w:val="28"/>
        </w:rPr>
        <w:t>Україні</w:t>
      </w:r>
      <w:proofErr w:type="spellEnd"/>
      <w:r w:rsidRPr="001C1FAA">
        <w:rPr>
          <w:sz w:val="28"/>
          <w:szCs w:val="28"/>
        </w:rPr>
        <w:t>»</w:t>
      </w:r>
    </w:p>
    <w:p w:rsidR="004C3681" w:rsidRPr="001C1FAA" w:rsidRDefault="004C3681" w:rsidP="008F14D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Закон</w:t>
      </w:r>
      <w:r w:rsidRPr="00380D07">
        <w:rPr>
          <w:sz w:val="28"/>
          <w:szCs w:val="28"/>
        </w:rPr>
        <w:t>України</w:t>
      </w:r>
      <w:proofErr w:type="spellEnd"/>
      <w:r w:rsidRPr="001C1FAA">
        <w:rPr>
          <w:sz w:val="28"/>
          <w:szCs w:val="28"/>
        </w:rPr>
        <w:t xml:space="preserve">«Про </w:t>
      </w:r>
      <w:proofErr w:type="spellStart"/>
      <w:r w:rsidRPr="001C1FAA">
        <w:rPr>
          <w:sz w:val="28"/>
          <w:szCs w:val="28"/>
        </w:rPr>
        <w:t>основисоціальногозахистубездомнихгромадян</w:t>
      </w:r>
      <w:proofErr w:type="spellEnd"/>
      <w:r w:rsidRPr="001C1FAA">
        <w:rPr>
          <w:sz w:val="28"/>
          <w:szCs w:val="28"/>
        </w:rPr>
        <w:t xml:space="preserve"> </w:t>
      </w:r>
      <w:proofErr w:type="spellStart"/>
      <w:r w:rsidRPr="001C1FAA">
        <w:rPr>
          <w:sz w:val="28"/>
          <w:szCs w:val="28"/>
        </w:rPr>
        <w:t>і</w:t>
      </w:r>
      <w:proofErr w:type="spellEnd"/>
      <w:r w:rsidRPr="001C1FAA">
        <w:rPr>
          <w:sz w:val="28"/>
          <w:szCs w:val="28"/>
        </w:rPr>
        <w:t xml:space="preserve"> </w:t>
      </w:r>
      <w:proofErr w:type="spellStart"/>
      <w:r w:rsidRPr="001C1FAA">
        <w:rPr>
          <w:sz w:val="28"/>
          <w:szCs w:val="28"/>
        </w:rPr>
        <w:t>безпритульнихдітей</w:t>
      </w:r>
      <w:proofErr w:type="spellEnd"/>
      <w:r w:rsidRPr="001C1FAA">
        <w:rPr>
          <w:sz w:val="28"/>
          <w:szCs w:val="28"/>
        </w:rPr>
        <w:t>»</w:t>
      </w:r>
    </w:p>
    <w:p w:rsidR="004C3681" w:rsidRDefault="004C3681" w:rsidP="008F14D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Закон</w:t>
      </w:r>
      <w:r w:rsidRPr="00380D07">
        <w:rPr>
          <w:sz w:val="28"/>
          <w:szCs w:val="28"/>
        </w:rPr>
        <w:t>України</w:t>
      </w:r>
      <w:proofErr w:type="spellEnd"/>
      <w:r w:rsidRPr="001C1FAA">
        <w:rPr>
          <w:sz w:val="28"/>
          <w:szCs w:val="28"/>
        </w:rPr>
        <w:t xml:space="preserve">«Про статус </w:t>
      </w:r>
      <w:proofErr w:type="spellStart"/>
      <w:r w:rsidRPr="001C1FAA">
        <w:rPr>
          <w:sz w:val="28"/>
          <w:szCs w:val="28"/>
        </w:rPr>
        <w:t>і</w:t>
      </w:r>
      <w:proofErr w:type="spellEnd"/>
      <w:r w:rsidRPr="001C1FAA">
        <w:rPr>
          <w:sz w:val="28"/>
          <w:szCs w:val="28"/>
        </w:rPr>
        <w:t xml:space="preserve"> </w:t>
      </w:r>
      <w:proofErr w:type="spellStart"/>
      <w:r w:rsidRPr="001C1FAA">
        <w:rPr>
          <w:sz w:val="28"/>
          <w:szCs w:val="28"/>
        </w:rPr>
        <w:t>соціальнийзахистгромадян</w:t>
      </w:r>
      <w:proofErr w:type="spellEnd"/>
      <w:r w:rsidRPr="001C1FAA">
        <w:rPr>
          <w:sz w:val="28"/>
          <w:szCs w:val="28"/>
        </w:rPr>
        <w:t xml:space="preserve">, </w:t>
      </w:r>
      <w:proofErr w:type="spellStart"/>
      <w:r w:rsidRPr="001C1FAA">
        <w:rPr>
          <w:sz w:val="28"/>
          <w:szCs w:val="28"/>
        </w:rPr>
        <w:t>якіпостраждаливнаслідокЧорнобильс</w:t>
      </w:r>
      <w:r w:rsidR="008F14D2">
        <w:rPr>
          <w:sz w:val="28"/>
          <w:szCs w:val="28"/>
        </w:rPr>
        <w:t>ькоїкатастрофи</w:t>
      </w:r>
      <w:proofErr w:type="spellEnd"/>
      <w:r w:rsidR="008F14D2">
        <w:rPr>
          <w:sz w:val="28"/>
          <w:szCs w:val="28"/>
        </w:rPr>
        <w:t>»</w:t>
      </w:r>
    </w:p>
    <w:p w:rsidR="002C147B" w:rsidRPr="00C64572" w:rsidRDefault="00C64572" w:rsidP="008F14D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C64572">
        <w:rPr>
          <w:sz w:val="28"/>
          <w:szCs w:val="28"/>
        </w:rPr>
        <w:t xml:space="preserve">Закону України «Про </w:t>
      </w:r>
      <w:proofErr w:type="spellStart"/>
      <w:r w:rsidRPr="00C64572">
        <w:rPr>
          <w:sz w:val="28"/>
          <w:szCs w:val="28"/>
        </w:rPr>
        <w:t>охоронудитинства</w:t>
      </w:r>
      <w:proofErr w:type="spellEnd"/>
      <w:r w:rsidRPr="00C64572">
        <w:rPr>
          <w:sz w:val="28"/>
          <w:szCs w:val="28"/>
        </w:rPr>
        <w:t>»</w:t>
      </w:r>
    </w:p>
    <w:p w:rsidR="00C64572" w:rsidRDefault="00C64572" w:rsidP="008F14D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C64572">
        <w:rPr>
          <w:sz w:val="28"/>
          <w:szCs w:val="28"/>
        </w:rPr>
        <w:t xml:space="preserve">Законом України «Про </w:t>
      </w:r>
      <w:proofErr w:type="spellStart"/>
      <w:r w:rsidRPr="00C64572">
        <w:rPr>
          <w:sz w:val="28"/>
          <w:szCs w:val="28"/>
        </w:rPr>
        <w:t>внесеннязмін</w:t>
      </w:r>
      <w:proofErr w:type="spellEnd"/>
      <w:r w:rsidRPr="00C64572">
        <w:rPr>
          <w:sz w:val="28"/>
          <w:szCs w:val="28"/>
        </w:rPr>
        <w:t xml:space="preserve"> до </w:t>
      </w:r>
      <w:proofErr w:type="spellStart"/>
      <w:r w:rsidRPr="00C64572">
        <w:rPr>
          <w:sz w:val="28"/>
          <w:szCs w:val="28"/>
        </w:rPr>
        <w:t>деякихзаконодавчихактівУкраїни</w:t>
      </w:r>
      <w:proofErr w:type="spellEnd"/>
      <w:r w:rsidRPr="00C64572">
        <w:rPr>
          <w:sz w:val="28"/>
          <w:szCs w:val="28"/>
        </w:rPr>
        <w:t xml:space="preserve"> </w:t>
      </w:r>
      <w:proofErr w:type="spellStart"/>
      <w:r w:rsidRPr="00C64572">
        <w:rPr>
          <w:sz w:val="28"/>
          <w:szCs w:val="28"/>
        </w:rPr>
        <w:t>з</w:t>
      </w:r>
      <w:proofErr w:type="spellEnd"/>
      <w:r w:rsidRPr="00C64572">
        <w:rPr>
          <w:sz w:val="28"/>
          <w:szCs w:val="28"/>
        </w:rPr>
        <w:t xml:space="preserve"> </w:t>
      </w:r>
      <w:proofErr w:type="spellStart"/>
      <w:r w:rsidRPr="00C64572">
        <w:rPr>
          <w:sz w:val="28"/>
          <w:szCs w:val="28"/>
        </w:rPr>
        <w:t>питаньсоціальногозахистубагатодітнихсімей</w:t>
      </w:r>
      <w:proofErr w:type="spellEnd"/>
      <w:r w:rsidRPr="00C64572">
        <w:rPr>
          <w:sz w:val="28"/>
          <w:szCs w:val="28"/>
        </w:rPr>
        <w:t>»</w:t>
      </w:r>
    </w:p>
    <w:p w:rsidR="00C64572" w:rsidRPr="00C64572" w:rsidRDefault="00C64572" w:rsidP="008F14D2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C64572">
        <w:rPr>
          <w:sz w:val="28"/>
          <w:szCs w:val="28"/>
          <w:lang w:val="uk-UA"/>
        </w:rPr>
        <w:t>З</w:t>
      </w:r>
      <w:proofErr w:type="spellStart"/>
      <w:r w:rsidRPr="00C64572">
        <w:rPr>
          <w:sz w:val="28"/>
          <w:szCs w:val="28"/>
        </w:rPr>
        <w:t>аконУкраїни</w:t>
      </w:r>
      <w:proofErr w:type="spellEnd"/>
      <w:r w:rsidRPr="00C64572">
        <w:rPr>
          <w:sz w:val="28"/>
          <w:szCs w:val="28"/>
        </w:rPr>
        <w:t xml:space="preserve"> «Про </w:t>
      </w:r>
      <w:proofErr w:type="spellStart"/>
      <w:r w:rsidRPr="00C64572">
        <w:rPr>
          <w:sz w:val="28"/>
          <w:szCs w:val="28"/>
        </w:rPr>
        <w:t>соціальніпослуги</w:t>
      </w:r>
      <w:proofErr w:type="spellEnd"/>
      <w:r w:rsidRPr="00C64572">
        <w:rPr>
          <w:sz w:val="28"/>
          <w:szCs w:val="28"/>
        </w:rPr>
        <w:t>»</w:t>
      </w:r>
    </w:p>
    <w:p w:rsidR="008F14D2" w:rsidRPr="001C1FAA" w:rsidRDefault="008F14D2" w:rsidP="008F14D2">
      <w:pPr>
        <w:pStyle w:val="a5"/>
        <w:ind w:left="720"/>
        <w:jc w:val="both"/>
        <w:rPr>
          <w:sz w:val="28"/>
          <w:szCs w:val="28"/>
        </w:rPr>
      </w:pPr>
    </w:p>
    <w:p w:rsidR="008F14D2" w:rsidRPr="008F14D2" w:rsidRDefault="008F14D2" w:rsidP="008F14D2">
      <w:pPr>
        <w:pStyle w:val="a5"/>
        <w:jc w:val="both"/>
        <w:rPr>
          <w:b/>
          <w:sz w:val="28"/>
          <w:szCs w:val="28"/>
          <w:lang w:val="uk-UA"/>
        </w:rPr>
      </w:pPr>
      <w:r w:rsidRPr="008F14D2">
        <w:rPr>
          <w:b/>
          <w:sz w:val="28"/>
          <w:szCs w:val="28"/>
          <w:lang w:val="uk-UA"/>
        </w:rPr>
        <w:t xml:space="preserve">На території Тавричанської ОТГ проживає: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бойових дій – 47 осіб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ветерани війни – 4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війни – 16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вдів загиблих і померлих інвалідів </w:t>
      </w:r>
      <w:proofErr w:type="spellStart"/>
      <w:r>
        <w:rPr>
          <w:sz w:val="28"/>
          <w:szCs w:val="28"/>
          <w:lang w:val="uk-UA"/>
        </w:rPr>
        <w:t>ВВв</w:t>
      </w:r>
      <w:proofErr w:type="spellEnd"/>
      <w:r>
        <w:rPr>
          <w:sz w:val="28"/>
          <w:szCs w:val="28"/>
          <w:lang w:val="uk-UA"/>
        </w:rPr>
        <w:t xml:space="preserve"> – 6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дитини війни – 194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ветеранів праці – 77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пенсіонерів за віком – 450 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осіб, які постраждали від аварії на ЧАЕС – 26 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пенсіонерів медиків – 5 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пенсіонерів педагогів – 11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інвалідів різних категорій – 155 </w:t>
      </w:r>
    </w:p>
    <w:p w:rsidR="008F14D2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багатодітних </w:t>
      </w:r>
      <w:proofErr w:type="spellStart"/>
      <w:r>
        <w:rPr>
          <w:sz w:val="28"/>
          <w:szCs w:val="28"/>
          <w:lang w:val="uk-UA"/>
        </w:rPr>
        <w:t>сім᾽ї</w:t>
      </w:r>
      <w:proofErr w:type="spellEnd"/>
      <w:r>
        <w:rPr>
          <w:sz w:val="28"/>
          <w:szCs w:val="28"/>
          <w:lang w:val="uk-UA"/>
        </w:rPr>
        <w:t xml:space="preserve"> – 73 </w:t>
      </w:r>
    </w:p>
    <w:p w:rsidR="009F5007" w:rsidRDefault="008F14D2" w:rsidP="008F14D2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</w:t>
      </w:r>
      <w:r w:rsidRPr="002D1FEC">
        <w:rPr>
          <w:sz w:val="28"/>
          <w:szCs w:val="28"/>
          <w:lang w:val="uk-UA"/>
        </w:rPr>
        <w:t>ей з дітьми-інвалідами</w:t>
      </w:r>
      <w:r>
        <w:rPr>
          <w:sz w:val="28"/>
          <w:szCs w:val="28"/>
          <w:lang w:val="uk-UA"/>
        </w:rPr>
        <w:t xml:space="preserve"> – 18</w:t>
      </w:r>
    </w:p>
    <w:p w:rsidR="009F5007" w:rsidRPr="00AB7D66" w:rsidRDefault="008F14D2" w:rsidP="00AB7D66">
      <w:pPr>
        <w:pStyle w:val="a5"/>
        <w:ind w:left="720"/>
        <w:jc w:val="both"/>
        <w:rPr>
          <w:sz w:val="28"/>
          <w:szCs w:val="28"/>
          <w:lang w:val="uk-UA"/>
        </w:rPr>
      </w:pPr>
      <w:r w:rsidRPr="008F14D2">
        <w:rPr>
          <w:sz w:val="28"/>
          <w:szCs w:val="28"/>
          <w:lang w:val="uk-UA"/>
        </w:rPr>
        <w:t xml:space="preserve">Медичне обслуговування громадян ОТГ здійснює Тавричанська амбулаторія, </w:t>
      </w:r>
      <w:proofErr w:type="spellStart"/>
      <w:r w:rsidRPr="008F14D2">
        <w:rPr>
          <w:sz w:val="28"/>
          <w:szCs w:val="28"/>
          <w:lang w:val="uk-UA"/>
        </w:rPr>
        <w:t>Дудчинський</w:t>
      </w:r>
      <w:proofErr w:type="spellEnd"/>
      <w:r w:rsidRPr="008F14D2">
        <w:rPr>
          <w:sz w:val="28"/>
          <w:szCs w:val="28"/>
          <w:lang w:val="uk-UA"/>
        </w:rPr>
        <w:t xml:space="preserve"> </w:t>
      </w:r>
      <w:proofErr w:type="spellStart"/>
      <w:r w:rsidRPr="008F14D2">
        <w:rPr>
          <w:sz w:val="28"/>
          <w:szCs w:val="28"/>
          <w:lang w:val="uk-UA"/>
        </w:rPr>
        <w:t>ФАП</w:t>
      </w:r>
      <w:proofErr w:type="spellEnd"/>
      <w:r w:rsidRPr="008F14D2">
        <w:rPr>
          <w:sz w:val="28"/>
          <w:szCs w:val="28"/>
          <w:lang w:val="uk-UA"/>
        </w:rPr>
        <w:t xml:space="preserve">, </w:t>
      </w:r>
      <w:proofErr w:type="spellStart"/>
      <w:r w:rsidRPr="008F14D2">
        <w:rPr>
          <w:sz w:val="28"/>
          <w:szCs w:val="28"/>
          <w:lang w:val="uk-UA"/>
        </w:rPr>
        <w:t>Заозерненський</w:t>
      </w:r>
      <w:proofErr w:type="spellEnd"/>
      <w:r w:rsidRPr="008F14D2">
        <w:rPr>
          <w:sz w:val="28"/>
          <w:szCs w:val="28"/>
          <w:lang w:val="uk-UA"/>
        </w:rPr>
        <w:t xml:space="preserve"> </w:t>
      </w:r>
      <w:proofErr w:type="spellStart"/>
      <w:r w:rsidRPr="008F14D2">
        <w:rPr>
          <w:sz w:val="28"/>
          <w:szCs w:val="28"/>
          <w:lang w:val="uk-UA"/>
        </w:rPr>
        <w:t>ФАП</w:t>
      </w:r>
      <w:proofErr w:type="spellEnd"/>
      <w:r w:rsidRPr="008F14D2">
        <w:rPr>
          <w:sz w:val="28"/>
          <w:szCs w:val="28"/>
          <w:lang w:val="uk-UA"/>
        </w:rPr>
        <w:t>., Волинський ФАП</w:t>
      </w:r>
      <w:r>
        <w:rPr>
          <w:sz w:val="28"/>
          <w:szCs w:val="28"/>
          <w:lang w:val="uk-UA"/>
        </w:rPr>
        <w:t>.</w:t>
      </w:r>
    </w:p>
    <w:p w:rsidR="0089092E" w:rsidRDefault="0089092E" w:rsidP="001A367A">
      <w:pPr>
        <w:spacing w:before="100" w:beforeAutospacing="1" w:after="100" w:afterAutospacing="1"/>
        <w:ind w:firstLine="2268"/>
        <w:jc w:val="both"/>
        <w:rPr>
          <w:b/>
          <w:bCs/>
          <w:lang w:val="uk-UA"/>
        </w:rPr>
      </w:pPr>
      <w:r w:rsidRPr="00FA6F1F">
        <w:rPr>
          <w:b/>
          <w:bCs/>
          <w:lang w:val="uk-UA"/>
        </w:rPr>
        <w:t>Розділ</w:t>
      </w:r>
      <w:r w:rsidRPr="00995489">
        <w:rPr>
          <w:b/>
          <w:bCs/>
        </w:rPr>
        <w:t> </w:t>
      </w:r>
      <w:r w:rsidRPr="00FA6F1F">
        <w:rPr>
          <w:b/>
          <w:bCs/>
          <w:lang w:val="uk-UA"/>
        </w:rPr>
        <w:t>1. ЗАГАЛЬНІ ПОЛОЖЕННЯ</w:t>
      </w:r>
    </w:p>
    <w:p w:rsidR="0087011C" w:rsidRPr="00C34844" w:rsidRDefault="0089092E" w:rsidP="00380D07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FA6F1F">
        <w:rPr>
          <w:sz w:val="28"/>
          <w:szCs w:val="28"/>
          <w:lang w:val="uk-UA"/>
        </w:rPr>
        <w:t xml:space="preserve">Соціальнийзахист є основнимзавданнямсоціальноїполітики, що ставить за мету забезпечення прав і гарантійлюдини у сферірівня та якостіжиття. </w:t>
      </w:r>
      <w:proofErr w:type="spellStart"/>
      <w:r w:rsidRPr="00380D07">
        <w:rPr>
          <w:sz w:val="28"/>
          <w:szCs w:val="28"/>
        </w:rPr>
        <w:t>Турбота</w:t>
      </w:r>
      <w:proofErr w:type="spellEnd"/>
      <w:r w:rsidRPr="00380D07">
        <w:rPr>
          <w:sz w:val="28"/>
          <w:szCs w:val="28"/>
        </w:rPr>
        <w:t xml:space="preserve"> про людей, </w:t>
      </w:r>
      <w:proofErr w:type="spellStart"/>
      <w:r w:rsidRPr="00380D07">
        <w:rPr>
          <w:sz w:val="28"/>
          <w:szCs w:val="28"/>
        </w:rPr>
        <w:t>які</w:t>
      </w:r>
      <w:proofErr w:type="spellEnd"/>
      <w:r w:rsidR="00AB7D66">
        <w:rPr>
          <w:sz w:val="28"/>
          <w:szCs w:val="28"/>
          <w:lang w:val="uk-UA"/>
        </w:rPr>
        <w:t xml:space="preserve">опинились та </w:t>
      </w:r>
      <w:proofErr w:type="spellStart"/>
      <w:r w:rsidRPr="00380D07">
        <w:rPr>
          <w:sz w:val="28"/>
          <w:szCs w:val="28"/>
        </w:rPr>
        <w:t>перебувають</w:t>
      </w:r>
      <w:proofErr w:type="spellEnd"/>
      <w:r w:rsidRPr="00380D07">
        <w:rPr>
          <w:sz w:val="28"/>
          <w:szCs w:val="28"/>
        </w:rPr>
        <w:t xml:space="preserve"> у </w:t>
      </w:r>
      <w:proofErr w:type="spellStart"/>
      <w:r w:rsidRPr="00380D07">
        <w:rPr>
          <w:sz w:val="28"/>
          <w:szCs w:val="28"/>
        </w:rPr>
        <w:t>складнихжиттєвихобставинах</w:t>
      </w:r>
      <w:proofErr w:type="spellEnd"/>
      <w:r w:rsidRPr="00380D07">
        <w:rPr>
          <w:sz w:val="28"/>
          <w:szCs w:val="28"/>
        </w:rPr>
        <w:t xml:space="preserve"> – один </w:t>
      </w:r>
      <w:proofErr w:type="spellStart"/>
      <w:r w:rsidRPr="00380D07">
        <w:rPr>
          <w:sz w:val="28"/>
          <w:szCs w:val="28"/>
        </w:rPr>
        <w:t>з</w:t>
      </w:r>
      <w:proofErr w:type="spellEnd"/>
      <w:r w:rsidRPr="00380D07">
        <w:rPr>
          <w:sz w:val="28"/>
          <w:szCs w:val="28"/>
        </w:rPr>
        <w:t xml:space="preserve"> </w:t>
      </w:r>
      <w:proofErr w:type="spellStart"/>
      <w:r w:rsidRPr="00380D07">
        <w:rPr>
          <w:sz w:val="28"/>
          <w:szCs w:val="28"/>
        </w:rPr>
        <w:t>основнихнапрямівдержавноїполітики</w:t>
      </w:r>
      <w:proofErr w:type="spellEnd"/>
      <w:r w:rsidRPr="00380D07">
        <w:rPr>
          <w:sz w:val="28"/>
          <w:szCs w:val="28"/>
        </w:rPr>
        <w:t xml:space="preserve"> у </w:t>
      </w:r>
      <w:proofErr w:type="spellStart"/>
      <w:r w:rsidRPr="00380D07">
        <w:rPr>
          <w:sz w:val="28"/>
          <w:szCs w:val="28"/>
        </w:rPr>
        <w:t>сферісоціальногозахистунаселення</w:t>
      </w:r>
      <w:proofErr w:type="spellEnd"/>
      <w:r w:rsidRPr="00380D07">
        <w:rPr>
          <w:sz w:val="28"/>
          <w:szCs w:val="28"/>
        </w:rPr>
        <w:t xml:space="preserve">. </w:t>
      </w:r>
    </w:p>
    <w:p w:rsidR="00C34844" w:rsidRPr="00C34844" w:rsidRDefault="00C34844" w:rsidP="004A2DAD">
      <w:pPr>
        <w:spacing w:before="100" w:beforeAutospacing="1" w:after="100" w:afterAutospacing="1"/>
        <w:ind w:firstLine="851"/>
        <w:jc w:val="both"/>
        <w:rPr>
          <w:sz w:val="28"/>
          <w:szCs w:val="28"/>
          <w:lang w:val="uk-UA"/>
        </w:rPr>
      </w:pPr>
      <w:r w:rsidRPr="00C34844">
        <w:rPr>
          <w:sz w:val="28"/>
          <w:szCs w:val="28"/>
          <w:lang w:val="uk-UA"/>
        </w:rPr>
        <w:t xml:space="preserve">З метою посилення уваги до потреб ветеранів війни та праці, </w:t>
      </w:r>
      <w:r w:rsidR="002D1FEC">
        <w:rPr>
          <w:sz w:val="28"/>
          <w:szCs w:val="28"/>
          <w:lang w:val="uk-UA"/>
        </w:rPr>
        <w:t>осіб з інвалідністю</w:t>
      </w:r>
      <w:r w:rsidRPr="00C34844">
        <w:rPr>
          <w:sz w:val="28"/>
          <w:szCs w:val="28"/>
          <w:lang w:val="uk-UA"/>
        </w:rPr>
        <w:t>, одиноких непрацездатних громадян, малозабезпечених сімей з дітьми, сімей з дітьми учасників бойових дій АТО та забезпечення їх соціального захис</w:t>
      </w:r>
      <w:r w:rsidR="002D1FEC">
        <w:rPr>
          <w:sz w:val="28"/>
          <w:szCs w:val="28"/>
          <w:lang w:val="uk-UA"/>
        </w:rPr>
        <w:t>ту розроблена місцева</w:t>
      </w:r>
      <w:r w:rsidRPr="00C34844">
        <w:rPr>
          <w:sz w:val="28"/>
          <w:szCs w:val="28"/>
          <w:lang w:val="uk-UA"/>
        </w:rPr>
        <w:t xml:space="preserve"> програма у сфері соціа</w:t>
      </w:r>
      <w:r w:rsidR="002D1FEC">
        <w:rPr>
          <w:sz w:val="28"/>
          <w:szCs w:val="28"/>
          <w:lang w:val="uk-UA"/>
        </w:rPr>
        <w:t>льног</w:t>
      </w:r>
      <w:r w:rsidR="00C242F4">
        <w:rPr>
          <w:sz w:val="28"/>
          <w:szCs w:val="28"/>
          <w:lang w:val="uk-UA"/>
        </w:rPr>
        <w:t>о захисту населення на 2021-2023</w:t>
      </w:r>
      <w:r w:rsidR="002D1FEC">
        <w:rPr>
          <w:sz w:val="28"/>
          <w:szCs w:val="28"/>
          <w:lang w:val="uk-UA"/>
        </w:rPr>
        <w:t xml:space="preserve"> роки</w:t>
      </w:r>
      <w:r w:rsidRPr="00C34844">
        <w:rPr>
          <w:sz w:val="28"/>
          <w:szCs w:val="28"/>
          <w:lang w:val="uk-UA"/>
        </w:rPr>
        <w:t>.</w:t>
      </w:r>
    </w:p>
    <w:p w:rsidR="0089092E" w:rsidRPr="00FA6F1F" w:rsidRDefault="0089092E" w:rsidP="00380D07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При розробціПрограмивраховувалисьнаступніобставини:</w:t>
      </w:r>
    </w:p>
    <w:p w:rsidR="0089092E" w:rsidRPr="00FA6F1F" w:rsidRDefault="0089092E" w:rsidP="00380D07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- реальна соціально-економічнаситуаціясьогодення, внаслідокякої все більшакількість</w:t>
      </w:r>
      <w:r w:rsidR="0087011C" w:rsidRPr="00FA6F1F">
        <w:rPr>
          <w:sz w:val="28"/>
          <w:szCs w:val="28"/>
          <w:lang w:val="uk-UA"/>
        </w:rPr>
        <w:t>ос</w:t>
      </w:r>
      <w:proofErr w:type="spellStart"/>
      <w:r w:rsidR="0087011C">
        <w:rPr>
          <w:sz w:val="28"/>
          <w:szCs w:val="28"/>
          <w:lang w:val="uk-UA"/>
        </w:rPr>
        <w:t>іб</w:t>
      </w:r>
      <w:proofErr w:type="spellEnd"/>
      <w:r w:rsidR="0087011C">
        <w:rPr>
          <w:sz w:val="28"/>
          <w:szCs w:val="28"/>
          <w:lang w:val="uk-UA"/>
        </w:rPr>
        <w:t xml:space="preserve"> з </w:t>
      </w:r>
      <w:r w:rsidR="0087011C" w:rsidRPr="00FA6F1F">
        <w:rPr>
          <w:sz w:val="28"/>
          <w:szCs w:val="28"/>
          <w:lang w:val="uk-UA"/>
        </w:rPr>
        <w:t>інвалідністю</w:t>
      </w:r>
      <w:r w:rsidRPr="00FA6F1F">
        <w:rPr>
          <w:sz w:val="28"/>
          <w:szCs w:val="28"/>
          <w:lang w:val="uk-UA"/>
        </w:rPr>
        <w:t>, пенсіонерів, багатодітнихсімейопиняється не тільки за межеюмалозабезпеченості, але й за межеювиживання;</w:t>
      </w:r>
    </w:p>
    <w:p w:rsidR="00955947" w:rsidRPr="002D1FEC" w:rsidRDefault="0089092E" w:rsidP="00AB7D6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- необхідністьзбереженняпріоритетнихнапрямівсоціальногозахисту, щодозволяють реально підтримуватижиттєдіяльністьнайбільшсоціальнонезахищенихверствнаселення</w:t>
      </w:r>
      <w:r w:rsidR="001C1FAA">
        <w:rPr>
          <w:sz w:val="28"/>
          <w:szCs w:val="28"/>
          <w:lang w:val="uk-UA"/>
        </w:rPr>
        <w:t>.</w:t>
      </w:r>
    </w:p>
    <w:p w:rsidR="0089092E" w:rsidRPr="00E30A6F" w:rsidRDefault="0089092E" w:rsidP="001A367A">
      <w:pPr>
        <w:spacing w:before="100" w:beforeAutospacing="1" w:after="100" w:afterAutospacing="1"/>
        <w:ind w:firstLine="1134"/>
        <w:jc w:val="both"/>
        <w:rPr>
          <w:lang w:val="uk-UA"/>
        </w:rPr>
      </w:pPr>
      <w:r w:rsidRPr="00E30A6F">
        <w:rPr>
          <w:b/>
          <w:bCs/>
          <w:lang w:val="uk-UA"/>
        </w:rPr>
        <w:t>Розділ 2. МЕТА І ОСНОВНІ ЗАВДАННЯ ПРОГРАМИ</w:t>
      </w:r>
    </w:p>
    <w:p w:rsidR="0089092E" w:rsidRPr="00812269" w:rsidRDefault="0089092E" w:rsidP="001A367A">
      <w:pPr>
        <w:spacing w:before="100" w:beforeAutospacing="1" w:after="100" w:afterAutospacing="1"/>
        <w:ind w:firstLine="851"/>
        <w:jc w:val="both"/>
        <w:rPr>
          <w:sz w:val="28"/>
          <w:szCs w:val="28"/>
          <w:lang w:val="uk-UA"/>
        </w:rPr>
      </w:pPr>
      <w:r w:rsidRPr="00E30A6F">
        <w:rPr>
          <w:sz w:val="28"/>
          <w:szCs w:val="28"/>
          <w:lang w:val="uk-UA"/>
        </w:rPr>
        <w:t>Основною метою Програми є надання соціальних допомог та послуг незахищеним верс</w:t>
      </w:r>
      <w:r w:rsidRPr="00812269">
        <w:rPr>
          <w:sz w:val="28"/>
          <w:szCs w:val="28"/>
          <w:lang w:val="uk-UA"/>
        </w:rPr>
        <w:t>т</w:t>
      </w:r>
      <w:r w:rsidR="0087011C" w:rsidRPr="00812269">
        <w:rPr>
          <w:sz w:val="28"/>
          <w:szCs w:val="28"/>
          <w:lang w:val="uk-UA"/>
        </w:rPr>
        <w:t>вам населення Тавричанської сільсько</w:t>
      </w:r>
      <w:r w:rsidRPr="00812269">
        <w:rPr>
          <w:sz w:val="28"/>
          <w:szCs w:val="28"/>
          <w:lang w:val="uk-UA"/>
        </w:rPr>
        <w:t>ї об</w:t>
      </w:r>
      <w:r w:rsidR="00140D23" w:rsidRPr="00812269">
        <w:rPr>
          <w:sz w:val="28"/>
          <w:szCs w:val="28"/>
          <w:lang w:val="uk-UA"/>
        </w:rPr>
        <w:t>’єднаної територіальної громади</w:t>
      </w:r>
      <w:r w:rsidRPr="001A367A">
        <w:rPr>
          <w:sz w:val="28"/>
          <w:szCs w:val="28"/>
        </w:rPr>
        <w:t> </w:t>
      </w:r>
      <w:r w:rsidRPr="00812269">
        <w:rPr>
          <w:sz w:val="28"/>
          <w:szCs w:val="28"/>
          <w:lang w:val="uk-UA"/>
        </w:rPr>
        <w:t>та сім’ям, які знаходяться в складних життєвих обставинах і несп</w:t>
      </w:r>
      <w:r w:rsidR="00123601" w:rsidRPr="00812269">
        <w:rPr>
          <w:sz w:val="28"/>
          <w:szCs w:val="28"/>
          <w:lang w:val="uk-UA"/>
        </w:rPr>
        <w:t xml:space="preserve">роможні їх самостійно подолати. </w:t>
      </w:r>
      <w:r w:rsidR="00140D23" w:rsidRPr="00812269">
        <w:rPr>
          <w:sz w:val="28"/>
          <w:szCs w:val="28"/>
          <w:lang w:val="uk-UA"/>
        </w:rPr>
        <w:t xml:space="preserve">Найбільшу увагу </w:t>
      </w:r>
      <w:r w:rsidR="00140D23" w:rsidRPr="00812269">
        <w:rPr>
          <w:sz w:val="28"/>
          <w:szCs w:val="28"/>
          <w:lang w:val="uk-UA"/>
        </w:rPr>
        <w:lastRenderedPageBreak/>
        <w:t xml:space="preserve">суспільства </w:t>
      </w:r>
      <w:r w:rsidRPr="00812269">
        <w:rPr>
          <w:sz w:val="28"/>
          <w:szCs w:val="28"/>
          <w:lang w:val="uk-UA"/>
        </w:rPr>
        <w:t xml:space="preserve">територіальної громади потребує вирішення проблем громадян старшого покоління, </w:t>
      </w:r>
      <w:r w:rsidR="001A367A">
        <w:rPr>
          <w:sz w:val="28"/>
          <w:szCs w:val="28"/>
          <w:lang w:val="uk-UA"/>
        </w:rPr>
        <w:t xml:space="preserve">осіб з </w:t>
      </w:r>
      <w:r w:rsidR="001A367A" w:rsidRPr="00812269">
        <w:rPr>
          <w:sz w:val="28"/>
          <w:szCs w:val="28"/>
          <w:lang w:val="uk-UA"/>
        </w:rPr>
        <w:t>інвалідністю</w:t>
      </w:r>
      <w:r w:rsidRPr="00812269">
        <w:rPr>
          <w:sz w:val="28"/>
          <w:szCs w:val="28"/>
          <w:lang w:val="uk-UA"/>
        </w:rPr>
        <w:t xml:space="preserve">, чорнобильців, дітей війни, учасників бойових дій, воїнів Афганістану, учасників АТО та членів їхніх сімей, багатодітних сімей, одиноких громадян, дітей-сиріт, </w:t>
      </w:r>
      <w:proofErr w:type="spellStart"/>
      <w:r w:rsidRPr="00812269">
        <w:rPr>
          <w:sz w:val="28"/>
          <w:szCs w:val="28"/>
          <w:lang w:val="uk-UA"/>
        </w:rPr>
        <w:t>онкохворих</w:t>
      </w:r>
      <w:proofErr w:type="spellEnd"/>
      <w:r w:rsidRPr="00812269">
        <w:rPr>
          <w:sz w:val="28"/>
          <w:szCs w:val="28"/>
          <w:lang w:val="uk-UA"/>
        </w:rPr>
        <w:t>, та інших категорій населення.</w:t>
      </w:r>
    </w:p>
    <w:p w:rsidR="0089092E" w:rsidRPr="00812269" w:rsidRDefault="0089092E" w:rsidP="001A367A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12269">
        <w:rPr>
          <w:sz w:val="28"/>
          <w:szCs w:val="28"/>
          <w:lang w:val="uk-UA"/>
        </w:rPr>
        <w:t>Програма включає додаткові, до здійснюваних за рахунок державного бюджету, заходи щодо поліпшення рівня життя гро</w:t>
      </w:r>
      <w:r w:rsidR="001A367A" w:rsidRPr="00812269">
        <w:rPr>
          <w:sz w:val="28"/>
          <w:szCs w:val="28"/>
          <w:lang w:val="uk-UA"/>
        </w:rPr>
        <w:t xml:space="preserve">мадян, які опинилися в складних </w:t>
      </w:r>
      <w:r w:rsidRPr="00812269">
        <w:rPr>
          <w:sz w:val="28"/>
          <w:szCs w:val="28"/>
          <w:lang w:val="uk-UA"/>
        </w:rPr>
        <w:t>життєвих обставинах і потребують соціальної допомоги і підтримки.</w:t>
      </w:r>
    </w:p>
    <w:p w:rsidR="0089092E" w:rsidRPr="00FA6F1F" w:rsidRDefault="0089092E" w:rsidP="001A367A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З огляду на умовисьогоденняПрограмоювизначеноосновніпріоритетнінапрямки :</w:t>
      </w:r>
    </w:p>
    <w:p w:rsidR="0089092E" w:rsidRPr="00FA6F1F" w:rsidRDefault="0089092E" w:rsidP="001A367A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- наданняматеріальноїдопомогиокремимкатегоріяммалозабезпеченихверс</w:t>
      </w:r>
      <w:r w:rsidR="00E25D63" w:rsidRPr="00FA6F1F">
        <w:rPr>
          <w:sz w:val="28"/>
          <w:szCs w:val="28"/>
          <w:lang w:val="uk-UA"/>
        </w:rPr>
        <w:t>твнаселенняТавричанськоїсільської</w:t>
      </w:r>
      <w:r w:rsidRPr="00FA6F1F">
        <w:rPr>
          <w:sz w:val="28"/>
          <w:szCs w:val="28"/>
          <w:lang w:val="uk-UA"/>
        </w:rPr>
        <w:t>об’єднаноїтериторіальноїгромади, якіопинилися в складнихжиттєвихобставинах;</w:t>
      </w:r>
    </w:p>
    <w:p w:rsidR="0089092E" w:rsidRPr="00FA6F1F" w:rsidRDefault="0089092E" w:rsidP="001A367A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- наданняматеріальноїдопомоги на лікування, в т.ч. на проведенняскладниххірургічнихоперацій, лікуванняонкохворих;</w:t>
      </w:r>
    </w:p>
    <w:p w:rsidR="0089092E" w:rsidRPr="00FA6F1F" w:rsidRDefault="0089092E" w:rsidP="001A367A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- наданняматеріальноїдопомоги особам, якіпостраждаливнаслідоквиникненняпожежі, стихійного лиха та підтоплень;</w:t>
      </w:r>
    </w:p>
    <w:p w:rsidR="0089092E" w:rsidRPr="00FA6F1F" w:rsidRDefault="0089092E" w:rsidP="001A367A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A6F1F">
        <w:rPr>
          <w:sz w:val="28"/>
          <w:szCs w:val="28"/>
          <w:lang w:val="uk-UA"/>
        </w:rPr>
        <w:t>- наданняодноразовоїматеріальноїдопомогималозабезпеченим, непрацездатним, важко і хронічнохворимгромадянам, багатодітним і неповнимсім’ям, громадянампохилоговіку, ветеранам праці, особам з обмеженимифізичнимиможливостями, іншимгромадянам, яківнаслідокнедостатньогоматеріальногозабезпеченняпотребуютьсоціальноїпідтримки;</w:t>
      </w:r>
    </w:p>
    <w:p w:rsidR="0089092E" w:rsidRPr="001A367A" w:rsidRDefault="0089092E" w:rsidP="001A367A">
      <w:pPr>
        <w:spacing w:before="100" w:beforeAutospacing="1" w:after="100" w:afterAutospacing="1"/>
        <w:jc w:val="both"/>
        <w:rPr>
          <w:sz w:val="28"/>
          <w:szCs w:val="28"/>
        </w:rPr>
      </w:pPr>
      <w:r w:rsidRPr="001A367A">
        <w:rPr>
          <w:sz w:val="28"/>
          <w:szCs w:val="28"/>
        </w:rPr>
        <w:t>- наданняодноразовоїматеріально</w:t>
      </w:r>
      <w:r w:rsidR="001A367A" w:rsidRPr="001A367A">
        <w:rPr>
          <w:sz w:val="28"/>
          <w:szCs w:val="28"/>
        </w:rPr>
        <w:t>їдопомогиучасникамантитерори</w:t>
      </w:r>
      <w:r w:rsidRPr="001A367A">
        <w:rPr>
          <w:sz w:val="28"/>
          <w:szCs w:val="28"/>
        </w:rPr>
        <w:t xml:space="preserve">стичноїоперації, членам </w:t>
      </w:r>
      <w:proofErr w:type="spellStart"/>
      <w:r w:rsidRPr="001A367A">
        <w:rPr>
          <w:sz w:val="28"/>
          <w:szCs w:val="28"/>
        </w:rPr>
        <w:t>сімейзагиблихучасників</w:t>
      </w:r>
      <w:proofErr w:type="spellEnd"/>
      <w:r w:rsidRPr="001A367A">
        <w:rPr>
          <w:sz w:val="28"/>
          <w:szCs w:val="28"/>
        </w:rPr>
        <w:t xml:space="preserve"> АТО, </w:t>
      </w:r>
      <w:proofErr w:type="spellStart"/>
      <w:r w:rsidRPr="001A367A">
        <w:rPr>
          <w:sz w:val="28"/>
          <w:szCs w:val="28"/>
        </w:rPr>
        <w:t>пораненим</w:t>
      </w:r>
      <w:proofErr w:type="spellEnd"/>
      <w:r w:rsidRPr="001A367A">
        <w:rPr>
          <w:sz w:val="28"/>
          <w:szCs w:val="28"/>
        </w:rPr>
        <w:t xml:space="preserve"> та </w:t>
      </w:r>
      <w:proofErr w:type="spellStart"/>
      <w:r w:rsidRPr="001A367A">
        <w:rPr>
          <w:sz w:val="28"/>
          <w:szCs w:val="28"/>
        </w:rPr>
        <w:t>травмоавним</w:t>
      </w:r>
      <w:proofErr w:type="spellEnd"/>
      <w:r w:rsidRPr="001A367A">
        <w:rPr>
          <w:sz w:val="28"/>
          <w:szCs w:val="28"/>
        </w:rPr>
        <w:t>, (</w:t>
      </w:r>
      <w:proofErr w:type="spellStart"/>
      <w:r w:rsidRPr="001A367A">
        <w:rPr>
          <w:sz w:val="28"/>
          <w:szCs w:val="28"/>
        </w:rPr>
        <w:t>або</w:t>
      </w:r>
      <w:proofErr w:type="spellEnd"/>
      <w:r w:rsidRPr="001A367A">
        <w:rPr>
          <w:sz w:val="28"/>
          <w:szCs w:val="28"/>
        </w:rPr>
        <w:t xml:space="preserve"> одному </w:t>
      </w:r>
      <w:proofErr w:type="spellStart"/>
      <w:r w:rsidRPr="001A367A">
        <w:rPr>
          <w:sz w:val="28"/>
          <w:szCs w:val="28"/>
        </w:rPr>
        <w:t>з</w:t>
      </w:r>
      <w:proofErr w:type="spellEnd"/>
      <w:r w:rsidRPr="001A367A">
        <w:rPr>
          <w:sz w:val="28"/>
          <w:szCs w:val="28"/>
        </w:rPr>
        <w:t xml:space="preserve"> </w:t>
      </w:r>
      <w:proofErr w:type="spellStart"/>
      <w:r w:rsidRPr="001A367A">
        <w:rPr>
          <w:sz w:val="28"/>
          <w:szCs w:val="28"/>
        </w:rPr>
        <w:t>членівїхсімей</w:t>
      </w:r>
      <w:proofErr w:type="spellEnd"/>
      <w:r w:rsidRPr="001A367A">
        <w:rPr>
          <w:sz w:val="28"/>
          <w:szCs w:val="28"/>
        </w:rPr>
        <w:t xml:space="preserve">) у поточному </w:t>
      </w:r>
      <w:proofErr w:type="spellStart"/>
      <w:r w:rsidRPr="001A367A">
        <w:rPr>
          <w:sz w:val="28"/>
          <w:szCs w:val="28"/>
        </w:rPr>
        <w:t>році</w:t>
      </w:r>
      <w:proofErr w:type="spellEnd"/>
      <w:r w:rsidRPr="001A367A">
        <w:rPr>
          <w:sz w:val="28"/>
          <w:szCs w:val="28"/>
        </w:rPr>
        <w:t>;</w:t>
      </w:r>
    </w:p>
    <w:p w:rsidR="0089092E" w:rsidRPr="001A367A" w:rsidRDefault="0089092E" w:rsidP="001A367A">
      <w:pPr>
        <w:spacing w:before="100" w:beforeAutospacing="1" w:after="100" w:afterAutospacing="1"/>
        <w:jc w:val="both"/>
        <w:rPr>
          <w:sz w:val="28"/>
          <w:szCs w:val="28"/>
        </w:rPr>
      </w:pPr>
      <w:r w:rsidRPr="001A367A">
        <w:rPr>
          <w:sz w:val="28"/>
          <w:szCs w:val="28"/>
        </w:rPr>
        <w:t xml:space="preserve">- невідкладнепідвищеннярівнясоціальноїзахищеностіучасниківантитерористичноїоперації та </w:t>
      </w:r>
      <w:proofErr w:type="spellStart"/>
      <w:r w:rsidRPr="001A367A">
        <w:rPr>
          <w:sz w:val="28"/>
          <w:szCs w:val="28"/>
        </w:rPr>
        <w:t>членівїхніхсімей</w:t>
      </w:r>
      <w:proofErr w:type="spellEnd"/>
      <w:r w:rsidRPr="001A367A">
        <w:rPr>
          <w:sz w:val="28"/>
          <w:szCs w:val="28"/>
        </w:rPr>
        <w:t xml:space="preserve">, </w:t>
      </w:r>
      <w:proofErr w:type="spellStart"/>
      <w:r w:rsidRPr="001A367A">
        <w:rPr>
          <w:sz w:val="28"/>
          <w:szCs w:val="28"/>
        </w:rPr>
        <w:t>вирішенняпитаньнаданнядодатковихсоціальнихгарантій</w:t>
      </w:r>
      <w:proofErr w:type="spellEnd"/>
      <w:r w:rsidRPr="001A367A">
        <w:rPr>
          <w:sz w:val="28"/>
          <w:szCs w:val="28"/>
        </w:rPr>
        <w:t xml:space="preserve">, </w:t>
      </w:r>
      <w:proofErr w:type="spellStart"/>
      <w:r w:rsidRPr="001A367A">
        <w:rPr>
          <w:sz w:val="28"/>
          <w:szCs w:val="28"/>
        </w:rPr>
        <w:t>дієвоїдопомоги</w:t>
      </w:r>
      <w:proofErr w:type="spellEnd"/>
      <w:r w:rsidRPr="001A367A">
        <w:rPr>
          <w:sz w:val="28"/>
          <w:szCs w:val="28"/>
        </w:rPr>
        <w:t xml:space="preserve"> та </w:t>
      </w:r>
      <w:proofErr w:type="spellStart"/>
      <w:r w:rsidRPr="001A367A">
        <w:rPr>
          <w:sz w:val="28"/>
          <w:szCs w:val="28"/>
        </w:rPr>
        <w:t>підтримання</w:t>
      </w:r>
      <w:proofErr w:type="spellEnd"/>
      <w:r w:rsidRPr="001A367A">
        <w:rPr>
          <w:sz w:val="28"/>
          <w:szCs w:val="28"/>
        </w:rPr>
        <w:t xml:space="preserve"> в них </w:t>
      </w:r>
      <w:proofErr w:type="spellStart"/>
      <w:r w:rsidRPr="001A367A">
        <w:rPr>
          <w:sz w:val="28"/>
          <w:szCs w:val="28"/>
        </w:rPr>
        <w:t>належного</w:t>
      </w:r>
      <w:proofErr w:type="spellEnd"/>
      <w:r w:rsidRPr="001A367A">
        <w:rPr>
          <w:sz w:val="28"/>
          <w:szCs w:val="28"/>
        </w:rPr>
        <w:t xml:space="preserve"> </w:t>
      </w:r>
      <w:proofErr w:type="spellStart"/>
      <w:r w:rsidRPr="001A367A">
        <w:rPr>
          <w:sz w:val="28"/>
          <w:szCs w:val="28"/>
        </w:rPr>
        <w:t>морально-психологічного</w:t>
      </w:r>
      <w:proofErr w:type="spellEnd"/>
      <w:r w:rsidRPr="001A367A">
        <w:rPr>
          <w:sz w:val="28"/>
          <w:szCs w:val="28"/>
        </w:rPr>
        <w:t xml:space="preserve"> стану;</w:t>
      </w:r>
    </w:p>
    <w:p w:rsidR="008F5846" w:rsidRPr="00AB7D66" w:rsidRDefault="0089092E" w:rsidP="00AB7D6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1A367A">
        <w:rPr>
          <w:sz w:val="28"/>
          <w:szCs w:val="28"/>
        </w:rPr>
        <w:t xml:space="preserve">- </w:t>
      </w:r>
      <w:proofErr w:type="spellStart"/>
      <w:r w:rsidRPr="001A367A">
        <w:rPr>
          <w:sz w:val="28"/>
          <w:szCs w:val="28"/>
        </w:rPr>
        <w:t>наданняматеріальноїдопомоги</w:t>
      </w:r>
      <w:proofErr w:type="spellEnd"/>
      <w:r w:rsidRPr="001A367A">
        <w:rPr>
          <w:sz w:val="28"/>
          <w:szCs w:val="28"/>
        </w:rPr>
        <w:t xml:space="preserve"> особам, якимвиповнилося</w:t>
      </w:r>
      <w:r w:rsidRPr="001A367A">
        <w:rPr>
          <w:b/>
          <w:bCs/>
          <w:sz w:val="28"/>
          <w:szCs w:val="28"/>
        </w:rPr>
        <w:t>90, 95 , 100 </w:t>
      </w:r>
      <w:proofErr w:type="spellStart"/>
      <w:r w:rsidRPr="001A367A">
        <w:rPr>
          <w:sz w:val="28"/>
          <w:szCs w:val="28"/>
        </w:rPr>
        <w:t>рокі</w:t>
      </w:r>
      <w:proofErr w:type="gramStart"/>
      <w:r w:rsidRPr="001A367A">
        <w:rPr>
          <w:sz w:val="28"/>
          <w:szCs w:val="28"/>
        </w:rPr>
        <w:t>в</w:t>
      </w:r>
      <w:proofErr w:type="spellEnd"/>
      <w:proofErr w:type="gramEnd"/>
      <w:r w:rsidRPr="001A367A">
        <w:rPr>
          <w:sz w:val="28"/>
          <w:szCs w:val="28"/>
        </w:rPr>
        <w:t>.</w:t>
      </w:r>
    </w:p>
    <w:p w:rsidR="0089092E" w:rsidRPr="00BA7250" w:rsidRDefault="0089092E" w:rsidP="00BA7250">
      <w:pPr>
        <w:spacing w:before="100" w:beforeAutospacing="1" w:after="100" w:afterAutospacing="1"/>
        <w:rPr>
          <w:lang w:val="uk-UA"/>
        </w:rPr>
      </w:pPr>
      <w:r w:rsidRPr="00C242F4">
        <w:rPr>
          <w:b/>
          <w:bCs/>
          <w:lang w:val="uk-UA"/>
        </w:rPr>
        <w:t>Розділ 3. ШЛЯХИ РЕАЛІЗАЦІЇ ПРОГРАМИ</w:t>
      </w:r>
    </w:p>
    <w:p w:rsidR="0089092E" w:rsidRPr="00E25D63" w:rsidRDefault="0089092E" w:rsidP="00E25D63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BA7250">
        <w:rPr>
          <w:sz w:val="28"/>
          <w:szCs w:val="28"/>
          <w:lang w:val="uk-UA"/>
        </w:rPr>
        <w:lastRenderedPageBreak/>
        <w:t>Матеріальна допомога надається на під</w:t>
      </w:r>
      <w:r w:rsidR="00E25D63" w:rsidRPr="00BA7250">
        <w:rPr>
          <w:sz w:val="28"/>
          <w:szCs w:val="28"/>
          <w:lang w:val="uk-UA"/>
        </w:rPr>
        <w:t>ставі рішень Тавричанської сільської</w:t>
      </w:r>
      <w:r w:rsidRPr="00BA7250">
        <w:rPr>
          <w:sz w:val="28"/>
          <w:szCs w:val="28"/>
          <w:lang w:val="uk-UA"/>
        </w:rPr>
        <w:t xml:space="preserve"> ради</w:t>
      </w:r>
      <w:r w:rsidR="00E25D63" w:rsidRPr="00BA7250">
        <w:rPr>
          <w:sz w:val="28"/>
          <w:szCs w:val="28"/>
          <w:lang w:val="uk-UA"/>
        </w:rPr>
        <w:t xml:space="preserve"> та виконавчого комітету сільсько</w:t>
      </w:r>
      <w:r w:rsidRPr="00BA7250">
        <w:rPr>
          <w:sz w:val="28"/>
          <w:szCs w:val="28"/>
          <w:lang w:val="uk-UA"/>
        </w:rPr>
        <w:t xml:space="preserve">ї ради, відповідно до заяв громадян, які потребують допомоги чи заяв їх рідних, або клопотань установ, організацій, в тому числі і громадських. </w:t>
      </w:r>
      <w:r w:rsidRPr="00E25D63">
        <w:rPr>
          <w:sz w:val="28"/>
          <w:szCs w:val="28"/>
        </w:rPr>
        <w:t xml:space="preserve">Одноразова </w:t>
      </w:r>
      <w:proofErr w:type="spellStart"/>
      <w:r w:rsidRPr="00E25D63">
        <w:rPr>
          <w:sz w:val="28"/>
          <w:szCs w:val="28"/>
        </w:rPr>
        <w:t>матеріальнадопомогагромадянам</w:t>
      </w:r>
      <w:proofErr w:type="spellEnd"/>
      <w:r w:rsidRPr="00E25D63">
        <w:rPr>
          <w:sz w:val="28"/>
          <w:szCs w:val="28"/>
        </w:rPr>
        <w:t xml:space="preserve">, </w:t>
      </w:r>
      <w:proofErr w:type="spellStart"/>
      <w:r w:rsidRPr="00E25D63">
        <w:rPr>
          <w:sz w:val="28"/>
          <w:szCs w:val="28"/>
        </w:rPr>
        <w:t>якіпотребуютьсоціальноїпідтримки</w:t>
      </w:r>
      <w:proofErr w:type="spellEnd"/>
      <w:r w:rsidRPr="00E25D63">
        <w:rPr>
          <w:sz w:val="28"/>
          <w:szCs w:val="28"/>
        </w:rPr>
        <w:t xml:space="preserve">, </w:t>
      </w:r>
      <w:proofErr w:type="spellStart"/>
      <w:r w:rsidRPr="00E25D63">
        <w:rPr>
          <w:sz w:val="28"/>
          <w:szCs w:val="28"/>
        </w:rPr>
        <w:t>надається</w:t>
      </w:r>
      <w:proofErr w:type="spellEnd"/>
      <w:r w:rsidRPr="00E25D63">
        <w:rPr>
          <w:sz w:val="28"/>
          <w:szCs w:val="28"/>
        </w:rPr>
        <w:t xml:space="preserve"> у Порядку, </w:t>
      </w:r>
      <w:proofErr w:type="spellStart"/>
      <w:r w:rsidRPr="00E25D63">
        <w:rPr>
          <w:sz w:val="28"/>
          <w:szCs w:val="28"/>
        </w:rPr>
        <w:t>який</w:t>
      </w:r>
      <w:proofErr w:type="spellEnd"/>
      <w:r w:rsidRPr="00E25D63">
        <w:rPr>
          <w:sz w:val="28"/>
          <w:szCs w:val="28"/>
        </w:rPr>
        <w:t xml:space="preserve"> наведено у Додатку, </w:t>
      </w:r>
      <w:proofErr w:type="spellStart"/>
      <w:r w:rsidRPr="00E25D63">
        <w:rPr>
          <w:sz w:val="28"/>
          <w:szCs w:val="28"/>
        </w:rPr>
        <w:t>щододається</w:t>
      </w:r>
      <w:proofErr w:type="spellEnd"/>
      <w:r w:rsidRPr="00E25D63">
        <w:rPr>
          <w:sz w:val="28"/>
          <w:szCs w:val="28"/>
        </w:rPr>
        <w:t xml:space="preserve"> до </w:t>
      </w:r>
      <w:proofErr w:type="spellStart"/>
      <w:r w:rsidRPr="00E25D63">
        <w:rPr>
          <w:sz w:val="28"/>
          <w:szCs w:val="28"/>
        </w:rPr>
        <w:t>Програми</w:t>
      </w:r>
      <w:proofErr w:type="spellEnd"/>
      <w:r w:rsidRPr="00E25D63">
        <w:rPr>
          <w:sz w:val="28"/>
          <w:szCs w:val="28"/>
        </w:rPr>
        <w:t>.</w:t>
      </w:r>
    </w:p>
    <w:p w:rsidR="0089092E" w:rsidRPr="00E25D63" w:rsidRDefault="0089092E" w:rsidP="00E25D63">
      <w:pPr>
        <w:spacing w:before="100" w:beforeAutospacing="1" w:after="100" w:afterAutospacing="1"/>
        <w:jc w:val="both"/>
        <w:rPr>
          <w:sz w:val="28"/>
          <w:szCs w:val="28"/>
        </w:rPr>
      </w:pPr>
      <w:r w:rsidRPr="00E25D63">
        <w:rPr>
          <w:sz w:val="28"/>
          <w:szCs w:val="28"/>
        </w:rPr>
        <w:t xml:space="preserve">Заходи </w:t>
      </w:r>
      <w:proofErr w:type="spellStart"/>
      <w:r w:rsidRPr="00E25D63">
        <w:rPr>
          <w:sz w:val="28"/>
          <w:szCs w:val="28"/>
        </w:rPr>
        <w:t>щодовиконанняцієїПрограмивизначено</w:t>
      </w:r>
      <w:proofErr w:type="spellEnd"/>
      <w:r w:rsidRPr="00E25D63">
        <w:rPr>
          <w:sz w:val="28"/>
          <w:szCs w:val="28"/>
        </w:rPr>
        <w:t xml:space="preserve"> у Додатку 2, </w:t>
      </w:r>
      <w:proofErr w:type="spellStart"/>
      <w:r w:rsidRPr="00E25D63">
        <w:rPr>
          <w:sz w:val="28"/>
          <w:szCs w:val="28"/>
        </w:rPr>
        <w:t>щододається</w:t>
      </w:r>
      <w:proofErr w:type="spellEnd"/>
      <w:r w:rsidRPr="00E25D63">
        <w:rPr>
          <w:sz w:val="28"/>
          <w:szCs w:val="28"/>
        </w:rPr>
        <w:t xml:space="preserve"> до </w:t>
      </w:r>
      <w:proofErr w:type="spellStart"/>
      <w:r w:rsidRPr="00E25D63">
        <w:rPr>
          <w:sz w:val="28"/>
          <w:szCs w:val="28"/>
        </w:rPr>
        <w:t>цьогорішення</w:t>
      </w:r>
      <w:proofErr w:type="spellEnd"/>
      <w:r w:rsidRPr="00E25D63">
        <w:rPr>
          <w:sz w:val="28"/>
          <w:szCs w:val="28"/>
        </w:rPr>
        <w:t>.</w:t>
      </w:r>
    </w:p>
    <w:p w:rsidR="0089092E" w:rsidRPr="00C242F4" w:rsidRDefault="0089092E" w:rsidP="0089092E">
      <w:pPr>
        <w:spacing w:before="100" w:beforeAutospacing="1" w:after="100" w:afterAutospacing="1"/>
        <w:rPr>
          <w:lang w:val="uk-UA"/>
        </w:rPr>
      </w:pPr>
      <w:r w:rsidRPr="00C242F4">
        <w:rPr>
          <w:b/>
          <w:bCs/>
          <w:lang w:val="uk-UA"/>
        </w:rPr>
        <w:t>Розділ 4. ОЧІКУВАНІ РЕЗУЛЬТАТИ РЕАЛІЗАЦІЇ ПРОГРАМИ</w:t>
      </w:r>
    </w:p>
    <w:p w:rsidR="0089092E" w:rsidRPr="00176AC1" w:rsidRDefault="0089092E" w:rsidP="00176AC1">
      <w:pPr>
        <w:spacing w:before="100" w:beforeAutospacing="1" w:after="100" w:afterAutospacing="1"/>
        <w:ind w:firstLine="851"/>
        <w:jc w:val="both"/>
        <w:rPr>
          <w:sz w:val="28"/>
          <w:szCs w:val="28"/>
          <w:lang w:val="uk-UA"/>
        </w:rPr>
      </w:pPr>
      <w:r w:rsidRPr="00C242F4">
        <w:rPr>
          <w:sz w:val="28"/>
          <w:szCs w:val="28"/>
          <w:lang w:val="uk-UA"/>
        </w:rPr>
        <w:t>Очікується, що в результаті реалізації</w:t>
      </w:r>
      <w:r w:rsidR="00365509">
        <w:rPr>
          <w:sz w:val="28"/>
          <w:szCs w:val="28"/>
          <w:lang w:val="uk-UA"/>
        </w:rPr>
        <w:t xml:space="preserve">  програми </w:t>
      </w:r>
      <w:r w:rsidR="000C5A41">
        <w:rPr>
          <w:sz w:val="28"/>
          <w:szCs w:val="28"/>
          <w:lang w:val="uk-UA"/>
        </w:rPr>
        <w:t>с</w:t>
      </w:r>
      <w:r w:rsidR="00365509" w:rsidRPr="00443308">
        <w:rPr>
          <w:sz w:val="28"/>
          <w:szCs w:val="28"/>
          <w:lang w:val="uk-UA"/>
        </w:rPr>
        <w:t>о</w:t>
      </w:r>
      <w:r w:rsidR="000C5A41">
        <w:rPr>
          <w:sz w:val="28"/>
          <w:szCs w:val="28"/>
          <w:lang w:val="uk-UA"/>
        </w:rPr>
        <w:t>ціального</w:t>
      </w:r>
      <w:r w:rsidR="00365509" w:rsidRPr="00443308">
        <w:rPr>
          <w:sz w:val="28"/>
          <w:szCs w:val="28"/>
          <w:lang w:val="uk-UA"/>
        </w:rPr>
        <w:t xml:space="preserve"> захист</w:t>
      </w:r>
      <w:r w:rsidR="000C5A41">
        <w:rPr>
          <w:sz w:val="28"/>
          <w:szCs w:val="28"/>
          <w:lang w:val="uk-UA"/>
        </w:rPr>
        <w:t>у</w:t>
      </w:r>
      <w:r w:rsidR="00365509" w:rsidRPr="00443308">
        <w:rPr>
          <w:sz w:val="28"/>
          <w:szCs w:val="28"/>
          <w:lang w:val="uk-UA"/>
        </w:rPr>
        <w:t xml:space="preserve"> населення </w:t>
      </w:r>
      <w:r w:rsidR="000C5A41" w:rsidRPr="00C242F4">
        <w:rPr>
          <w:sz w:val="28"/>
          <w:szCs w:val="28"/>
          <w:lang w:val="uk-UA"/>
        </w:rPr>
        <w:t>«</w:t>
      </w:r>
      <w:proofErr w:type="spellStart"/>
      <w:r w:rsidR="000C5A41" w:rsidRPr="00C242F4">
        <w:rPr>
          <w:sz w:val="28"/>
          <w:szCs w:val="28"/>
          <w:lang w:val="uk-UA"/>
        </w:rPr>
        <w:t>Турбота»</w:t>
      </w:r>
      <w:r w:rsidR="00365509" w:rsidRPr="00443308">
        <w:rPr>
          <w:sz w:val="28"/>
          <w:szCs w:val="28"/>
          <w:lang w:val="uk-UA"/>
        </w:rPr>
        <w:t>Тавричанської</w:t>
      </w:r>
      <w:proofErr w:type="spellEnd"/>
      <w:r w:rsidR="00365509" w:rsidRPr="00443308">
        <w:rPr>
          <w:sz w:val="28"/>
          <w:szCs w:val="28"/>
          <w:lang w:val="uk-UA"/>
        </w:rPr>
        <w:t xml:space="preserve"> сільської </w:t>
      </w:r>
      <w:proofErr w:type="spellStart"/>
      <w:r w:rsidR="00365509">
        <w:rPr>
          <w:sz w:val="28"/>
          <w:szCs w:val="28"/>
          <w:lang w:val="uk-UA"/>
        </w:rPr>
        <w:t>об᾽єднаної</w:t>
      </w:r>
      <w:proofErr w:type="spellEnd"/>
      <w:r w:rsidR="00365509">
        <w:rPr>
          <w:sz w:val="28"/>
          <w:szCs w:val="28"/>
          <w:lang w:val="uk-UA"/>
        </w:rPr>
        <w:t xml:space="preserve"> територіальної громади</w:t>
      </w:r>
      <w:r w:rsidR="00365509" w:rsidRPr="00BC6009">
        <w:rPr>
          <w:sz w:val="28"/>
          <w:szCs w:val="28"/>
          <w:lang w:val="uk-UA"/>
        </w:rPr>
        <w:t xml:space="preserve"> на </w:t>
      </w:r>
      <w:r w:rsidR="00365509">
        <w:rPr>
          <w:sz w:val="28"/>
          <w:szCs w:val="28"/>
          <w:lang w:val="uk-UA"/>
        </w:rPr>
        <w:t>період</w:t>
      </w:r>
      <w:r w:rsidR="00C242F4">
        <w:rPr>
          <w:sz w:val="28"/>
          <w:szCs w:val="28"/>
          <w:lang w:val="uk-UA"/>
        </w:rPr>
        <w:t xml:space="preserve"> 2021-2023</w:t>
      </w:r>
      <w:r w:rsidR="00365509" w:rsidRPr="00443308">
        <w:rPr>
          <w:sz w:val="28"/>
          <w:szCs w:val="28"/>
          <w:lang w:val="uk-UA"/>
        </w:rPr>
        <w:t xml:space="preserve"> роки</w:t>
      </w:r>
      <w:r w:rsidRPr="00C242F4">
        <w:rPr>
          <w:sz w:val="28"/>
          <w:szCs w:val="28"/>
          <w:lang w:val="uk-UA"/>
        </w:rPr>
        <w:t>, відбудеться покращення умов проживання громадян, які потребують соціального захисту та подолан</w:t>
      </w:r>
      <w:r w:rsidR="003044B2">
        <w:rPr>
          <w:sz w:val="28"/>
          <w:szCs w:val="28"/>
          <w:lang w:val="uk-UA"/>
        </w:rPr>
        <w:t>н</w:t>
      </w:r>
      <w:r w:rsidRPr="00C242F4">
        <w:rPr>
          <w:sz w:val="28"/>
          <w:szCs w:val="28"/>
          <w:lang w:val="uk-UA"/>
        </w:rPr>
        <w:t>я ними складних життєвих обставин.</w:t>
      </w:r>
      <w:r w:rsidRPr="00176AC1">
        <w:rPr>
          <w:sz w:val="28"/>
          <w:szCs w:val="28"/>
          <w:lang w:val="uk-UA"/>
        </w:rPr>
        <w:t xml:space="preserve">Очікується також, </w:t>
      </w:r>
      <w:r w:rsidR="00365509">
        <w:rPr>
          <w:sz w:val="28"/>
          <w:szCs w:val="28"/>
          <w:lang w:val="uk-UA"/>
        </w:rPr>
        <w:t>що реалізація цієї П</w:t>
      </w:r>
      <w:r w:rsidRPr="00176AC1">
        <w:rPr>
          <w:sz w:val="28"/>
          <w:szCs w:val="28"/>
          <w:lang w:val="uk-UA"/>
        </w:rPr>
        <w:t>рограми сприятиме ефекти</w:t>
      </w:r>
      <w:r w:rsidR="00365509">
        <w:rPr>
          <w:sz w:val="28"/>
          <w:szCs w:val="28"/>
          <w:lang w:val="uk-UA"/>
        </w:rPr>
        <w:t>вному використанню коштів сільськ</w:t>
      </w:r>
      <w:r w:rsidRPr="00176AC1">
        <w:rPr>
          <w:sz w:val="28"/>
          <w:szCs w:val="28"/>
          <w:lang w:val="uk-UA"/>
        </w:rPr>
        <w:t>ого бюджету та зростанню довіри територіальної громади до місцевої влади.</w:t>
      </w:r>
    </w:p>
    <w:p w:rsidR="0089092E" w:rsidRPr="00C242F4" w:rsidRDefault="0089092E" w:rsidP="00176AC1">
      <w:pPr>
        <w:spacing w:before="100" w:beforeAutospacing="1" w:after="100" w:afterAutospacing="1"/>
        <w:jc w:val="both"/>
        <w:rPr>
          <w:lang w:val="uk-UA"/>
        </w:rPr>
      </w:pPr>
      <w:r w:rsidRPr="00C242F4">
        <w:rPr>
          <w:b/>
          <w:bCs/>
          <w:lang w:val="uk-UA"/>
        </w:rPr>
        <w:t>Розділ 5. ФІНАНСУВАННЯ ПРОГРАМИ</w:t>
      </w:r>
    </w:p>
    <w:p w:rsidR="00790788" w:rsidRDefault="000D49E7" w:rsidP="00790788">
      <w:pPr>
        <w:widowControl w:val="0"/>
        <w:shd w:val="clear" w:color="auto" w:fill="FFFFFF"/>
        <w:spacing w:before="60" w:after="120" w:line="329" w:lineRule="exact"/>
        <w:ind w:left="120" w:right="140" w:firstLine="720"/>
        <w:jc w:val="both"/>
        <w:rPr>
          <w:sz w:val="28"/>
          <w:szCs w:val="28"/>
          <w:lang w:val="uk-UA"/>
        </w:rPr>
      </w:pPr>
      <w:r w:rsidRPr="00C242F4">
        <w:rPr>
          <w:sz w:val="28"/>
          <w:szCs w:val="28"/>
          <w:lang w:val="uk-UA"/>
        </w:rPr>
        <w:t>Фінансування програми</w:t>
      </w:r>
      <w:r w:rsidR="000C5A41">
        <w:rPr>
          <w:sz w:val="28"/>
          <w:szCs w:val="28"/>
          <w:lang w:val="uk-UA"/>
        </w:rPr>
        <w:t>с</w:t>
      </w:r>
      <w:r w:rsidRPr="00443308">
        <w:rPr>
          <w:sz w:val="28"/>
          <w:szCs w:val="28"/>
          <w:lang w:val="uk-UA"/>
        </w:rPr>
        <w:t>о</w:t>
      </w:r>
      <w:r w:rsidR="000C5A41">
        <w:rPr>
          <w:sz w:val="28"/>
          <w:szCs w:val="28"/>
          <w:lang w:val="uk-UA"/>
        </w:rPr>
        <w:t>ціального</w:t>
      </w:r>
      <w:r w:rsidRPr="00443308">
        <w:rPr>
          <w:sz w:val="28"/>
          <w:szCs w:val="28"/>
          <w:lang w:val="uk-UA"/>
        </w:rPr>
        <w:t xml:space="preserve"> захист</w:t>
      </w:r>
      <w:r w:rsidR="000C5A41">
        <w:rPr>
          <w:sz w:val="28"/>
          <w:szCs w:val="28"/>
          <w:lang w:val="uk-UA"/>
        </w:rPr>
        <w:t>у</w:t>
      </w:r>
      <w:r w:rsidRPr="00443308">
        <w:rPr>
          <w:sz w:val="28"/>
          <w:szCs w:val="28"/>
          <w:lang w:val="uk-UA"/>
        </w:rPr>
        <w:t xml:space="preserve"> населення </w:t>
      </w:r>
      <w:r w:rsidR="000C5A41" w:rsidRPr="00C242F4">
        <w:rPr>
          <w:sz w:val="28"/>
          <w:szCs w:val="28"/>
          <w:lang w:val="uk-UA"/>
        </w:rPr>
        <w:t>«</w:t>
      </w:r>
      <w:proofErr w:type="spellStart"/>
      <w:r w:rsidR="000C5A41" w:rsidRPr="00C242F4">
        <w:rPr>
          <w:sz w:val="28"/>
          <w:szCs w:val="28"/>
          <w:lang w:val="uk-UA"/>
        </w:rPr>
        <w:t>Турбота»</w:t>
      </w:r>
      <w:r w:rsidRPr="00443308">
        <w:rPr>
          <w:sz w:val="28"/>
          <w:szCs w:val="28"/>
          <w:lang w:val="uk-UA"/>
        </w:rPr>
        <w:t>Тавричанської</w:t>
      </w:r>
      <w:proofErr w:type="spellEnd"/>
      <w:r w:rsidRPr="00443308">
        <w:rPr>
          <w:sz w:val="28"/>
          <w:szCs w:val="28"/>
          <w:lang w:val="uk-UA"/>
        </w:rPr>
        <w:t xml:space="preserve"> сільської </w:t>
      </w:r>
      <w:proofErr w:type="spellStart"/>
      <w:r>
        <w:rPr>
          <w:sz w:val="28"/>
          <w:szCs w:val="28"/>
          <w:lang w:val="uk-UA"/>
        </w:rPr>
        <w:t>об᾽єднаної</w:t>
      </w:r>
      <w:proofErr w:type="spellEnd"/>
      <w:r>
        <w:rPr>
          <w:sz w:val="28"/>
          <w:szCs w:val="28"/>
          <w:lang w:val="uk-UA"/>
        </w:rPr>
        <w:t xml:space="preserve"> територіальної громади</w:t>
      </w:r>
      <w:r w:rsidRPr="00BC6009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період</w:t>
      </w:r>
      <w:r w:rsidR="00C242F4">
        <w:rPr>
          <w:sz w:val="28"/>
          <w:szCs w:val="28"/>
          <w:lang w:val="uk-UA"/>
        </w:rPr>
        <w:t xml:space="preserve"> 2021-2023</w:t>
      </w:r>
      <w:r w:rsidRPr="00443308">
        <w:rPr>
          <w:sz w:val="28"/>
          <w:szCs w:val="28"/>
          <w:lang w:val="uk-UA"/>
        </w:rPr>
        <w:t xml:space="preserve"> роки</w:t>
      </w:r>
      <w:r w:rsidR="0089092E" w:rsidRPr="00C242F4">
        <w:rPr>
          <w:sz w:val="28"/>
          <w:szCs w:val="28"/>
          <w:lang w:val="uk-UA"/>
        </w:rPr>
        <w:t>здійснюватиметься в межах видатків, передбачених у рі</w:t>
      </w:r>
      <w:r w:rsidRPr="00C242F4">
        <w:rPr>
          <w:sz w:val="28"/>
          <w:szCs w:val="28"/>
          <w:lang w:val="uk-UA"/>
        </w:rPr>
        <w:t>шеннях сесій Тавричанської сільської ради про сільський</w:t>
      </w:r>
      <w:r w:rsidR="0089092E" w:rsidRPr="00C242F4">
        <w:rPr>
          <w:sz w:val="28"/>
          <w:szCs w:val="28"/>
          <w:lang w:val="uk-UA"/>
        </w:rPr>
        <w:t xml:space="preserve"> бюджет на відповідний рік та інших джерел фінансування, не заборонених чинним законодавством Україн</w:t>
      </w:r>
      <w:r w:rsidR="00790788">
        <w:rPr>
          <w:sz w:val="28"/>
          <w:szCs w:val="28"/>
          <w:lang w:val="uk-UA"/>
        </w:rPr>
        <w:t xml:space="preserve">и. </w:t>
      </w:r>
    </w:p>
    <w:p w:rsidR="00790788" w:rsidRDefault="000D49E7" w:rsidP="00790788">
      <w:pPr>
        <w:widowControl w:val="0"/>
        <w:shd w:val="clear" w:color="auto" w:fill="FFFFFF"/>
        <w:spacing w:before="60" w:after="120" w:line="329" w:lineRule="exact"/>
        <w:ind w:left="120" w:right="140" w:firstLine="720"/>
        <w:jc w:val="both"/>
        <w:rPr>
          <w:sz w:val="28"/>
          <w:szCs w:val="28"/>
          <w:lang w:val="uk-UA"/>
        </w:rPr>
      </w:pPr>
      <w:r w:rsidRPr="004A2DAD">
        <w:rPr>
          <w:sz w:val="28"/>
          <w:szCs w:val="28"/>
          <w:lang w:val="uk-UA"/>
        </w:rPr>
        <w:t>Щорічно при формуванні сільськ</w:t>
      </w:r>
      <w:r w:rsidR="0089092E" w:rsidRPr="004A2DAD">
        <w:rPr>
          <w:sz w:val="28"/>
          <w:szCs w:val="28"/>
          <w:lang w:val="uk-UA"/>
        </w:rPr>
        <w:t>ого бюджету планується передбачати, виходячи із реальних фінансових можливостей, цільові кошти для забезпечення виконання заходів цієї Програми. В разі необхідності протягом бюдже</w:t>
      </w:r>
      <w:r w:rsidRPr="004A2DAD">
        <w:rPr>
          <w:sz w:val="28"/>
          <w:szCs w:val="28"/>
          <w:lang w:val="uk-UA"/>
        </w:rPr>
        <w:t>тного року рішенням сесії сільськ</w:t>
      </w:r>
      <w:r w:rsidR="0089092E" w:rsidRPr="004A2DAD">
        <w:rPr>
          <w:sz w:val="28"/>
          <w:szCs w:val="28"/>
          <w:lang w:val="uk-UA"/>
        </w:rPr>
        <w:t xml:space="preserve">ої ради затверджуються зміни щодо загального обсягу фінансування Програми. </w:t>
      </w:r>
      <w:r w:rsidR="0089092E" w:rsidRPr="00FA6F1F">
        <w:rPr>
          <w:sz w:val="28"/>
          <w:szCs w:val="28"/>
          <w:lang w:val="uk-UA"/>
        </w:rPr>
        <w:t>Для реалізаціїПрограмитакожможливефінансування за рахунокблагодійнихвнесків, гуманітарноїдопомоги, іншихджерел, не забороненихзаконодавством.</w:t>
      </w:r>
    </w:p>
    <w:p w:rsidR="00790788" w:rsidRPr="00790788" w:rsidRDefault="00790788" w:rsidP="00790788">
      <w:pPr>
        <w:widowControl w:val="0"/>
        <w:shd w:val="clear" w:color="auto" w:fill="FFFFFF"/>
        <w:spacing w:before="60" w:after="120" w:line="329" w:lineRule="exact"/>
        <w:ind w:left="120" w:right="140" w:firstLine="720"/>
        <w:jc w:val="both"/>
        <w:rPr>
          <w:rFonts w:eastAsia="Courier New"/>
          <w:color w:val="000000"/>
          <w:sz w:val="28"/>
          <w:szCs w:val="28"/>
          <w:lang w:val="uk-UA" w:eastAsia="uk-UA"/>
        </w:rPr>
      </w:pPr>
      <w:r w:rsidRPr="00790788">
        <w:rPr>
          <w:rFonts w:eastAsia="Courier New"/>
          <w:color w:val="000000"/>
          <w:sz w:val="28"/>
          <w:szCs w:val="28"/>
          <w:lang w:val="uk-UA" w:eastAsia="uk-UA"/>
        </w:rPr>
        <w:t>З метою системного аналізу реалізації Програми проводитиметься щорічний моніторинг виконання передбачених заходів.</w:t>
      </w:r>
    </w:p>
    <w:p w:rsidR="0089092E" w:rsidRPr="00790788" w:rsidRDefault="0089092E" w:rsidP="00790788">
      <w:pPr>
        <w:spacing w:before="100" w:beforeAutospacing="1" w:after="100" w:afterAutospacing="1"/>
        <w:ind w:firstLine="851"/>
        <w:jc w:val="both"/>
        <w:rPr>
          <w:sz w:val="28"/>
          <w:szCs w:val="28"/>
          <w:lang w:val="uk-UA"/>
        </w:rPr>
      </w:pPr>
    </w:p>
    <w:p w:rsidR="0089092E" w:rsidRPr="00BA7250" w:rsidRDefault="0089092E" w:rsidP="00176AC1">
      <w:pPr>
        <w:spacing w:before="100" w:beforeAutospacing="1" w:after="100" w:afterAutospacing="1"/>
        <w:jc w:val="center"/>
      </w:pPr>
      <w:proofErr w:type="spellStart"/>
      <w:r w:rsidRPr="00BA7250">
        <w:rPr>
          <w:b/>
          <w:bCs/>
        </w:rPr>
        <w:t>Розділ</w:t>
      </w:r>
      <w:proofErr w:type="spellEnd"/>
      <w:r w:rsidRPr="00BA7250">
        <w:rPr>
          <w:b/>
          <w:bCs/>
        </w:rPr>
        <w:t xml:space="preserve"> 6. ОРГАНІЗАЦІЯ ТА КОНТРОЛЬ ЗА ВИКОНАННЯМ ПРОГРАМИ</w:t>
      </w:r>
    </w:p>
    <w:p w:rsidR="0089092E" w:rsidRPr="00FB7F63" w:rsidRDefault="0089092E" w:rsidP="00176AC1">
      <w:pPr>
        <w:spacing w:before="100" w:beforeAutospacing="1" w:after="100" w:afterAutospacing="1"/>
        <w:ind w:firstLine="851"/>
        <w:jc w:val="both"/>
        <w:rPr>
          <w:sz w:val="28"/>
          <w:szCs w:val="28"/>
          <w:lang w:val="uk-UA"/>
        </w:rPr>
      </w:pPr>
      <w:proofErr w:type="spellStart"/>
      <w:r w:rsidRPr="00176AC1">
        <w:rPr>
          <w:sz w:val="28"/>
          <w:szCs w:val="28"/>
        </w:rPr>
        <w:t>Організаціявикона</w:t>
      </w:r>
      <w:r w:rsidR="00176AC1">
        <w:rPr>
          <w:sz w:val="28"/>
          <w:szCs w:val="28"/>
        </w:rPr>
        <w:t>нняПрограмиздійснюєтьсясільськ</w:t>
      </w:r>
      <w:r w:rsidRPr="00176AC1">
        <w:rPr>
          <w:sz w:val="28"/>
          <w:szCs w:val="28"/>
        </w:rPr>
        <w:t>им</w:t>
      </w:r>
      <w:proofErr w:type="spellEnd"/>
      <w:r w:rsidRPr="00176AC1">
        <w:rPr>
          <w:sz w:val="28"/>
          <w:szCs w:val="28"/>
        </w:rPr>
        <w:t xml:space="preserve"> головою та </w:t>
      </w:r>
      <w:proofErr w:type="spellStart"/>
      <w:r w:rsidRPr="00176AC1">
        <w:rPr>
          <w:sz w:val="28"/>
          <w:szCs w:val="28"/>
        </w:rPr>
        <w:t>виконавч</w:t>
      </w:r>
      <w:r w:rsidR="00176AC1">
        <w:rPr>
          <w:sz w:val="28"/>
          <w:szCs w:val="28"/>
        </w:rPr>
        <w:t>имкомітетомТавричанськоїсільської</w:t>
      </w:r>
      <w:proofErr w:type="spellEnd"/>
      <w:r w:rsidRPr="00176AC1">
        <w:rPr>
          <w:sz w:val="28"/>
          <w:szCs w:val="28"/>
        </w:rPr>
        <w:t xml:space="preserve"> ради. </w:t>
      </w:r>
      <w:proofErr w:type="spellStart"/>
      <w:r w:rsidRPr="00176AC1">
        <w:rPr>
          <w:sz w:val="28"/>
          <w:szCs w:val="28"/>
        </w:rPr>
        <w:t>Інформація</w:t>
      </w:r>
      <w:proofErr w:type="spellEnd"/>
      <w:r w:rsidRPr="00176AC1">
        <w:rPr>
          <w:sz w:val="28"/>
          <w:szCs w:val="28"/>
        </w:rPr>
        <w:t xml:space="preserve"> про </w:t>
      </w:r>
      <w:proofErr w:type="spellStart"/>
      <w:r w:rsidRPr="00176AC1">
        <w:rPr>
          <w:sz w:val="28"/>
          <w:szCs w:val="28"/>
        </w:rPr>
        <w:lastRenderedPageBreak/>
        <w:t>хідвиконанняПрограмин</w:t>
      </w:r>
      <w:r w:rsidR="00176AC1">
        <w:rPr>
          <w:sz w:val="28"/>
          <w:szCs w:val="28"/>
        </w:rPr>
        <w:t>адається</w:t>
      </w:r>
      <w:proofErr w:type="spellEnd"/>
      <w:r w:rsidR="00176AC1">
        <w:rPr>
          <w:sz w:val="28"/>
          <w:szCs w:val="28"/>
        </w:rPr>
        <w:t xml:space="preserve"> на </w:t>
      </w:r>
      <w:proofErr w:type="spellStart"/>
      <w:r w:rsidR="00176AC1">
        <w:rPr>
          <w:sz w:val="28"/>
          <w:szCs w:val="28"/>
        </w:rPr>
        <w:t>розглядсесійсільської</w:t>
      </w:r>
      <w:proofErr w:type="spellEnd"/>
      <w:r w:rsidR="00FB7F63">
        <w:rPr>
          <w:sz w:val="28"/>
          <w:szCs w:val="28"/>
        </w:rPr>
        <w:t xml:space="preserve"> ради </w:t>
      </w:r>
      <w:proofErr w:type="spellStart"/>
      <w:r w:rsidR="00FB7F63">
        <w:rPr>
          <w:sz w:val="28"/>
          <w:szCs w:val="28"/>
        </w:rPr>
        <w:t>постійноюкомісієюсільськ</w:t>
      </w:r>
      <w:r w:rsidRPr="00176AC1">
        <w:rPr>
          <w:sz w:val="28"/>
          <w:szCs w:val="28"/>
        </w:rPr>
        <w:t>ої</w:t>
      </w:r>
      <w:proofErr w:type="spellEnd"/>
      <w:r w:rsidRPr="00176AC1">
        <w:rPr>
          <w:sz w:val="28"/>
          <w:szCs w:val="28"/>
        </w:rPr>
        <w:t xml:space="preserve"> ради</w:t>
      </w:r>
      <w:r w:rsidRPr="00176AC1">
        <w:rPr>
          <w:b/>
          <w:bCs/>
          <w:sz w:val="28"/>
          <w:szCs w:val="28"/>
        </w:rPr>
        <w:t> </w:t>
      </w:r>
      <w:proofErr w:type="spellStart"/>
      <w:r w:rsidRPr="00176AC1">
        <w:rPr>
          <w:b/>
          <w:bCs/>
          <w:sz w:val="28"/>
          <w:szCs w:val="28"/>
        </w:rPr>
        <w:t>з</w:t>
      </w:r>
      <w:proofErr w:type="spellEnd"/>
      <w:r w:rsidRPr="00176AC1">
        <w:rPr>
          <w:b/>
          <w:bCs/>
          <w:sz w:val="28"/>
          <w:szCs w:val="28"/>
        </w:rPr>
        <w:t xml:space="preserve"> </w:t>
      </w:r>
      <w:r w:rsidR="00FB7F63">
        <w:rPr>
          <w:b/>
          <w:bCs/>
          <w:sz w:val="28"/>
          <w:szCs w:val="28"/>
          <w:lang w:val="uk-UA"/>
        </w:rPr>
        <w:t>____________________________________________.</w:t>
      </w:r>
    </w:p>
    <w:p w:rsidR="005F3936" w:rsidRDefault="005F3936" w:rsidP="0089092E">
      <w:pPr>
        <w:spacing w:before="100" w:beforeAutospacing="1" w:after="100" w:afterAutospacing="1"/>
        <w:rPr>
          <w:sz w:val="28"/>
          <w:szCs w:val="28"/>
        </w:rPr>
      </w:pPr>
    </w:p>
    <w:p w:rsidR="005F3936" w:rsidRDefault="005F3936" w:rsidP="0089092E">
      <w:pPr>
        <w:spacing w:before="100" w:beforeAutospacing="1" w:after="100" w:afterAutospacing="1"/>
      </w:pPr>
    </w:p>
    <w:p w:rsidR="005F3936" w:rsidRDefault="005F3936" w:rsidP="0089092E">
      <w:pPr>
        <w:spacing w:before="100" w:beforeAutospacing="1" w:after="100" w:afterAutospacing="1"/>
      </w:pPr>
    </w:p>
    <w:p w:rsidR="005F3936" w:rsidRDefault="005F3936" w:rsidP="0089092E">
      <w:pPr>
        <w:spacing w:before="100" w:beforeAutospacing="1" w:after="100" w:afterAutospacing="1"/>
      </w:pPr>
    </w:p>
    <w:p w:rsidR="005F3936" w:rsidRDefault="005F3936" w:rsidP="0089092E">
      <w:pPr>
        <w:spacing w:before="100" w:beforeAutospacing="1" w:after="100" w:afterAutospacing="1"/>
      </w:pPr>
    </w:p>
    <w:p w:rsidR="005F3936" w:rsidRDefault="005F3936" w:rsidP="0089092E">
      <w:pPr>
        <w:spacing w:before="100" w:beforeAutospacing="1" w:after="100" w:afterAutospacing="1"/>
      </w:pPr>
    </w:p>
    <w:p w:rsidR="00790788" w:rsidRDefault="00790788" w:rsidP="0089092E">
      <w:pPr>
        <w:spacing w:before="100" w:beforeAutospacing="1" w:after="100" w:afterAutospacing="1"/>
      </w:pPr>
    </w:p>
    <w:p w:rsidR="0089092E" w:rsidRPr="0089092E" w:rsidRDefault="00D231B7" w:rsidP="0089092E">
      <w:pPr>
        <w:spacing w:before="100" w:beforeAutospacing="1" w:after="100" w:afterAutospacing="1"/>
      </w:pPr>
      <w:proofErr w:type="spellStart"/>
      <w:r>
        <w:t>Додаток</w:t>
      </w:r>
      <w:proofErr w:type="spellEnd"/>
      <w:r>
        <w:rPr>
          <w:lang w:val="uk-UA"/>
        </w:rPr>
        <w:t>2</w:t>
      </w:r>
      <w:r w:rsidR="0089092E" w:rsidRPr="0089092E">
        <w:t xml:space="preserve"> до </w:t>
      </w:r>
      <w:proofErr w:type="spellStart"/>
      <w:r w:rsidR="0089092E" w:rsidRPr="0089092E">
        <w:t>Програми</w:t>
      </w:r>
      <w:proofErr w:type="spellEnd"/>
    </w:p>
    <w:p w:rsidR="004114DA" w:rsidRDefault="008438AE" w:rsidP="004114DA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BA7250">
        <w:rPr>
          <w:b/>
          <w:bCs/>
          <w:sz w:val="28"/>
          <w:szCs w:val="28"/>
        </w:rPr>
        <w:t>Заходи до</w:t>
      </w:r>
      <w:r w:rsidR="0089092E" w:rsidRPr="00BA7250">
        <w:rPr>
          <w:b/>
          <w:bCs/>
          <w:sz w:val="28"/>
          <w:szCs w:val="28"/>
        </w:rPr>
        <w:t xml:space="preserve">  </w:t>
      </w:r>
      <w:proofErr w:type="spellStart"/>
      <w:r w:rsidR="0089092E" w:rsidRPr="00BA7250">
        <w:rPr>
          <w:b/>
          <w:bCs/>
          <w:sz w:val="28"/>
          <w:szCs w:val="28"/>
        </w:rPr>
        <w:t>програми</w:t>
      </w:r>
      <w:proofErr w:type="spellEnd"/>
      <w:r w:rsidR="0089092E" w:rsidRPr="00BA7250">
        <w:rPr>
          <w:b/>
          <w:bCs/>
          <w:sz w:val="28"/>
          <w:szCs w:val="28"/>
        </w:rPr>
        <w:t xml:space="preserve">  </w:t>
      </w:r>
      <w:proofErr w:type="spellStart"/>
      <w:proofErr w:type="gramStart"/>
      <w:r w:rsidR="0089092E" w:rsidRPr="00BA7250">
        <w:rPr>
          <w:b/>
          <w:bCs/>
          <w:sz w:val="28"/>
          <w:szCs w:val="28"/>
        </w:rPr>
        <w:t>соц</w:t>
      </w:r>
      <w:proofErr w:type="gramEnd"/>
      <w:r w:rsidR="0089092E" w:rsidRPr="00BA7250">
        <w:rPr>
          <w:b/>
          <w:bCs/>
          <w:sz w:val="28"/>
          <w:szCs w:val="28"/>
        </w:rPr>
        <w:t>іальногозахист</w:t>
      </w:r>
      <w:r w:rsidRPr="00BA7250">
        <w:rPr>
          <w:b/>
          <w:bCs/>
          <w:sz w:val="28"/>
          <w:szCs w:val="28"/>
        </w:rPr>
        <w:t>унаселення</w:t>
      </w:r>
      <w:proofErr w:type="spellEnd"/>
      <w:r w:rsidRPr="00BA7250">
        <w:rPr>
          <w:b/>
          <w:sz w:val="28"/>
          <w:szCs w:val="28"/>
        </w:rPr>
        <w:t>«</w:t>
      </w:r>
      <w:proofErr w:type="spellStart"/>
      <w:r w:rsidRPr="00BA7250">
        <w:rPr>
          <w:b/>
          <w:sz w:val="28"/>
          <w:szCs w:val="28"/>
        </w:rPr>
        <w:t>Турбота</w:t>
      </w:r>
      <w:proofErr w:type="spellEnd"/>
      <w:r w:rsidRPr="00BA7250">
        <w:rPr>
          <w:b/>
          <w:sz w:val="28"/>
          <w:szCs w:val="28"/>
        </w:rPr>
        <w:t>»</w:t>
      </w:r>
      <w:r w:rsidRPr="00BA7250">
        <w:rPr>
          <w:b/>
          <w:sz w:val="28"/>
          <w:szCs w:val="28"/>
          <w:lang w:val="uk-UA"/>
        </w:rPr>
        <w:t xml:space="preserve"> Тавричанської сільської </w:t>
      </w:r>
      <w:proofErr w:type="spellStart"/>
      <w:r w:rsidRPr="00BA7250">
        <w:rPr>
          <w:b/>
          <w:sz w:val="28"/>
          <w:szCs w:val="28"/>
          <w:lang w:val="uk-UA"/>
        </w:rPr>
        <w:t>об᾽єднаної</w:t>
      </w:r>
      <w:proofErr w:type="spellEnd"/>
      <w:r w:rsidRPr="00BA7250">
        <w:rPr>
          <w:b/>
          <w:sz w:val="28"/>
          <w:szCs w:val="28"/>
          <w:lang w:val="uk-UA"/>
        </w:rPr>
        <w:t xml:space="preserve"> територіал</w:t>
      </w:r>
      <w:r w:rsidR="00140D23">
        <w:rPr>
          <w:b/>
          <w:sz w:val="28"/>
          <w:szCs w:val="28"/>
          <w:lang w:val="uk-UA"/>
        </w:rPr>
        <w:t>ьної громади на період 2021-2023</w:t>
      </w:r>
      <w:r w:rsidRPr="00BA7250">
        <w:rPr>
          <w:b/>
          <w:sz w:val="28"/>
          <w:szCs w:val="28"/>
          <w:lang w:val="uk-UA"/>
        </w:rPr>
        <w:t xml:space="preserve"> роки</w:t>
      </w:r>
    </w:p>
    <w:tbl>
      <w:tblPr>
        <w:tblW w:w="10065" w:type="dxa"/>
        <w:tblCellSpacing w:w="0" w:type="dxa"/>
        <w:tblInd w:w="-2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985"/>
        <w:gridCol w:w="992"/>
        <w:gridCol w:w="1134"/>
        <w:gridCol w:w="1134"/>
        <w:gridCol w:w="709"/>
        <w:gridCol w:w="850"/>
        <w:gridCol w:w="1418"/>
        <w:gridCol w:w="1275"/>
      </w:tblGrid>
      <w:tr w:rsidR="00AE7AE1" w:rsidRPr="00D1768F" w:rsidTr="00AE7AE1">
        <w:trPr>
          <w:cantSplit/>
          <w:trHeight w:val="416"/>
          <w:tblCellSpacing w:w="0" w:type="dxa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center"/>
            </w:pPr>
            <w:r w:rsidRPr="00D1768F">
              <w:rPr>
                <w:sz w:val="16"/>
                <w:szCs w:val="16"/>
              </w:rPr>
              <w:t>№</w:t>
            </w:r>
          </w:p>
          <w:p w:rsidR="00AE7AE1" w:rsidRPr="00D1768F" w:rsidRDefault="00AE7AE1" w:rsidP="00B94ABD">
            <w:pPr>
              <w:spacing w:before="100" w:beforeAutospacing="1" w:after="100" w:afterAutospacing="1"/>
              <w:jc w:val="center"/>
            </w:pPr>
            <w:r w:rsidRPr="00D1768F">
              <w:rPr>
                <w:sz w:val="16"/>
                <w:szCs w:val="16"/>
              </w:rPr>
              <w:t>з/п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jc w:val="both"/>
            </w:pPr>
            <w:proofErr w:type="spellStart"/>
            <w:r w:rsidRPr="00D1768F">
              <w:rPr>
                <w:sz w:val="16"/>
                <w:szCs w:val="16"/>
              </w:rPr>
              <w:t>ПерелікзаходівПрограми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317E3F" w:rsidRDefault="00AE7AE1" w:rsidP="00B94ABD">
            <w:pPr>
              <w:jc w:val="center"/>
              <w:rPr>
                <w:lang w:val="uk-UA"/>
              </w:rPr>
            </w:pPr>
            <w:proofErr w:type="spellStart"/>
            <w:r w:rsidRPr="00D1768F">
              <w:rPr>
                <w:sz w:val="16"/>
                <w:szCs w:val="16"/>
              </w:rPr>
              <w:t>Виконавці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ind w:right="-85"/>
              <w:jc w:val="center"/>
            </w:pPr>
            <w:proofErr w:type="spellStart"/>
            <w:r w:rsidRPr="00D1768F">
              <w:rPr>
                <w:sz w:val="16"/>
                <w:szCs w:val="16"/>
              </w:rPr>
              <w:t>Джерелафінансування</w:t>
            </w:r>
            <w:proofErr w:type="spellEnd"/>
          </w:p>
        </w:tc>
        <w:tc>
          <w:tcPr>
            <w:tcW w:w="4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center"/>
            </w:pPr>
            <w:proofErr w:type="spellStart"/>
            <w:r w:rsidRPr="00D1768F">
              <w:rPr>
                <w:sz w:val="16"/>
                <w:szCs w:val="16"/>
              </w:rPr>
              <w:t>Орієнтовніобсягифінансування</w:t>
            </w:r>
            <w:proofErr w:type="spellEnd"/>
            <w:r w:rsidRPr="00D1768F">
              <w:rPr>
                <w:sz w:val="16"/>
                <w:szCs w:val="16"/>
              </w:rPr>
              <w:t>(</w:t>
            </w:r>
            <w:proofErr w:type="spellStart"/>
            <w:r w:rsidRPr="00D1768F">
              <w:rPr>
                <w:sz w:val="16"/>
                <w:szCs w:val="16"/>
              </w:rPr>
              <w:t>вартість</w:t>
            </w:r>
            <w:proofErr w:type="spellEnd"/>
            <w:r w:rsidRPr="00D1768F">
              <w:rPr>
                <w:sz w:val="16"/>
                <w:szCs w:val="16"/>
              </w:rPr>
              <w:t xml:space="preserve">), </w:t>
            </w:r>
            <w:proofErr w:type="spellStart"/>
            <w:r w:rsidRPr="00D1768F">
              <w:rPr>
                <w:sz w:val="16"/>
                <w:szCs w:val="16"/>
              </w:rPr>
              <w:t>грн</w:t>
            </w:r>
            <w:proofErr w:type="spellEnd"/>
            <w:r w:rsidRPr="00D1768F">
              <w:rPr>
                <w:sz w:val="16"/>
                <w:szCs w:val="16"/>
              </w:rPr>
              <w:t xml:space="preserve">., у тому </w:t>
            </w:r>
            <w:proofErr w:type="spellStart"/>
            <w:r w:rsidRPr="00D1768F">
              <w:rPr>
                <w:sz w:val="16"/>
                <w:szCs w:val="16"/>
              </w:rPr>
              <w:t>числі</w:t>
            </w:r>
            <w:proofErr w:type="spellEnd"/>
          </w:p>
        </w:tc>
      </w:tr>
      <w:tr w:rsidR="00AE7AE1" w:rsidRPr="00D1768F" w:rsidTr="00AE7AE1">
        <w:trPr>
          <w:cantSplit/>
          <w:trHeight w:val="297"/>
          <w:tblCellSpacing w:w="0" w:type="dxa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AE1" w:rsidRPr="00D1768F" w:rsidRDefault="00AE7AE1" w:rsidP="00B94ABD"/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AE1" w:rsidRPr="00D1768F" w:rsidRDefault="00AE7AE1" w:rsidP="00B94ABD"/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AE1" w:rsidRPr="00D1768F" w:rsidRDefault="00AE7AE1" w:rsidP="00B94ABD"/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AE1" w:rsidRPr="00D1768F" w:rsidRDefault="00AE7AE1" w:rsidP="00B94ABD"/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7AE1" w:rsidRPr="00D1768F" w:rsidRDefault="00AE7AE1" w:rsidP="00B94ABD"/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center"/>
            </w:pPr>
            <w:r>
              <w:rPr>
                <w:sz w:val="16"/>
                <w:szCs w:val="16"/>
              </w:rPr>
              <w:t>2021</w:t>
            </w:r>
            <w:r w:rsidRPr="00D1768F">
              <w:rPr>
                <w:sz w:val="16"/>
                <w:szCs w:val="16"/>
              </w:rPr>
              <w:t>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center"/>
            </w:pPr>
            <w:r>
              <w:rPr>
                <w:sz w:val="16"/>
                <w:szCs w:val="16"/>
              </w:rPr>
              <w:t>2022</w:t>
            </w:r>
            <w:r w:rsidRPr="00D1768F">
              <w:rPr>
                <w:sz w:val="16"/>
                <w:szCs w:val="16"/>
              </w:rPr>
              <w:t>рік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center"/>
            </w:pPr>
            <w:r>
              <w:rPr>
                <w:sz w:val="16"/>
                <w:szCs w:val="16"/>
              </w:rPr>
              <w:t>2023</w:t>
            </w:r>
            <w:r w:rsidRPr="00D1768F">
              <w:rPr>
                <w:sz w:val="16"/>
                <w:szCs w:val="16"/>
              </w:rPr>
              <w:t>рік</w:t>
            </w:r>
          </w:p>
        </w:tc>
      </w:tr>
      <w:tr w:rsidR="00AE7AE1" w:rsidRPr="00D1768F" w:rsidTr="00AE7AE1">
        <w:trPr>
          <w:cantSplit/>
          <w:trHeight w:val="275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 xml:space="preserve">               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 xml:space="preserve">     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 xml:space="preserve">        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 xml:space="preserve">          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D0B28" w:rsidRDefault="00AE7AE1" w:rsidP="00B94ABD">
            <w:r w:rsidRPr="00D1768F">
              <w:rPr>
                <w:sz w:val="16"/>
                <w:szCs w:val="16"/>
              </w:rPr>
              <w:t xml:space="preserve">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>
              <w:rPr>
                <w:sz w:val="16"/>
                <w:szCs w:val="16"/>
              </w:rPr>
              <w:t xml:space="preserve">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>
              <w:rPr>
                <w:sz w:val="16"/>
                <w:szCs w:val="16"/>
              </w:rPr>
              <w:t xml:space="preserve">            8</w:t>
            </w:r>
          </w:p>
        </w:tc>
      </w:tr>
      <w:tr w:rsidR="00AE7AE1" w:rsidRPr="00D1768F" w:rsidTr="00AE7AE1">
        <w:trPr>
          <w:cantSplit/>
          <w:trHeight w:val="1093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ind w:right="-83"/>
            </w:pPr>
            <w:proofErr w:type="spellStart"/>
            <w:r w:rsidRPr="00D1768F">
              <w:rPr>
                <w:sz w:val="16"/>
                <w:szCs w:val="16"/>
              </w:rPr>
              <w:t>Наданняодноразовоїгрошов</w:t>
            </w:r>
            <w:r>
              <w:rPr>
                <w:sz w:val="16"/>
                <w:szCs w:val="16"/>
              </w:rPr>
              <w:t>оїматеріальноїдопомогималоза</w:t>
            </w:r>
            <w:r w:rsidRPr="00D1768F">
              <w:rPr>
                <w:sz w:val="16"/>
                <w:szCs w:val="16"/>
              </w:rPr>
              <w:t>безпе</w:t>
            </w:r>
            <w:proofErr w:type="spellEnd"/>
            <w:r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D1768F">
              <w:rPr>
                <w:sz w:val="16"/>
                <w:szCs w:val="16"/>
              </w:rPr>
              <w:t>ченимкатегоріямнасе</w:t>
            </w:r>
            <w:proofErr w:type="spellEnd"/>
            <w:r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D1768F">
              <w:rPr>
                <w:sz w:val="16"/>
                <w:szCs w:val="16"/>
              </w:rPr>
              <w:t>лення</w:t>
            </w:r>
            <w:proofErr w:type="spellEnd"/>
            <w:r w:rsidRPr="00D1768F">
              <w:rPr>
                <w:sz w:val="16"/>
                <w:szCs w:val="16"/>
              </w:rPr>
              <w:t xml:space="preserve"> на </w:t>
            </w:r>
            <w:proofErr w:type="spellStart"/>
            <w:r w:rsidRPr="00D1768F">
              <w:rPr>
                <w:sz w:val="16"/>
                <w:szCs w:val="16"/>
              </w:rPr>
              <w:t>лікування</w:t>
            </w:r>
            <w:proofErr w:type="spellEnd"/>
            <w:r w:rsidRPr="00D1768F">
              <w:rPr>
                <w:sz w:val="16"/>
                <w:szCs w:val="16"/>
              </w:rPr>
              <w:t xml:space="preserve"> та в </w:t>
            </w:r>
            <w:proofErr w:type="spellStart"/>
            <w:r w:rsidRPr="00D1768F">
              <w:rPr>
                <w:sz w:val="16"/>
                <w:szCs w:val="16"/>
              </w:rPr>
              <w:t>зв’язку</w:t>
            </w:r>
            <w:proofErr w:type="spellEnd"/>
            <w:r w:rsidRPr="00D1768F">
              <w:rPr>
                <w:sz w:val="16"/>
                <w:szCs w:val="16"/>
              </w:rPr>
              <w:t xml:space="preserve"> </w:t>
            </w:r>
            <w:proofErr w:type="spellStart"/>
            <w:r w:rsidRPr="00D1768F">
              <w:rPr>
                <w:sz w:val="16"/>
                <w:szCs w:val="16"/>
              </w:rPr>
              <w:t>з</w:t>
            </w:r>
            <w:proofErr w:type="spellEnd"/>
            <w:r w:rsidRPr="00D1768F">
              <w:rPr>
                <w:sz w:val="16"/>
                <w:szCs w:val="16"/>
              </w:rPr>
              <w:t xml:space="preserve"> </w:t>
            </w:r>
            <w:proofErr w:type="spellStart"/>
            <w:r w:rsidRPr="00D1768F">
              <w:rPr>
                <w:sz w:val="16"/>
                <w:szCs w:val="16"/>
              </w:rPr>
              <w:t>виникненнямскладнихжиттєвихобставин</w:t>
            </w:r>
            <w:proofErr w:type="spellEnd"/>
            <w:r w:rsidRPr="00D1768F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roofErr w:type="spellStart"/>
            <w:r w:rsidRPr="00D1768F">
              <w:rPr>
                <w:sz w:val="16"/>
                <w:szCs w:val="16"/>
              </w:rPr>
              <w:t>Постійно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  <w:lang w:val="uk-UA"/>
              </w:rPr>
              <w:t>Відділ праці та</w:t>
            </w:r>
            <w:r w:rsidRPr="00D1768F">
              <w:rPr>
                <w:sz w:val="16"/>
                <w:szCs w:val="16"/>
              </w:rPr>
              <w:t xml:space="preserve">  </w:t>
            </w:r>
            <w:proofErr w:type="spellStart"/>
            <w:r w:rsidRPr="00D1768F">
              <w:rPr>
                <w:sz w:val="16"/>
                <w:szCs w:val="16"/>
              </w:rPr>
              <w:t>соціальногозахистунаселення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6"/>
                <w:szCs w:val="16"/>
                <w:lang w:val="uk-UA"/>
              </w:rPr>
            </w:pPr>
            <w:r w:rsidRPr="00D1768F">
              <w:rPr>
                <w:sz w:val="16"/>
                <w:szCs w:val="16"/>
                <w:lang w:val="uk-UA"/>
              </w:rPr>
              <w:t>Місцевий</w:t>
            </w:r>
          </w:p>
          <w:p w:rsidR="00AE7AE1" w:rsidRPr="00D1768F" w:rsidRDefault="00AE7AE1" w:rsidP="00B94ABD">
            <w:r w:rsidRPr="00D1768F">
              <w:rPr>
                <w:sz w:val="16"/>
                <w:szCs w:val="16"/>
              </w:rPr>
              <w:t>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AE7AE1">
        <w:trPr>
          <w:cantSplit/>
          <w:trHeight w:val="546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Default="00AE7AE1" w:rsidP="00B94ABD">
            <w:pPr>
              <w:spacing w:line="276" w:lineRule="auto"/>
              <w:ind w:right="-83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Щомісячна стипендія матерям воїнів</w:t>
            </w:r>
            <w:r w:rsidRPr="00D1768F">
              <w:rPr>
                <w:sz w:val="16"/>
                <w:szCs w:val="16"/>
                <w:lang w:val="uk-UA"/>
              </w:rPr>
              <w:t xml:space="preserve">–загиблих </w:t>
            </w:r>
          </w:p>
          <w:p w:rsidR="00AE7AE1" w:rsidRPr="00D1768F" w:rsidRDefault="00AE7AE1" w:rsidP="00B94ABD">
            <w:pPr>
              <w:spacing w:line="276" w:lineRule="auto"/>
              <w:ind w:right="-83"/>
              <w:rPr>
                <w:sz w:val="16"/>
                <w:szCs w:val="16"/>
                <w:lang w:val="uk-UA"/>
              </w:rPr>
            </w:pPr>
            <w:r w:rsidRPr="00D1768F">
              <w:rPr>
                <w:sz w:val="16"/>
                <w:szCs w:val="16"/>
                <w:lang w:val="uk-UA"/>
              </w:rPr>
              <w:t>в Афганістані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roofErr w:type="spellStart"/>
            <w:r w:rsidRPr="00D1768F">
              <w:rPr>
                <w:sz w:val="16"/>
                <w:szCs w:val="16"/>
              </w:rPr>
              <w:t>Щомісяця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  <w:lang w:val="uk-UA"/>
              </w:rPr>
              <w:t>Відділ праці та</w:t>
            </w:r>
            <w:r w:rsidRPr="00D1768F">
              <w:rPr>
                <w:sz w:val="16"/>
                <w:szCs w:val="16"/>
              </w:rPr>
              <w:t xml:space="preserve">  </w:t>
            </w:r>
            <w:proofErr w:type="spellStart"/>
            <w:r w:rsidRPr="00D1768F">
              <w:rPr>
                <w:sz w:val="16"/>
                <w:szCs w:val="16"/>
              </w:rPr>
              <w:t>соціальногозахистунаселення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6"/>
                <w:szCs w:val="16"/>
                <w:lang w:val="uk-UA"/>
              </w:rPr>
            </w:pPr>
            <w:r w:rsidRPr="00D1768F">
              <w:rPr>
                <w:sz w:val="16"/>
                <w:szCs w:val="16"/>
                <w:lang w:val="uk-UA"/>
              </w:rPr>
              <w:t>Місцевий</w:t>
            </w:r>
          </w:p>
          <w:p w:rsidR="00AE7AE1" w:rsidRPr="00D1768F" w:rsidRDefault="00AE7AE1" w:rsidP="00B94ABD">
            <w:r w:rsidRPr="00D1768F">
              <w:rPr>
                <w:sz w:val="16"/>
                <w:szCs w:val="16"/>
              </w:rPr>
              <w:t>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AE7AE1">
        <w:trPr>
          <w:cantSplit/>
          <w:trHeight w:val="535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>
              <w:rPr>
                <w:sz w:val="16"/>
                <w:szCs w:val="16"/>
                <w:lang w:val="uk-UA"/>
              </w:rPr>
              <w:t xml:space="preserve">Щомісячна стипендія </w:t>
            </w:r>
            <w:r w:rsidRPr="00DE31EB">
              <w:rPr>
                <w:sz w:val="16"/>
                <w:szCs w:val="16"/>
                <w:lang w:val="uk-UA"/>
              </w:rPr>
              <w:t>інвалідам війни та учасник</w:t>
            </w:r>
            <w:r>
              <w:rPr>
                <w:sz w:val="16"/>
                <w:szCs w:val="16"/>
                <w:lang w:val="uk-UA"/>
              </w:rPr>
              <w:t xml:space="preserve">ам бойових дій, </w:t>
            </w:r>
            <w:r w:rsidRPr="00DE31EB">
              <w:rPr>
                <w:sz w:val="16"/>
                <w:szCs w:val="16"/>
                <w:lang w:val="uk-UA"/>
              </w:rPr>
              <w:t>яким виповнилось 90 і більше років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roofErr w:type="spellStart"/>
            <w:r w:rsidRPr="00D1768F">
              <w:rPr>
                <w:sz w:val="16"/>
                <w:szCs w:val="16"/>
              </w:rPr>
              <w:t>Щомісяця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  <w:lang w:val="uk-UA"/>
              </w:rPr>
              <w:t>Відділ праці та</w:t>
            </w:r>
            <w:r w:rsidRPr="00D1768F">
              <w:rPr>
                <w:sz w:val="16"/>
                <w:szCs w:val="16"/>
              </w:rPr>
              <w:t xml:space="preserve">  </w:t>
            </w:r>
            <w:proofErr w:type="spellStart"/>
            <w:r w:rsidRPr="00D1768F">
              <w:rPr>
                <w:sz w:val="16"/>
                <w:szCs w:val="16"/>
              </w:rPr>
              <w:t>соціальногозахистунаселення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6"/>
                <w:szCs w:val="16"/>
                <w:lang w:val="uk-UA"/>
              </w:rPr>
            </w:pPr>
            <w:r w:rsidRPr="00D1768F">
              <w:rPr>
                <w:sz w:val="16"/>
                <w:szCs w:val="16"/>
                <w:lang w:val="uk-UA"/>
              </w:rPr>
              <w:t>Місцевий</w:t>
            </w:r>
          </w:p>
          <w:p w:rsidR="00AE7AE1" w:rsidRPr="00D1768F" w:rsidRDefault="00AE7AE1" w:rsidP="00B94ABD">
            <w:r w:rsidRPr="00D1768F">
              <w:rPr>
                <w:sz w:val="16"/>
                <w:szCs w:val="16"/>
              </w:rPr>
              <w:t>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F0CFC" w:rsidRDefault="00AE7AE1" w:rsidP="00B94A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F0CFC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F0CFC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AE7AE1">
        <w:trPr>
          <w:cantSplit/>
          <w:trHeight w:val="1094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roofErr w:type="spellStart"/>
            <w:r w:rsidRPr="00D1768F">
              <w:rPr>
                <w:sz w:val="16"/>
                <w:szCs w:val="16"/>
              </w:rPr>
              <w:t>Наданняодноразовоїгрошовоїдопомоги</w:t>
            </w:r>
            <w:proofErr w:type="spellEnd"/>
            <w:r w:rsidRPr="00D1768F">
              <w:rPr>
                <w:sz w:val="16"/>
                <w:szCs w:val="16"/>
              </w:rPr>
              <w:t xml:space="preserve"> особам, </w:t>
            </w:r>
            <w:proofErr w:type="spellStart"/>
            <w:r w:rsidRPr="00D1768F">
              <w:rPr>
                <w:sz w:val="16"/>
                <w:szCs w:val="16"/>
              </w:rPr>
              <w:t>якіприймали</w:t>
            </w:r>
            <w:proofErr w:type="spellEnd"/>
            <w:r w:rsidRPr="00D1768F">
              <w:rPr>
                <w:sz w:val="16"/>
                <w:szCs w:val="16"/>
              </w:rPr>
              <w:t xml:space="preserve"> участь в </w:t>
            </w:r>
            <w:proofErr w:type="spellStart"/>
            <w:r w:rsidRPr="00D1768F">
              <w:rPr>
                <w:sz w:val="16"/>
                <w:szCs w:val="16"/>
              </w:rPr>
              <w:t>антитерористичнійоперації</w:t>
            </w:r>
            <w:proofErr w:type="spellEnd"/>
            <w:r w:rsidRPr="00D1768F">
              <w:rPr>
                <w:sz w:val="16"/>
                <w:szCs w:val="16"/>
              </w:rPr>
              <w:t xml:space="preserve">, та членам </w:t>
            </w:r>
            <w:proofErr w:type="spellStart"/>
            <w:r w:rsidRPr="00D1768F">
              <w:rPr>
                <w:sz w:val="16"/>
                <w:szCs w:val="16"/>
              </w:rPr>
              <w:t>їхсімей</w:t>
            </w:r>
            <w:proofErr w:type="spellEnd"/>
            <w:r w:rsidRPr="00D1768F">
              <w:rPr>
                <w:sz w:val="16"/>
                <w:szCs w:val="16"/>
              </w:rPr>
              <w:t xml:space="preserve"> на </w:t>
            </w:r>
            <w:proofErr w:type="spellStart"/>
            <w:r w:rsidRPr="00D1768F">
              <w:rPr>
                <w:sz w:val="16"/>
                <w:szCs w:val="16"/>
              </w:rPr>
              <w:t>лікування</w:t>
            </w:r>
            <w:proofErr w:type="spellEnd"/>
            <w:r w:rsidRPr="00D1768F">
              <w:rPr>
                <w:sz w:val="16"/>
                <w:szCs w:val="16"/>
              </w:rPr>
              <w:t xml:space="preserve">, та в </w:t>
            </w:r>
            <w:proofErr w:type="spellStart"/>
            <w:r w:rsidRPr="00D1768F">
              <w:rPr>
                <w:sz w:val="16"/>
                <w:szCs w:val="16"/>
              </w:rPr>
              <w:t>зв’зку</w:t>
            </w:r>
            <w:proofErr w:type="spellEnd"/>
            <w:r w:rsidRPr="00D1768F">
              <w:rPr>
                <w:sz w:val="16"/>
                <w:szCs w:val="16"/>
              </w:rPr>
              <w:t xml:space="preserve"> </w:t>
            </w:r>
            <w:proofErr w:type="spellStart"/>
            <w:r w:rsidRPr="00D1768F">
              <w:rPr>
                <w:sz w:val="16"/>
                <w:szCs w:val="16"/>
              </w:rPr>
              <w:t>з</w:t>
            </w:r>
            <w:proofErr w:type="spellEnd"/>
            <w:r w:rsidRPr="00D1768F">
              <w:rPr>
                <w:sz w:val="16"/>
                <w:szCs w:val="16"/>
              </w:rPr>
              <w:t xml:space="preserve"> </w:t>
            </w:r>
            <w:proofErr w:type="spellStart"/>
            <w:r w:rsidRPr="00D1768F">
              <w:rPr>
                <w:sz w:val="16"/>
                <w:szCs w:val="16"/>
              </w:rPr>
              <w:t>виникненнямскладнихжиттєвихобставин</w:t>
            </w:r>
            <w:proofErr w:type="spellEnd"/>
            <w:proofErr w:type="gramStart"/>
            <w:r w:rsidRPr="00D1768F">
              <w:rPr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both"/>
            </w:pPr>
            <w:proofErr w:type="spellStart"/>
            <w:r w:rsidRPr="00D1768F">
              <w:rPr>
                <w:sz w:val="16"/>
                <w:szCs w:val="16"/>
              </w:rPr>
              <w:t>Протягомроку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  <w:lang w:val="uk-UA"/>
              </w:rPr>
              <w:t>Відділ праці та</w:t>
            </w:r>
            <w:r w:rsidRPr="00D1768F">
              <w:rPr>
                <w:sz w:val="16"/>
                <w:szCs w:val="16"/>
              </w:rPr>
              <w:t xml:space="preserve">  </w:t>
            </w:r>
            <w:proofErr w:type="spellStart"/>
            <w:r w:rsidRPr="00D1768F">
              <w:rPr>
                <w:sz w:val="16"/>
                <w:szCs w:val="16"/>
              </w:rPr>
              <w:t>соціальногозахистунаселення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6"/>
                <w:szCs w:val="16"/>
                <w:lang w:val="uk-UA"/>
              </w:rPr>
            </w:pPr>
            <w:r w:rsidRPr="00D1768F">
              <w:rPr>
                <w:sz w:val="16"/>
                <w:szCs w:val="16"/>
                <w:lang w:val="uk-UA"/>
              </w:rPr>
              <w:t>Місцевий</w:t>
            </w:r>
          </w:p>
          <w:p w:rsidR="00AE7AE1" w:rsidRPr="00D1768F" w:rsidRDefault="00AE7AE1" w:rsidP="00B94ABD">
            <w:r w:rsidRPr="00D1768F">
              <w:rPr>
                <w:sz w:val="16"/>
                <w:szCs w:val="16"/>
              </w:rPr>
              <w:t>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  <w:p w:rsidR="00AE7AE1" w:rsidRPr="00D1768F" w:rsidRDefault="00AE7AE1" w:rsidP="00B94ABD">
            <w:pPr>
              <w:rPr>
                <w:sz w:val="18"/>
                <w:szCs w:val="18"/>
              </w:rPr>
            </w:pPr>
          </w:p>
          <w:p w:rsidR="00AE7AE1" w:rsidRPr="007D4AA7" w:rsidRDefault="007D4AA7" w:rsidP="00B94A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10000</w:t>
            </w:r>
          </w:p>
          <w:p w:rsidR="00AE7AE1" w:rsidRPr="00D1768F" w:rsidRDefault="00AE7AE1" w:rsidP="00B94ABD">
            <w:pPr>
              <w:rPr>
                <w:sz w:val="18"/>
                <w:szCs w:val="18"/>
              </w:rPr>
            </w:pPr>
          </w:p>
          <w:p w:rsidR="00AE7AE1" w:rsidRPr="00D1768F" w:rsidRDefault="00AE7AE1" w:rsidP="00B94ABD">
            <w:pPr>
              <w:rPr>
                <w:sz w:val="18"/>
                <w:szCs w:val="18"/>
              </w:rPr>
            </w:pPr>
          </w:p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AE7AE1">
        <w:trPr>
          <w:cantSplit/>
          <w:trHeight w:val="828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both"/>
            </w:pPr>
            <w:proofErr w:type="spellStart"/>
            <w:r w:rsidRPr="00D1768F">
              <w:rPr>
                <w:sz w:val="16"/>
                <w:szCs w:val="16"/>
              </w:rPr>
              <w:t>Виплатаматеріальноїдопомогибатькам</w:t>
            </w:r>
            <w:proofErr w:type="spellEnd"/>
            <w:r w:rsidRPr="00D1768F">
              <w:rPr>
                <w:sz w:val="16"/>
                <w:szCs w:val="16"/>
              </w:rPr>
              <w:t xml:space="preserve">, </w:t>
            </w:r>
            <w:proofErr w:type="spellStart"/>
            <w:r w:rsidRPr="00D1768F">
              <w:rPr>
                <w:sz w:val="16"/>
                <w:szCs w:val="16"/>
              </w:rPr>
              <w:t>яківтратилисинівпід</w:t>
            </w:r>
            <w:proofErr w:type="spellEnd"/>
            <w:r w:rsidRPr="00D1768F">
              <w:rPr>
                <w:sz w:val="16"/>
                <w:szCs w:val="16"/>
              </w:rPr>
              <w:t xml:space="preserve"> час </w:t>
            </w:r>
            <w:proofErr w:type="spellStart"/>
            <w:r w:rsidRPr="00D1768F">
              <w:rPr>
                <w:sz w:val="16"/>
                <w:szCs w:val="16"/>
              </w:rPr>
              <w:t>проведенняантитерористич-ноїоперації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both"/>
            </w:pPr>
            <w:proofErr w:type="spellStart"/>
            <w:r w:rsidRPr="00D1768F">
              <w:rPr>
                <w:sz w:val="16"/>
                <w:szCs w:val="16"/>
              </w:rPr>
              <w:t>Протягом</w:t>
            </w:r>
            <w:proofErr w:type="spellEnd"/>
          </w:p>
          <w:p w:rsidR="00AE7AE1" w:rsidRPr="00D1768F" w:rsidRDefault="00AE7AE1" w:rsidP="00B94ABD">
            <w:pPr>
              <w:spacing w:before="100" w:beforeAutospacing="1" w:after="100" w:afterAutospacing="1"/>
              <w:jc w:val="both"/>
            </w:pPr>
            <w:r w:rsidRPr="00D1768F">
              <w:rPr>
                <w:sz w:val="16"/>
                <w:szCs w:val="16"/>
              </w:rPr>
              <w:t>року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both"/>
            </w:pPr>
            <w:r w:rsidRPr="00D1768F">
              <w:rPr>
                <w:sz w:val="16"/>
                <w:szCs w:val="16"/>
                <w:lang w:val="uk-UA"/>
              </w:rPr>
              <w:t>Відділ праці та</w:t>
            </w:r>
            <w:r w:rsidRPr="00D1768F">
              <w:rPr>
                <w:sz w:val="16"/>
                <w:szCs w:val="16"/>
              </w:rPr>
              <w:t xml:space="preserve">  </w:t>
            </w:r>
            <w:proofErr w:type="spellStart"/>
            <w:r w:rsidRPr="00D1768F">
              <w:rPr>
                <w:sz w:val="16"/>
                <w:szCs w:val="16"/>
              </w:rPr>
              <w:t>соціальногозахистунаселення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6"/>
                <w:szCs w:val="16"/>
                <w:lang w:val="uk-UA"/>
              </w:rPr>
            </w:pPr>
            <w:r w:rsidRPr="00D1768F">
              <w:rPr>
                <w:sz w:val="16"/>
                <w:szCs w:val="16"/>
                <w:lang w:val="uk-UA"/>
              </w:rPr>
              <w:t xml:space="preserve">Місцевий </w:t>
            </w:r>
            <w:r w:rsidRPr="00D1768F">
              <w:rPr>
                <w:sz w:val="16"/>
                <w:szCs w:val="16"/>
              </w:rPr>
              <w:t>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7D4AA7" w:rsidP="00B94A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AE7AE1">
        <w:trPr>
          <w:cantSplit/>
          <w:trHeight w:val="788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</w:rPr>
              <w:lastRenderedPageBreak/>
              <w:t> 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roofErr w:type="spellStart"/>
            <w:r w:rsidRPr="00D1768F">
              <w:rPr>
                <w:sz w:val="16"/>
                <w:szCs w:val="16"/>
              </w:rPr>
              <w:t>Виплатакомпенсаціїфізичним</w:t>
            </w:r>
            <w:proofErr w:type="spellEnd"/>
            <w:r w:rsidRPr="00D1768F">
              <w:rPr>
                <w:sz w:val="16"/>
                <w:szCs w:val="16"/>
              </w:rPr>
              <w:t xml:space="preserve"> особам, </w:t>
            </w:r>
            <w:proofErr w:type="spellStart"/>
            <w:r w:rsidRPr="00D1768F">
              <w:rPr>
                <w:sz w:val="16"/>
                <w:szCs w:val="16"/>
              </w:rPr>
              <w:t>якінадаютьсоціальніпослуги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spacing w:before="100" w:beforeAutospacing="1" w:after="100" w:afterAutospacing="1"/>
              <w:jc w:val="both"/>
            </w:pPr>
            <w:proofErr w:type="spellStart"/>
            <w:r w:rsidRPr="00D1768F">
              <w:rPr>
                <w:sz w:val="16"/>
                <w:szCs w:val="16"/>
              </w:rPr>
              <w:t>Протягом</w:t>
            </w:r>
            <w:proofErr w:type="spellEnd"/>
          </w:p>
          <w:p w:rsidR="00AE7AE1" w:rsidRPr="00D1768F" w:rsidRDefault="00AE7AE1" w:rsidP="00B94ABD">
            <w:pPr>
              <w:spacing w:before="100" w:beforeAutospacing="1" w:after="100" w:afterAutospacing="1"/>
              <w:jc w:val="both"/>
            </w:pPr>
            <w:r w:rsidRPr="00D1768F">
              <w:rPr>
                <w:sz w:val="16"/>
                <w:szCs w:val="16"/>
              </w:rPr>
              <w:t>року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rPr>
                <w:sz w:val="16"/>
                <w:szCs w:val="16"/>
                <w:lang w:val="uk-UA"/>
              </w:rPr>
              <w:t>Відділ праці та</w:t>
            </w:r>
            <w:r w:rsidRPr="00D1768F">
              <w:rPr>
                <w:sz w:val="16"/>
                <w:szCs w:val="16"/>
              </w:rPr>
              <w:t xml:space="preserve">  </w:t>
            </w:r>
            <w:proofErr w:type="spellStart"/>
            <w:r w:rsidRPr="00D1768F">
              <w:rPr>
                <w:sz w:val="16"/>
                <w:szCs w:val="16"/>
              </w:rPr>
              <w:t>соціальногозахистунаселення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6"/>
                <w:szCs w:val="16"/>
                <w:lang w:val="uk-UA"/>
              </w:rPr>
            </w:pPr>
            <w:r w:rsidRPr="00D1768F">
              <w:rPr>
                <w:sz w:val="16"/>
                <w:szCs w:val="16"/>
                <w:lang w:val="uk-UA"/>
              </w:rPr>
              <w:t>Місцевий</w:t>
            </w:r>
          </w:p>
          <w:p w:rsidR="00AE7AE1" w:rsidRPr="00D1768F" w:rsidRDefault="00AE7AE1" w:rsidP="00B94ABD">
            <w:r w:rsidRPr="00D1768F">
              <w:rPr>
                <w:sz w:val="16"/>
                <w:szCs w:val="16"/>
              </w:rPr>
              <w:t>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7D4AA7" w:rsidP="00B94A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AE7AE1">
        <w:trPr>
          <w:cantSplit/>
          <w:trHeight w:val="268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/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AE1" w:rsidRPr="00D1768F" w:rsidRDefault="00AE7AE1" w:rsidP="00B94ABD">
            <w:r w:rsidRPr="00D1768F">
              <w:t> </w:t>
            </w:r>
          </w:p>
        </w:tc>
        <w:tc>
          <w:tcPr>
            <w:tcW w:w="709" w:type="dxa"/>
            <w:vAlign w:val="center"/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  <w:hideMark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AE7AE1">
        <w:trPr>
          <w:cantSplit/>
          <w:trHeight w:val="268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D1768F" w:rsidRDefault="00AE7AE1" w:rsidP="00B94ABD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AE7AE1" w:rsidRDefault="00AE7AE1" w:rsidP="00B94ABD">
            <w:pPr>
              <w:rPr>
                <w:sz w:val="20"/>
                <w:szCs w:val="20"/>
              </w:rPr>
            </w:pPr>
            <w:proofErr w:type="spellStart"/>
            <w:r w:rsidRPr="00AE7AE1">
              <w:rPr>
                <w:sz w:val="20"/>
                <w:szCs w:val="20"/>
              </w:rPr>
              <w:t>Проведенняінформаційно</w:t>
            </w:r>
            <w:proofErr w:type="spellEnd"/>
            <w:r w:rsidRPr="00AE7AE1">
              <w:rPr>
                <w:sz w:val="20"/>
                <w:szCs w:val="20"/>
              </w:rPr>
              <w:t xml:space="preserve">- </w:t>
            </w:r>
            <w:proofErr w:type="spellStart"/>
            <w:r w:rsidRPr="00AE7AE1">
              <w:rPr>
                <w:sz w:val="20"/>
                <w:szCs w:val="20"/>
              </w:rPr>
              <w:t>роз’яснювальну</w:t>
            </w:r>
            <w:proofErr w:type="spellEnd"/>
            <w:r w:rsidRPr="00AE7AE1">
              <w:rPr>
                <w:sz w:val="20"/>
                <w:szCs w:val="20"/>
              </w:rPr>
              <w:t xml:space="preserve"> роботу </w:t>
            </w:r>
            <w:proofErr w:type="spellStart"/>
            <w:r w:rsidRPr="00AE7AE1">
              <w:rPr>
                <w:sz w:val="20"/>
                <w:szCs w:val="20"/>
              </w:rPr>
              <w:t>середнаселеннящодозмін</w:t>
            </w:r>
            <w:proofErr w:type="spellEnd"/>
            <w:r w:rsidRPr="00AE7AE1">
              <w:rPr>
                <w:sz w:val="20"/>
                <w:szCs w:val="20"/>
              </w:rPr>
              <w:t xml:space="preserve"> та </w:t>
            </w:r>
            <w:proofErr w:type="spellStart"/>
            <w:r w:rsidRPr="00AE7AE1">
              <w:rPr>
                <w:sz w:val="20"/>
                <w:szCs w:val="20"/>
              </w:rPr>
              <w:t>нововведень</w:t>
            </w:r>
            <w:proofErr w:type="spellEnd"/>
            <w:r w:rsidRPr="00AE7AE1">
              <w:rPr>
                <w:sz w:val="20"/>
                <w:szCs w:val="20"/>
              </w:rPr>
              <w:t xml:space="preserve"> у </w:t>
            </w:r>
            <w:proofErr w:type="spellStart"/>
            <w:r w:rsidRPr="00AE7AE1">
              <w:rPr>
                <w:sz w:val="20"/>
                <w:szCs w:val="20"/>
              </w:rPr>
              <w:t>законодавствіУкраїни</w:t>
            </w:r>
            <w:proofErr w:type="spellEnd"/>
            <w:r w:rsidRPr="00AE7AE1">
              <w:rPr>
                <w:sz w:val="20"/>
                <w:szCs w:val="20"/>
              </w:rPr>
              <w:t xml:space="preserve"> </w:t>
            </w:r>
            <w:proofErr w:type="spellStart"/>
            <w:r w:rsidRPr="00AE7AE1">
              <w:rPr>
                <w:sz w:val="20"/>
                <w:szCs w:val="20"/>
              </w:rPr>
              <w:t>з</w:t>
            </w:r>
            <w:proofErr w:type="spellEnd"/>
            <w:r w:rsidRPr="00AE7AE1">
              <w:rPr>
                <w:sz w:val="20"/>
                <w:szCs w:val="20"/>
              </w:rPr>
              <w:t xml:space="preserve"> </w:t>
            </w:r>
            <w:proofErr w:type="spellStart"/>
            <w:r w:rsidRPr="00AE7AE1">
              <w:rPr>
                <w:sz w:val="20"/>
                <w:szCs w:val="20"/>
              </w:rPr>
              <w:t>питаньсоціальногозахисту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D1768F" w:rsidRDefault="00AE7AE1" w:rsidP="00B94ABD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D1768F" w:rsidRDefault="00AE7AE1" w:rsidP="00B94ABD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AE7AE1" w:rsidRDefault="00AE7AE1" w:rsidP="00B94ABD">
            <w:pPr>
              <w:rPr>
                <w:sz w:val="20"/>
                <w:szCs w:val="20"/>
              </w:rPr>
            </w:pPr>
            <w:r w:rsidRPr="00AE7AE1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E7AE1" w:rsidRPr="00D1768F" w:rsidRDefault="003104ED" w:rsidP="003104ED">
            <w:pPr>
              <w:rPr>
                <w:sz w:val="18"/>
                <w:szCs w:val="18"/>
                <w:lang w:val="uk-UA"/>
              </w:rPr>
            </w:pPr>
            <w:r w:rsidRPr="00AE7AE1">
              <w:rPr>
                <w:sz w:val="20"/>
                <w:szCs w:val="20"/>
                <w:lang w:val="uk-UA"/>
              </w:rPr>
              <w:t xml:space="preserve">Фінансування не потребує </w:t>
            </w: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D1768F" w:rsidTr="007D4AA7">
        <w:trPr>
          <w:cantSplit/>
          <w:trHeight w:val="268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AE7AE1" w:rsidRDefault="007D4AA7" w:rsidP="00B94ABD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AE7AE1" w:rsidRDefault="00AE7AE1" w:rsidP="00B94ABD">
            <w:pPr>
              <w:rPr>
                <w:sz w:val="20"/>
                <w:szCs w:val="20"/>
              </w:rPr>
            </w:pPr>
            <w:proofErr w:type="spellStart"/>
            <w:r w:rsidRPr="00AE7AE1">
              <w:rPr>
                <w:sz w:val="20"/>
                <w:szCs w:val="20"/>
              </w:rPr>
              <w:t>Проведенняобстеженьматеріально</w:t>
            </w:r>
            <w:proofErr w:type="spellEnd"/>
            <w:r w:rsidRPr="00AE7AE1">
              <w:rPr>
                <w:sz w:val="20"/>
                <w:szCs w:val="20"/>
              </w:rPr>
              <w:t xml:space="preserve">- </w:t>
            </w:r>
            <w:proofErr w:type="spellStart"/>
            <w:r w:rsidRPr="00AE7AE1">
              <w:rPr>
                <w:sz w:val="20"/>
                <w:szCs w:val="20"/>
              </w:rPr>
              <w:t>побутових</w:t>
            </w:r>
            <w:proofErr w:type="spellEnd"/>
            <w:r w:rsidRPr="00AE7AE1">
              <w:rPr>
                <w:sz w:val="20"/>
                <w:szCs w:val="20"/>
              </w:rPr>
              <w:t xml:space="preserve"> умов </w:t>
            </w:r>
            <w:proofErr w:type="spellStart"/>
            <w:r w:rsidRPr="00AE7AE1">
              <w:rPr>
                <w:sz w:val="20"/>
                <w:szCs w:val="20"/>
              </w:rPr>
              <w:t>проживаннягромадян</w:t>
            </w:r>
            <w:proofErr w:type="spellEnd"/>
            <w:r w:rsidRPr="00AE7AE1">
              <w:rPr>
                <w:sz w:val="20"/>
                <w:szCs w:val="20"/>
              </w:rPr>
              <w:t xml:space="preserve">, </w:t>
            </w:r>
            <w:proofErr w:type="spellStart"/>
            <w:r w:rsidRPr="00AE7AE1">
              <w:rPr>
                <w:sz w:val="20"/>
                <w:szCs w:val="20"/>
              </w:rPr>
              <w:t>якізвернулися</w:t>
            </w:r>
            <w:proofErr w:type="spellEnd"/>
            <w:r w:rsidRPr="00AE7AE1">
              <w:rPr>
                <w:sz w:val="20"/>
                <w:szCs w:val="20"/>
              </w:rPr>
              <w:t xml:space="preserve"> за </w:t>
            </w:r>
            <w:proofErr w:type="spellStart"/>
            <w:r w:rsidRPr="00AE7AE1">
              <w:rPr>
                <w:sz w:val="20"/>
                <w:szCs w:val="20"/>
              </w:rPr>
              <w:t>наданням</w:t>
            </w:r>
            <w:r w:rsidRPr="00AE7AE1">
              <w:rPr>
                <w:i/>
                <w:iCs/>
                <w:sz w:val="20"/>
                <w:szCs w:val="20"/>
                <w:u w:val="single"/>
              </w:rPr>
              <w:t>матеріальної</w:t>
            </w:r>
            <w:r w:rsidRPr="00AE7AE1">
              <w:rPr>
                <w:sz w:val="20"/>
                <w:szCs w:val="20"/>
              </w:rPr>
              <w:t>допомоги</w:t>
            </w:r>
            <w:proofErr w:type="spellEnd"/>
            <w:r w:rsidRPr="00AE7AE1">
              <w:rPr>
                <w:sz w:val="20"/>
                <w:szCs w:val="20"/>
              </w:rPr>
              <w:t xml:space="preserve">. </w:t>
            </w:r>
            <w:proofErr w:type="spellStart"/>
            <w:r w:rsidRPr="00AE7AE1">
              <w:rPr>
                <w:sz w:val="20"/>
                <w:szCs w:val="20"/>
              </w:rPr>
              <w:t>Складанняакт</w:t>
            </w:r>
            <w:r>
              <w:rPr>
                <w:sz w:val="20"/>
                <w:szCs w:val="20"/>
              </w:rPr>
              <w:t>ів</w:t>
            </w:r>
            <w:r w:rsidRPr="00AE7AE1">
              <w:rPr>
                <w:sz w:val="20"/>
                <w:szCs w:val="20"/>
              </w:rPr>
              <w:t>про</w:t>
            </w:r>
            <w:proofErr w:type="spellEnd"/>
            <w:r w:rsidRPr="00AE7AE1">
              <w:rPr>
                <w:sz w:val="20"/>
                <w:szCs w:val="20"/>
              </w:rPr>
              <w:t xml:space="preserve"> </w:t>
            </w:r>
            <w:proofErr w:type="spellStart"/>
            <w:r w:rsidRPr="00AE7AE1">
              <w:rPr>
                <w:sz w:val="20"/>
                <w:szCs w:val="20"/>
              </w:rPr>
              <w:t>результатиобстежень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D1768F" w:rsidRDefault="00AE7AE1" w:rsidP="00B94ABD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D1768F" w:rsidRDefault="00AE7AE1" w:rsidP="00B94ABD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AE7AE1" w:rsidRDefault="007D4AA7" w:rsidP="00B94ABD">
            <w:pPr>
              <w:rPr>
                <w:sz w:val="20"/>
                <w:szCs w:val="20"/>
                <w:lang w:val="uk-UA"/>
              </w:rPr>
            </w:pPr>
            <w:r w:rsidRPr="00AE7AE1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AE1" w:rsidRPr="00D1768F" w:rsidRDefault="003104ED" w:rsidP="00B94ABD">
            <w:pPr>
              <w:rPr>
                <w:sz w:val="18"/>
                <w:szCs w:val="18"/>
                <w:lang w:val="uk-UA"/>
              </w:rPr>
            </w:pPr>
            <w:r w:rsidRPr="00AE7AE1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AE7AE1" w:rsidRPr="00FA6F1F" w:rsidTr="00AE7AE1">
        <w:trPr>
          <w:cantSplit/>
          <w:trHeight w:val="268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Default="007D4AA7" w:rsidP="00B94ABD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  <w:p w:rsidR="00AE7AE1" w:rsidRPr="00AE7AE1" w:rsidRDefault="00AE7AE1" w:rsidP="00B94ABD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FA6F1F" w:rsidRDefault="007D4AA7" w:rsidP="00B94ABD">
            <w:pPr>
              <w:rPr>
                <w:sz w:val="20"/>
                <w:szCs w:val="20"/>
                <w:lang w:val="uk-UA"/>
              </w:rPr>
            </w:pPr>
            <w:r w:rsidRPr="00FA6F1F">
              <w:rPr>
                <w:sz w:val="20"/>
                <w:szCs w:val="20"/>
                <w:lang w:val="uk-UA"/>
              </w:rPr>
              <w:t>Наданняматеріальноїдопомоги особам, якіпостраждаливнаслідоквиникненнянадзвичайнихситуацій (пожежі, стихійного лиха, підтоплень).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FA6F1F" w:rsidRDefault="00AE7AE1" w:rsidP="00B94AB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FA6F1F" w:rsidRDefault="00AE7AE1" w:rsidP="00B94AB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AE1" w:rsidRPr="00AE7AE1" w:rsidRDefault="00AE7AE1" w:rsidP="00B94A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Pr="00D1768F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7AE1" w:rsidRDefault="00AE7AE1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7D4AA7" w:rsidRPr="00D1768F" w:rsidTr="007D4AA7">
        <w:trPr>
          <w:cantSplit/>
          <w:trHeight w:val="268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Default="007D4AA7" w:rsidP="00B94ABD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7D4AA7" w:rsidRDefault="007D4AA7" w:rsidP="00B94ABD">
            <w:pPr>
              <w:rPr>
                <w:sz w:val="20"/>
                <w:szCs w:val="20"/>
              </w:rPr>
            </w:pPr>
            <w:proofErr w:type="spellStart"/>
            <w:r w:rsidRPr="007D4AA7">
              <w:rPr>
                <w:sz w:val="20"/>
                <w:szCs w:val="20"/>
              </w:rPr>
              <w:t>Компенсаційнівиплати</w:t>
            </w:r>
            <w:proofErr w:type="spellEnd"/>
            <w:r w:rsidRPr="007D4AA7">
              <w:rPr>
                <w:sz w:val="20"/>
                <w:szCs w:val="20"/>
              </w:rPr>
              <w:t xml:space="preserve"> за </w:t>
            </w:r>
            <w:proofErr w:type="spellStart"/>
            <w:r w:rsidRPr="007D4AA7">
              <w:rPr>
                <w:sz w:val="20"/>
                <w:szCs w:val="20"/>
              </w:rPr>
              <w:t>пільговийпроїздокремихкатегорійгромадян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D1768F" w:rsidRDefault="007D4AA7" w:rsidP="00B94ABD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D1768F" w:rsidRDefault="007D4AA7" w:rsidP="00B94ABD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AE7AE1" w:rsidRDefault="007D4AA7" w:rsidP="00B94A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7D4AA7" w:rsidRPr="00D1768F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D4AA7" w:rsidRPr="00D1768F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D4AA7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7D4AA7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7D4AA7" w:rsidRPr="00D1768F" w:rsidTr="007D4AA7">
        <w:trPr>
          <w:cantSplit/>
          <w:trHeight w:val="210"/>
          <w:tblCellSpacing w:w="0" w:type="dxa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Default="007D4AA7" w:rsidP="00B94ABD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7D4AA7" w:rsidRDefault="007D4AA7" w:rsidP="00B94AB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D1768F" w:rsidRDefault="007D4AA7" w:rsidP="00B94ABD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D1768F" w:rsidRDefault="007D4AA7" w:rsidP="00B94ABD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AE7AE1" w:rsidRDefault="007D4AA7" w:rsidP="00B94A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D4AA7" w:rsidRPr="00D1768F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4AA7" w:rsidRPr="00D1768F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4AA7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4AA7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</w:tr>
      <w:tr w:rsidR="007D4AA7" w:rsidRPr="00D1768F" w:rsidTr="007D4AA7">
        <w:trPr>
          <w:cantSplit/>
          <w:trHeight w:val="615"/>
          <w:tblCellSpacing w:w="0" w:type="dxa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Default="007D4AA7" w:rsidP="007D4AA7">
            <w:pPr>
              <w:rPr>
                <w:lang w:val="uk-UA"/>
              </w:rPr>
            </w:pPr>
          </w:p>
          <w:p w:rsidR="007D4AA7" w:rsidRDefault="007D4AA7" w:rsidP="00B94ABD">
            <w:pPr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7D4AA7" w:rsidRDefault="007D4AA7" w:rsidP="00B94AB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Загальна сума: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D1768F" w:rsidRDefault="007D4AA7" w:rsidP="00B94ABD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D1768F" w:rsidRDefault="007D4AA7" w:rsidP="00B94ABD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AA7" w:rsidRPr="00AE7AE1" w:rsidRDefault="007D4AA7" w:rsidP="00B94A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4AA7" w:rsidRPr="00D1768F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A7" w:rsidRPr="00D1768F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A7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A7" w:rsidRDefault="007D4AA7" w:rsidP="00B94ABD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89092E" w:rsidRPr="007D4AA7" w:rsidRDefault="0089092E" w:rsidP="00C24C72">
      <w:pPr>
        <w:spacing w:before="100" w:beforeAutospacing="1" w:after="100" w:afterAutospacing="1"/>
        <w:rPr>
          <w:u w:val="single"/>
        </w:rPr>
      </w:pPr>
    </w:p>
    <w:p w:rsidR="00FB7F63" w:rsidRDefault="00FB7F63" w:rsidP="00C24C72">
      <w:pPr>
        <w:spacing w:before="100" w:beforeAutospacing="1" w:after="100" w:afterAutospacing="1"/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D231B7" w:rsidRDefault="00D231B7" w:rsidP="00C24C72">
      <w:pPr>
        <w:spacing w:before="100" w:beforeAutospacing="1" w:after="100" w:afterAutospacing="1"/>
        <w:rPr>
          <w:lang w:val="uk-UA"/>
        </w:rPr>
      </w:pPr>
    </w:p>
    <w:p w:rsidR="003104ED" w:rsidRDefault="003104ED" w:rsidP="00C24C72">
      <w:pPr>
        <w:spacing w:before="100" w:beforeAutospacing="1" w:after="100" w:afterAutospacing="1"/>
        <w:rPr>
          <w:lang w:val="uk-UA"/>
        </w:rPr>
      </w:pPr>
    </w:p>
    <w:p w:rsidR="00FB7F63" w:rsidRDefault="00D231B7" w:rsidP="00C24C72">
      <w:pPr>
        <w:spacing w:before="100" w:beforeAutospacing="1" w:after="100" w:afterAutospacing="1"/>
      </w:pPr>
      <w:proofErr w:type="spellStart"/>
      <w:r>
        <w:t>Додаток</w:t>
      </w:r>
      <w:proofErr w:type="spellEnd"/>
      <w:r>
        <w:t xml:space="preserve"> 3</w:t>
      </w:r>
      <w:r w:rsidRPr="0089092E">
        <w:t xml:space="preserve"> до </w:t>
      </w:r>
      <w:proofErr w:type="spellStart"/>
      <w:r w:rsidRPr="0089092E">
        <w:t>Програми</w:t>
      </w:r>
      <w:proofErr w:type="spellEnd"/>
    </w:p>
    <w:p w:rsidR="00FB7F63" w:rsidRPr="00D231B7" w:rsidRDefault="00FB7F63" w:rsidP="00D231B7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9092E" w:rsidRPr="00D231B7" w:rsidRDefault="0089092E" w:rsidP="00F320C4">
      <w:pPr>
        <w:pStyle w:val="a5"/>
        <w:jc w:val="center"/>
        <w:rPr>
          <w:b/>
          <w:sz w:val="28"/>
          <w:szCs w:val="28"/>
        </w:rPr>
      </w:pPr>
      <w:r w:rsidRPr="00D231B7">
        <w:rPr>
          <w:b/>
          <w:sz w:val="28"/>
          <w:szCs w:val="28"/>
        </w:rPr>
        <w:t>ПОРЯДОК</w:t>
      </w:r>
    </w:p>
    <w:p w:rsidR="0089092E" w:rsidRPr="00D231B7" w:rsidRDefault="0089092E" w:rsidP="00F320C4">
      <w:pPr>
        <w:pStyle w:val="a5"/>
        <w:jc w:val="center"/>
        <w:rPr>
          <w:b/>
          <w:sz w:val="28"/>
          <w:szCs w:val="28"/>
        </w:rPr>
      </w:pPr>
      <w:proofErr w:type="spellStart"/>
      <w:r w:rsidRPr="00D231B7">
        <w:rPr>
          <w:b/>
          <w:sz w:val="28"/>
          <w:szCs w:val="28"/>
        </w:rPr>
        <w:t>наданняодноразовоїматеріальноїдопомогигромадянам</w:t>
      </w:r>
      <w:proofErr w:type="spellEnd"/>
      <w:r w:rsidRPr="00D231B7">
        <w:rPr>
          <w:b/>
          <w:sz w:val="28"/>
          <w:szCs w:val="28"/>
        </w:rPr>
        <w:t>,</w:t>
      </w:r>
    </w:p>
    <w:p w:rsidR="0089092E" w:rsidRPr="00D231B7" w:rsidRDefault="0089092E" w:rsidP="00F320C4">
      <w:pPr>
        <w:pStyle w:val="a5"/>
        <w:jc w:val="center"/>
        <w:rPr>
          <w:sz w:val="28"/>
          <w:szCs w:val="28"/>
        </w:rPr>
      </w:pPr>
      <w:proofErr w:type="spellStart"/>
      <w:r w:rsidRPr="00D231B7">
        <w:rPr>
          <w:b/>
          <w:sz w:val="28"/>
          <w:szCs w:val="28"/>
        </w:rPr>
        <w:t>якіпотребуютьсоціальноїпідтримки</w:t>
      </w:r>
      <w:proofErr w:type="spellEnd"/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D231B7">
        <w:rPr>
          <w:b/>
          <w:bCs/>
          <w:sz w:val="28"/>
          <w:szCs w:val="28"/>
        </w:rPr>
        <w:t>І.Порядокнаданняодноразовоїматеріальноїдопомогигромадянам</w:t>
      </w:r>
      <w:proofErr w:type="spellEnd"/>
      <w:r w:rsidRPr="00D231B7">
        <w:rPr>
          <w:b/>
          <w:bCs/>
          <w:sz w:val="28"/>
          <w:szCs w:val="28"/>
        </w:rPr>
        <w:t xml:space="preserve">, </w:t>
      </w:r>
      <w:proofErr w:type="spellStart"/>
      <w:r w:rsidRPr="00D231B7">
        <w:rPr>
          <w:b/>
          <w:bCs/>
          <w:sz w:val="28"/>
          <w:szCs w:val="28"/>
        </w:rPr>
        <w:t>якіпотребуютьсоціальноїпідтримки</w:t>
      </w:r>
      <w:proofErr w:type="spellEnd"/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1.1.Порядок </w:t>
      </w:r>
      <w:proofErr w:type="spellStart"/>
      <w:r w:rsidRPr="00D231B7">
        <w:rPr>
          <w:sz w:val="28"/>
          <w:szCs w:val="28"/>
        </w:rPr>
        <w:t>наданняодноразовоїматеріальноїдопомогигромадянам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якіпотребуютьсоціальної</w:t>
      </w:r>
      <w:proofErr w:type="gramStart"/>
      <w:r w:rsidRPr="00D231B7">
        <w:rPr>
          <w:sz w:val="28"/>
          <w:szCs w:val="28"/>
        </w:rPr>
        <w:t>п</w:t>
      </w:r>
      <w:proofErr w:type="gramEnd"/>
      <w:r w:rsidRPr="00D231B7">
        <w:rPr>
          <w:sz w:val="28"/>
          <w:szCs w:val="28"/>
        </w:rPr>
        <w:t>ідтримки</w:t>
      </w:r>
      <w:proofErr w:type="spellEnd"/>
      <w:r w:rsidRPr="00D231B7">
        <w:rPr>
          <w:sz w:val="28"/>
          <w:szCs w:val="28"/>
        </w:rPr>
        <w:t xml:space="preserve"> (</w:t>
      </w:r>
      <w:proofErr w:type="spellStart"/>
      <w:r w:rsidRPr="00D231B7">
        <w:rPr>
          <w:sz w:val="28"/>
          <w:szCs w:val="28"/>
        </w:rPr>
        <w:t>далі</w:t>
      </w:r>
      <w:proofErr w:type="spellEnd"/>
      <w:r w:rsidRPr="00D231B7">
        <w:rPr>
          <w:sz w:val="28"/>
          <w:szCs w:val="28"/>
        </w:rPr>
        <w:t xml:space="preserve"> – Порядок) </w:t>
      </w:r>
      <w:proofErr w:type="spellStart"/>
      <w:r w:rsidRPr="00D231B7">
        <w:rPr>
          <w:sz w:val="28"/>
          <w:szCs w:val="28"/>
        </w:rPr>
        <w:t>визначаємеханізмнадання</w:t>
      </w:r>
      <w:proofErr w:type="spellEnd"/>
      <w:r w:rsidRPr="00D231B7">
        <w:rPr>
          <w:sz w:val="28"/>
          <w:szCs w:val="28"/>
        </w:rPr>
        <w:t xml:space="preserve"> та </w:t>
      </w:r>
      <w:proofErr w:type="spellStart"/>
      <w:r w:rsidRPr="00D231B7">
        <w:rPr>
          <w:sz w:val="28"/>
          <w:szCs w:val="28"/>
        </w:rPr>
        <w:t>виплатиодноразовоїматеріальноїдопомоги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щонадаєтьсязгіднозаходів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передбачених</w:t>
      </w:r>
      <w:proofErr w:type="spellEnd"/>
      <w:r w:rsidRPr="00D231B7">
        <w:rPr>
          <w:sz w:val="28"/>
          <w:szCs w:val="28"/>
        </w:rPr>
        <w:t xml:space="preserve"> Комплексною </w:t>
      </w:r>
      <w:proofErr w:type="spellStart"/>
      <w:r w:rsidRPr="00D231B7">
        <w:rPr>
          <w:sz w:val="28"/>
          <w:szCs w:val="28"/>
        </w:rPr>
        <w:t>програмоюсоціальногозахистунасел</w:t>
      </w:r>
      <w:r w:rsidR="00FB7F63" w:rsidRPr="00D231B7">
        <w:rPr>
          <w:sz w:val="28"/>
          <w:szCs w:val="28"/>
        </w:rPr>
        <w:t>ення</w:t>
      </w:r>
      <w:proofErr w:type="spellEnd"/>
      <w:r w:rsidR="00FB7F63" w:rsidRPr="00D231B7">
        <w:rPr>
          <w:sz w:val="28"/>
          <w:szCs w:val="28"/>
        </w:rPr>
        <w:t xml:space="preserve"> «</w:t>
      </w:r>
      <w:proofErr w:type="spellStart"/>
      <w:r w:rsidR="00FB7F63" w:rsidRPr="00D231B7">
        <w:rPr>
          <w:sz w:val="28"/>
          <w:szCs w:val="28"/>
        </w:rPr>
        <w:t>Турбота</w:t>
      </w:r>
      <w:proofErr w:type="spellEnd"/>
      <w:r w:rsidR="00FB7F63" w:rsidRPr="00D231B7">
        <w:rPr>
          <w:sz w:val="28"/>
          <w:szCs w:val="28"/>
        </w:rPr>
        <w:t xml:space="preserve">» </w:t>
      </w:r>
      <w:proofErr w:type="spellStart"/>
      <w:r w:rsidR="00FB7F63" w:rsidRPr="00D231B7">
        <w:rPr>
          <w:sz w:val="28"/>
          <w:szCs w:val="28"/>
        </w:rPr>
        <w:t>Тавричанськоїсільськ</w:t>
      </w:r>
      <w:r w:rsidRPr="00D231B7">
        <w:rPr>
          <w:sz w:val="28"/>
          <w:szCs w:val="28"/>
        </w:rPr>
        <w:t>оїоб’єднаноїтерито</w:t>
      </w:r>
      <w:r w:rsidR="00FB7F63" w:rsidRPr="00D231B7">
        <w:rPr>
          <w:sz w:val="28"/>
          <w:szCs w:val="28"/>
        </w:rPr>
        <w:t>ріальноїгромади</w:t>
      </w:r>
      <w:proofErr w:type="spellEnd"/>
      <w:r w:rsidR="00FB7F63" w:rsidRPr="00D231B7">
        <w:rPr>
          <w:sz w:val="28"/>
          <w:szCs w:val="28"/>
        </w:rPr>
        <w:t xml:space="preserve">  </w:t>
      </w:r>
      <w:proofErr w:type="spellStart"/>
      <w:r w:rsidR="00FB7F63" w:rsidRPr="00D231B7">
        <w:rPr>
          <w:sz w:val="28"/>
          <w:szCs w:val="28"/>
        </w:rPr>
        <w:t>наперіод</w:t>
      </w:r>
      <w:proofErr w:type="spellEnd"/>
      <w:r w:rsidR="00FB7F63" w:rsidRPr="00D231B7">
        <w:rPr>
          <w:sz w:val="28"/>
          <w:szCs w:val="28"/>
        </w:rPr>
        <w:t xml:space="preserve"> 2021-2023</w:t>
      </w:r>
      <w:r w:rsidRPr="00D231B7">
        <w:rPr>
          <w:sz w:val="28"/>
          <w:szCs w:val="28"/>
        </w:rPr>
        <w:t>років.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1.2.Одноразова </w:t>
      </w:r>
      <w:proofErr w:type="spellStart"/>
      <w:r w:rsidRPr="00D231B7">
        <w:rPr>
          <w:sz w:val="28"/>
          <w:szCs w:val="28"/>
        </w:rPr>
        <w:t>матеріальнадопомоганадаєтьсязаявнику</w:t>
      </w:r>
      <w:proofErr w:type="spellEnd"/>
      <w:r w:rsidRPr="00D231B7">
        <w:rPr>
          <w:sz w:val="28"/>
          <w:szCs w:val="28"/>
        </w:rPr>
        <w:t>, як правило, од</w:t>
      </w:r>
      <w:r w:rsidR="00FB7F63" w:rsidRPr="00D231B7">
        <w:rPr>
          <w:sz w:val="28"/>
          <w:szCs w:val="28"/>
        </w:rPr>
        <w:t xml:space="preserve">ин раз на </w:t>
      </w:r>
      <w:proofErr w:type="gramStart"/>
      <w:r w:rsidR="00FB7F63" w:rsidRPr="00D231B7">
        <w:rPr>
          <w:sz w:val="28"/>
          <w:szCs w:val="28"/>
        </w:rPr>
        <w:t>р</w:t>
      </w:r>
      <w:proofErr w:type="gramEnd"/>
      <w:r w:rsidR="00FB7F63" w:rsidRPr="00D231B7">
        <w:rPr>
          <w:sz w:val="28"/>
          <w:szCs w:val="28"/>
        </w:rPr>
        <w:t xml:space="preserve">ік за </w:t>
      </w:r>
      <w:proofErr w:type="spellStart"/>
      <w:r w:rsidR="00FB7F63" w:rsidRPr="00D231B7">
        <w:rPr>
          <w:sz w:val="28"/>
          <w:szCs w:val="28"/>
        </w:rPr>
        <w:t>рішеннямсільськ</w:t>
      </w:r>
      <w:r w:rsidRPr="00D231B7">
        <w:rPr>
          <w:sz w:val="28"/>
          <w:szCs w:val="28"/>
        </w:rPr>
        <w:t>ої</w:t>
      </w:r>
      <w:proofErr w:type="spellEnd"/>
      <w:r w:rsidRPr="00D231B7">
        <w:rPr>
          <w:sz w:val="28"/>
          <w:szCs w:val="28"/>
        </w:rPr>
        <w:t xml:space="preserve"> ради </w:t>
      </w:r>
      <w:proofErr w:type="spellStart"/>
      <w:r w:rsidRPr="00D231B7">
        <w:rPr>
          <w:sz w:val="28"/>
          <w:szCs w:val="28"/>
        </w:rPr>
        <w:t>або</w:t>
      </w:r>
      <w:proofErr w:type="spellEnd"/>
      <w:r w:rsidRPr="00D231B7">
        <w:rPr>
          <w:sz w:val="28"/>
          <w:szCs w:val="28"/>
        </w:rPr>
        <w:t xml:space="preserve"> за </w:t>
      </w:r>
      <w:proofErr w:type="spellStart"/>
      <w:r w:rsidRPr="00D231B7">
        <w:rPr>
          <w:sz w:val="28"/>
          <w:szCs w:val="28"/>
        </w:rPr>
        <w:t>рішенням</w:t>
      </w:r>
      <w:proofErr w:type="spellEnd"/>
      <w:r w:rsidRPr="00D231B7">
        <w:rPr>
          <w:sz w:val="28"/>
          <w:szCs w:val="28"/>
        </w:rPr>
        <w:t xml:space="preserve">  </w:t>
      </w:r>
      <w:proofErr w:type="spellStart"/>
      <w:r w:rsidRPr="00D231B7">
        <w:rPr>
          <w:sz w:val="28"/>
          <w:szCs w:val="28"/>
        </w:rPr>
        <w:t>виконавчогокомітету</w:t>
      </w:r>
      <w:proofErr w:type="spellEnd"/>
      <w:r w:rsidRPr="00D231B7">
        <w:rPr>
          <w:sz w:val="28"/>
          <w:szCs w:val="28"/>
        </w:rPr>
        <w:t xml:space="preserve"> ( у </w:t>
      </w:r>
      <w:proofErr w:type="spellStart"/>
      <w:r w:rsidRPr="00D231B7">
        <w:rPr>
          <w:sz w:val="28"/>
          <w:szCs w:val="28"/>
        </w:rPr>
        <w:t>разі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якщорозмірдопомо</w:t>
      </w:r>
      <w:r w:rsidR="00FB7F63" w:rsidRPr="00D231B7">
        <w:rPr>
          <w:sz w:val="28"/>
          <w:szCs w:val="28"/>
        </w:rPr>
        <w:t>гивстановлено</w:t>
      </w:r>
      <w:proofErr w:type="spellEnd"/>
      <w:r w:rsidR="00FB7F63" w:rsidRPr="00D231B7">
        <w:rPr>
          <w:sz w:val="28"/>
          <w:szCs w:val="28"/>
        </w:rPr>
        <w:t xml:space="preserve"> за </w:t>
      </w:r>
      <w:proofErr w:type="spellStart"/>
      <w:r w:rsidR="00FB7F63" w:rsidRPr="00D231B7">
        <w:rPr>
          <w:sz w:val="28"/>
          <w:szCs w:val="28"/>
        </w:rPr>
        <w:t>рішеннмсільськ</w:t>
      </w:r>
      <w:r w:rsidRPr="00D231B7">
        <w:rPr>
          <w:sz w:val="28"/>
          <w:szCs w:val="28"/>
        </w:rPr>
        <w:t>ої</w:t>
      </w:r>
      <w:proofErr w:type="spellEnd"/>
      <w:r w:rsidRPr="00D231B7">
        <w:rPr>
          <w:sz w:val="28"/>
          <w:szCs w:val="28"/>
        </w:rPr>
        <w:t xml:space="preserve"> ради), </w:t>
      </w:r>
      <w:proofErr w:type="spellStart"/>
      <w:r w:rsidRPr="00D231B7">
        <w:rPr>
          <w:sz w:val="28"/>
          <w:szCs w:val="28"/>
        </w:rPr>
        <w:t>але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допускаєтьсяповторненаданняматеріальноїдопомоги</w:t>
      </w:r>
      <w:proofErr w:type="spellEnd"/>
      <w:r w:rsidRPr="00D231B7">
        <w:rPr>
          <w:sz w:val="28"/>
          <w:szCs w:val="28"/>
        </w:rPr>
        <w:t xml:space="preserve"> за </w:t>
      </w:r>
      <w:proofErr w:type="spellStart"/>
      <w:r w:rsidRPr="00D231B7">
        <w:rPr>
          <w:sz w:val="28"/>
          <w:szCs w:val="28"/>
        </w:rPr>
        <w:t>рішеннямсесіїселищної</w:t>
      </w:r>
      <w:proofErr w:type="spellEnd"/>
      <w:r w:rsidRPr="00D231B7">
        <w:rPr>
          <w:sz w:val="28"/>
          <w:szCs w:val="28"/>
        </w:rPr>
        <w:t xml:space="preserve"> ради в особливо </w:t>
      </w:r>
      <w:proofErr w:type="spellStart"/>
      <w:r w:rsidRPr="00D231B7">
        <w:rPr>
          <w:sz w:val="28"/>
          <w:szCs w:val="28"/>
        </w:rPr>
        <w:t>складнихжиттєвихситуаціях</w:t>
      </w:r>
      <w:proofErr w:type="spellEnd"/>
      <w:r w:rsidRPr="00D231B7">
        <w:rPr>
          <w:sz w:val="28"/>
          <w:szCs w:val="28"/>
        </w:rPr>
        <w:t xml:space="preserve"> 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1.3.Матеріальна </w:t>
      </w:r>
      <w:proofErr w:type="spellStart"/>
      <w:r w:rsidRPr="00D231B7">
        <w:rPr>
          <w:sz w:val="28"/>
          <w:szCs w:val="28"/>
        </w:rPr>
        <w:t>допомоганадаєтьсямалозабезпеченим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непрацездатним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важко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і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хронічнохворимгромадянам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багатодітним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і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неповнимсім’ям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громадянампохилоговіку</w:t>
      </w:r>
      <w:proofErr w:type="spellEnd"/>
      <w:r w:rsidRPr="00D231B7">
        <w:rPr>
          <w:sz w:val="28"/>
          <w:szCs w:val="28"/>
        </w:rPr>
        <w:t xml:space="preserve">, ветеранам </w:t>
      </w:r>
      <w:proofErr w:type="spellStart"/>
      <w:r w:rsidRPr="00D231B7">
        <w:rPr>
          <w:sz w:val="28"/>
          <w:szCs w:val="28"/>
        </w:rPr>
        <w:t>війни</w:t>
      </w:r>
      <w:proofErr w:type="spellEnd"/>
      <w:r w:rsidRPr="00D231B7">
        <w:rPr>
          <w:sz w:val="28"/>
          <w:szCs w:val="28"/>
        </w:rPr>
        <w:t xml:space="preserve"> та </w:t>
      </w:r>
      <w:proofErr w:type="spellStart"/>
      <w:r w:rsidRPr="00D231B7">
        <w:rPr>
          <w:sz w:val="28"/>
          <w:szCs w:val="28"/>
        </w:rPr>
        <w:t>праці</w:t>
      </w:r>
      <w:proofErr w:type="spellEnd"/>
      <w:r w:rsidRPr="00D231B7">
        <w:rPr>
          <w:sz w:val="28"/>
          <w:szCs w:val="28"/>
        </w:rPr>
        <w:t xml:space="preserve">, особам </w:t>
      </w:r>
      <w:proofErr w:type="spellStart"/>
      <w:r w:rsidRPr="00D231B7">
        <w:rPr>
          <w:sz w:val="28"/>
          <w:szCs w:val="28"/>
        </w:rPr>
        <w:t>з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обмеженимифізичнимиможливостями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учасникамбойовихдій</w:t>
      </w:r>
      <w:proofErr w:type="spellEnd"/>
      <w:r w:rsidRPr="00D231B7">
        <w:rPr>
          <w:sz w:val="28"/>
          <w:szCs w:val="28"/>
        </w:rPr>
        <w:t xml:space="preserve">, а </w:t>
      </w:r>
      <w:proofErr w:type="spellStart"/>
      <w:r w:rsidRPr="00D231B7">
        <w:rPr>
          <w:sz w:val="28"/>
          <w:szCs w:val="28"/>
        </w:rPr>
        <w:t>такожучасникамантитерористичноїоперації</w:t>
      </w:r>
      <w:proofErr w:type="spellEnd"/>
      <w:r w:rsidRPr="00D231B7">
        <w:rPr>
          <w:sz w:val="28"/>
          <w:szCs w:val="28"/>
        </w:rPr>
        <w:t xml:space="preserve">, в тому </w:t>
      </w:r>
      <w:proofErr w:type="spellStart"/>
      <w:r w:rsidRPr="00D231B7">
        <w:rPr>
          <w:sz w:val="28"/>
          <w:szCs w:val="28"/>
        </w:rPr>
        <w:t>числіпораненим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травмованим</w:t>
      </w:r>
      <w:proofErr w:type="spellEnd"/>
      <w:r w:rsidRPr="00D231B7">
        <w:rPr>
          <w:sz w:val="28"/>
          <w:szCs w:val="28"/>
        </w:rPr>
        <w:t xml:space="preserve"> (</w:t>
      </w:r>
      <w:proofErr w:type="spellStart"/>
      <w:r w:rsidRPr="00D231B7">
        <w:rPr>
          <w:sz w:val="28"/>
          <w:szCs w:val="28"/>
        </w:rPr>
        <w:t>або</w:t>
      </w:r>
      <w:proofErr w:type="spellEnd"/>
      <w:r w:rsidRPr="00D231B7">
        <w:rPr>
          <w:sz w:val="28"/>
          <w:szCs w:val="28"/>
        </w:rPr>
        <w:t xml:space="preserve"> одному </w:t>
      </w:r>
      <w:proofErr w:type="spellStart"/>
      <w:r w:rsidRPr="00D231B7">
        <w:rPr>
          <w:sz w:val="28"/>
          <w:szCs w:val="28"/>
        </w:rPr>
        <w:t>з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членівїхсімей</w:t>
      </w:r>
      <w:proofErr w:type="spellEnd"/>
      <w:r w:rsidRPr="00D231B7">
        <w:rPr>
          <w:sz w:val="28"/>
          <w:szCs w:val="28"/>
        </w:rPr>
        <w:t xml:space="preserve">), а </w:t>
      </w:r>
      <w:proofErr w:type="spellStart"/>
      <w:r w:rsidRPr="00D231B7">
        <w:rPr>
          <w:sz w:val="28"/>
          <w:szCs w:val="28"/>
        </w:rPr>
        <w:t>також</w:t>
      </w:r>
      <w:proofErr w:type="spellEnd"/>
      <w:r w:rsidRPr="00D231B7">
        <w:rPr>
          <w:sz w:val="28"/>
          <w:szCs w:val="28"/>
        </w:rPr>
        <w:t xml:space="preserve"> членам </w:t>
      </w:r>
      <w:proofErr w:type="spellStart"/>
      <w:r w:rsidRPr="00D231B7">
        <w:rPr>
          <w:sz w:val="28"/>
          <w:szCs w:val="28"/>
        </w:rPr>
        <w:t>сімейзагиблихучасників</w:t>
      </w:r>
      <w:proofErr w:type="spellEnd"/>
      <w:r w:rsidRPr="00D231B7">
        <w:rPr>
          <w:sz w:val="28"/>
          <w:szCs w:val="28"/>
        </w:rPr>
        <w:t xml:space="preserve"> АТО, </w:t>
      </w:r>
      <w:proofErr w:type="spellStart"/>
      <w:r w:rsidRPr="00D231B7">
        <w:rPr>
          <w:sz w:val="28"/>
          <w:szCs w:val="28"/>
        </w:rPr>
        <w:t>дітям-інвалідам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ліквідаторам</w:t>
      </w:r>
      <w:proofErr w:type="spellEnd"/>
      <w:r w:rsidRPr="00D231B7">
        <w:rPr>
          <w:sz w:val="28"/>
          <w:szCs w:val="28"/>
        </w:rPr>
        <w:t xml:space="preserve"> ЧАЕС, батькам </w:t>
      </w:r>
      <w:proofErr w:type="spellStart"/>
      <w:r w:rsidRPr="00D231B7">
        <w:rPr>
          <w:sz w:val="28"/>
          <w:szCs w:val="28"/>
        </w:rPr>
        <w:t>багатодітнихсімей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опікунамдітей-сиріт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громадянам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якіпотерпіливідстихійного</w:t>
      </w:r>
      <w:proofErr w:type="spellEnd"/>
      <w:r w:rsidRPr="00D231B7">
        <w:rPr>
          <w:sz w:val="28"/>
          <w:szCs w:val="28"/>
        </w:rPr>
        <w:t xml:space="preserve"> лиха, </w:t>
      </w:r>
      <w:proofErr w:type="spellStart"/>
      <w:r w:rsidRPr="00D231B7">
        <w:rPr>
          <w:sz w:val="28"/>
          <w:szCs w:val="28"/>
        </w:rPr>
        <w:t>пожежітощо</w:t>
      </w:r>
      <w:proofErr w:type="spellEnd"/>
      <w:r w:rsidRPr="00D231B7">
        <w:rPr>
          <w:sz w:val="28"/>
          <w:szCs w:val="28"/>
        </w:rPr>
        <w:t xml:space="preserve">,  та </w:t>
      </w:r>
      <w:proofErr w:type="spellStart"/>
      <w:r w:rsidRPr="00D231B7">
        <w:rPr>
          <w:sz w:val="28"/>
          <w:szCs w:val="28"/>
        </w:rPr>
        <w:t>іншимгромадянам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якіпотребуютьсоціальноїпідтримки</w:t>
      </w:r>
      <w:proofErr w:type="spellEnd"/>
      <w:r w:rsidRPr="00D231B7">
        <w:rPr>
          <w:sz w:val="28"/>
          <w:szCs w:val="28"/>
        </w:rPr>
        <w:t>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1.4. Для </w:t>
      </w:r>
      <w:proofErr w:type="spellStart"/>
      <w:r w:rsidRPr="00D231B7">
        <w:rPr>
          <w:sz w:val="28"/>
          <w:szCs w:val="28"/>
        </w:rPr>
        <w:t>наданняодноразовоїматеріальноїдопомоги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заявник</w:t>
      </w:r>
      <w:proofErr w:type="spellEnd"/>
      <w:r w:rsidRPr="00D231B7">
        <w:rPr>
          <w:sz w:val="28"/>
          <w:szCs w:val="28"/>
        </w:rPr>
        <w:t xml:space="preserve"> (</w:t>
      </w:r>
      <w:proofErr w:type="spellStart"/>
      <w:r w:rsidRPr="00D231B7">
        <w:rPr>
          <w:sz w:val="28"/>
          <w:szCs w:val="28"/>
        </w:rPr>
        <w:t>або</w:t>
      </w:r>
      <w:proofErr w:type="spellEnd"/>
      <w:r w:rsidRPr="00D231B7">
        <w:rPr>
          <w:sz w:val="28"/>
          <w:szCs w:val="28"/>
        </w:rPr>
        <w:t xml:space="preserve"> член </w:t>
      </w:r>
      <w:proofErr w:type="spellStart"/>
      <w:r w:rsidRPr="00D231B7">
        <w:rPr>
          <w:sz w:val="28"/>
          <w:szCs w:val="28"/>
        </w:rPr>
        <w:t>йогородини</w:t>
      </w:r>
      <w:proofErr w:type="spellEnd"/>
      <w:r w:rsidRPr="00D231B7">
        <w:rPr>
          <w:sz w:val="28"/>
          <w:szCs w:val="28"/>
        </w:rPr>
        <w:t xml:space="preserve">) </w:t>
      </w:r>
      <w:proofErr w:type="spellStart"/>
      <w:r w:rsidRPr="00D231B7">
        <w:rPr>
          <w:sz w:val="28"/>
          <w:szCs w:val="28"/>
        </w:rPr>
        <w:t>надаєособистез</w:t>
      </w:r>
      <w:r w:rsidR="00FB7F63" w:rsidRPr="00D231B7">
        <w:rPr>
          <w:sz w:val="28"/>
          <w:szCs w:val="28"/>
        </w:rPr>
        <w:t>верненн</w:t>
      </w:r>
      <w:proofErr w:type="gramStart"/>
      <w:r w:rsidR="00FB7F63" w:rsidRPr="00D231B7">
        <w:rPr>
          <w:sz w:val="28"/>
          <w:szCs w:val="28"/>
        </w:rPr>
        <w:t>я</w:t>
      </w:r>
      <w:proofErr w:type="spellEnd"/>
      <w:r w:rsidR="00FB7F63" w:rsidRPr="00D231B7">
        <w:rPr>
          <w:sz w:val="28"/>
          <w:szCs w:val="28"/>
        </w:rPr>
        <w:t>(</w:t>
      </w:r>
      <w:proofErr w:type="gramEnd"/>
      <w:r w:rsidR="00FB7F63" w:rsidRPr="00D231B7">
        <w:rPr>
          <w:sz w:val="28"/>
          <w:szCs w:val="28"/>
        </w:rPr>
        <w:t xml:space="preserve"> </w:t>
      </w:r>
      <w:proofErr w:type="spellStart"/>
      <w:r w:rsidR="00FB7F63" w:rsidRPr="00D231B7">
        <w:rPr>
          <w:sz w:val="28"/>
          <w:szCs w:val="28"/>
        </w:rPr>
        <w:t>заяву</w:t>
      </w:r>
      <w:proofErr w:type="spellEnd"/>
      <w:r w:rsidR="00FB7F63" w:rsidRPr="00D231B7">
        <w:rPr>
          <w:sz w:val="28"/>
          <w:szCs w:val="28"/>
        </w:rPr>
        <w:t xml:space="preserve">) на </w:t>
      </w:r>
      <w:proofErr w:type="spellStart"/>
      <w:r w:rsidR="00FB7F63" w:rsidRPr="00D231B7">
        <w:rPr>
          <w:sz w:val="28"/>
          <w:szCs w:val="28"/>
        </w:rPr>
        <w:t>ім’ясільськ</w:t>
      </w:r>
      <w:r w:rsidRPr="00D231B7">
        <w:rPr>
          <w:sz w:val="28"/>
          <w:szCs w:val="28"/>
        </w:rPr>
        <w:t>огоголови</w:t>
      </w:r>
      <w:proofErr w:type="spellEnd"/>
      <w:r w:rsidRPr="00D231B7">
        <w:rPr>
          <w:sz w:val="28"/>
          <w:szCs w:val="28"/>
        </w:rPr>
        <w:t xml:space="preserve">, а </w:t>
      </w:r>
      <w:proofErr w:type="spellStart"/>
      <w:r w:rsidRPr="00D231B7">
        <w:rPr>
          <w:sz w:val="28"/>
          <w:szCs w:val="28"/>
        </w:rPr>
        <w:t>такожтакідокументи</w:t>
      </w:r>
      <w:proofErr w:type="spellEnd"/>
      <w:r w:rsidRPr="00D231B7">
        <w:rPr>
          <w:sz w:val="28"/>
          <w:szCs w:val="28"/>
        </w:rPr>
        <w:t>: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lastRenderedPageBreak/>
        <w:t xml:space="preserve">- </w:t>
      </w:r>
      <w:proofErr w:type="spellStart"/>
      <w:r w:rsidRPr="00D231B7">
        <w:rPr>
          <w:i/>
          <w:iCs/>
          <w:sz w:val="28"/>
          <w:szCs w:val="28"/>
        </w:rPr>
        <w:t>ксерокопія</w:t>
      </w:r>
      <w:proofErr w:type="spellEnd"/>
      <w:r w:rsidRPr="00D231B7">
        <w:rPr>
          <w:i/>
          <w:iCs/>
          <w:sz w:val="28"/>
          <w:szCs w:val="28"/>
        </w:rPr>
        <w:t xml:space="preserve"> паспортного документу, </w:t>
      </w:r>
      <w:proofErr w:type="spellStart"/>
      <w:r w:rsidRPr="00D231B7">
        <w:rPr>
          <w:i/>
          <w:iCs/>
          <w:sz w:val="28"/>
          <w:szCs w:val="28"/>
        </w:rPr>
        <w:t>щозасвідчує</w:t>
      </w:r>
      <w:proofErr w:type="spellEnd"/>
      <w:r w:rsidRPr="00D231B7">
        <w:rPr>
          <w:i/>
          <w:iCs/>
          <w:sz w:val="28"/>
          <w:szCs w:val="28"/>
        </w:rPr>
        <w:t xml:space="preserve"> особу </w:t>
      </w:r>
      <w:proofErr w:type="spellStart"/>
      <w:r w:rsidRPr="00D231B7">
        <w:rPr>
          <w:i/>
          <w:iCs/>
          <w:sz w:val="28"/>
          <w:szCs w:val="28"/>
        </w:rPr>
        <w:t>заявника</w:t>
      </w:r>
      <w:proofErr w:type="spellEnd"/>
      <w:r w:rsidRPr="00D231B7">
        <w:rPr>
          <w:i/>
          <w:iCs/>
          <w:sz w:val="28"/>
          <w:szCs w:val="28"/>
        </w:rPr>
        <w:t xml:space="preserve"> та адресу </w:t>
      </w:r>
      <w:proofErr w:type="spellStart"/>
      <w:r w:rsidRPr="00D231B7">
        <w:rPr>
          <w:i/>
          <w:iCs/>
          <w:sz w:val="28"/>
          <w:szCs w:val="28"/>
        </w:rPr>
        <w:t>йогомісцяпроживання</w:t>
      </w:r>
      <w:proofErr w:type="spellEnd"/>
      <w:r w:rsidRPr="00D231B7">
        <w:rPr>
          <w:i/>
          <w:iCs/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 - </w:t>
      </w:r>
      <w:proofErr w:type="spellStart"/>
      <w:r w:rsidRPr="00D231B7">
        <w:rPr>
          <w:i/>
          <w:iCs/>
          <w:sz w:val="28"/>
          <w:szCs w:val="28"/>
        </w:rPr>
        <w:t>ксерокопіядовідки</w:t>
      </w:r>
      <w:proofErr w:type="spellEnd"/>
      <w:r w:rsidRPr="00D231B7">
        <w:rPr>
          <w:i/>
          <w:iCs/>
          <w:sz w:val="28"/>
          <w:szCs w:val="28"/>
        </w:rPr>
        <w:t xml:space="preserve"> про </w:t>
      </w:r>
      <w:proofErr w:type="spellStart"/>
      <w:r w:rsidRPr="00D231B7">
        <w:rPr>
          <w:i/>
          <w:iCs/>
          <w:sz w:val="28"/>
          <w:szCs w:val="28"/>
        </w:rPr>
        <w:t>присвоєнняідентифікаційного</w:t>
      </w:r>
      <w:proofErr w:type="spellEnd"/>
      <w:r w:rsidRPr="00D231B7">
        <w:rPr>
          <w:i/>
          <w:iCs/>
          <w:sz w:val="28"/>
          <w:szCs w:val="28"/>
        </w:rPr>
        <w:t xml:space="preserve"> номера (</w:t>
      </w:r>
      <w:proofErr w:type="spellStart"/>
      <w:r w:rsidRPr="00D231B7">
        <w:rPr>
          <w:i/>
          <w:iCs/>
          <w:sz w:val="28"/>
          <w:szCs w:val="28"/>
        </w:rPr>
        <w:t>крімосіб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які</w:t>
      </w:r>
      <w:proofErr w:type="spellEnd"/>
      <w:r w:rsidRPr="00D231B7">
        <w:rPr>
          <w:i/>
          <w:iCs/>
          <w:sz w:val="28"/>
          <w:szCs w:val="28"/>
        </w:rPr>
        <w:t xml:space="preserve"> через </w:t>
      </w:r>
      <w:proofErr w:type="spellStart"/>
      <w:r w:rsidRPr="00D231B7">
        <w:rPr>
          <w:i/>
          <w:iCs/>
          <w:sz w:val="28"/>
          <w:szCs w:val="28"/>
        </w:rPr>
        <w:t>своїрелігійніпереконаннявідмовилисьвідприйняттяреєстрцій</w:t>
      </w:r>
      <w:proofErr w:type="spellEnd"/>
      <w:r w:rsidRPr="00D231B7">
        <w:rPr>
          <w:i/>
          <w:iCs/>
          <w:sz w:val="28"/>
          <w:szCs w:val="28"/>
        </w:rPr>
        <w:t xml:space="preserve">- </w:t>
      </w:r>
      <w:proofErr w:type="spellStart"/>
      <w:r w:rsidRPr="00D231B7">
        <w:rPr>
          <w:i/>
          <w:iCs/>
          <w:sz w:val="28"/>
          <w:szCs w:val="28"/>
        </w:rPr>
        <w:t>ного</w:t>
      </w:r>
      <w:proofErr w:type="spellEnd"/>
      <w:r w:rsidRPr="00D231B7">
        <w:rPr>
          <w:i/>
          <w:iCs/>
          <w:sz w:val="28"/>
          <w:szCs w:val="28"/>
        </w:rPr>
        <w:t xml:space="preserve"> номера </w:t>
      </w:r>
      <w:proofErr w:type="spellStart"/>
      <w:r w:rsidRPr="00D231B7">
        <w:rPr>
          <w:i/>
          <w:iCs/>
          <w:sz w:val="28"/>
          <w:szCs w:val="28"/>
        </w:rPr>
        <w:t>обліковоїкарткиплатникаподатків</w:t>
      </w:r>
      <w:proofErr w:type="spellEnd"/>
      <w:r w:rsidRPr="00D231B7">
        <w:rPr>
          <w:i/>
          <w:iCs/>
          <w:sz w:val="28"/>
          <w:szCs w:val="28"/>
        </w:rPr>
        <w:t xml:space="preserve"> та </w:t>
      </w:r>
      <w:proofErr w:type="spellStart"/>
      <w:r w:rsidRPr="00D231B7">
        <w:rPr>
          <w:i/>
          <w:iCs/>
          <w:sz w:val="28"/>
          <w:szCs w:val="28"/>
        </w:rPr>
        <w:t>повідомили</w:t>
      </w:r>
      <w:proofErr w:type="spellEnd"/>
      <w:r w:rsidRPr="00D231B7">
        <w:rPr>
          <w:i/>
          <w:iCs/>
          <w:sz w:val="28"/>
          <w:szCs w:val="28"/>
        </w:rPr>
        <w:t xml:space="preserve"> про </w:t>
      </w:r>
      <w:proofErr w:type="spellStart"/>
      <w:r w:rsidRPr="00D231B7">
        <w:rPr>
          <w:i/>
          <w:iCs/>
          <w:sz w:val="28"/>
          <w:szCs w:val="28"/>
        </w:rPr>
        <w:t>цевідповідний</w:t>
      </w:r>
      <w:proofErr w:type="spellEnd"/>
      <w:r w:rsidRPr="00D231B7">
        <w:rPr>
          <w:i/>
          <w:iCs/>
          <w:sz w:val="28"/>
          <w:szCs w:val="28"/>
        </w:rPr>
        <w:t xml:space="preserve"> орган </w:t>
      </w:r>
      <w:proofErr w:type="spellStart"/>
      <w:r w:rsidRPr="00D231B7">
        <w:rPr>
          <w:i/>
          <w:iCs/>
          <w:sz w:val="28"/>
          <w:szCs w:val="28"/>
        </w:rPr>
        <w:t>державноїподатковоїслужби</w:t>
      </w:r>
      <w:proofErr w:type="spellEnd"/>
      <w:r w:rsidRPr="00D231B7">
        <w:rPr>
          <w:i/>
          <w:iCs/>
          <w:sz w:val="28"/>
          <w:szCs w:val="28"/>
        </w:rPr>
        <w:t xml:space="preserve"> </w:t>
      </w:r>
      <w:proofErr w:type="spellStart"/>
      <w:r w:rsidRPr="00D231B7">
        <w:rPr>
          <w:i/>
          <w:iCs/>
          <w:sz w:val="28"/>
          <w:szCs w:val="28"/>
        </w:rPr>
        <w:t>і</w:t>
      </w:r>
      <w:proofErr w:type="spellEnd"/>
      <w:r w:rsidRPr="00D231B7">
        <w:rPr>
          <w:i/>
          <w:iCs/>
          <w:sz w:val="28"/>
          <w:szCs w:val="28"/>
        </w:rPr>
        <w:t xml:space="preserve"> </w:t>
      </w:r>
      <w:proofErr w:type="spellStart"/>
      <w:r w:rsidRPr="00D231B7">
        <w:rPr>
          <w:i/>
          <w:iCs/>
          <w:sz w:val="28"/>
          <w:szCs w:val="28"/>
        </w:rPr>
        <w:t>маютьвідмітку</w:t>
      </w:r>
      <w:proofErr w:type="spellEnd"/>
      <w:r w:rsidRPr="00D231B7">
        <w:rPr>
          <w:i/>
          <w:iCs/>
          <w:sz w:val="28"/>
          <w:szCs w:val="28"/>
        </w:rPr>
        <w:t xml:space="preserve"> у </w:t>
      </w:r>
      <w:proofErr w:type="spellStart"/>
      <w:r w:rsidRPr="00D231B7">
        <w:rPr>
          <w:i/>
          <w:iCs/>
          <w:sz w:val="28"/>
          <w:szCs w:val="28"/>
        </w:rPr>
        <w:t>паспорті</w:t>
      </w:r>
      <w:proofErr w:type="spellEnd"/>
      <w:r w:rsidRPr="00D231B7">
        <w:rPr>
          <w:i/>
          <w:iCs/>
          <w:sz w:val="28"/>
          <w:szCs w:val="28"/>
        </w:rPr>
        <w:t>); 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 - </w:t>
      </w:r>
      <w:proofErr w:type="spellStart"/>
      <w:r w:rsidRPr="00D231B7">
        <w:rPr>
          <w:i/>
          <w:iCs/>
          <w:sz w:val="28"/>
          <w:szCs w:val="28"/>
        </w:rPr>
        <w:t>ксерокопія</w:t>
      </w:r>
      <w:proofErr w:type="spellEnd"/>
      <w:r w:rsidRPr="00D231B7">
        <w:rPr>
          <w:i/>
          <w:iCs/>
          <w:sz w:val="28"/>
          <w:szCs w:val="28"/>
        </w:rPr>
        <w:t xml:space="preserve"> одного </w:t>
      </w:r>
      <w:proofErr w:type="spellStart"/>
      <w:r w:rsidRPr="00D231B7">
        <w:rPr>
          <w:i/>
          <w:iCs/>
          <w:sz w:val="28"/>
          <w:szCs w:val="28"/>
        </w:rPr>
        <w:t>з</w:t>
      </w:r>
      <w:proofErr w:type="spellEnd"/>
      <w:r w:rsidRPr="00D231B7">
        <w:rPr>
          <w:i/>
          <w:iCs/>
          <w:sz w:val="28"/>
          <w:szCs w:val="28"/>
        </w:rPr>
        <w:t xml:space="preserve"> </w:t>
      </w:r>
      <w:proofErr w:type="spellStart"/>
      <w:r w:rsidRPr="00D231B7">
        <w:rPr>
          <w:i/>
          <w:iCs/>
          <w:sz w:val="28"/>
          <w:szCs w:val="28"/>
        </w:rPr>
        <w:t>документів</w:t>
      </w:r>
      <w:proofErr w:type="spellEnd"/>
      <w:r w:rsidRPr="00D231B7">
        <w:rPr>
          <w:i/>
          <w:iCs/>
          <w:sz w:val="28"/>
          <w:szCs w:val="28"/>
        </w:rPr>
        <w:t xml:space="preserve">: </w:t>
      </w:r>
      <w:proofErr w:type="spellStart"/>
      <w:r w:rsidRPr="00D231B7">
        <w:rPr>
          <w:i/>
          <w:iCs/>
          <w:sz w:val="28"/>
          <w:szCs w:val="28"/>
        </w:rPr>
        <w:t>пенсійногопосвідчення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посвідченняінваліда</w:t>
      </w:r>
      <w:proofErr w:type="spellEnd"/>
      <w:r w:rsidRPr="00D231B7">
        <w:rPr>
          <w:i/>
          <w:iCs/>
          <w:sz w:val="28"/>
          <w:szCs w:val="28"/>
        </w:rPr>
        <w:t xml:space="preserve">, ветерана </w:t>
      </w:r>
      <w:proofErr w:type="spellStart"/>
      <w:r w:rsidRPr="00D231B7">
        <w:rPr>
          <w:i/>
          <w:iCs/>
          <w:sz w:val="28"/>
          <w:szCs w:val="28"/>
        </w:rPr>
        <w:t>війничипраці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учасникабойовихдій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іншепосвідченняабодовідка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щовстановлюєйого</w:t>
      </w:r>
      <w:proofErr w:type="spellEnd"/>
      <w:r w:rsidRPr="00D231B7">
        <w:rPr>
          <w:i/>
          <w:iCs/>
          <w:sz w:val="28"/>
          <w:szCs w:val="28"/>
        </w:rPr>
        <w:t xml:space="preserve"> статус, </w:t>
      </w:r>
      <w:proofErr w:type="spellStart"/>
      <w:r w:rsidRPr="00D231B7">
        <w:rPr>
          <w:i/>
          <w:iCs/>
          <w:sz w:val="28"/>
          <w:szCs w:val="28"/>
        </w:rPr>
        <w:t>тощо</w:t>
      </w:r>
      <w:proofErr w:type="spellEnd"/>
      <w:r w:rsidRPr="00D231B7">
        <w:rPr>
          <w:i/>
          <w:iCs/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>-</w:t>
      </w:r>
      <w:proofErr w:type="spellStart"/>
      <w:r w:rsidRPr="00D231B7">
        <w:rPr>
          <w:i/>
          <w:iCs/>
          <w:sz w:val="28"/>
          <w:szCs w:val="28"/>
        </w:rPr>
        <w:t>інформація</w:t>
      </w:r>
      <w:proofErr w:type="spellEnd"/>
      <w:r w:rsidRPr="00D231B7">
        <w:rPr>
          <w:i/>
          <w:iCs/>
          <w:sz w:val="28"/>
          <w:szCs w:val="28"/>
        </w:rPr>
        <w:t xml:space="preserve"> про </w:t>
      </w:r>
      <w:proofErr w:type="spellStart"/>
      <w:r w:rsidRPr="00D231B7">
        <w:rPr>
          <w:i/>
          <w:iCs/>
          <w:sz w:val="28"/>
          <w:szCs w:val="28"/>
        </w:rPr>
        <w:t>рахунок</w:t>
      </w:r>
      <w:proofErr w:type="spellEnd"/>
      <w:r w:rsidRPr="00D231B7">
        <w:rPr>
          <w:i/>
          <w:iCs/>
          <w:sz w:val="28"/>
          <w:szCs w:val="28"/>
        </w:rPr>
        <w:t xml:space="preserve"> у </w:t>
      </w:r>
      <w:proofErr w:type="spellStart"/>
      <w:r w:rsidRPr="00D231B7">
        <w:rPr>
          <w:i/>
          <w:iCs/>
          <w:sz w:val="28"/>
          <w:szCs w:val="28"/>
        </w:rPr>
        <w:t>банківськійустанові</w:t>
      </w:r>
      <w:proofErr w:type="spellEnd"/>
      <w:r w:rsidRPr="00D231B7">
        <w:rPr>
          <w:i/>
          <w:iCs/>
          <w:sz w:val="28"/>
          <w:szCs w:val="28"/>
        </w:rPr>
        <w:t xml:space="preserve"> – у </w:t>
      </w:r>
      <w:proofErr w:type="spellStart"/>
      <w:r w:rsidRPr="00D231B7">
        <w:rPr>
          <w:i/>
          <w:iCs/>
          <w:sz w:val="28"/>
          <w:szCs w:val="28"/>
        </w:rPr>
        <w:t>разівиплатиодноразовоїматеріальноїдопомоги</w:t>
      </w:r>
      <w:proofErr w:type="spellEnd"/>
      <w:r w:rsidRPr="00D231B7">
        <w:rPr>
          <w:i/>
          <w:iCs/>
          <w:sz w:val="28"/>
          <w:szCs w:val="28"/>
        </w:rPr>
        <w:t xml:space="preserve"> через </w:t>
      </w:r>
      <w:proofErr w:type="spellStart"/>
      <w:r w:rsidRPr="00D231B7">
        <w:rPr>
          <w:i/>
          <w:iCs/>
          <w:sz w:val="28"/>
          <w:szCs w:val="28"/>
        </w:rPr>
        <w:t>банківськуустанову</w:t>
      </w:r>
      <w:proofErr w:type="spellEnd"/>
      <w:r w:rsidRPr="00D231B7">
        <w:rPr>
          <w:i/>
          <w:iCs/>
          <w:sz w:val="28"/>
          <w:szCs w:val="28"/>
        </w:rPr>
        <w:t>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D231B7">
        <w:rPr>
          <w:sz w:val="28"/>
          <w:szCs w:val="28"/>
        </w:rPr>
        <w:t>Крімцихдокументів</w:t>
      </w:r>
      <w:proofErr w:type="spellEnd"/>
      <w:r w:rsidRPr="00D231B7">
        <w:rPr>
          <w:sz w:val="28"/>
          <w:szCs w:val="28"/>
        </w:rPr>
        <w:t xml:space="preserve">, при </w:t>
      </w:r>
      <w:proofErr w:type="spellStart"/>
      <w:r w:rsidRPr="00D231B7">
        <w:rPr>
          <w:sz w:val="28"/>
          <w:szCs w:val="28"/>
        </w:rPr>
        <w:t>необхідностізаявникнадає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й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такідокументи</w:t>
      </w:r>
      <w:proofErr w:type="spellEnd"/>
      <w:r w:rsidRPr="00D231B7">
        <w:rPr>
          <w:sz w:val="28"/>
          <w:szCs w:val="28"/>
        </w:rPr>
        <w:t>: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- акт </w:t>
      </w:r>
      <w:proofErr w:type="spellStart"/>
      <w:r w:rsidRPr="00D231B7">
        <w:rPr>
          <w:i/>
          <w:iCs/>
          <w:sz w:val="28"/>
          <w:szCs w:val="28"/>
        </w:rPr>
        <w:t>обстеженняматеріально-побутових</w:t>
      </w:r>
      <w:proofErr w:type="spellEnd"/>
      <w:r w:rsidRPr="00D231B7">
        <w:rPr>
          <w:i/>
          <w:iCs/>
          <w:sz w:val="28"/>
          <w:szCs w:val="28"/>
        </w:rPr>
        <w:t xml:space="preserve"> умов </w:t>
      </w:r>
      <w:proofErr w:type="spellStart"/>
      <w:r w:rsidRPr="00D231B7">
        <w:rPr>
          <w:i/>
          <w:iCs/>
          <w:sz w:val="28"/>
          <w:szCs w:val="28"/>
        </w:rPr>
        <w:t>проживаннязаявника</w:t>
      </w:r>
      <w:proofErr w:type="spellEnd"/>
      <w:r w:rsidRPr="00D231B7">
        <w:rPr>
          <w:i/>
          <w:iCs/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 - </w:t>
      </w:r>
      <w:proofErr w:type="spellStart"/>
      <w:r w:rsidRPr="00D231B7">
        <w:rPr>
          <w:i/>
          <w:iCs/>
          <w:sz w:val="28"/>
          <w:szCs w:val="28"/>
        </w:rPr>
        <w:t>довідка</w:t>
      </w:r>
      <w:proofErr w:type="spellEnd"/>
      <w:r w:rsidRPr="00D231B7">
        <w:rPr>
          <w:i/>
          <w:iCs/>
          <w:sz w:val="28"/>
          <w:szCs w:val="28"/>
        </w:rPr>
        <w:t xml:space="preserve"> про стан </w:t>
      </w:r>
      <w:proofErr w:type="spellStart"/>
      <w:r w:rsidRPr="00D231B7">
        <w:rPr>
          <w:i/>
          <w:iCs/>
          <w:sz w:val="28"/>
          <w:szCs w:val="28"/>
        </w:rPr>
        <w:t>здоров'я</w:t>
      </w:r>
      <w:proofErr w:type="spellEnd"/>
      <w:r w:rsidRPr="00D231B7">
        <w:rPr>
          <w:i/>
          <w:iCs/>
          <w:sz w:val="28"/>
          <w:szCs w:val="28"/>
        </w:rPr>
        <w:t xml:space="preserve"> та </w:t>
      </w:r>
      <w:proofErr w:type="spellStart"/>
      <w:r w:rsidRPr="00D231B7">
        <w:rPr>
          <w:i/>
          <w:iCs/>
          <w:sz w:val="28"/>
          <w:szCs w:val="28"/>
        </w:rPr>
        <w:t>необхідністьлікуваннягромадянина</w:t>
      </w:r>
      <w:proofErr w:type="spellEnd"/>
      <w:r w:rsidRPr="00D231B7">
        <w:rPr>
          <w:i/>
          <w:iCs/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ind w:left="142" w:hanging="142"/>
        <w:jc w:val="both"/>
        <w:rPr>
          <w:i/>
          <w:iCs/>
          <w:sz w:val="28"/>
          <w:szCs w:val="28"/>
          <w:lang w:val="uk-UA"/>
        </w:rPr>
      </w:pPr>
      <w:r w:rsidRPr="00D231B7">
        <w:rPr>
          <w:i/>
          <w:iCs/>
          <w:sz w:val="28"/>
          <w:szCs w:val="28"/>
        </w:rPr>
        <w:t xml:space="preserve"> - </w:t>
      </w:r>
      <w:proofErr w:type="spellStart"/>
      <w:r w:rsidRPr="00D231B7">
        <w:rPr>
          <w:i/>
          <w:iCs/>
          <w:sz w:val="28"/>
          <w:szCs w:val="28"/>
        </w:rPr>
        <w:t>документи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щопідтверджуютьнадзвичайніобставини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якіпризвели</w:t>
      </w:r>
      <w:proofErr w:type="spellEnd"/>
      <w:r w:rsidRPr="00D231B7">
        <w:rPr>
          <w:i/>
          <w:iCs/>
          <w:sz w:val="28"/>
          <w:szCs w:val="28"/>
        </w:rPr>
        <w:t xml:space="preserve"> </w:t>
      </w:r>
      <w:proofErr w:type="spellStart"/>
      <w:r w:rsidRPr="00D231B7">
        <w:rPr>
          <w:i/>
          <w:iCs/>
          <w:sz w:val="28"/>
          <w:szCs w:val="28"/>
        </w:rPr>
        <w:t>до</w:t>
      </w:r>
      <w:r w:rsidR="00FB7F63" w:rsidRPr="00D231B7">
        <w:rPr>
          <w:i/>
          <w:iCs/>
          <w:sz w:val="28"/>
          <w:szCs w:val="28"/>
        </w:rPr>
        <w:t>скрутного</w:t>
      </w:r>
      <w:r w:rsidRPr="00D231B7">
        <w:rPr>
          <w:i/>
          <w:iCs/>
          <w:sz w:val="28"/>
          <w:szCs w:val="28"/>
        </w:rPr>
        <w:t>становища</w:t>
      </w:r>
      <w:proofErr w:type="spellEnd"/>
      <w:r w:rsidRPr="00D231B7">
        <w:rPr>
          <w:i/>
          <w:iCs/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 - </w:t>
      </w:r>
      <w:proofErr w:type="spellStart"/>
      <w:r w:rsidRPr="00D231B7">
        <w:rPr>
          <w:i/>
          <w:iCs/>
          <w:sz w:val="28"/>
          <w:szCs w:val="28"/>
        </w:rPr>
        <w:t>довідка</w:t>
      </w:r>
      <w:proofErr w:type="spellEnd"/>
      <w:r w:rsidRPr="00D231B7">
        <w:rPr>
          <w:i/>
          <w:iCs/>
          <w:sz w:val="28"/>
          <w:szCs w:val="28"/>
        </w:rPr>
        <w:t xml:space="preserve"> про склад </w:t>
      </w:r>
      <w:proofErr w:type="spellStart"/>
      <w:r w:rsidRPr="00D231B7">
        <w:rPr>
          <w:i/>
          <w:iCs/>
          <w:sz w:val="28"/>
          <w:szCs w:val="28"/>
        </w:rPr>
        <w:t>сім’ї</w:t>
      </w:r>
      <w:proofErr w:type="spellEnd"/>
      <w:r w:rsidRPr="00D231B7">
        <w:rPr>
          <w:i/>
          <w:iCs/>
          <w:sz w:val="28"/>
          <w:szCs w:val="28"/>
        </w:rPr>
        <w:t>; 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- </w:t>
      </w:r>
      <w:proofErr w:type="spellStart"/>
      <w:r w:rsidRPr="00D231B7">
        <w:rPr>
          <w:i/>
          <w:iCs/>
          <w:sz w:val="28"/>
          <w:szCs w:val="28"/>
        </w:rPr>
        <w:t>довідки</w:t>
      </w:r>
      <w:proofErr w:type="spellEnd"/>
      <w:r w:rsidRPr="00D231B7">
        <w:rPr>
          <w:i/>
          <w:iCs/>
          <w:sz w:val="28"/>
          <w:szCs w:val="28"/>
        </w:rPr>
        <w:t xml:space="preserve"> про доходи </w:t>
      </w:r>
      <w:proofErr w:type="spellStart"/>
      <w:r w:rsidRPr="00D231B7">
        <w:rPr>
          <w:i/>
          <w:iCs/>
          <w:sz w:val="28"/>
          <w:szCs w:val="28"/>
        </w:rPr>
        <w:t>заявника</w:t>
      </w:r>
      <w:proofErr w:type="spellEnd"/>
      <w:r w:rsidRPr="00D231B7">
        <w:rPr>
          <w:i/>
          <w:iCs/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- </w:t>
      </w:r>
      <w:proofErr w:type="spellStart"/>
      <w:r w:rsidRPr="00D231B7">
        <w:rPr>
          <w:i/>
          <w:iCs/>
          <w:sz w:val="28"/>
          <w:szCs w:val="28"/>
        </w:rPr>
        <w:t>ксерокопіядовідки</w:t>
      </w:r>
      <w:proofErr w:type="spellEnd"/>
      <w:r w:rsidRPr="00D231B7">
        <w:rPr>
          <w:i/>
          <w:iCs/>
          <w:sz w:val="28"/>
          <w:szCs w:val="28"/>
        </w:rPr>
        <w:t xml:space="preserve"> про участь в </w:t>
      </w:r>
      <w:proofErr w:type="spellStart"/>
      <w:r w:rsidRPr="00D231B7">
        <w:rPr>
          <w:i/>
          <w:iCs/>
          <w:sz w:val="28"/>
          <w:szCs w:val="28"/>
        </w:rPr>
        <w:t>антитерористичноїоперації</w:t>
      </w:r>
      <w:proofErr w:type="spellEnd"/>
      <w:r w:rsidRPr="00D231B7">
        <w:rPr>
          <w:i/>
          <w:iCs/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 - </w:t>
      </w:r>
      <w:proofErr w:type="spellStart"/>
      <w:r w:rsidRPr="00D231B7">
        <w:rPr>
          <w:i/>
          <w:iCs/>
          <w:sz w:val="28"/>
          <w:szCs w:val="28"/>
        </w:rPr>
        <w:t>ксерокопіїмедичнихдокументів</w:t>
      </w:r>
      <w:proofErr w:type="spellEnd"/>
      <w:r w:rsidRPr="00D231B7">
        <w:rPr>
          <w:i/>
          <w:iCs/>
          <w:sz w:val="28"/>
          <w:szCs w:val="28"/>
        </w:rPr>
        <w:t xml:space="preserve">, </w:t>
      </w:r>
      <w:proofErr w:type="spellStart"/>
      <w:r w:rsidRPr="00D231B7">
        <w:rPr>
          <w:i/>
          <w:iCs/>
          <w:sz w:val="28"/>
          <w:szCs w:val="28"/>
        </w:rPr>
        <w:t>якіпідтверджуютьпоранення</w:t>
      </w:r>
      <w:proofErr w:type="spellEnd"/>
      <w:r w:rsidRPr="00D231B7">
        <w:rPr>
          <w:i/>
          <w:iCs/>
          <w:sz w:val="28"/>
          <w:szCs w:val="28"/>
        </w:rPr>
        <w:t xml:space="preserve"> (травму, 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> </w:t>
      </w:r>
      <w:proofErr w:type="spellStart"/>
      <w:r w:rsidRPr="00D231B7">
        <w:rPr>
          <w:i/>
          <w:iCs/>
          <w:sz w:val="28"/>
          <w:szCs w:val="28"/>
        </w:rPr>
        <w:t>ушкодження</w:t>
      </w:r>
      <w:proofErr w:type="spellEnd"/>
      <w:r w:rsidRPr="00D231B7">
        <w:rPr>
          <w:i/>
          <w:iCs/>
          <w:sz w:val="28"/>
          <w:szCs w:val="28"/>
        </w:rPr>
        <w:t xml:space="preserve">), </w:t>
      </w:r>
      <w:proofErr w:type="spellStart"/>
      <w:r w:rsidRPr="00D231B7">
        <w:rPr>
          <w:i/>
          <w:iCs/>
          <w:sz w:val="28"/>
          <w:szCs w:val="28"/>
        </w:rPr>
        <w:t>отриманепід</w:t>
      </w:r>
      <w:proofErr w:type="spellEnd"/>
      <w:r w:rsidRPr="00D231B7">
        <w:rPr>
          <w:i/>
          <w:iCs/>
          <w:sz w:val="28"/>
          <w:szCs w:val="28"/>
        </w:rPr>
        <w:t xml:space="preserve"> час </w:t>
      </w:r>
      <w:proofErr w:type="spellStart"/>
      <w:r w:rsidRPr="00D231B7">
        <w:rPr>
          <w:i/>
          <w:iCs/>
          <w:sz w:val="28"/>
          <w:szCs w:val="28"/>
        </w:rPr>
        <w:t>участі</w:t>
      </w:r>
      <w:proofErr w:type="spellEnd"/>
      <w:r w:rsidRPr="00D231B7">
        <w:rPr>
          <w:i/>
          <w:iCs/>
          <w:sz w:val="28"/>
          <w:szCs w:val="28"/>
        </w:rPr>
        <w:t xml:space="preserve"> в </w:t>
      </w:r>
      <w:proofErr w:type="spellStart"/>
      <w:r w:rsidRPr="00D231B7">
        <w:rPr>
          <w:i/>
          <w:iCs/>
          <w:sz w:val="28"/>
          <w:szCs w:val="28"/>
        </w:rPr>
        <w:t>антитерористичноїоперації</w:t>
      </w:r>
      <w:proofErr w:type="spellEnd"/>
      <w:r w:rsidRPr="00D231B7">
        <w:rPr>
          <w:i/>
          <w:iCs/>
          <w:sz w:val="28"/>
          <w:szCs w:val="28"/>
        </w:rPr>
        <w:t>; 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 xml:space="preserve">- </w:t>
      </w:r>
      <w:proofErr w:type="spellStart"/>
      <w:r w:rsidRPr="00D231B7">
        <w:rPr>
          <w:i/>
          <w:iCs/>
          <w:sz w:val="28"/>
          <w:szCs w:val="28"/>
        </w:rPr>
        <w:t>іншідокументи</w:t>
      </w:r>
      <w:proofErr w:type="spellEnd"/>
      <w:r w:rsidRPr="00D231B7">
        <w:rPr>
          <w:i/>
          <w:iCs/>
          <w:sz w:val="28"/>
          <w:szCs w:val="28"/>
        </w:rPr>
        <w:t>, щоможутьпідтверджуватинеобхідністьнаданняодноразовоїматеріальноїдопомоги. 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1.5.Питання наданняодноразовоїматеріальноїдопомогигромадянинуможепорушитиустанова, </w:t>
      </w:r>
      <w:proofErr w:type="spellStart"/>
      <w:r w:rsidRPr="00D231B7">
        <w:rPr>
          <w:sz w:val="28"/>
          <w:szCs w:val="28"/>
        </w:rPr>
        <w:t>організація</w:t>
      </w:r>
      <w:proofErr w:type="spellEnd"/>
      <w:r w:rsidRPr="00D231B7">
        <w:rPr>
          <w:sz w:val="28"/>
          <w:szCs w:val="28"/>
        </w:rPr>
        <w:t xml:space="preserve">, в т.ч. </w:t>
      </w:r>
      <w:proofErr w:type="spellStart"/>
      <w:r w:rsidRPr="00D231B7">
        <w:rPr>
          <w:sz w:val="28"/>
          <w:szCs w:val="28"/>
        </w:rPr>
        <w:t>і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громадська</w:t>
      </w:r>
      <w:proofErr w:type="spellEnd"/>
      <w:r w:rsidRPr="00D231B7">
        <w:rPr>
          <w:sz w:val="28"/>
          <w:szCs w:val="28"/>
        </w:rPr>
        <w:t xml:space="preserve">. Для </w:t>
      </w:r>
      <w:proofErr w:type="spellStart"/>
      <w:r w:rsidRPr="00D231B7">
        <w:rPr>
          <w:sz w:val="28"/>
          <w:szCs w:val="28"/>
        </w:rPr>
        <w:t>цього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вона</w:t>
      </w:r>
      <w:r w:rsidR="00FB7F63" w:rsidRPr="00D231B7">
        <w:rPr>
          <w:sz w:val="28"/>
          <w:szCs w:val="28"/>
        </w:rPr>
        <w:t>подаєклопотання</w:t>
      </w:r>
      <w:proofErr w:type="spellEnd"/>
      <w:r w:rsidR="00FB7F63" w:rsidRPr="00D231B7">
        <w:rPr>
          <w:sz w:val="28"/>
          <w:szCs w:val="28"/>
        </w:rPr>
        <w:t xml:space="preserve"> на </w:t>
      </w:r>
      <w:proofErr w:type="spellStart"/>
      <w:r w:rsidR="00FB7F63" w:rsidRPr="00D231B7">
        <w:rPr>
          <w:sz w:val="28"/>
          <w:szCs w:val="28"/>
        </w:rPr>
        <w:t>ім’ясільськ</w:t>
      </w:r>
      <w:r w:rsidRPr="00D231B7">
        <w:rPr>
          <w:sz w:val="28"/>
          <w:szCs w:val="28"/>
        </w:rPr>
        <w:t>огоголови</w:t>
      </w:r>
      <w:proofErr w:type="spellEnd"/>
      <w:r w:rsidRPr="00D231B7">
        <w:rPr>
          <w:sz w:val="28"/>
          <w:szCs w:val="28"/>
        </w:rPr>
        <w:t xml:space="preserve">, а </w:t>
      </w:r>
      <w:proofErr w:type="spellStart"/>
      <w:r w:rsidRPr="00D231B7">
        <w:rPr>
          <w:sz w:val="28"/>
          <w:szCs w:val="28"/>
        </w:rPr>
        <w:t>такождокументи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передбачені</w:t>
      </w:r>
      <w:proofErr w:type="spellEnd"/>
      <w:r w:rsidRPr="00D231B7">
        <w:rPr>
          <w:sz w:val="28"/>
          <w:szCs w:val="28"/>
        </w:rPr>
        <w:t xml:space="preserve"> п.1.4 </w:t>
      </w:r>
      <w:proofErr w:type="spellStart"/>
      <w:r w:rsidRPr="00D231B7">
        <w:rPr>
          <w:sz w:val="28"/>
          <w:szCs w:val="28"/>
        </w:rPr>
        <w:t>цього</w:t>
      </w:r>
      <w:proofErr w:type="spellEnd"/>
      <w:r w:rsidRPr="00D231B7">
        <w:rPr>
          <w:sz w:val="28"/>
          <w:szCs w:val="28"/>
        </w:rPr>
        <w:t xml:space="preserve"> Порядку.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1.6.У </w:t>
      </w:r>
      <w:proofErr w:type="spellStart"/>
      <w:r w:rsidRPr="00D231B7">
        <w:rPr>
          <w:sz w:val="28"/>
          <w:szCs w:val="28"/>
        </w:rPr>
        <w:t>разівідсутностінеобхідного</w:t>
      </w:r>
      <w:proofErr w:type="spellEnd"/>
      <w:r w:rsidRPr="00D231B7">
        <w:rPr>
          <w:sz w:val="28"/>
          <w:szCs w:val="28"/>
        </w:rPr>
        <w:t xml:space="preserve"> пакету </w:t>
      </w:r>
      <w:proofErr w:type="spellStart"/>
      <w:r w:rsidRPr="00D231B7">
        <w:rPr>
          <w:sz w:val="28"/>
          <w:szCs w:val="28"/>
        </w:rPr>
        <w:t>документів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які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є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обов'язковими</w:t>
      </w:r>
      <w:proofErr w:type="spellEnd"/>
      <w:r w:rsidRPr="00D231B7">
        <w:rPr>
          <w:sz w:val="28"/>
          <w:szCs w:val="28"/>
        </w:rPr>
        <w:t xml:space="preserve"> для </w:t>
      </w:r>
      <w:proofErr w:type="spellStart"/>
      <w:r w:rsidRPr="00D231B7">
        <w:rPr>
          <w:sz w:val="28"/>
          <w:szCs w:val="28"/>
        </w:rPr>
        <w:t>наданняодноразовоїгрошовоїдопомоги</w:t>
      </w:r>
      <w:proofErr w:type="spellEnd"/>
      <w:r w:rsidRPr="00D231B7">
        <w:rPr>
          <w:sz w:val="28"/>
          <w:szCs w:val="28"/>
        </w:rPr>
        <w:t xml:space="preserve"> (пункт 1.4 Порядку), заяви </w:t>
      </w:r>
      <w:proofErr w:type="spellStart"/>
      <w:r w:rsidRPr="00D231B7">
        <w:rPr>
          <w:sz w:val="28"/>
          <w:szCs w:val="28"/>
        </w:rPr>
        <w:t>громадянповертаються</w:t>
      </w:r>
      <w:proofErr w:type="spellEnd"/>
      <w:r w:rsidRPr="00D231B7">
        <w:rPr>
          <w:sz w:val="28"/>
          <w:szCs w:val="28"/>
        </w:rPr>
        <w:t xml:space="preserve"> до </w:t>
      </w:r>
      <w:proofErr w:type="spellStart"/>
      <w:r w:rsidRPr="00D231B7">
        <w:rPr>
          <w:sz w:val="28"/>
          <w:szCs w:val="28"/>
        </w:rPr>
        <w:t>заявника</w:t>
      </w:r>
      <w:proofErr w:type="spellEnd"/>
      <w:r w:rsidRPr="00D231B7">
        <w:rPr>
          <w:sz w:val="28"/>
          <w:szCs w:val="28"/>
        </w:rPr>
        <w:t xml:space="preserve"> для </w:t>
      </w:r>
      <w:proofErr w:type="spellStart"/>
      <w:r w:rsidRPr="00D231B7">
        <w:rPr>
          <w:sz w:val="28"/>
          <w:szCs w:val="28"/>
        </w:rPr>
        <w:t>подальшогозібраннядокументів</w:t>
      </w:r>
      <w:proofErr w:type="spellEnd"/>
      <w:r w:rsidRPr="00D231B7">
        <w:rPr>
          <w:sz w:val="28"/>
          <w:szCs w:val="28"/>
        </w:rPr>
        <w:t>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lastRenderedPageBreak/>
        <w:t xml:space="preserve">1. 7. </w:t>
      </w:r>
      <w:proofErr w:type="spellStart"/>
      <w:r w:rsidRPr="00D231B7">
        <w:rPr>
          <w:sz w:val="28"/>
          <w:szCs w:val="28"/>
        </w:rPr>
        <w:t>Розглядзверненьгромадян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з</w:t>
      </w:r>
      <w:proofErr w:type="spellEnd"/>
      <w:r w:rsidRPr="00D231B7">
        <w:rPr>
          <w:sz w:val="28"/>
          <w:szCs w:val="28"/>
        </w:rPr>
        <w:t xml:space="preserve"> питаннянаданняодноразовоїматеріальноїдопомогиздійснюєвиконавчийкомітетселищної ради.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>1.8.</w:t>
      </w:r>
      <w:r w:rsidRPr="00D231B7">
        <w:rPr>
          <w:i/>
          <w:iCs/>
          <w:sz w:val="28"/>
          <w:szCs w:val="28"/>
        </w:rPr>
        <w:t> </w:t>
      </w:r>
      <w:r w:rsidRPr="00D231B7">
        <w:rPr>
          <w:sz w:val="28"/>
          <w:szCs w:val="28"/>
        </w:rPr>
        <w:t xml:space="preserve">За </w:t>
      </w:r>
      <w:proofErr w:type="spellStart"/>
      <w:r w:rsidRPr="00D231B7">
        <w:rPr>
          <w:sz w:val="28"/>
          <w:szCs w:val="28"/>
        </w:rPr>
        <w:t>наслідкамирозглядуотриманихдокументів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заявниковіможе</w:t>
      </w:r>
      <w:proofErr w:type="spellEnd"/>
      <w:r w:rsidRPr="00D231B7">
        <w:rPr>
          <w:sz w:val="28"/>
          <w:szCs w:val="28"/>
        </w:rPr>
        <w:t xml:space="preserve"> бути </w:t>
      </w:r>
      <w:proofErr w:type="spellStart"/>
      <w:r w:rsidRPr="00D231B7">
        <w:rPr>
          <w:sz w:val="28"/>
          <w:szCs w:val="28"/>
        </w:rPr>
        <w:t>відмовлено</w:t>
      </w:r>
      <w:proofErr w:type="spellEnd"/>
      <w:r w:rsidRPr="00D231B7">
        <w:rPr>
          <w:sz w:val="28"/>
          <w:szCs w:val="28"/>
        </w:rPr>
        <w:t xml:space="preserve"> в </w:t>
      </w:r>
      <w:proofErr w:type="spellStart"/>
      <w:r w:rsidRPr="00D231B7">
        <w:rPr>
          <w:sz w:val="28"/>
          <w:szCs w:val="28"/>
        </w:rPr>
        <w:t>наданніодноразовоїматеріальноїдопомоги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якщо</w:t>
      </w:r>
      <w:proofErr w:type="spellEnd"/>
      <w:r w:rsidRPr="00D231B7">
        <w:rPr>
          <w:sz w:val="28"/>
          <w:szCs w:val="28"/>
        </w:rPr>
        <w:t>: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- </w:t>
      </w:r>
      <w:proofErr w:type="spellStart"/>
      <w:r w:rsidRPr="00D231B7">
        <w:rPr>
          <w:sz w:val="28"/>
          <w:szCs w:val="28"/>
        </w:rPr>
        <w:t>заявникпрацездатнийабопрацездатні</w:t>
      </w:r>
      <w:proofErr w:type="spellEnd"/>
      <w:r w:rsidRPr="00D231B7">
        <w:rPr>
          <w:sz w:val="28"/>
          <w:szCs w:val="28"/>
        </w:rPr>
        <w:t xml:space="preserve"> члени </w:t>
      </w:r>
      <w:proofErr w:type="spellStart"/>
      <w:r w:rsidRPr="00D231B7">
        <w:rPr>
          <w:sz w:val="28"/>
          <w:szCs w:val="28"/>
        </w:rPr>
        <w:t>йогосім'ї</w:t>
      </w:r>
      <w:proofErr w:type="spellEnd"/>
      <w:r w:rsidRPr="00D231B7">
        <w:rPr>
          <w:sz w:val="28"/>
          <w:szCs w:val="28"/>
        </w:rPr>
        <w:t xml:space="preserve"> без </w:t>
      </w:r>
      <w:proofErr w:type="spellStart"/>
      <w:r w:rsidRPr="00D231B7">
        <w:rPr>
          <w:sz w:val="28"/>
          <w:szCs w:val="28"/>
        </w:rPr>
        <w:t>поважних</w:t>
      </w:r>
      <w:proofErr w:type="spellEnd"/>
      <w:r w:rsidRPr="00D231B7">
        <w:rPr>
          <w:sz w:val="28"/>
          <w:szCs w:val="28"/>
        </w:rPr>
        <w:t xml:space="preserve"> причин не </w:t>
      </w:r>
      <w:proofErr w:type="spellStart"/>
      <w:r w:rsidRPr="00D231B7">
        <w:rPr>
          <w:sz w:val="28"/>
          <w:szCs w:val="28"/>
        </w:rPr>
        <w:t>працюють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і</w:t>
      </w:r>
      <w:proofErr w:type="spellEnd"/>
      <w:r w:rsidRPr="00D231B7">
        <w:rPr>
          <w:sz w:val="28"/>
          <w:szCs w:val="28"/>
        </w:rPr>
        <w:t xml:space="preserve"> не </w:t>
      </w:r>
      <w:proofErr w:type="spellStart"/>
      <w:r w:rsidRPr="00D231B7">
        <w:rPr>
          <w:sz w:val="28"/>
          <w:szCs w:val="28"/>
        </w:rPr>
        <w:t>зареєстровані</w:t>
      </w:r>
      <w:proofErr w:type="spellEnd"/>
      <w:r w:rsidRPr="00D231B7">
        <w:rPr>
          <w:sz w:val="28"/>
          <w:szCs w:val="28"/>
        </w:rPr>
        <w:t xml:space="preserve"> в </w:t>
      </w:r>
      <w:proofErr w:type="spellStart"/>
      <w:r w:rsidRPr="00D231B7">
        <w:rPr>
          <w:sz w:val="28"/>
          <w:szCs w:val="28"/>
        </w:rPr>
        <w:t>установленому</w:t>
      </w:r>
      <w:proofErr w:type="spellEnd"/>
      <w:r w:rsidRPr="00D231B7">
        <w:rPr>
          <w:sz w:val="28"/>
          <w:szCs w:val="28"/>
        </w:rPr>
        <w:t xml:space="preserve"> порядку як </w:t>
      </w:r>
      <w:proofErr w:type="spellStart"/>
      <w:r w:rsidRPr="00D231B7">
        <w:rPr>
          <w:sz w:val="28"/>
          <w:szCs w:val="28"/>
        </w:rPr>
        <w:t>безробітні</w:t>
      </w:r>
      <w:proofErr w:type="spellEnd"/>
      <w:r w:rsidRPr="00D231B7">
        <w:rPr>
          <w:sz w:val="28"/>
          <w:szCs w:val="28"/>
        </w:rPr>
        <w:t>;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- особа </w:t>
      </w:r>
      <w:proofErr w:type="spellStart"/>
      <w:r w:rsidRPr="00D231B7">
        <w:rPr>
          <w:sz w:val="28"/>
          <w:szCs w:val="28"/>
        </w:rPr>
        <w:t>протягом</w:t>
      </w:r>
      <w:proofErr w:type="spellEnd"/>
      <w:r w:rsidRPr="00D231B7">
        <w:rPr>
          <w:sz w:val="28"/>
          <w:szCs w:val="28"/>
        </w:rPr>
        <w:t xml:space="preserve"> поточного року </w:t>
      </w:r>
      <w:proofErr w:type="spellStart"/>
      <w:r w:rsidRPr="00D231B7">
        <w:rPr>
          <w:sz w:val="28"/>
          <w:szCs w:val="28"/>
        </w:rPr>
        <w:t>вжеотримувалаодноразовуматеріальнудопомогу</w:t>
      </w:r>
      <w:proofErr w:type="spellEnd"/>
      <w:r w:rsidRPr="00D231B7">
        <w:rPr>
          <w:sz w:val="28"/>
          <w:szCs w:val="28"/>
        </w:rPr>
        <w:t xml:space="preserve"> по одному виду </w:t>
      </w:r>
      <w:proofErr w:type="spellStart"/>
      <w:r w:rsidRPr="00D231B7">
        <w:rPr>
          <w:sz w:val="28"/>
          <w:szCs w:val="28"/>
        </w:rPr>
        <w:t>допомог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з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коштів</w:t>
      </w:r>
      <w:r w:rsidR="00FB7F63" w:rsidRPr="00D231B7">
        <w:rPr>
          <w:sz w:val="28"/>
          <w:szCs w:val="28"/>
        </w:rPr>
        <w:t>сільськ</w:t>
      </w:r>
      <w:r w:rsidRPr="00D231B7">
        <w:rPr>
          <w:sz w:val="28"/>
          <w:szCs w:val="28"/>
        </w:rPr>
        <w:t>ого</w:t>
      </w:r>
      <w:proofErr w:type="spellEnd"/>
      <w:r w:rsidRPr="00D231B7">
        <w:rPr>
          <w:sz w:val="28"/>
          <w:szCs w:val="28"/>
        </w:rPr>
        <w:t xml:space="preserve"> бюджету.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i/>
          <w:iCs/>
          <w:sz w:val="28"/>
          <w:szCs w:val="28"/>
        </w:rPr>
        <w:t>1. </w:t>
      </w:r>
      <w:r w:rsidRPr="00D231B7">
        <w:rPr>
          <w:sz w:val="28"/>
          <w:szCs w:val="28"/>
        </w:rPr>
        <w:t xml:space="preserve">9.Розмір </w:t>
      </w:r>
      <w:proofErr w:type="spellStart"/>
      <w:r w:rsidRPr="00D231B7">
        <w:rPr>
          <w:sz w:val="28"/>
          <w:szCs w:val="28"/>
        </w:rPr>
        <w:t>допомогивстановлюється</w:t>
      </w:r>
      <w:proofErr w:type="spellEnd"/>
      <w:r w:rsidRPr="00D231B7">
        <w:rPr>
          <w:sz w:val="28"/>
          <w:szCs w:val="28"/>
        </w:rPr>
        <w:t xml:space="preserve"> на </w:t>
      </w:r>
      <w:proofErr w:type="spellStart"/>
      <w:r w:rsidRPr="00D231B7">
        <w:rPr>
          <w:sz w:val="28"/>
          <w:szCs w:val="28"/>
        </w:rPr>
        <w:t>підставівивченнядокументів</w:t>
      </w:r>
      <w:proofErr w:type="spellEnd"/>
      <w:r w:rsidRPr="00D231B7">
        <w:rPr>
          <w:sz w:val="28"/>
          <w:szCs w:val="28"/>
        </w:rPr>
        <w:t xml:space="preserve"> та </w:t>
      </w:r>
      <w:proofErr w:type="spellStart"/>
      <w:r w:rsidRPr="00D231B7">
        <w:rPr>
          <w:sz w:val="28"/>
          <w:szCs w:val="28"/>
        </w:rPr>
        <w:t>актів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щопідтверджують</w:t>
      </w:r>
      <w:proofErr w:type="spellEnd"/>
      <w:r w:rsidRPr="00D231B7">
        <w:rPr>
          <w:sz w:val="28"/>
          <w:szCs w:val="28"/>
        </w:rPr>
        <w:t xml:space="preserve"> потребу </w:t>
      </w:r>
      <w:proofErr w:type="spellStart"/>
      <w:r w:rsidRPr="00D231B7">
        <w:rPr>
          <w:sz w:val="28"/>
          <w:szCs w:val="28"/>
        </w:rPr>
        <w:t>заявника</w:t>
      </w:r>
      <w:proofErr w:type="spellEnd"/>
      <w:r w:rsidRPr="00D231B7">
        <w:rPr>
          <w:sz w:val="28"/>
          <w:szCs w:val="28"/>
        </w:rPr>
        <w:t xml:space="preserve"> в </w:t>
      </w:r>
      <w:proofErr w:type="spellStart"/>
      <w:r w:rsidRPr="00D231B7">
        <w:rPr>
          <w:sz w:val="28"/>
          <w:szCs w:val="28"/>
        </w:rPr>
        <w:t>допомо</w:t>
      </w:r>
      <w:r w:rsidR="00FB7F63" w:rsidRPr="00D231B7">
        <w:rPr>
          <w:sz w:val="28"/>
          <w:szCs w:val="28"/>
        </w:rPr>
        <w:t>зі</w:t>
      </w:r>
      <w:proofErr w:type="spellEnd"/>
      <w:r w:rsidR="00FB7F63" w:rsidRPr="00D231B7">
        <w:rPr>
          <w:sz w:val="28"/>
          <w:szCs w:val="28"/>
        </w:rPr>
        <w:t xml:space="preserve">. При </w:t>
      </w:r>
      <w:proofErr w:type="spellStart"/>
      <w:r w:rsidR="00FB7F63" w:rsidRPr="00D231B7">
        <w:rPr>
          <w:sz w:val="28"/>
          <w:szCs w:val="28"/>
        </w:rPr>
        <w:t>розглядізверненьсільськ</w:t>
      </w:r>
      <w:r w:rsidRPr="00D231B7">
        <w:rPr>
          <w:sz w:val="28"/>
          <w:szCs w:val="28"/>
        </w:rPr>
        <w:t>а</w:t>
      </w:r>
      <w:proofErr w:type="spellEnd"/>
      <w:r w:rsidRPr="00D231B7">
        <w:rPr>
          <w:sz w:val="28"/>
          <w:szCs w:val="28"/>
        </w:rPr>
        <w:t xml:space="preserve"> рада </w:t>
      </w:r>
      <w:proofErr w:type="spellStart"/>
      <w:r w:rsidRPr="00D231B7">
        <w:rPr>
          <w:sz w:val="28"/>
          <w:szCs w:val="28"/>
        </w:rPr>
        <w:t>абовиконавчийкомітетобов’язкововраховує</w:t>
      </w:r>
      <w:proofErr w:type="spellEnd"/>
      <w:r w:rsidRPr="00D231B7">
        <w:rPr>
          <w:sz w:val="28"/>
          <w:szCs w:val="28"/>
        </w:rPr>
        <w:t xml:space="preserve"> акт </w:t>
      </w:r>
      <w:proofErr w:type="spellStart"/>
      <w:r w:rsidRPr="00D231B7">
        <w:rPr>
          <w:sz w:val="28"/>
          <w:szCs w:val="28"/>
        </w:rPr>
        <w:t>обстеженняматеріально-побутових</w:t>
      </w:r>
      <w:proofErr w:type="spellEnd"/>
      <w:r w:rsidRPr="00D231B7">
        <w:rPr>
          <w:sz w:val="28"/>
          <w:szCs w:val="28"/>
        </w:rPr>
        <w:t xml:space="preserve"> умов </w:t>
      </w:r>
      <w:proofErr w:type="spellStart"/>
      <w:r w:rsidRPr="00D231B7">
        <w:rPr>
          <w:sz w:val="28"/>
          <w:szCs w:val="28"/>
        </w:rPr>
        <w:t>проживаннясім’їзаявника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складенийствореноювиконавчимкомітетомкомісією</w:t>
      </w:r>
      <w:proofErr w:type="spellEnd"/>
      <w:r w:rsidRPr="00D231B7">
        <w:rPr>
          <w:sz w:val="28"/>
          <w:szCs w:val="28"/>
        </w:rPr>
        <w:t xml:space="preserve"> по </w:t>
      </w:r>
      <w:proofErr w:type="spellStart"/>
      <w:r w:rsidRPr="00D231B7">
        <w:rPr>
          <w:sz w:val="28"/>
          <w:szCs w:val="28"/>
        </w:rPr>
        <w:t>обстеженнюматеріально-побутових</w:t>
      </w:r>
      <w:proofErr w:type="spellEnd"/>
      <w:r w:rsidRPr="00D231B7">
        <w:rPr>
          <w:sz w:val="28"/>
          <w:szCs w:val="28"/>
        </w:rPr>
        <w:t xml:space="preserve"> умов </w:t>
      </w:r>
      <w:proofErr w:type="spellStart"/>
      <w:r w:rsidRPr="00D231B7">
        <w:rPr>
          <w:sz w:val="28"/>
          <w:szCs w:val="28"/>
        </w:rPr>
        <w:t>проживаннягромадянина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якийпотребуєдопомоги</w:t>
      </w:r>
      <w:proofErr w:type="spellEnd"/>
      <w:r w:rsidRPr="00D231B7">
        <w:rPr>
          <w:sz w:val="28"/>
          <w:szCs w:val="28"/>
        </w:rPr>
        <w:t>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1.10. Розміродноразовоїматеріальноїдопомогиучасникамантитерористичноїоперації (в тому </w:t>
      </w:r>
      <w:proofErr w:type="spellStart"/>
      <w:r w:rsidRPr="00D231B7">
        <w:rPr>
          <w:sz w:val="28"/>
          <w:szCs w:val="28"/>
        </w:rPr>
        <w:t>числіпораненим</w:t>
      </w:r>
      <w:proofErr w:type="spellEnd"/>
      <w:r w:rsidRPr="00D231B7">
        <w:rPr>
          <w:sz w:val="28"/>
          <w:szCs w:val="28"/>
        </w:rPr>
        <w:t xml:space="preserve"> та </w:t>
      </w:r>
      <w:proofErr w:type="spellStart"/>
      <w:r w:rsidRPr="00D231B7">
        <w:rPr>
          <w:sz w:val="28"/>
          <w:szCs w:val="28"/>
        </w:rPr>
        <w:t>травмованим</w:t>
      </w:r>
      <w:proofErr w:type="spellEnd"/>
      <w:r w:rsidRPr="00D231B7">
        <w:rPr>
          <w:sz w:val="28"/>
          <w:szCs w:val="28"/>
        </w:rPr>
        <w:t xml:space="preserve">), членам сімейзагиблихучасниківантитерористичноїопераціївстановлюєтьсящорічно за </w:t>
      </w:r>
      <w:proofErr w:type="spellStart"/>
      <w:r w:rsidRPr="00D231B7">
        <w:rPr>
          <w:sz w:val="28"/>
          <w:szCs w:val="28"/>
        </w:rPr>
        <w:t>рішеннямсесіїселищної</w:t>
      </w:r>
      <w:proofErr w:type="spellEnd"/>
      <w:r w:rsidRPr="00D231B7">
        <w:rPr>
          <w:sz w:val="28"/>
          <w:szCs w:val="28"/>
        </w:rPr>
        <w:t xml:space="preserve"> ради.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>1. 11. Розмірдопомогипостраждалимучасникамантитерористично</w:t>
      </w:r>
      <w:r w:rsidR="00FB7F63" w:rsidRPr="00D231B7">
        <w:rPr>
          <w:sz w:val="28"/>
          <w:szCs w:val="28"/>
        </w:rPr>
        <w:t>їопераціївизначаєсесіясільськ</w:t>
      </w:r>
      <w:r w:rsidRPr="00D231B7">
        <w:rPr>
          <w:sz w:val="28"/>
          <w:szCs w:val="28"/>
        </w:rPr>
        <w:t xml:space="preserve">ої ради у кожному конкретному </w:t>
      </w:r>
      <w:proofErr w:type="spellStart"/>
      <w:r w:rsidRPr="00D231B7">
        <w:rPr>
          <w:sz w:val="28"/>
          <w:szCs w:val="28"/>
        </w:rPr>
        <w:t>випадкузалежновідскладностіпроблемизаявника</w:t>
      </w:r>
      <w:proofErr w:type="spellEnd"/>
      <w:r w:rsidRPr="00D231B7">
        <w:rPr>
          <w:sz w:val="28"/>
          <w:szCs w:val="28"/>
        </w:rPr>
        <w:t xml:space="preserve"> у </w:t>
      </w:r>
      <w:proofErr w:type="spellStart"/>
      <w:r w:rsidRPr="00D231B7">
        <w:rPr>
          <w:sz w:val="28"/>
          <w:szCs w:val="28"/>
        </w:rPr>
        <w:t>розмі</w:t>
      </w:r>
      <w:proofErr w:type="gramStart"/>
      <w:r w:rsidRPr="00D231B7">
        <w:rPr>
          <w:sz w:val="28"/>
          <w:szCs w:val="28"/>
        </w:rPr>
        <w:t>р</w:t>
      </w:r>
      <w:proofErr w:type="gramEnd"/>
      <w:r w:rsidRPr="00D231B7">
        <w:rPr>
          <w:sz w:val="28"/>
          <w:szCs w:val="28"/>
        </w:rPr>
        <w:t>івід</w:t>
      </w:r>
      <w:r w:rsidRPr="00D231B7">
        <w:rPr>
          <w:b/>
          <w:bCs/>
          <w:sz w:val="28"/>
          <w:szCs w:val="28"/>
        </w:rPr>
        <w:t>однієї</w:t>
      </w:r>
      <w:proofErr w:type="spellEnd"/>
      <w:r w:rsidRPr="00D231B7">
        <w:rPr>
          <w:b/>
          <w:bCs/>
          <w:sz w:val="28"/>
          <w:szCs w:val="28"/>
        </w:rPr>
        <w:t>  </w:t>
      </w:r>
      <w:proofErr w:type="spellStart"/>
      <w:r w:rsidRPr="00D231B7">
        <w:rPr>
          <w:sz w:val="28"/>
          <w:szCs w:val="28"/>
        </w:rPr>
        <w:t>мінімальноїзаробітної</w:t>
      </w:r>
      <w:proofErr w:type="spellEnd"/>
      <w:r w:rsidRPr="00D231B7">
        <w:rPr>
          <w:sz w:val="28"/>
          <w:szCs w:val="28"/>
        </w:rPr>
        <w:t xml:space="preserve"> плати до </w:t>
      </w:r>
      <w:proofErr w:type="spellStart"/>
      <w:r w:rsidRPr="00D231B7">
        <w:rPr>
          <w:b/>
          <w:bCs/>
          <w:sz w:val="28"/>
          <w:szCs w:val="28"/>
        </w:rPr>
        <w:t>трьох</w:t>
      </w:r>
      <w:proofErr w:type="spellEnd"/>
      <w:r w:rsidRPr="00D231B7">
        <w:rPr>
          <w:b/>
          <w:bCs/>
          <w:sz w:val="28"/>
          <w:szCs w:val="28"/>
        </w:rPr>
        <w:t>.</w:t>
      </w:r>
    </w:p>
    <w:p w:rsidR="0089092E" w:rsidRPr="00D231B7" w:rsidRDefault="00790788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 12.Сесія </w:t>
      </w:r>
      <w:proofErr w:type="spellStart"/>
      <w:r w:rsidRPr="00D231B7">
        <w:rPr>
          <w:sz w:val="28"/>
          <w:szCs w:val="28"/>
        </w:rPr>
        <w:t>сільськ</w:t>
      </w:r>
      <w:r w:rsidR="0089092E" w:rsidRPr="00D231B7">
        <w:rPr>
          <w:sz w:val="28"/>
          <w:szCs w:val="28"/>
        </w:rPr>
        <w:t>ої</w:t>
      </w:r>
      <w:proofErr w:type="spellEnd"/>
      <w:r w:rsidR="0089092E" w:rsidRPr="00D231B7">
        <w:rPr>
          <w:sz w:val="28"/>
          <w:szCs w:val="28"/>
        </w:rPr>
        <w:t xml:space="preserve"> ради та </w:t>
      </w:r>
      <w:proofErr w:type="spellStart"/>
      <w:r w:rsidR="0089092E" w:rsidRPr="00D231B7">
        <w:rPr>
          <w:sz w:val="28"/>
          <w:szCs w:val="28"/>
        </w:rPr>
        <w:t>виконавчийкомітетмають</w:t>
      </w:r>
      <w:proofErr w:type="spellEnd"/>
      <w:r w:rsidR="0089092E" w:rsidRPr="00D231B7">
        <w:rPr>
          <w:sz w:val="28"/>
          <w:szCs w:val="28"/>
        </w:rPr>
        <w:t xml:space="preserve"> право в окремихвипадкахприйматирішеннящодонаданняодноразовоїгрошовоїдопомоги в </w:t>
      </w:r>
      <w:proofErr w:type="spellStart"/>
      <w:r w:rsidR="0089092E" w:rsidRPr="00D231B7">
        <w:rPr>
          <w:sz w:val="28"/>
          <w:szCs w:val="28"/>
        </w:rPr>
        <w:t>розмірі</w:t>
      </w:r>
      <w:proofErr w:type="spellEnd"/>
      <w:r w:rsidR="0089092E" w:rsidRPr="00D231B7">
        <w:rPr>
          <w:sz w:val="28"/>
          <w:szCs w:val="28"/>
        </w:rPr>
        <w:t xml:space="preserve">, </w:t>
      </w:r>
      <w:proofErr w:type="spellStart"/>
      <w:r w:rsidR="0089092E" w:rsidRPr="00D231B7">
        <w:rPr>
          <w:sz w:val="28"/>
          <w:szCs w:val="28"/>
        </w:rPr>
        <w:t>якийперевищуєрозмірпередбачений</w:t>
      </w:r>
      <w:proofErr w:type="spellEnd"/>
      <w:r w:rsidR="0089092E" w:rsidRPr="00D231B7">
        <w:rPr>
          <w:sz w:val="28"/>
          <w:szCs w:val="28"/>
        </w:rPr>
        <w:t xml:space="preserve"> п.8 та п.10 </w:t>
      </w:r>
      <w:proofErr w:type="spellStart"/>
      <w:r w:rsidR="0089092E" w:rsidRPr="00D231B7">
        <w:rPr>
          <w:sz w:val="28"/>
          <w:szCs w:val="28"/>
        </w:rPr>
        <w:t>цього</w:t>
      </w:r>
      <w:proofErr w:type="spellEnd"/>
      <w:r w:rsidR="0089092E" w:rsidRPr="00D231B7">
        <w:rPr>
          <w:sz w:val="28"/>
          <w:szCs w:val="28"/>
        </w:rPr>
        <w:t xml:space="preserve"> Порядку, особам у </w:t>
      </w:r>
      <w:proofErr w:type="spellStart"/>
      <w:r w:rsidR="0089092E" w:rsidRPr="00D231B7">
        <w:rPr>
          <w:sz w:val="28"/>
          <w:szCs w:val="28"/>
        </w:rPr>
        <w:t>разітривалоїхвороби</w:t>
      </w:r>
      <w:proofErr w:type="spellEnd"/>
      <w:r w:rsidR="0089092E" w:rsidRPr="00D231B7">
        <w:rPr>
          <w:sz w:val="28"/>
          <w:szCs w:val="28"/>
        </w:rPr>
        <w:t xml:space="preserve">, </w:t>
      </w:r>
      <w:proofErr w:type="spellStart"/>
      <w:r w:rsidR="0089092E" w:rsidRPr="00D231B7">
        <w:rPr>
          <w:sz w:val="28"/>
          <w:szCs w:val="28"/>
        </w:rPr>
        <w:t>стихійного</w:t>
      </w:r>
      <w:proofErr w:type="spellEnd"/>
      <w:r w:rsidR="0089092E" w:rsidRPr="00D231B7">
        <w:rPr>
          <w:sz w:val="28"/>
          <w:szCs w:val="28"/>
        </w:rPr>
        <w:t xml:space="preserve"> лиха та </w:t>
      </w:r>
      <w:proofErr w:type="spellStart"/>
      <w:r w:rsidR="0089092E" w:rsidRPr="00D231B7">
        <w:rPr>
          <w:sz w:val="28"/>
          <w:szCs w:val="28"/>
        </w:rPr>
        <w:t>іншихособливихобставин</w:t>
      </w:r>
      <w:proofErr w:type="spellEnd"/>
      <w:r w:rsidR="0089092E" w:rsidRPr="00D231B7">
        <w:rPr>
          <w:sz w:val="28"/>
          <w:szCs w:val="28"/>
        </w:rPr>
        <w:t xml:space="preserve">, </w:t>
      </w:r>
      <w:proofErr w:type="spellStart"/>
      <w:r w:rsidR="0089092E" w:rsidRPr="00D231B7">
        <w:rPr>
          <w:sz w:val="28"/>
          <w:szCs w:val="28"/>
        </w:rPr>
        <w:t>щопідтверджуютьсявідповідними</w:t>
      </w:r>
      <w:proofErr w:type="spellEnd"/>
      <w:r w:rsidR="0089092E" w:rsidRPr="00D231B7">
        <w:rPr>
          <w:sz w:val="28"/>
          <w:szCs w:val="28"/>
        </w:rPr>
        <w:t xml:space="preserve"> документами.</w:t>
      </w:r>
    </w:p>
    <w:p w:rsidR="0089092E" w:rsidRPr="00D231B7" w:rsidRDefault="0089092E" w:rsidP="00D231B7">
      <w:pPr>
        <w:spacing w:before="100" w:beforeAutospacing="1" w:after="100" w:afterAutospacing="1"/>
        <w:jc w:val="both"/>
        <w:rPr>
          <w:sz w:val="28"/>
          <w:szCs w:val="28"/>
        </w:rPr>
      </w:pPr>
      <w:r w:rsidRPr="00D231B7">
        <w:rPr>
          <w:sz w:val="28"/>
          <w:szCs w:val="28"/>
        </w:rPr>
        <w:t xml:space="preserve">1.13. </w:t>
      </w:r>
      <w:proofErr w:type="spellStart"/>
      <w:r w:rsidRPr="00D231B7">
        <w:rPr>
          <w:sz w:val="28"/>
          <w:szCs w:val="28"/>
        </w:rPr>
        <w:t>Допомога</w:t>
      </w:r>
      <w:proofErr w:type="spellEnd"/>
      <w:r w:rsidRPr="00D231B7">
        <w:rPr>
          <w:sz w:val="28"/>
          <w:szCs w:val="28"/>
        </w:rPr>
        <w:t xml:space="preserve">, що належала </w:t>
      </w:r>
      <w:proofErr w:type="spellStart"/>
      <w:r w:rsidRPr="00D231B7">
        <w:rPr>
          <w:sz w:val="28"/>
          <w:szCs w:val="28"/>
        </w:rPr>
        <w:t>їїодержувачу</w:t>
      </w:r>
      <w:proofErr w:type="spellEnd"/>
      <w:r w:rsidRPr="00D231B7">
        <w:rPr>
          <w:sz w:val="28"/>
          <w:szCs w:val="28"/>
        </w:rPr>
        <w:t xml:space="preserve"> (</w:t>
      </w:r>
      <w:proofErr w:type="spellStart"/>
      <w:r w:rsidRPr="00D231B7">
        <w:rPr>
          <w:sz w:val="28"/>
          <w:szCs w:val="28"/>
        </w:rPr>
        <w:t>постраждаломуучаснику</w:t>
      </w:r>
      <w:proofErr w:type="spellEnd"/>
      <w:r w:rsidRPr="00D231B7">
        <w:rPr>
          <w:sz w:val="28"/>
          <w:szCs w:val="28"/>
        </w:rPr>
        <w:t xml:space="preserve"> АТО) </w:t>
      </w:r>
      <w:proofErr w:type="spellStart"/>
      <w:r w:rsidRPr="00D231B7">
        <w:rPr>
          <w:sz w:val="28"/>
          <w:szCs w:val="28"/>
        </w:rPr>
        <w:t>і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залишиласянеотриманою</w:t>
      </w:r>
      <w:proofErr w:type="spellEnd"/>
      <w:r w:rsidRPr="00D231B7">
        <w:rPr>
          <w:sz w:val="28"/>
          <w:szCs w:val="28"/>
        </w:rPr>
        <w:t xml:space="preserve"> у </w:t>
      </w:r>
      <w:proofErr w:type="spellStart"/>
      <w:r w:rsidRPr="00D231B7">
        <w:rPr>
          <w:sz w:val="28"/>
          <w:szCs w:val="28"/>
        </w:rPr>
        <w:t>зв’язку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з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йогосмертю</w:t>
      </w:r>
      <w:proofErr w:type="spellEnd"/>
      <w:r w:rsidRPr="00D231B7">
        <w:rPr>
          <w:sz w:val="28"/>
          <w:szCs w:val="28"/>
        </w:rPr>
        <w:t xml:space="preserve">, </w:t>
      </w:r>
      <w:proofErr w:type="spellStart"/>
      <w:r w:rsidRPr="00D231B7">
        <w:rPr>
          <w:sz w:val="28"/>
          <w:szCs w:val="28"/>
        </w:rPr>
        <w:t>виплачується</w:t>
      </w:r>
      <w:proofErr w:type="spellEnd"/>
      <w:r w:rsidRPr="00D231B7">
        <w:rPr>
          <w:sz w:val="28"/>
          <w:szCs w:val="28"/>
        </w:rPr>
        <w:t xml:space="preserve"> за </w:t>
      </w:r>
      <w:proofErr w:type="spellStart"/>
      <w:r w:rsidRPr="00D231B7">
        <w:rPr>
          <w:sz w:val="28"/>
          <w:szCs w:val="28"/>
        </w:rPr>
        <w:t>заявою</w:t>
      </w:r>
      <w:proofErr w:type="spellEnd"/>
      <w:r w:rsidRPr="00D231B7">
        <w:rPr>
          <w:sz w:val="28"/>
          <w:szCs w:val="28"/>
        </w:rPr>
        <w:t xml:space="preserve"> одного </w:t>
      </w:r>
      <w:proofErr w:type="spellStart"/>
      <w:r w:rsidRPr="00D231B7">
        <w:rPr>
          <w:sz w:val="28"/>
          <w:szCs w:val="28"/>
        </w:rPr>
        <w:t>з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членівсім’ї</w:t>
      </w:r>
      <w:proofErr w:type="spellEnd"/>
      <w:r w:rsidRPr="00D231B7">
        <w:rPr>
          <w:sz w:val="28"/>
          <w:szCs w:val="28"/>
        </w:rPr>
        <w:t xml:space="preserve">, за </w:t>
      </w:r>
      <w:proofErr w:type="spellStart"/>
      <w:r w:rsidRPr="00D231B7">
        <w:rPr>
          <w:sz w:val="28"/>
          <w:szCs w:val="28"/>
        </w:rPr>
        <w:t>умовиподання</w:t>
      </w:r>
      <w:proofErr w:type="spellEnd"/>
      <w:r w:rsidRPr="00D231B7">
        <w:rPr>
          <w:sz w:val="28"/>
          <w:szCs w:val="28"/>
        </w:rPr>
        <w:t xml:space="preserve"> ним </w:t>
      </w:r>
      <w:proofErr w:type="spellStart"/>
      <w:r w:rsidRPr="00D231B7">
        <w:rPr>
          <w:sz w:val="28"/>
          <w:szCs w:val="28"/>
        </w:rPr>
        <w:t>відповідної</w:t>
      </w:r>
      <w:proofErr w:type="spellEnd"/>
      <w:r w:rsidRPr="00D231B7">
        <w:rPr>
          <w:sz w:val="28"/>
          <w:szCs w:val="28"/>
        </w:rPr>
        <w:t xml:space="preserve"> заяви </w:t>
      </w:r>
      <w:proofErr w:type="spellStart"/>
      <w:r w:rsidRPr="00D231B7">
        <w:rPr>
          <w:sz w:val="28"/>
          <w:szCs w:val="28"/>
        </w:rPr>
        <w:t>впродовж</w:t>
      </w:r>
      <w:proofErr w:type="spellEnd"/>
      <w:r w:rsidRPr="00D231B7">
        <w:rPr>
          <w:sz w:val="28"/>
          <w:szCs w:val="28"/>
        </w:rPr>
        <w:t xml:space="preserve"> шести </w:t>
      </w:r>
      <w:proofErr w:type="spellStart"/>
      <w:r w:rsidRPr="00D231B7">
        <w:rPr>
          <w:sz w:val="28"/>
          <w:szCs w:val="28"/>
        </w:rPr>
        <w:t>місяців</w:t>
      </w:r>
      <w:proofErr w:type="spellEnd"/>
      <w:r w:rsidRPr="00D231B7">
        <w:rPr>
          <w:sz w:val="28"/>
          <w:szCs w:val="28"/>
        </w:rPr>
        <w:t xml:space="preserve"> </w:t>
      </w:r>
      <w:proofErr w:type="spellStart"/>
      <w:r w:rsidRPr="00D231B7">
        <w:rPr>
          <w:sz w:val="28"/>
          <w:szCs w:val="28"/>
        </w:rPr>
        <w:t>з</w:t>
      </w:r>
      <w:proofErr w:type="spellEnd"/>
      <w:r w:rsidRPr="00D231B7">
        <w:rPr>
          <w:sz w:val="28"/>
          <w:szCs w:val="28"/>
        </w:rPr>
        <w:t xml:space="preserve"> дня </w:t>
      </w:r>
      <w:proofErr w:type="spellStart"/>
      <w:r w:rsidRPr="00D231B7">
        <w:rPr>
          <w:sz w:val="28"/>
          <w:szCs w:val="28"/>
        </w:rPr>
        <w:t>смерті</w:t>
      </w:r>
      <w:proofErr w:type="spellEnd"/>
      <w:r w:rsidRPr="00D231B7">
        <w:rPr>
          <w:sz w:val="28"/>
          <w:szCs w:val="28"/>
        </w:rPr>
        <w:t>.</w:t>
      </w:r>
    </w:p>
    <w:p w:rsidR="00D56CC1" w:rsidRDefault="00D56CC1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p w:rsidR="00AF73C3" w:rsidRDefault="00AF73C3" w:rsidP="00426F8B">
      <w:pPr>
        <w:spacing w:line="276" w:lineRule="auto"/>
        <w:jc w:val="both"/>
        <w:rPr>
          <w:sz w:val="26"/>
          <w:szCs w:val="26"/>
          <w:lang w:val="uk-UA"/>
        </w:rPr>
      </w:pPr>
    </w:p>
    <w:sectPr w:rsidR="00AF73C3" w:rsidSect="002C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4C80"/>
    <w:multiLevelType w:val="hybridMultilevel"/>
    <w:tmpl w:val="7264F4D4"/>
    <w:lvl w:ilvl="0" w:tplc="9A760962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134EB"/>
    <w:multiLevelType w:val="hybridMultilevel"/>
    <w:tmpl w:val="6FAA4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F497E"/>
    <w:multiLevelType w:val="hybridMultilevel"/>
    <w:tmpl w:val="ACF26464"/>
    <w:lvl w:ilvl="0" w:tplc="E24C38F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5FAB7E2D"/>
    <w:multiLevelType w:val="hybridMultilevel"/>
    <w:tmpl w:val="9F2A7FD6"/>
    <w:lvl w:ilvl="0" w:tplc="60A88B6E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4">
    <w:nsid w:val="6F347E09"/>
    <w:multiLevelType w:val="hybridMultilevel"/>
    <w:tmpl w:val="E704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/>
  <w:rsids>
    <w:rsidRoot w:val="005E49BD"/>
    <w:rsid w:val="000246A0"/>
    <w:rsid w:val="00056A4A"/>
    <w:rsid w:val="000C5A41"/>
    <w:rsid w:val="000D49E7"/>
    <w:rsid w:val="000E7340"/>
    <w:rsid w:val="00102A7C"/>
    <w:rsid w:val="00123601"/>
    <w:rsid w:val="00140D23"/>
    <w:rsid w:val="001431CD"/>
    <w:rsid w:val="00154FAA"/>
    <w:rsid w:val="00176AC1"/>
    <w:rsid w:val="00186EEC"/>
    <w:rsid w:val="001A367A"/>
    <w:rsid w:val="001B0EB5"/>
    <w:rsid w:val="001C1FAA"/>
    <w:rsid w:val="001F5470"/>
    <w:rsid w:val="00207709"/>
    <w:rsid w:val="0028390A"/>
    <w:rsid w:val="002A79CB"/>
    <w:rsid w:val="002C061D"/>
    <w:rsid w:val="002C147B"/>
    <w:rsid w:val="002D1FEC"/>
    <w:rsid w:val="002D7C55"/>
    <w:rsid w:val="003044B2"/>
    <w:rsid w:val="003104ED"/>
    <w:rsid w:val="00315BE0"/>
    <w:rsid w:val="00365509"/>
    <w:rsid w:val="00380D07"/>
    <w:rsid w:val="003919BF"/>
    <w:rsid w:val="004114DA"/>
    <w:rsid w:val="00426F8B"/>
    <w:rsid w:val="00443308"/>
    <w:rsid w:val="00457266"/>
    <w:rsid w:val="004A2DAD"/>
    <w:rsid w:val="004C3681"/>
    <w:rsid w:val="005176BC"/>
    <w:rsid w:val="0052546D"/>
    <w:rsid w:val="00551219"/>
    <w:rsid w:val="005E49BD"/>
    <w:rsid w:val="005F3936"/>
    <w:rsid w:val="0060545D"/>
    <w:rsid w:val="00647681"/>
    <w:rsid w:val="006C1C48"/>
    <w:rsid w:val="007009CC"/>
    <w:rsid w:val="007725E8"/>
    <w:rsid w:val="00790788"/>
    <w:rsid w:val="007D4AA7"/>
    <w:rsid w:val="00812269"/>
    <w:rsid w:val="008438AE"/>
    <w:rsid w:val="00850716"/>
    <w:rsid w:val="00865571"/>
    <w:rsid w:val="0087011C"/>
    <w:rsid w:val="0089092E"/>
    <w:rsid w:val="00892643"/>
    <w:rsid w:val="008D54B3"/>
    <w:rsid w:val="008F14D2"/>
    <w:rsid w:val="008F5846"/>
    <w:rsid w:val="00904031"/>
    <w:rsid w:val="00955947"/>
    <w:rsid w:val="00995489"/>
    <w:rsid w:val="009A722B"/>
    <w:rsid w:val="009E0ED9"/>
    <w:rsid w:val="009F5007"/>
    <w:rsid w:val="00AB7D66"/>
    <w:rsid w:val="00AE7AE1"/>
    <w:rsid w:val="00AF73C3"/>
    <w:rsid w:val="00B21C83"/>
    <w:rsid w:val="00BA7250"/>
    <w:rsid w:val="00BB1A8E"/>
    <w:rsid w:val="00BC6009"/>
    <w:rsid w:val="00C242F4"/>
    <w:rsid w:val="00C24C72"/>
    <w:rsid w:val="00C34844"/>
    <w:rsid w:val="00C34EAD"/>
    <w:rsid w:val="00C64572"/>
    <w:rsid w:val="00D231B7"/>
    <w:rsid w:val="00D56CC1"/>
    <w:rsid w:val="00DD6FD1"/>
    <w:rsid w:val="00E10B9C"/>
    <w:rsid w:val="00E25D63"/>
    <w:rsid w:val="00E30A6F"/>
    <w:rsid w:val="00EE3EE7"/>
    <w:rsid w:val="00EE705A"/>
    <w:rsid w:val="00F320C4"/>
    <w:rsid w:val="00F47EC5"/>
    <w:rsid w:val="00FA6F1F"/>
    <w:rsid w:val="00FB7F63"/>
    <w:rsid w:val="00FF3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C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6CC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0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411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0F0D-2686-474D-BCB4-C79C1AD0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2427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cp:lastPrinted>2020-12-21T07:32:00Z</cp:lastPrinted>
  <dcterms:created xsi:type="dcterms:W3CDTF">2020-12-21T07:48:00Z</dcterms:created>
  <dcterms:modified xsi:type="dcterms:W3CDTF">2020-12-21T07:48:00Z</dcterms:modified>
</cp:coreProperties>
</file>