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AB7" w:rsidRDefault="00DD6AB7" w:rsidP="00DD6AB7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78pt" o:ole="" fillcolor="window">
            <v:imagedata r:id="rId4" o:title=""/>
          </v:shape>
          <o:OLEObject Type="Embed" ProgID="Word.Picture.8" ShapeID="_x0000_i1025" DrawAspect="Content" ObjectID="_1698220268" r:id="rId5"/>
        </w:object>
      </w:r>
    </w:p>
    <w:p w:rsidR="00DD6AB7" w:rsidRDefault="00DD6AB7" w:rsidP="00DD6AB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DD6AB7" w:rsidRDefault="00DD6AB7" w:rsidP="00DD6AB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Т</w:t>
      </w:r>
      <w:proofErr w:type="spellStart"/>
      <w:r>
        <w:rPr>
          <w:b/>
          <w:sz w:val="28"/>
          <w:szCs w:val="28"/>
          <w:lang w:val="uk-UA"/>
        </w:rPr>
        <w:t>авричанська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</w:t>
      </w:r>
    </w:p>
    <w:p w:rsidR="00DD6AB7" w:rsidRDefault="00DD6AB7" w:rsidP="00DD6AB7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</w:t>
      </w:r>
      <w:proofErr w:type="spellStart"/>
      <w:r>
        <w:rPr>
          <w:b/>
          <w:sz w:val="28"/>
          <w:szCs w:val="28"/>
          <w:lang w:val="uk-UA"/>
        </w:rPr>
        <w:t>аховського</w:t>
      </w:r>
      <w:proofErr w:type="spellEnd"/>
      <w:r>
        <w:rPr>
          <w:b/>
          <w:sz w:val="28"/>
          <w:szCs w:val="28"/>
          <w:lang w:val="uk-UA"/>
        </w:rPr>
        <w:t xml:space="preserve"> району Херсонської області</w:t>
      </w:r>
    </w:p>
    <w:p w:rsidR="00DD6AB7" w:rsidRDefault="00C13457" w:rsidP="00DD6AB7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чотирнадцята</w:t>
      </w:r>
      <w:bookmarkStart w:id="0" w:name="_GoBack"/>
      <w:bookmarkEnd w:id="0"/>
      <w:r w:rsidR="00DD6AB7">
        <w:rPr>
          <w:b/>
          <w:sz w:val="28"/>
          <w:szCs w:val="28"/>
          <w:lang w:val="uk-UA"/>
        </w:rPr>
        <w:t xml:space="preserve"> сесія восьмого скликання </w:t>
      </w:r>
    </w:p>
    <w:p w:rsidR="00DD6AB7" w:rsidRDefault="00DD6AB7" w:rsidP="00DD6AB7">
      <w:pPr>
        <w:tabs>
          <w:tab w:val="left" w:pos="1065"/>
        </w:tabs>
        <w:rPr>
          <w:lang w:val="uk-UA"/>
        </w:rPr>
      </w:pPr>
    </w:p>
    <w:p w:rsidR="00DD6AB7" w:rsidRDefault="00DD6AB7" w:rsidP="00DD6AB7">
      <w:pPr>
        <w:tabs>
          <w:tab w:val="left" w:pos="1065"/>
        </w:tabs>
        <w:jc w:val="center"/>
        <w:rPr>
          <w:lang w:val="uk-UA"/>
        </w:rPr>
      </w:pPr>
    </w:p>
    <w:p w:rsidR="00DD6AB7" w:rsidRDefault="00DD6AB7" w:rsidP="00DD6AB7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DD6AB7" w:rsidRDefault="00DD6AB7" w:rsidP="00DD6AB7">
      <w:pPr>
        <w:rPr>
          <w:sz w:val="28"/>
          <w:szCs w:val="28"/>
          <w:lang w:val="uk-UA"/>
        </w:rPr>
      </w:pP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</w:t>
      </w:r>
      <w:r>
        <w:rPr>
          <w:b/>
          <w:sz w:val="28"/>
          <w:szCs w:val="28"/>
          <w:lang w:val="uk-UA"/>
        </w:rPr>
        <w:t xml:space="preserve">щодо інвентаризації земель запасу                                        сільськогосподарського призначення комунальної                                                        власності (за межами населених пунктів) загальною                                                  площею 2,8467га </w:t>
      </w:r>
      <w:r>
        <w:rPr>
          <w:sz w:val="28"/>
          <w:szCs w:val="28"/>
          <w:lang w:val="uk-UA"/>
        </w:rPr>
        <w:t xml:space="preserve">Тавричанської сільської ради 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Каховського району Херсонської області 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номер:6523585000:05:001:0521 – 0,7767га;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6523585000:05:001:0505 – 0,7000га;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6523585000:05:001:0506 – 1,3700га.</w:t>
      </w:r>
    </w:p>
    <w:p w:rsidR="00DD6AB7" w:rsidRDefault="00DD6AB7" w:rsidP="00DD6AB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Розглянувши технічну документацію із землеустрою,</w:t>
      </w:r>
      <w:r>
        <w:rPr>
          <w:b/>
          <w:sz w:val="28"/>
          <w:szCs w:val="28"/>
          <w:lang w:val="uk-UA"/>
        </w:rPr>
        <w:t xml:space="preserve"> щодо інвентаризації земель запасу  сільськогосподарського призначення комунальної   власності (за межами населених пунктів) загальною                                                  площею 2,8467га </w:t>
      </w:r>
      <w:r>
        <w:rPr>
          <w:sz w:val="28"/>
          <w:szCs w:val="28"/>
          <w:lang w:val="uk-UA"/>
        </w:rPr>
        <w:t>Тавричанської сільської ради  Каховського району Херсонської області. Кадастровий номер:6523585000:05:001:0521, 6523585000:05:001:0505, 6523585000:05:001:0506.Відповідно ст.186   Земельного кодексу України та Порядку проведення інвентаризації земель, затвердженого постановою Кабінету Міністрів України від 05.06.2019року № 476, керуючись п.34 ст. 26 Закону України «Про місцеве самоврядування в Україні» сільська рада вирішила:</w:t>
      </w:r>
    </w:p>
    <w:p w:rsidR="00DD6AB7" w:rsidRDefault="00DD6AB7" w:rsidP="00DD6AB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технічну документацію із землеустрою, щодо </w:t>
      </w:r>
      <w:r>
        <w:rPr>
          <w:b/>
          <w:sz w:val="28"/>
          <w:szCs w:val="28"/>
          <w:lang w:val="uk-UA"/>
        </w:rPr>
        <w:t xml:space="preserve">інвентаризації земель запасу  сільськогосподарського призначення комунальної   власності (за межами населених пунктів) загальною                                                  площею 2,8467га </w:t>
      </w:r>
      <w:r>
        <w:rPr>
          <w:sz w:val="28"/>
          <w:szCs w:val="28"/>
          <w:lang w:val="uk-UA"/>
        </w:rPr>
        <w:t>Тавричанської сільської ради  Каховського району Херсонської області.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номер:6523585000:05:001:0521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6523585000:05:001:0505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6523585000:05:001:0506. </w:t>
      </w:r>
    </w:p>
    <w:p w:rsidR="00DD6AB7" w:rsidRDefault="00DD6AB7" w:rsidP="00DD6AB7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DD6AB7" w:rsidRDefault="00DD6AB7" w:rsidP="00DD6AB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2.Прийняти в комунальну власність  Тавричанської сільської ради  земельну ділянку загальною площею 2,8467га., сільськогосподарського призначення кадастровий номер :6523585000:05:001:0521загальною площею 0,7767га;</w:t>
      </w:r>
    </w:p>
    <w:p w:rsidR="00DD6AB7" w:rsidRDefault="00DD6AB7" w:rsidP="00DD6AB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6523585000:05:001:0505 загальною площею 0,7000га;</w:t>
      </w:r>
    </w:p>
    <w:p w:rsidR="00DD6AB7" w:rsidRDefault="00DD6AB7" w:rsidP="00DD6AB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6523585000:05:001:0506 загальною площею 1,3700га.</w:t>
      </w:r>
    </w:p>
    <w:p w:rsidR="00DD6AB7" w:rsidRDefault="00DD6AB7" w:rsidP="00DD6AB7">
      <w:pPr>
        <w:rPr>
          <w:sz w:val="28"/>
          <w:szCs w:val="28"/>
          <w:lang w:val="uk-UA"/>
        </w:rPr>
      </w:pP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3.Контроль за виконання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DD6AB7" w:rsidRDefault="00DD6AB7" w:rsidP="00DD6AB7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</w:p>
    <w:p w:rsidR="00DD6AB7" w:rsidRDefault="00DD6AB7" w:rsidP="00DD6AB7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Проект підготувала</w:t>
      </w:r>
    </w:p>
    <w:p w:rsidR="00DD6AB7" w:rsidRDefault="00DD6AB7" w:rsidP="00DD6AB7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Кравченко О.М.</w:t>
      </w:r>
    </w:p>
    <w:p w:rsidR="00DD6AB7" w:rsidRDefault="00DD6AB7" w:rsidP="00DD6AB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DD6AB7" w:rsidRDefault="00DD6AB7" w:rsidP="00DD6AB7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DD6AB7" w:rsidRDefault="00DD6AB7" w:rsidP="00DD6AB7">
      <w:pPr>
        <w:pStyle w:val="a3"/>
      </w:pPr>
      <w:r>
        <w:t>                                           </w:t>
      </w: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</w:pPr>
    </w:p>
    <w:p w:rsidR="00DD6AB7" w:rsidRDefault="00DD6AB7" w:rsidP="00DD6AB7">
      <w:pPr>
        <w:pStyle w:val="a3"/>
        <w:rPr>
          <w:lang w:val="uk-UA"/>
        </w:rPr>
      </w:pPr>
      <w:r>
        <w:rPr>
          <w:lang w:val="uk-UA"/>
        </w:rPr>
        <w:lastRenderedPageBreak/>
        <w:t xml:space="preserve">                                         </w:t>
      </w:r>
      <w:r>
        <w:rPr>
          <w:b/>
          <w:u w:val="single"/>
          <w:lang w:val="uk-UA"/>
        </w:rPr>
        <w:t>ПОЯСНЮВАЛЬНА ЗАПИСКА</w:t>
      </w:r>
    </w:p>
    <w:p w:rsidR="00DD6AB7" w:rsidRDefault="00DD6AB7" w:rsidP="00DD6AB7">
      <w:pPr>
        <w:rPr>
          <w:sz w:val="22"/>
          <w:szCs w:val="22"/>
          <w:lang w:val="uk-UA"/>
        </w:rPr>
      </w:pPr>
    </w:p>
    <w:p w:rsidR="00DD6AB7" w:rsidRDefault="00DD6AB7" w:rsidP="00DD6AB7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</w:t>
      </w:r>
      <w:r w:rsidR="00E139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землеустрою </w:t>
      </w:r>
      <w:r>
        <w:rPr>
          <w:b/>
          <w:sz w:val="28"/>
          <w:szCs w:val="28"/>
          <w:lang w:val="uk-UA"/>
        </w:rPr>
        <w:t>щодо інве</w:t>
      </w:r>
      <w:r w:rsidR="00E1395F">
        <w:rPr>
          <w:b/>
          <w:sz w:val="28"/>
          <w:szCs w:val="28"/>
          <w:lang w:val="uk-UA"/>
        </w:rPr>
        <w:t xml:space="preserve">нтаризації земель запасу </w:t>
      </w:r>
      <w:r>
        <w:rPr>
          <w:b/>
          <w:sz w:val="28"/>
          <w:szCs w:val="28"/>
          <w:lang w:val="uk-UA"/>
        </w:rPr>
        <w:t>сільськогосподарського призначення ком</w:t>
      </w:r>
      <w:r w:rsidR="00E1395F">
        <w:rPr>
          <w:b/>
          <w:sz w:val="28"/>
          <w:szCs w:val="28"/>
          <w:lang w:val="uk-UA"/>
        </w:rPr>
        <w:t xml:space="preserve">унальної </w:t>
      </w:r>
      <w:r>
        <w:rPr>
          <w:b/>
          <w:sz w:val="28"/>
          <w:szCs w:val="28"/>
          <w:lang w:val="uk-UA"/>
        </w:rPr>
        <w:t xml:space="preserve">власності (за межами населених пунктів) загальною                                                  площею 2,8467га </w:t>
      </w:r>
      <w:r>
        <w:rPr>
          <w:sz w:val="28"/>
          <w:szCs w:val="28"/>
          <w:lang w:val="uk-UA"/>
        </w:rPr>
        <w:t xml:space="preserve">Тавричанської сільської ради Каховського району Херсонської області 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номер:6523585000:05:001:0521 – 0,7767га;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6523585000:05:001:0505 – 0,7000га;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6523585000:05:001:0506 – 1,3700га.</w:t>
      </w:r>
    </w:p>
    <w:p w:rsidR="00DD6AB7" w:rsidRDefault="00DD6AB7" w:rsidP="00DD6AB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DD6AB7" w:rsidRDefault="00E1395F" w:rsidP="00E1395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D6AB7"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 w:rsidR="00DD6AB7">
        <w:rPr>
          <w:sz w:val="28"/>
          <w:szCs w:val="28"/>
          <w:u w:val="single"/>
          <w:lang w:val="uk-UA"/>
        </w:rPr>
        <w:t>проєкту</w:t>
      </w:r>
      <w:proofErr w:type="spellEnd"/>
      <w:r w:rsidR="00DD6AB7">
        <w:rPr>
          <w:sz w:val="28"/>
          <w:szCs w:val="28"/>
          <w:u w:val="single"/>
          <w:lang w:val="uk-UA"/>
        </w:rPr>
        <w:t xml:space="preserve"> рішення</w:t>
      </w:r>
      <w:r w:rsidR="00DD6AB7"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 w:rsidR="00DD6AB7">
        <w:rPr>
          <w:sz w:val="28"/>
          <w:szCs w:val="28"/>
          <w:lang w:val="uk-UA"/>
        </w:rPr>
        <w:t>с.Тавричанка</w:t>
      </w:r>
      <w:proofErr w:type="spellEnd"/>
      <w:r w:rsidR="00DD6AB7">
        <w:rPr>
          <w:sz w:val="28"/>
          <w:szCs w:val="28"/>
          <w:lang w:val="uk-UA"/>
        </w:rPr>
        <w:t xml:space="preserve"> </w:t>
      </w:r>
      <w:proofErr w:type="spellStart"/>
      <w:r w:rsidR="00DD6AB7">
        <w:rPr>
          <w:sz w:val="28"/>
          <w:szCs w:val="28"/>
          <w:lang w:val="uk-UA"/>
        </w:rPr>
        <w:t>вул.Соборна</w:t>
      </w:r>
      <w:proofErr w:type="spellEnd"/>
      <w:r w:rsidR="00DD6AB7">
        <w:rPr>
          <w:sz w:val="28"/>
          <w:szCs w:val="28"/>
          <w:lang w:val="uk-UA"/>
        </w:rPr>
        <w:t xml:space="preserve"> ,26 )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</w:t>
      </w:r>
      <w:proofErr w:type="spellStart"/>
      <w:r>
        <w:rPr>
          <w:sz w:val="28"/>
          <w:szCs w:val="28"/>
          <w:lang w:val="uk-UA"/>
        </w:rPr>
        <w:t>сільськоїради</w:t>
      </w:r>
      <w:proofErr w:type="spellEnd"/>
      <w:r>
        <w:rPr>
          <w:sz w:val="28"/>
          <w:szCs w:val="28"/>
          <w:lang w:val="uk-UA"/>
        </w:rPr>
        <w:t xml:space="preserve">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</w:t>
      </w:r>
      <w:proofErr w:type="spellStart"/>
      <w:r>
        <w:rPr>
          <w:sz w:val="28"/>
          <w:szCs w:val="28"/>
          <w:lang w:val="uk-UA"/>
        </w:rPr>
        <w:t>КравченкоОксана</w:t>
      </w:r>
      <w:proofErr w:type="spellEnd"/>
      <w:r>
        <w:rPr>
          <w:sz w:val="28"/>
          <w:szCs w:val="28"/>
          <w:lang w:val="uk-UA"/>
        </w:rPr>
        <w:t xml:space="preserve">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7D4F7C" w:rsidRDefault="00DD6AB7" w:rsidP="007D4F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D3337">
        <w:rPr>
          <w:sz w:val="28"/>
          <w:szCs w:val="28"/>
          <w:lang w:val="uk-UA"/>
        </w:rPr>
        <w:t>Розглянувши технічну документацію із землеустрою,</w:t>
      </w:r>
      <w:r w:rsidR="009D3337">
        <w:rPr>
          <w:b/>
          <w:sz w:val="28"/>
          <w:szCs w:val="28"/>
          <w:lang w:val="uk-UA"/>
        </w:rPr>
        <w:t xml:space="preserve"> щодо інвентаризації земель запасу  сільськогосподарського призначення комунальної   власності (за межами населених пунктів) загальною                                                  площею 2,8467га </w:t>
      </w:r>
      <w:r w:rsidR="009D3337">
        <w:rPr>
          <w:sz w:val="28"/>
          <w:szCs w:val="28"/>
          <w:lang w:val="uk-UA"/>
        </w:rPr>
        <w:t>Тавричанської сільської ради  Каховського району Херсонської області. Кадастровий номер:6523585000:05:001:0521, 6523585000:05:001:0505, 6523585000:05:001:0506.Відповідно ст.186   Земельного кодексу України та Порядку проведення інвентаризації земель, затвердженого постановою Кабінету Міністрів України від 05.06.2019року № 476, керуючись п.34 ст. 26 Закону України «Про м</w:t>
      </w:r>
      <w:r w:rsidR="007D4F7C">
        <w:rPr>
          <w:sz w:val="28"/>
          <w:szCs w:val="28"/>
          <w:lang w:val="uk-UA"/>
        </w:rPr>
        <w:t xml:space="preserve">ісцеве самоврядування в Україні, відділом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було підготовлено </w:t>
      </w:r>
      <w:proofErr w:type="spellStart"/>
      <w:r w:rsidR="007D4F7C">
        <w:rPr>
          <w:sz w:val="28"/>
          <w:szCs w:val="28"/>
          <w:lang w:val="uk-UA"/>
        </w:rPr>
        <w:t>проєкт</w:t>
      </w:r>
      <w:proofErr w:type="spellEnd"/>
      <w:r w:rsidR="007D4F7C">
        <w:rPr>
          <w:sz w:val="28"/>
          <w:szCs w:val="28"/>
          <w:lang w:val="uk-UA"/>
        </w:rPr>
        <w:t xml:space="preserve"> рішення «Про затвердження технічної документації із землеустрою </w:t>
      </w:r>
      <w:r w:rsidR="007D4F7C">
        <w:rPr>
          <w:b/>
          <w:sz w:val="28"/>
          <w:szCs w:val="28"/>
          <w:lang w:val="uk-UA"/>
        </w:rPr>
        <w:t xml:space="preserve">щодо інвентаризації земель запасу сільськогосподарського призначення </w:t>
      </w:r>
      <w:r w:rsidR="007D4F7C">
        <w:rPr>
          <w:b/>
          <w:sz w:val="28"/>
          <w:szCs w:val="28"/>
          <w:lang w:val="uk-UA"/>
        </w:rPr>
        <w:lastRenderedPageBreak/>
        <w:t xml:space="preserve">комунальної власності (за межами населених пунктів) загальною                                                  площею 2,8467га </w:t>
      </w:r>
      <w:r w:rsidR="007D4F7C">
        <w:rPr>
          <w:sz w:val="28"/>
          <w:szCs w:val="28"/>
          <w:lang w:val="uk-UA"/>
        </w:rPr>
        <w:t xml:space="preserve">Тавричанської сільської ради Каховського району Херсонської області </w:t>
      </w:r>
    </w:p>
    <w:p w:rsidR="007D4F7C" w:rsidRDefault="007D4F7C" w:rsidP="007D4F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номер:6523585000:05:001:0521 – 0,7767га;</w:t>
      </w:r>
    </w:p>
    <w:p w:rsidR="007D4F7C" w:rsidRDefault="007D4F7C" w:rsidP="007D4F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6523585000:05:001:0505 – 0,7000га;</w:t>
      </w:r>
    </w:p>
    <w:p w:rsidR="007D4F7C" w:rsidRDefault="007D4F7C" w:rsidP="007D4F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6523585000:05:001:0506 – 1,3700га»</w:t>
      </w:r>
      <w:r w:rsidRPr="007D4F7C">
        <w:rPr>
          <w:sz w:val="28"/>
          <w:szCs w:val="28"/>
          <w:lang w:val="uk-UA"/>
        </w:rPr>
        <w:t xml:space="preserve">  </w:t>
      </w:r>
    </w:p>
    <w:p w:rsidR="009D3337" w:rsidRDefault="007D4F7C" w:rsidP="009D33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7D4F7C">
        <w:rPr>
          <w:sz w:val="28"/>
          <w:szCs w:val="28"/>
          <w:lang w:val="uk-UA"/>
        </w:rPr>
        <w:t xml:space="preserve">Відповідно до </w:t>
      </w:r>
      <w:proofErr w:type="spellStart"/>
      <w:r w:rsidRPr="007D4F7C">
        <w:rPr>
          <w:sz w:val="28"/>
          <w:szCs w:val="28"/>
          <w:lang w:val="uk-UA"/>
        </w:rPr>
        <w:t>проєкту</w:t>
      </w:r>
      <w:proofErr w:type="spellEnd"/>
      <w:r w:rsidRPr="007D4F7C">
        <w:rPr>
          <w:sz w:val="28"/>
          <w:szCs w:val="28"/>
          <w:lang w:val="uk-UA"/>
        </w:rPr>
        <w:t xml:space="preserve"> рішення передбачено  затвердження технічної документації </w:t>
      </w:r>
      <w:r>
        <w:rPr>
          <w:sz w:val="28"/>
          <w:szCs w:val="28"/>
          <w:lang w:val="uk-UA"/>
        </w:rPr>
        <w:t xml:space="preserve">із землеустрою, </w:t>
      </w:r>
      <w:r w:rsidR="009D3337">
        <w:rPr>
          <w:sz w:val="28"/>
          <w:szCs w:val="28"/>
          <w:lang w:val="uk-UA"/>
        </w:rPr>
        <w:t xml:space="preserve">щодо </w:t>
      </w:r>
      <w:r w:rsidR="009D3337">
        <w:rPr>
          <w:b/>
          <w:sz w:val="28"/>
          <w:szCs w:val="28"/>
          <w:lang w:val="uk-UA"/>
        </w:rPr>
        <w:t xml:space="preserve">інвентаризації земель запасу  сільськогосподарського призначення комунальної   власності (за межами населених пунктів) загальною                                                  площею 2,8467га </w:t>
      </w:r>
      <w:r w:rsidR="009D3337">
        <w:rPr>
          <w:sz w:val="28"/>
          <w:szCs w:val="28"/>
          <w:lang w:val="uk-UA"/>
        </w:rPr>
        <w:t>Тавричанської сільської ради  Каховського району Херсонської області.</w:t>
      </w:r>
    </w:p>
    <w:p w:rsidR="009D3337" w:rsidRDefault="009D3337" w:rsidP="009D33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номер:6523585000:05:001:0521</w:t>
      </w:r>
    </w:p>
    <w:p w:rsidR="009D3337" w:rsidRDefault="009D3337" w:rsidP="009D33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6523585000:05:001:0505</w:t>
      </w:r>
    </w:p>
    <w:p w:rsidR="009D3337" w:rsidRDefault="009D3337" w:rsidP="009D33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6523585000:05:001:0506. </w:t>
      </w:r>
    </w:p>
    <w:p w:rsidR="009D3337" w:rsidRDefault="009D3337" w:rsidP="009D3337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9D3337" w:rsidRDefault="007D4F7C" w:rsidP="009D333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D3337">
        <w:rPr>
          <w:sz w:val="28"/>
          <w:szCs w:val="28"/>
          <w:lang w:val="uk-UA"/>
        </w:rPr>
        <w:t>Прийняти в комунальну власність  Тавричанської сільської ради  земельну ділянку загальною площею 2,8467га., сільськогосподарського призначення кадастровий номер :6523585000:05:001:0521загальною площею 0,7767га;</w:t>
      </w:r>
    </w:p>
    <w:p w:rsidR="009D3337" w:rsidRDefault="009D3337" w:rsidP="009D333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6523585000:05:001:0505 загальною площею 0,7000га;</w:t>
      </w:r>
    </w:p>
    <w:p w:rsidR="009D3337" w:rsidRDefault="009D3337" w:rsidP="009D333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6523585000:05:001:0506 загальною площею 1,3700га.</w:t>
      </w:r>
    </w:p>
    <w:p w:rsidR="00DD6AB7" w:rsidRDefault="00DD6AB7" w:rsidP="009D3337">
      <w:pPr>
        <w:rPr>
          <w:sz w:val="28"/>
          <w:szCs w:val="28"/>
          <w:lang w:val="uk-UA"/>
        </w:rPr>
      </w:pPr>
    </w:p>
    <w:p w:rsidR="00DD6AB7" w:rsidRDefault="009D3337" w:rsidP="00DD6AB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D6AB7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DD6AB7" w:rsidRDefault="00DD6AB7" w:rsidP="00DD6AB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DD6AB7" w:rsidRDefault="00DD6AB7" w:rsidP="00DD6AB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DD6AB7" w:rsidRDefault="00DD6AB7" w:rsidP="00DD6AB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10 робочих днів до дати їх розгляду на черговій сесії сільської ради.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</w:t>
      </w:r>
    </w:p>
    <w:p w:rsidR="00DD6AB7" w:rsidRDefault="00DD6AB7" w:rsidP="00DD6A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                                        Оксана КРАВЧЕНКО</w:t>
      </w:r>
    </w:p>
    <w:p w:rsidR="00DD6AB7" w:rsidRDefault="00DD6AB7" w:rsidP="00DD6AB7">
      <w:pPr>
        <w:rPr>
          <w:rFonts w:ascii="Calibri" w:hAnsi="Calibri"/>
          <w:sz w:val="28"/>
          <w:szCs w:val="28"/>
          <w:lang w:val="uk-UA"/>
        </w:rPr>
      </w:pPr>
    </w:p>
    <w:p w:rsidR="00DD6AB7" w:rsidRDefault="00DD6AB7" w:rsidP="00DD6AB7">
      <w:pPr>
        <w:rPr>
          <w:sz w:val="28"/>
          <w:szCs w:val="28"/>
          <w:lang w:val="uk-UA"/>
        </w:rPr>
      </w:pPr>
    </w:p>
    <w:p w:rsidR="00421158" w:rsidRDefault="00421158"/>
    <w:sectPr w:rsidR="00421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0C0"/>
    <w:rsid w:val="00281141"/>
    <w:rsid w:val="00421158"/>
    <w:rsid w:val="00421AA8"/>
    <w:rsid w:val="007D4F7C"/>
    <w:rsid w:val="007F00C0"/>
    <w:rsid w:val="009D3337"/>
    <w:rsid w:val="00C13457"/>
    <w:rsid w:val="00DD6AB7"/>
    <w:rsid w:val="00E1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9C9AD-4F99-4A21-885B-2F0AFDD7F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D6AB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D33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333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5164</Words>
  <Characters>2945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Vponomarenko1@outlook.com</cp:lastModifiedBy>
  <cp:revision>6</cp:revision>
  <cp:lastPrinted>2021-11-09T07:42:00Z</cp:lastPrinted>
  <dcterms:created xsi:type="dcterms:W3CDTF">2021-11-09T06:31:00Z</dcterms:created>
  <dcterms:modified xsi:type="dcterms:W3CDTF">2021-11-12T09:05:00Z</dcterms:modified>
</cp:coreProperties>
</file>