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9D2" w:rsidRDefault="00C45E97" w:rsidP="004119D2">
      <w:pPr>
        <w:jc w:val="center"/>
        <w:rPr>
          <w:b/>
          <w:spacing w:val="-1"/>
          <w:sz w:val="28"/>
          <w:szCs w:val="28"/>
        </w:rPr>
      </w:pPr>
      <w:r>
        <w:rPr>
          <w:b/>
          <w:bCs/>
          <w:sz w:val="28"/>
          <w:szCs w:val="28"/>
        </w:rPr>
        <w:t xml:space="preserve">Інформація </w:t>
      </w:r>
      <w:r w:rsidR="004119D2">
        <w:rPr>
          <w:b/>
          <w:bCs/>
          <w:sz w:val="28"/>
          <w:szCs w:val="28"/>
        </w:rPr>
        <w:t xml:space="preserve">про здійснення державної регуляторної політики </w:t>
      </w:r>
      <w:r w:rsidR="000F0A9F">
        <w:rPr>
          <w:b/>
          <w:bCs/>
          <w:sz w:val="28"/>
          <w:szCs w:val="28"/>
        </w:rPr>
        <w:t>Звенигородською</w:t>
      </w:r>
      <w:r w:rsidR="004119D2">
        <w:rPr>
          <w:b/>
          <w:bCs/>
          <w:sz w:val="28"/>
          <w:szCs w:val="28"/>
        </w:rPr>
        <w:t xml:space="preserve"> міською радою та її виконавчим комітетом</w:t>
      </w:r>
      <w:r w:rsidR="004119D2">
        <w:rPr>
          <w:b/>
          <w:spacing w:val="-1"/>
          <w:sz w:val="28"/>
          <w:szCs w:val="28"/>
        </w:rPr>
        <w:t xml:space="preserve"> </w:t>
      </w:r>
      <w:r w:rsidR="006D33B7">
        <w:rPr>
          <w:b/>
          <w:spacing w:val="-1"/>
          <w:sz w:val="28"/>
          <w:szCs w:val="28"/>
        </w:rPr>
        <w:t xml:space="preserve">в </w:t>
      </w:r>
      <w:r w:rsidR="004119D2">
        <w:rPr>
          <w:b/>
          <w:spacing w:val="-1"/>
          <w:sz w:val="28"/>
          <w:szCs w:val="28"/>
        </w:rPr>
        <w:t>202</w:t>
      </w:r>
      <w:r w:rsidR="000F0A9F">
        <w:rPr>
          <w:b/>
          <w:spacing w:val="-1"/>
          <w:sz w:val="28"/>
          <w:szCs w:val="28"/>
        </w:rPr>
        <w:t>3</w:t>
      </w:r>
      <w:r w:rsidR="004119D2">
        <w:rPr>
          <w:b/>
          <w:spacing w:val="-1"/>
          <w:sz w:val="28"/>
          <w:szCs w:val="28"/>
        </w:rPr>
        <w:t xml:space="preserve"> році</w:t>
      </w:r>
    </w:p>
    <w:p w:rsidR="004119D2" w:rsidRDefault="004119D2" w:rsidP="004119D2">
      <w:pPr>
        <w:jc w:val="center"/>
        <w:rPr>
          <w:b/>
          <w:spacing w:val="-1"/>
          <w:sz w:val="28"/>
          <w:szCs w:val="28"/>
        </w:rPr>
      </w:pPr>
    </w:p>
    <w:p w:rsidR="005A0941" w:rsidRPr="005A0941" w:rsidRDefault="00F26062" w:rsidP="000A2FB6">
      <w:pPr>
        <w:pStyle w:val="a7"/>
        <w:shd w:val="clear" w:color="auto" w:fill="FFFFFF"/>
        <w:spacing w:before="0" w:beforeAutospacing="0" w:after="0" w:afterAutospacing="0"/>
        <w:jc w:val="both"/>
        <w:rPr>
          <w:rFonts w:ascii="ProbaProRegular" w:hAnsi="ProbaProRegular"/>
          <w:color w:val="1D1D1B"/>
          <w:sz w:val="26"/>
          <w:szCs w:val="26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     </w:t>
      </w:r>
      <w:r w:rsidR="005A0941" w:rsidRPr="005A0941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Регуляторна діяльність у </w:t>
      </w:r>
      <w:r w:rsidR="005A0941">
        <w:rPr>
          <w:color w:val="1D1D1B"/>
          <w:sz w:val="28"/>
          <w:szCs w:val="28"/>
          <w:bdr w:val="none" w:sz="0" w:space="0" w:color="auto" w:frame="1"/>
          <w:lang w:val="uk-UA"/>
        </w:rPr>
        <w:t>Звенигородській міс</w:t>
      </w:r>
      <w:r w:rsidR="005A0941" w:rsidRPr="005A0941">
        <w:rPr>
          <w:color w:val="1D1D1B"/>
          <w:sz w:val="28"/>
          <w:szCs w:val="28"/>
          <w:bdr w:val="none" w:sz="0" w:space="0" w:color="auto" w:frame="1"/>
          <w:lang w:val="uk-UA"/>
        </w:rPr>
        <w:t>ькій раді здійснюється відповідно до Закону України «Про засади державної регуляторної політики у сфері господарської діяльності» та інших нормативних актів, що регулюють взаємовідносини у сфері господарської діяльності, здійснюють правове регулювання господарських та адміністративних відносин між регуляторними органами та суб’єктами господарювання.</w:t>
      </w:r>
    </w:p>
    <w:p w:rsidR="005A0941" w:rsidRPr="00F26062" w:rsidRDefault="005A0941" w:rsidP="000A2FB6">
      <w:pPr>
        <w:pStyle w:val="a7"/>
        <w:shd w:val="clear" w:color="auto" w:fill="FFFFFF"/>
        <w:spacing w:before="0" w:beforeAutospacing="0" w:after="0" w:afterAutospacing="0"/>
        <w:jc w:val="both"/>
        <w:rPr>
          <w:rFonts w:ascii="ProbaProRegular" w:hAnsi="ProbaProRegular"/>
          <w:color w:val="1D1D1B"/>
          <w:sz w:val="26"/>
          <w:szCs w:val="26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</w:rPr>
        <w:t>  </w:t>
      </w:r>
      <w:r w:rsidRPr="005A0941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color w:val="1D1D1B"/>
          <w:sz w:val="28"/>
          <w:szCs w:val="28"/>
          <w:bdr w:val="none" w:sz="0" w:space="0" w:color="auto" w:frame="1"/>
        </w:rPr>
        <w:t>  </w:t>
      </w:r>
      <w:r w:rsidR="00F26062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 </w:t>
      </w:r>
      <w:r w:rsidRPr="00F26062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В цілому регуляторна діяльність була спрямована на недопущення прийняття економічно недоцільних та неефективних регуляторних актів, забезпечення відкритості та прозорості під час розробки </w:t>
      </w:r>
      <w:proofErr w:type="spellStart"/>
      <w:r w:rsidRPr="00F26062">
        <w:rPr>
          <w:color w:val="1D1D1B"/>
          <w:sz w:val="28"/>
          <w:szCs w:val="28"/>
          <w:bdr w:val="none" w:sz="0" w:space="0" w:color="auto" w:frame="1"/>
          <w:lang w:val="uk-UA"/>
        </w:rPr>
        <w:t>проєктів</w:t>
      </w:r>
      <w:proofErr w:type="spellEnd"/>
      <w:r w:rsidRPr="00F26062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регуляторних актів, проведення своєчасного і </w:t>
      </w:r>
      <w:proofErr w:type="spellStart"/>
      <w:r w:rsidRPr="00F26062">
        <w:rPr>
          <w:color w:val="1D1D1B"/>
          <w:sz w:val="28"/>
          <w:szCs w:val="28"/>
          <w:bdr w:val="none" w:sz="0" w:space="0" w:color="auto" w:frame="1"/>
          <w:lang w:val="uk-UA"/>
        </w:rPr>
        <w:t>обгрунтованого</w:t>
      </w:r>
      <w:proofErr w:type="spellEnd"/>
      <w:r w:rsidRPr="00F26062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аналізу результатів їх регуляторного впливу.</w:t>
      </w:r>
    </w:p>
    <w:p w:rsidR="005A0941" w:rsidRPr="005A0941" w:rsidRDefault="005A0941" w:rsidP="000A2FB6">
      <w:pPr>
        <w:pStyle w:val="a7"/>
        <w:shd w:val="clear" w:color="auto" w:fill="FFFFFF"/>
        <w:spacing w:before="0" w:beforeAutospacing="0" w:after="0" w:afterAutospacing="0"/>
        <w:jc w:val="both"/>
        <w:rPr>
          <w:rFonts w:ascii="ProbaProRegular" w:hAnsi="ProbaProRegular"/>
          <w:color w:val="1D1D1B"/>
          <w:sz w:val="26"/>
          <w:szCs w:val="26"/>
          <w:lang w:val="uk-UA"/>
        </w:rPr>
      </w:pPr>
      <w:r>
        <w:rPr>
          <w:rFonts w:ascii="ProbaProRegular" w:hAnsi="ProbaProRegular"/>
          <w:color w:val="1D1D1B"/>
          <w:sz w:val="26"/>
          <w:szCs w:val="26"/>
        </w:rPr>
        <w:t> </w:t>
      </w:r>
      <w:r w:rsidR="005562F8" w:rsidRPr="006D33B7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     </w:t>
      </w:r>
      <w:r w:rsidRPr="005A0941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На забезпечення принципів прогнозованості та передбачуваності державної регуляторної політики проводиться планування діяльності з підготовки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uk-UA"/>
        </w:rPr>
        <w:t>проєктів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регуляторних актів. План діяльності з підготовки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uk-UA"/>
        </w:rPr>
        <w:t>проєктів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та План-графік проведення відстеження результативності регуляторних актів на 202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>3</w:t>
      </w:r>
      <w:r w:rsidRPr="005A0941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рік затверджено рішенням 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 xml:space="preserve">міської </w:t>
      </w:r>
      <w:r w:rsidRPr="005A0941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ради від</w:t>
      </w:r>
      <w:r>
        <w:rPr>
          <w:color w:val="1D1D1B"/>
          <w:sz w:val="28"/>
          <w:szCs w:val="28"/>
          <w:bdr w:val="none" w:sz="0" w:space="0" w:color="auto" w:frame="1"/>
          <w:lang w:val="ru-RU"/>
        </w:rPr>
        <w:t> </w:t>
      </w:r>
      <w:r w:rsidR="005562F8" w:rsidRPr="006D33B7">
        <w:rPr>
          <w:sz w:val="28"/>
          <w:szCs w:val="28"/>
          <w:lang w:val="uk-UA"/>
        </w:rPr>
        <w:t>20.12.2022 № 20-83,</w:t>
      </w:r>
      <w:r>
        <w:rPr>
          <w:color w:val="1D1D1B"/>
          <w:bdr w:val="none" w:sz="0" w:space="0" w:color="auto" w:frame="1"/>
        </w:rPr>
        <w:t> </w:t>
      </w:r>
      <w:r w:rsidRPr="005A0941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зміни до Планів рішенням </w:t>
      </w:r>
      <w:r w:rsidR="005562F8" w:rsidRPr="006D33B7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міської ради від 28 квітня </w:t>
      </w:r>
      <w:r w:rsidRPr="005A0941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202</w:t>
      </w:r>
      <w:r w:rsidR="005562F8" w:rsidRPr="006D33B7">
        <w:rPr>
          <w:color w:val="1D1D1B"/>
          <w:sz w:val="28"/>
          <w:szCs w:val="28"/>
          <w:bdr w:val="none" w:sz="0" w:space="0" w:color="auto" w:frame="1"/>
          <w:lang w:val="uk-UA"/>
        </w:rPr>
        <w:t>3</w:t>
      </w:r>
      <w:r w:rsidRPr="005A0941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року № </w:t>
      </w:r>
      <w:r w:rsidR="005562F8" w:rsidRPr="006D33B7">
        <w:rPr>
          <w:color w:val="1D1D1B"/>
          <w:sz w:val="28"/>
          <w:szCs w:val="28"/>
          <w:bdr w:val="none" w:sz="0" w:space="0" w:color="auto" w:frame="1"/>
          <w:lang w:val="uk-UA"/>
        </w:rPr>
        <w:t>22-11.</w:t>
      </w:r>
      <w:r w:rsidRPr="005A0941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5562F8" w:rsidRPr="006D33B7" w:rsidRDefault="005562F8" w:rsidP="000A2FB6">
      <w:pPr>
        <w:pStyle w:val="a7"/>
        <w:shd w:val="clear" w:color="auto" w:fill="FFFFFF"/>
        <w:spacing w:before="0" w:beforeAutospacing="0" w:after="0" w:afterAutospacing="0"/>
        <w:jc w:val="both"/>
        <w:rPr>
          <w:color w:val="1D1D1B"/>
          <w:sz w:val="28"/>
          <w:szCs w:val="28"/>
          <w:bdr w:val="none" w:sz="0" w:space="0" w:color="auto" w:frame="1"/>
          <w:lang w:val="uk-UA"/>
        </w:rPr>
      </w:pPr>
    </w:p>
    <w:p w:rsidR="005562F8" w:rsidRPr="005562F8" w:rsidRDefault="00F26062" w:rsidP="000A2FB6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6D33B7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   </w:t>
      </w:r>
      <w:proofErr w:type="spellStart"/>
      <w:r w:rsidR="005562F8" w:rsidRPr="005A0941">
        <w:rPr>
          <w:color w:val="1D1D1B"/>
          <w:sz w:val="28"/>
          <w:szCs w:val="28"/>
          <w:bdr w:val="none" w:sz="0" w:space="0" w:color="auto" w:frame="1"/>
          <w:lang w:val="ru-RU"/>
        </w:rPr>
        <w:t>Фактично</w:t>
      </w:r>
      <w:proofErr w:type="spellEnd"/>
      <w:r w:rsidR="005562F8"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r w:rsidR="005562F8">
        <w:rPr>
          <w:color w:val="1D1D1B"/>
          <w:sz w:val="28"/>
          <w:szCs w:val="28"/>
          <w:bdr w:val="none" w:sz="0" w:space="0" w:color="auto" w:frame="1"/>
          <w:lang w:val="ru-RU"/>
        </w:rPr>
        <w:t>у</w:t>
      </w:r>
      <w:r w:rsidR="005562F8"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202</w:t>
      </w:r>
      <w:r w:rsidR="005562F8">
        <w:rPr>
          <w:color w:val="1D1D1B"/>
          <w:sz w:val="28"/>
          <w:szCs w:val="28"/>
          <w:bdr w:val="none" w:sz="0" w:space="0" w:color="auto" w:frame="1"/>
          <w:lang w:val="ru-RU"/>
        </w:rPr>
        <w:t>3</w:t>
      </w:r>
      <w:r w:rsidR="005562F8"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proofErr w:type="gramStart"/>
      <w:r w:rsidR="005562F8" w:rsidRPr="005A0941">
        <w:rPr>
          <w:color w:val="1D1D1B"/>
          <w:sz w:val="28"/>
          <w:szCs w:val="28"/>
          <w:bdr w:val="none" w:sz="0" w:space="0" w:color="auto" w:frame="1"/>
          <w:lang w:val="ru-RU"/>
        </w:rPr>
        <w:t>ро</w:t>
      </w:r>
      <w:r w:rsidR="005562F8">
        <w:rPr>
          <w:color w:val="1D1D1B"/>
          <w:sz w:val="28"/>
          <w:szCs w:val="28"/>
          <w:bdr w:val="none" w:sz="0" w:space="0" w:color="auto" w:frame="1"/>
          <w:lang w:val="ru-RU"/>
        </w:rPr>
        <w:t>ці</w:t>
      </w:r>
      <w:proofErr w:type="spellEnd"/>
      <w:r w:rsidR="005562F8">
        <w:rPr>
          <w:color w:val="1D1D1B"/>
          <w:sz w:val="28"/>
          <w:szCs w:val="28"/>
          <w:bdr w:val="none" w:sz="0" w:space="0" w:color="auto" w:frame="1"/>
        </w:rPr>
        <w:t> </w:t>
      </w:r>
      <w:r w:rsidR="005562F8"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r w:rsidR="005562F8" w:rsidRPr="005562F8">
        <w:rPr>
          <w:sz w:val="28"/>
          <w:szCs w:val="28"/>
          <w:lang w:val="ru-RU"/>
        </w:rPr>
        <w:t>проведено</w:t>
      </w:r>
      <w:proofErr w:type="gramEnd"/>
      <w:r w:rsidR="005562F8" w:rsidRPr="005562F8">
        <w:rPr>
          <w:sz w:val="28"/>
          <w:szCs w:val="28"/>
          <w:lang w:val="ru-RU"/>
        </w:rPr>
        <w:t xml:space="preserve"> процедуру </w:t>
      </w:r>
      <w:proofErr w:type="spellStart"/>
      <w:r w:rsidR="005562F8" w:rsidRPr="005562F8">
        <w:rPr>
          <w:sz w:val="28"/>
          <w:szCs w:val="28"/>
          <w:lang w:val="ru-RU"/>
        </w:rPr>
        <w:t>розроблення</w:t>
      </w:r>
      <w:proofErr w:type="spellEnd"/>
      <w:r w:rsidR="005562F8" w:rsidRPr="005562F8">
        <w:rPr>
          <w:sz w:val="28"/>
          <w:szCs w:val="28"/>
          <w:lang w:val="ru-RU"/>
        </w:rPr>
        <w:t xml:space="preserve">  та </w:t>
      </w:r>
      <w:proofErr w:type="spellStart"/>
      <w:r w:rsidR="005562F8" w:rsidRPr="005562F8">
        <w:rPr>
          <w:sz w:val="28"/>
          <w:szCs w:val="28"/>
          <w:lang w:val="ru-RU"/>
        </w:rPr>
        <w:t>прийнято</w:t>
      </w:r>
      <w:proofErr w:type="spellEnd"/>
      <w:r w:rsidR="005562F8" w:rsidRPr="005562F8">
        <w:rPr>
          <w:sz w:val="28"/>
          <w:szCs w:val="28"/>
          <w:lang w:val="ru-RU"/>
        </w:rPr>
        <w:t xml:space="preserve"> : </w:t>
      </w:r>
    </w:p>
    <w:p w:rsidR="005562F8" w:rsidRPr="003D5094" w:rsidRDefault="005562F8" w:rsidP="000A2F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 </w:t>
      </w:r>
      <w:r w:rsidRPr="003D5094">
        <w:rPr>
          <w:sz w:val="28"/>
          <w:szCs w:val="28"/>
        </w:rPr>
        <w:t xml:space="preserve">рішення  </w:t>
      </w:r>
      <w:r w:rsidR="006D33B7">
        <w:rPr>
          <w:sz w:val="28"/>
          <w:szCs w:val="28"/>
        </w:rPr>
        <w:t xml:space="preserve">виконавчого комітету </w:t>
      </w:r>
      <w:r w:rsidRPr="003D5094">
        <w:rPr>
          <w:sz w:val="28"/>
          <w:szCs w:val="28"/>
        </w:rPr>
        <w:t>міської ради від 23.06.2023 №220«Про затвердження Умов  конкурсу з визначення підприємства (організації), що здійснює функції робочого органу»;</w:t>
      </w:r>
    </w:p>
    <w:p w:rsidR="005562F8" w:rsidRPr="003D5094" w:rsidRDefault="005562F8" w:rsidP="000A2F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   </w:t>
      </w:r>
      <w:r w:rsidRPr="003D5094">
        <w:rPr>
          <w:sz w:val="28"/>
          <w:szCs w:val="28"/>
        </w:rPr>
        <w:t xml:space="preserve">рішення </w:t>
      </w:r>
      <w:r w:rsidR="006D33B7">
        <w:rPr>
          <w:sz w:val="28"/>
          <w:szCs w:val="28"/>
        </w:rPr>
        <w:t xml:space="preserve">виконавчого комітету </w:t>
      </w:r>
      <w:r w:rsidRPr="003D5094">
        <w:rPr>
          <w:sz w:val="28"/>
          <w:szCs w:val="28"/>
        </w:rPr>
        <w:t xml:space="preserve">міської ради від 23.06.2023 №221«Про затвердження </w:t>
      </w:r>
      <w:r>
        <w:rPr>
          <w:sz w:val="28"/>
          <w:szCs w:val="28"/>
        </w:rPr>
        <w:t>У</w:t>
      </w:r>
      <w:r w:rsidRPr="003D5094">
        <w:rPr>
          <w:sz w:val="28"/>
          <w:szCs w:val="28"/>
        </w:rPr>
        <w:t>мов  конкурсу з перевезення пасажирів на приміських автобусних маршрутах загального користування</w:t>
      </w:r>
      <w:r>
        <w:rPr>
          <w:sz w:val="28"/>
          <w:szCs w:val="28"/>
        </w:rPr>
        <w:t xml:space="preserve">, які не виходять за </w:t>
      </w:r>
      <w:r w:rsidRPr="003D5094">
        <w:rPr>
          <w:sz w:val="28"/>
          <w:szCs w:val="28"/>
        </w:rPr>
        <w:t>межах території Звенигородської міської територіальної громади»</w:t>
      </w:r>
    </w:p>
    <w:p w:rsidR="00C02B2E" w:rsidRPr="006D33B7" w:rsidRDefault="00C02B2E" w:rsidP="000A2FB6">
      <w:pPr>
        <w:pStyle w:val="a7"/>
        <w:shd w:val="clear" w:color="auto" w:fill="FFFFFF"/>
        <w:spacing w:before="0" w:beforeAutospacing="0" w:after="0" w:afterAutospacing="0"/>
        <w:jc w:val="both"/>
        <w:rPr>
          <w:rFonts w:ascii="ProbaProRegular" w:hAnsi="ProbaProRegular"/>
          <w:color w:val="1D1D1B"/>
          <w:sz w:val="27"/>
          <w:szCs w:val="27"/>
          <w:lang w:val="uk-UA"/>
        </w:rPr>
      </w:pPr>
    </w:p>
    <w:p w:rsidR="00C02B2E" w:rsidRPr="00C02B2E" w:rsidRDefault="00C02B2E" w:rsidP="000A2FB6">
      <w:pPr>
        <w:pStyle w:val="a7"/>
        <w:shd w:val="clear" w:color="auto" w:fill="FFFFFF"/>
        <w:spacing w:before="0" w:beforeAutospacing="0" w:after="0" w:afterAutospacing="0"/>
        <w:jc w:val="both"/>
        <w:rPr>
          <w:rFonts w:ascii="ProbaProRegular" w:hAnsi="ProbaProRegular"/>
          <w:color w:val="1D1D1B"/>
          <w:sz w:val="28"/>
          <w:szCs w:val="28"/>
          <w:lang w:val="ru-RU"/>
        </w:rPr>
      </w:pPr>
      <w:r w:rsidRPr="006D33B7">
        <w:rPr>
          <w:rFonts w:ascii="ProbaProRegular" w:hAnsi="ProbaProRegular"/>
          <w:color w:val="1D1D1B"/>
          <w:sz w:val="27"/>
          <w:szCs w:val="27"/>
          <w:lang w:val="uk-UA"/>
        </w:rPr>
        <w:t xml:space="preserve">        </w:t>
      </w:r>
      <w:proofErr w:type="spellStart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>Відповідно</w:t>
      </w:r>
      <w:proofErr w:type="spellEnd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 xml:space="preserve"> до </w:t>
      </w:r>
      <w:proofErr w:type="spellStart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>статті</w:t>
      </w:r>
      <w:proofErr w:type="spellEnd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 xml:space="preserve"> 10 Закону, Методики </w:t>
      </w:r>
      <w:proofErr w:type="spellStart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>відстеження</w:t>
      </w:r>
      <w:proofErr w:type="spellEnd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 xml:space="preserve"> </w:t>
      </w:r>
      <w:proofErr w:type="spellStart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>результативності</w:t>
      </w:r>
      <w:proofErr w:type="spellEnd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 xml:space="preserve"> регуляторного акта, </w:t>
      </w:r>
      <w:proofErr w:type="spellStart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>затвердженої</w:t>
      </w:r>
      <w:proofErr w:type="spellEnd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 xml:space="preserve"> </w:t>
      </w:r>
      <w:proofErr w:type="spellStart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>постановою</w:t>
      </w:r>
      <w:proofErr w:type="spellEnd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 xml:space="preserve"> </w:t>
      </w:r>
      <w:proofErr w:type="spellStart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>Кабінету</w:t>
      </w:r>
      <w:proofErr w:type="spellEnd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 xml:space="preserve"> </w:t>
      </w:r>
      <w:proofErr w:type="spellStart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>Міністрів</w:t>
      </w:r>
      <w:proofErr w:type="spellEnd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 xml:space="preserve"> </w:t>
      </w:r>
      <w:proofErr w:type="spellStart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>України</w:t>
      </w:r>
      <w:proofErr w:type="spellEnd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 xml:space="preserve"> </w:t>
      </w:r>
      <w:proofErr w:type="spellStart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>від</w:t>
      </w:r>
      <w:proofErr w:type="spellEnd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 xml:space="preserve"> 11 </w:t>
      </w:r>
      <w:proofErr w:type="spellStart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>березня</w:t>
      </w:r>
      <w:proofErr w:type="spellEnd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 xml:space="preserve"> 2004 року № 308 (</w:t>
      </w:r>
      <w:proofErr w:type="spellStart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>із</w:t>
      </w:r>
      <w:proofErr w:type="spellEnd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 xml:space="preserve"> </w:t>
      </w:r>
      <w:proofErr w:type="spellStart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>змінами</w:t>
      </w:r>
      <w:proofErr w:type="spellEnd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 xml:space="preserve">), </w:t>
      </w:r>
      <w:proofErr w:type="spellStart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>проводяться</w:t>
      </w:r>
      <w:proofErr w:type="spellEnd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 xml:space="preserve"> </w:t>
      </w:r>
      <w:proofErr w:type="spellStart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>відстеження</w:t>
      </w:r>
      <w:proofErr w:type="spellEnd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 xml:space="preserve"> </w:t>
      </w:r>
      <w:proofErr w:type="spellStart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>результативності</w:t>
      </w:r>
      <w:proofErr w:type="spellEnd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 xml:space="preserve"> </w:t>
      </w:r>
      <w:proofErr w:type="spellStart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>регуляторних</w:t>
      </w:r>
      <w:proofErr w:type="spellEnd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 xml:space="preserve"> </w:t>
      </w:r>
      <w:proofErr w:type="spellStart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>актів</w:t>
      </w:r>
      <w:proofErr w:type="spellEnd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 xml:space="preserve"> для </w:t>
      </w:r>
      <w:proofErr w:type="spellStart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>оцінки</w:t>
      </w:r>
      <w:proofErr w:type="spellEnd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 xml:space="preserve"> стану </w:t>
      </w:r>
      <w:proofErr w:type="spellStart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>впровадження</w:t>
      </w:r>
      <w:proofErr w:type="spellEnd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 xml:space="preserve"> та </w:t>
      </w:r>
      <w:proofErr w:type="spellStart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>досягнення</w:t>
      </w:r>
      <w:proofErr w:type="spellEnd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 xml:space="preserve"> </w:t>
      </w:r>
      <w:proofErr w:type="spellStart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>цілей</w:t>
      </w:r>
      <w:proofErr w:type="spellEnd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 xml:space="preserve">, </w:t>
      </w:r>
      <w:proofErr w:type="spellStart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>задекларованих</w:t>
      </w:r>
      <w:proofErr w:type="spellEnd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 xml:space="preserve"> при </w:t>
      </w:r>
      <w:proofErr w:type="spellStart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>їх</w:t>
      </w:r>
      <w:proofErr w:type="spellEnd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 xml:space="preserve"> </w:t>
      </w:r>
      <w:proofErr w:type="spellStart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>прийнятті</w:t>
      </w:r>
      <w:proofErr w:type="spellEnd"/>
      <w:r w:rsidRPr="00C02B2E">
        <w:rPr>
          <w:rFonts w:ascii="ProbaProRegular" w:hAnsi="ProbaProRegular"/>
          <w:color w:val="1D1D1B"/>
          <w:sz w:val="28"/>
          <w:szCs w:val="28"/>
          <w:lang w:val="ru-RU"/>
        </w:rPr>
        <w:t>.</w:t>
      </w:r>
    </w:p>
    <w:p w:rsidR="00EE7FE3" w:rsidRPr="002248E9" w:rsidRDefault="00C02B2E" w:rsidP="002248E9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>
        <w:rPr>
          <w:color w:val="1D1D1B"/>
          <w:sz w:val="28"/>
          <w:szCs w:val="28"/>
          <w:bdr w:val="none" w:sz="0" w:space="0" w:color="auto" w:frame="1"/>
        </w:rPr>
        <w:t> </w:t>
      </w:r>
      <w:r w:rsidR="002248E9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   </w:t>
      </w:r>
      <w:proofErr w:type="spellStart"/>
      <w:r w:rsidR="00EE7FE3" w:rsidRPr="005A0941">
        <w:rPr>
          <w:color w:val="1D1D1B"/>
          <w:sz w:val="28"/>
          <w:szCs w:val="28"/>
          <w:bdr w:val="none" w:sz="0" w:space="0" w:color="auto" w:frame="1"/>
          <w:lang w:val="ru-RU"/>
        </w:rPr>
        <w:t>Протягом</w:t>
      </w:r>
      <w:proofErr w:type="spellEnd"/>
      <w:r w:rsidR="00EE7FE3"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202</w:t>
      </w:r>
      <w:r w:rsidR="00EE7FE3">
        <w:rPr>
          <w:color w:val="1D1D1B"/>
          <w:sz w:val="28"/>
          <w:szCs w:val="28"/>
          <w:bdr w:val="none" w:sz="0" w:space="0" w:color="auto" w:frame="1"/>
          <w:lang w:val="ru-RU"/>
        </w:rPr>
        <w:t>3</w:t>
      </w:r>
      <w:r w:rsidR="00EE7FE3"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року </w:t>
      </w:r>
      <w:proofErr w:type="spellStart"/>
      <w:r w:rsidR="00EE7FE3" w:rsidRPr="005A0941">
        <w:rPr>
          <w:color w:val="1D1D1B"/>
          <w:sz w:val="28"/>
          <w:szCs w:val="28"/>
          <w:bdr w:val="none" w:sz="0" w:space="0" w:color="auto" w:frame="1"/>
          <w:lang w:val="ru-RU"/>
        </w:rPr>
        <w:t>відповідно</w:t>
      </w:r>
      <w:proofErr w:type="spellEnd"/>
      <w:r w:rsidR="00EE7FE3"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до плану-</w:t>
      </w:r>
      <w:proofErr w:type="spellStart"/>
      <w:r w:rsidR="00EE7FE3" w:rsidRPr="005A0941">
        <w:rPr>
          <w:color w:val="1D1D1B"/>
          <w:sz w:val="28"/>
          <w:szCs w:val="28"/>
          <w:bdr w:val="none" w:sz="0" w:space="0" w:color="auto" w:frame="1"/>
          <w:lang w:val="ru-RU"/>
        </w:rPr>
        <w:t>графіку</w:t>
      </w:r>
      <w:proofErr w:type="spellEnd"/>
      <w:r w:rsidR="00EE7FE3"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gramStart"/>
      <w:r w:rsidR="00EE7FE3" w:rsidRPr="005A0941">
        <w:rPr>
          <w:color w:val="1D1D1B"/>
          <w:sz w:val="28"/>
          <w:szCs w:val="28"/>
          <w:bdr w:val="none" w:sz="0" w:space="0" w:color="auto" w:frame="1"/>
          <w:lang w:val="ru-RU"/>
        </w:rPr>
        <w:t>проведено</w:t>
      </w:r>
      <w:r w:rsidR="00EE7FE3" w:rsidRPr="002248E9">
        <w:rPr>
          <w:sz w:val="28"/>
          <w:szCs w:val="28"/>
          <w:lang w:val="ru-RU"/>
        </w:rPr>
        <w:t xml:space="preserve">  4</w:t>
      </w:r>
      <w:proofErr w:type="gramEnd"/>
      <w:r w:rsidR="00EE7FE3" w:rsidRPr="002248E9">
        <w:rPr>
          <w:sz w:val="28"/>
          <w:szCs w:val="28"/>
          <w:lang w:val="ru-RU"/>
        </w:rPr>
        <w:t xml:space="preserve"> </w:t>
      </w:r>
      <w:proofErr w:type="spellStart"/>
      <w:r w:rsidR="00EE7FE3" w:rsidRPr="002248E9">
        <w:rPr>
          <w:sz w:val="28"/>
          <w:szCs w:val="28"/>
          <w:lang w:val="ru-RU"/>
        </w:rPr>
        <w:t>відстеження</w:t>
      </w:r>
      <w:proofErr w:type="spellEnd"/>
      <w:r w:rsidR="00EE7FE3" w:rsidRPr="002248E9">
        <w:rPr>
          <w:sz w:val="28"/>
          <w:szCs w:val="28"/>
          <w:lang w:val="ru-RU"/>
        </w:rPr>
        <w:t xml:space="preserve"> </w:t>
      </w:r>
      <w:proofErr w:type="spellStart"/>
      <w:r w:rsidR="00EE7FE3" w:rsidRPr="002248E9">
        <w:rPr>
          <w:sz w:val="28"/>
          <w:szCs w:val="28"/>
          <w:lang w:val="ru-RU"/>
        </w:rPr>
        <w:t>результативності</w:t>
      </w:r>
      <w:proofErr w:type="spellEnd"/>
      <w:r w:rsidR="00EE7FE3" w:rsidRPr="002248E9">
        <w:rPr>
          <w:sz w:val="28"/>
          <w:szCs w:val="28"/>
          <w:lang w:val="ru-RU"/>
        </w:rPr>
        <w:t xml:space="preserve"> </w:t>
      </w:r>
      <w:proofErr w:type="spellStart"/>
      <w:r w:rsidR="00EE7FE3" w:rsidRPr="002248E9">
        <w:rPr>
          <w:sz w:val="28"/>
          <w:szCs w:val="28"/>
          <w:lang w:val="ru-RU"/>
        </w:rPr>
        <w:t>регуляторних</w:t>
      </w:r>
      <w:proofErr w:type="spellEnd"/>
      <w:r w:rsidR="00EE7FE3" w:rsidRPr="002248E9">
        <w:rPr>
          <w:sz w:val="28"/>
          <w:szCs w:val="28"/>
          <w:lang w:val="ru-RU"/>
        </w:rPr>
        <w:t xml:space="preserve"> </w:t>
      </w:r>
      <w:proofErr w:type="spellStart"/>
      <w:r w:rsidR="00EE7FE3" w:rsidRPr="002248E9">
        <w:rPr>
          <w:sz w:val="28"/>
          <w:szCs w:val="28"/>
          <w:lang w:val="ru-RU"/>
        </w:rPr>
        <w:t>актів</w:t>
      </w:r>
      <w:proofErr w:type="spellEnd"/>
      <w:r w:rsidR="00EE7FE3" w:rsidRPr="002248E9">
        <w:rPr>
          <w:sz w:val="28"/>
          <w:szCs w:val="28"/>
          <w:lang w:val="ru-RU"/>
        </w:rPr>
        <w:t xml:space="preserve">, а </w:t>
      </w:r>
      <w:proofErr w:type="spellStart"/>
      <w:r w:rsidR="00EE7FE3" w:rsidRPr="002248E9">
        <w:rPr>
          <w:sz w:val="28"/>
          <w:szCs w:val="28"/>
          <w:lang w:val="ru-RU"/>
        </w:rPr>
        <w:t>саме</w:t>
      </w:r>
      <w:proofErr w:type="spellEnd"/>
      <w:r w:rsidR="00EE7FE3" w:rsidRPr="002248E9">
        <w:rPr>
          <w:sz w:val="28"/>
          <w:szCs w:val="28"/>
          <w:lang w:val="ru-RU"/>
        </w:rPr>
        <w:t xml:space="preserve">: </w:t>
      </w:r>
      <w:proofErr w:type="spellStart"/>
      <w:r w:rsidR="00EE7FE3" w:rsidRPr="002248E9">
        <w:rPr>
          <w:sz w:val="28"/>
          <w:szCs w:val="28"/>
          <w:lang w:val="ru-RU"/>
        </w:rPr>
        <w:t>базових</w:t>
      </w:r>
      <w:proofErr w:type="spellEnd"/>
      <w:r w:rsidR="00EE7FE3" w:rsidRPr="002248E9">
        <w:rPr>
          <w:sz w:val="28"/>
          <w:szCs w:val="28"/>
          <w:lang w:val="ru-RU"/>
        </w:rPr>
        <w:t xml:space="preserve"> – 2, </w:t>
      </w:r>
      <w:proofErr w:type="spellStart"/>
      <w:r w:rsidR="00EE7FE3" w:rsidRPr="002248E9">
        <w:rPr>
          <w:sz w:val="28"/>
          <w:szCs w:val="28"/>
          <w:lang w:val="ru-RU"/>
        </w:rPr>
        <w:t>періодичних</w:t>
      </w:r>
      <w:proofErr w:type="spellEnd"/>
      <w:r w:rsidR="00EE7FE3" w:rsidRPr="002248E9">
        <w:rPr>
          <w:sz w:val="28"/>
          <w:szCs w:val="28"/>
          <w:lang w:val="ru-RU"/>
        </w:rPr>
        <w:t xml:space="preserve"> – 2. </w:t>
      </w:r>
    </w:p>
    <w:p w:rsidR="00EE7FE3" w:rsidRPr="006D33B7" w:rsidRDefault="00EE7FE3" w:rsidP="000A2FB6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D33B7">
        <w:rPr>
          <w:i/>
          <w:sz w:val="28"/>
          <w:szCs w:val="28"/>
          <w:lang w:val="uk-UA"/>
        </w:rPr>
        <w:t>Базове відстеження</w:t>
      </w:r>
      <w:r w:rsidRPr="006D33B7">
        <w:rPr>
          <w:sz w:val="28"/>
          <w:szCs w:val="28"/>
          <w:lang w:val="uk-UA"/>
        </w:rPr>
        <w:t xml:space="preserve">: </w:t>
      </w:r>
    </w:p>
    <w:p w:rsidR="00EE7FE3" w:rsidRPr="00AC7107" w:rsidRDefault="00EE7FE3" w:rsidP="00AC7107">
      <w:pPr>
        <w:pStyle w:val="a4"/>
        <w:numPr>
          <w:ilvl w:val="0"/>
          <w:numId w:val="3"/>
        </w:numPr>
        <w:ind w:left="426" w:hanging="284"/>
        <w:jc w:val="both"/>
        <w:rPr>
          <w:sz w:val="28"/>
          <w:szCs w:val="28"/>
          <w:lang w:val="uk-UA"/>
        </w:rPr>
      </w:pPr>
      <w:r w:rsidRPr="00AC7107">
        <w:rPr>
          <w:sz w:val="28"/>
          <w:szCs w:val="28"/>
          <w:lang w:val="uk-UA"/>
        </w:rPr>
        <w:t>рішення  виконавчого комітету міської ради від 23.06.2023 №220«Про затвердження Умов  конкурсу з визначення підприємства (організації), що здійснює функції робочого органу»;</w:t>
      </w:r>
    </w:p>
    <w:p w:rsidR="00EE7FE3" w:rsidRPr="00AC7107" w:rsidRDefault="00EE7FE3" w:rsidP="002248E9">
      <w:pPr>
        <w:pStyle w:val="a4"/>
        <w:numPr>
          <w:ilvl w:val="0"/>
          <w:numId w:val="3"/>
        </w:numPr>
        <w:ind w:left="426" w:hanging="426"/>
        <w:jc w:val="both"/>
        <w:rPr>
          <w:sz w:val="28"/>
          <w:szCs w:val="28"/>
          <w:lang w:val="uk-UA"/>
        </w:rPr>
      </w:pPr>
      <w:r w:rsidRPr="00AC7107">
        <w:rPr>
          <w:sz w:val="28"/>
          <w:szCs w:val="28"/>
          <w:lang w:val="uk-UA"/>
        </w:rPr>
        <w:t>рішення виконавчого комітету міської ради від 23.06.2023 №221«Про затвердження Умов  конкурсу з перевезення пасажирів на приміських автобусних маршрутах загального користування, які не виходять за межах території Звенигородської міської територіальної громади»</w:t>
      </w:r>
    </w:p>
    <w:p w:rsidR="002248E9" w:rsidRDefault="002248E9" w:rsidP="000A2FB6">
      <w:pPr>
        <w:shd w:val="clear" w:color="auto" w:fill="FFFFFF"/>
        <w:suppressAutoHyphens/>
        <w:jc w:val="both"/>
        <w:rPr>
          <w:i/>
          <w:sz w:val="28"/>
          <w:szCs w:val="28"/>
        </w:rPr>
      </w:pPr>
    </w:p>
    <w:p w:rsidR="00EE7FE3" w:rsidRPr="00F26062" w:rsidRDefault="00EE7FE3" w:rsidP="000A2FB6">
      <w:pPr>
        <w:shd w:val="clear" w:color="auto" w:fill="FFFFFF"/>
        <w:suppressAutoHyphens/>
        <w:jc w:val="both"/>
        <w:rPr>
          <w:i/>
          <w:sz w:val="28"/>
          <w:szCs w:val="28"/>
        </w:rPr>
      </w:pPr>
      <w:bookmarkStart w:id="0" w:name="_GoBack"/>
      <w:bookmarkEnd w:id="0"/>
      <w:r w:rsidRPr="00F26062">
        <w:rPr>
          <w:i/>
          <w:sz w:val="28"/>
          <w:szCs w:val="28"/>
        </w:rPr>
        <w:t>Періодичні відстеження:</w:t>
      </w:r>
    </w:p>
    <w:p w:rsidR="00EE7FE3" w:rsidRPr="00AC7107" w:rsidRDefault="00EE7FE3" w:rsidP="00AC7107">
      <w:pPr>
        <w:pStyle w:val="a4"/>
        <w:numPr>
          <w:ilvl w:val="0"/>
          <w:numId w:val="3"/>
        </w:numPr>
        <w:shd w:val="clear" w:color="auto" w:fill="FFFFFF"/>
        <w:suppressAutoHyphens/>
        <w:ind w:left="567" w:hanging="567"/>
        <w:jc w:val="both"/>
        <w:rPr>
          <w:sz w:val="28"/>
          <w:szCs w:val="28"/>
          <w:shd w:val="clear" w:color="auto" w:fill="FFFFFF"/>
          <w:lang w:val="uk-UA"/>
        </w:rPr>
      </w:pPr>
      <w:r w:rsidRPr="00AC7107">
        <w:rPr>
          <w:sz w:val="28"/>
          <w:szCs w:val="28"/>
          <w:shd w:val="clear" w:color="auto" w:fill="FFFFFF"/>
          <w:lang w:val="uk-UA"/>
        </w:rPr>
        <w:t>рішення  міської ради від 14.07.2021 року №12-3 «Про встановлення місцевих податків і зборів»</w:t>
      </w:r>
    </w:p>
    <w:p w:rsidR="00EE7FE3" w:rsidRPr="00AC7107" w:rsidRDefault="002248E9" w:rsidP="00AC7107">
      <w:pPr>
        <w:pStyle w:val="a4"/>
        <w:numPr>
          <w:ilvl w:val="0"/>
          <w:numId w:val="3"/>
        </w:numPr>
        <w:shd w:val="clear" w:color="auto" w:fill="FFFFFF"/>
        <w:suppressAutoHyphens/>
        <w:ind w:left="567" w:hanging="567"/>
        <w:jc w:val="both"/>
        <w:rPr>
          <w:sz w:val="28"/>
          <w:szCs w:val="28"/>
          <w:lang w:val="uk-UA"/>
        </w:rPr>
      </w:pPr>
      <w:hyperlink r:id="rId5" w:tgtFrame="_blank" w:history="1">
        <w:r w:rsidR="00EE7FE3" w:rsidRPr="00AC7107">
          <w:rPr>
            <w:rStyle w:val="a3"/>
            <w:rFonts w:eastAsia="Arial Narrow"/>
            <w:color w:val="auto"/>
            <w:sz w:val="28"/>
            <w:szCs w:val="28"/>
            <w:u w:val="none"/>
            <w:shd w:val="clear" w:color="auto" w:fill="FFFFFF"/>
            <w:lang w:val="uk-UA"/>
          </w:rPr>
          <w:t>рішення виконавчого комітету міської ради від 26.05.2022 №125"Про затвердження  Правил розміщення зовнішньої реклами у населених пунктах Звенигородської міської територіальної громади»</w:t>
        </w:r>
      </w:hyperlink>
    </w:p>
    <w:p w:rsidR="00EE7FE3" w:rsidRPr="002842D3" w:rsidRDefault="00EE7FE3" w:rsidP="000A2FB6">
      <w:pPr>
        <w:pStyle w:val="a7"/>
        <w:shd w:val="clear" w:color="auto" w:fill="FFFFFF"/>
        <w:spacing w:before="0" w:beforeAutospacing="0" w:after="0" w:afterAutospacing="0"/>
        <w:jc w:val="both"/>
        <w:rPr>
          <w:rFonts w:ascii="ProbaProRegular" w:hAnsi="ProbaProRegular"/>
          <w:color w:val="1D1D1B"/>
          <w:sz w:val="26"/>
          <w:szCs w:val="26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</w:rPr>
        <w:t>    </w:t>
      </w:r>
      <w:r w:rsidRPr="00EE7FE3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 w:rsidRPr="002842D3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За результатами відстеження було встановлено, що всі регуляторні акти забезпечують повне досягнення поставлених цілей, а також сформовані звіти, які оприлюднені на офіційній сторінці </w:t>
      </w:r>
      <w:r w:rsidR="002842D3">
        <w:rPr>
          <w:color w:val="1D1D1B"/>
          <w:sz w:val="28"/>
          <w:szCs w:val="28"/>
          <w:bdr w:val="none" w:sz="0" w:space="0" w:color="auto" w:frame="1"/>
          <w:lang w:val="uk-UA"/>
        </w:rPr>
        <w:t>міської</w:t>
      </w:r>
      <w:r w:rsidRPr="002842D3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ради в мережі Інтернет.</w:t>
      </w:r>
    </w:p>
    <w:p w:rsidR="003E2532" w:rsidRDefault="003E2532" w:rsidP="003E2532">
      <w:pPr>
        <w:shd w:val="clear" w:color="auto" w:fill="FFFFFF"/>
        <w:jc w:val="both"/>
        <w:rPr>
          <w:sz w:val="28"/>
          <w:szCs w:val="28"/>
        </w:rPr>
      </w:pPr>
      <w:r>
        <w:rPr>
          <w:rFonts w:ascii="Calibri" w:hAnsi="Calibri" w:cs="Calibri"/>
          <w:color w:val="1D1D1B"/>
          <w:sz w:val="22"/>
          <w:szCs w:val="22"/>
          <w:bdr w:val="none" w:sz="0" w:space="0" w:color="auto" w:frame="1"/>
        </w:rPr>
        <w:t xml:space="preserve">     </w:t>
      </w:r>
      <w:r w:rsidR="00A43EE8" w:rsidRPr="00A43EE8">
        <w:rPr>
          <w:color w:val="1D1D1B"/>
          <w:sz w:val="28"/>
          <w:szCs w:val="28"/>
          <w:bdr w:val="none" w:sz="0" w:space="0" w:color="auto" w:frame="1"/>
        </w:rPr>
        <w:t>Згідно із</w:t>
      </w:r>
      <w:r w:rsidR="00A43EE8">
        <w:rPr>
          <w:rFonts w:ascii="Calibri" w:hAnsi="Calibri" w:cs="Calibri"/>
          <w:color w:val="1D1D1B"/>
          <w:sz w:val="22"/>
          <w:szCs w:val="22"/>
          <w:bdr w:val="none" w:sz="0" w:space="0" w:color="auto" w:frame="1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Закон</w:t>
      </w:r>
      <w:r w:rsidR="00A43EE8">
        <w:rPr>
          <w:sz w:val="28"/>
          <w:szCs w:val="28"/>
        </w:rPr>
        <w:t>ом</w:t>
      </w:r>
      <w:r>
        <w:rPr>
          <w:sz w:val="28"/>
          <w:szCs w:val="28"/>
        </w:rPr>
        <w:t xml:space="preserve"> України «Про доступ до публічної інформації»</w:t>
      </w:r>
      <w:r w:rsidR="00A43EE8">
        <w:rPr>
          <w:sz w:val="28"/>
          <w:szCs w:val="28"/>
        </w:rPr>
        <w:t xml:space="preserve"> 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постанови КМУ від 21 жовтня 2015 року № 835 "Про затвердження Положення про набори даних, які підлягають оприлюдненню у формі відкритих даних"(з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змінами) </w:t>
      </w:r>
      <w:r>
        <w:rPr>
          <w:sz w:val="28"/>
          <w:szCs w:val="28"/>
        </w:rPr>
        <w:t>Звенигородською мі</w:t>
      </w:r>
      <w:r>
        <w:rPr>
          <w:sz w:val="28"/>
          <w:szCs w:val="28"/>
        </w:rPr>
        <w:t xml:space="preserve">ською радою на Єдиному державному веб-порталі відкритих даних data.gov.ua було розміщено </w:t>
      </w:r>
      <w:r>
        <w:rPr>
          <w:sz w:val="28"/>
          <w:szCs w:val="28"/>
        </w:rPr>
        <w:t>та п</w:t>
      </w:r>
      <w:r w:rsidR="00A43EE8">
        <w:rPr>
          <w:sz w:val="28"/>
          <w:szCs w:val="28"/>
        </w:rPr>
        <w:t xml:space="preserve">еріодично </w:t>
      </w:r>
      <w:r>
        <w:rPr>
          <w:sz w:val="28"/>
          <w:szCs w:val="28"/>
        </w:rPr>
        <w:t xml:space="preserve"> оновлюється </w:t>
      </w:r>
      <w:r>
        <w:rPr>
          <w:sz w:val="28"/>
          <w:szCs w:val="28"/>
        </w:rPr>
        <w:t xml:space="preserve"> перелік регуляторних актів </w:t>
      </w:r>
      <w:r>
        <w:rPr>
          <w:sz w:val="28"/>
          <w:szCs w:val="28"/>
        </w:rPr>
        <w:t xml:space="preserve">Звенигородської </w:t>
      </w:r>
      <w:r>
        <w:rPr>
          <w:sz w:val="28"/>
          <w:szCs w:val="28"/>
        </w:rPr>
        <w:t>міської ради та її виконавчого комітету,  план регуляторної діяльності та план – графік проведення заходів з відстеження результативності прийнятих регуляторних актів.</w:t>
      </w:r>
    </w:p>
    <w:p w:rsidR="00EE7FE3" w:rsidRPr="005A0941" w:rsidRDefault="00EE7FE3" w:rsidP="000A2FB6">
      <w:pPr>
        <w:pStyle w:val="a7"/>
        <w:shd w:val="clear" w:color="auto" w:fill="FFFFFF"/>
        <w:spacing w:before="0" w:beforeAutospacing="0" w:after="0" w:afterAutospacing="0"/>
        <w:jc w:val="both"/>
        <w:rPr>
          <w:rFonts w:ascii="ProbaProRegular" w:hAnsi="ProbaProRegular"/>
          <w:color w:val="1D1D1B"/>
          <w:sz w:val="26"/>
          <w:szCs w:val="26"/>
          <w:lang w:val="ru-RU"/>
        </w:rPr>
      </w:pPr>
      <w:r>
        <w:rPr>
          <w:color w:val="1D1D1B"/>
          <w:sz w:val="28"/>
          <w:szCs w:val="28"/>
          <w:bdr w:val="none" w:sz="0" w:space="0" w:color="auto" w:frame="1"/>
        </w:rPr>
        <w:t>  </w:t>
      </w:r>
      <w:r w:rsidRPr="002842D3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Для забезпечення відкритості і прозорості регуляторної політики </w:t>
      </w:r>
      <w:r w:rsidR="002842D3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 w:rsidRPr="002842D3">
        <w:rPr>
          <w:color w:val="1D1D1B"/>
          <w:sz w:val="28"/>
          <w:szCs w:val="28"/>
          <w:bdr w:val="none" w:sz="0" w:space="0" w:color="auto" w:frame="1"/>
          <w:lang w:val="uk-UA"/>
        </w:rPr>
        <w:t>на офіційн</w:t>
      </w:r>
      <w:r w:rsidR="002842D3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ому веб-сайті </w:t>
      </w:r>
      <w:r w:rsidRPr="002842D3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 w:rsidR="00356C65" w:rsidRPr="002842D3">
        <w:rPr>
          <w:color w:val="1D1D1B"/>
          <w:sz w:val="28"/>
          <w:szCs w:val="28"/>
          <w:bdr w:val="none" w:sz="0" w:space="0" w:color="auto" w:frame="1"/>
          <w:lang w:val="uk-UA"/>
        </w:rPr>
        <w:t>Звенигородс</w:t>
      </w:r>
      <w:r w:rsidRPr="002842D3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ької </w:t>
      </w:r>
      <w:r w:rsidR="00356C65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міської </w:t>
      </w:r>
      <w:r w:rsidR="002842D3">
        <w:rPr>
          <w:color w:val="1D1D1B"/>
          <w:sz w:val="28"/>
          <w:szCs w:val="28"/>
          <w:bdr w:val="none" w:sz="0" w:space="0" w:color="auto" w:frame="1"/>
          <w:lang w:val="uk-UA"/>
        </w:rPr>
        <w:t>ради</w:t>
      </w:r>
      <w:r w:rsidRPr="002842D3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діє рубрика «Регуляторна діяльність», інформація якої знаходиться </w:t>
      </w:r>
      <w:r w:rsidR="002842D3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в </w:t>
      </w:r>
      <w:r w:rsidRPr="002842D3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актуальному стані, оновлюється періодично і своєчасно. </w:t>
      </w:r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У семи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розділах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рубрики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розміщено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:</w:t>
      </w:r>
    </w:p>
    <w:p w:rsidR="00EE7FE3" w:rsidRPr="005A0941" w:rsidRDefault="00EE7FE3" w:rsidP="000A2FB6">
      <w:pPr>
        <w:pStyle w:val="a7"/>
        <w:shd w:val="clear" w:color="auto" w:fill="FFFFFF"/>
        <w:spacing w:before="0" w:beforeAutospacing="0" w:after="0" w:afterAutospacing="0"/>
        <w:jc w:val="both"/>
        <w:rPr>
          <w:rFonts w:ascii="ProbaProRegular" w:hAnsi="ProbaProRegular"/>
          <w:color w:val="1D1D1B"/>
          <w:sz w:val="26"/>
          <w:szCs w:val="26"/>
          <w:lang w:val="ru-RU"/>
        </w:rPr>
      </w:pPr>
      <w:r>
        <w:rPr>
          <w:color w:val="1D1D1B"/>
          <w:sz w:val="28"/>
          <w:szCs w:val="28"/>
          <w:bdr w:val="none" w:sz="0" w:space="0" w:color="auto" w:frame="1"/>
        </w:rPr>
        <w:t>   </w:t>
      </w:r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план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діяльності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з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підготовки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проєктів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регуляторних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актів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на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поточний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календарний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рік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;</w:t>
      </w:r>
      <w:r>
        <w:rPr>
          <w:color w:val="1D1D1B"/>
          <w:sz w:val="28"/>
          <w:szCs w:val="28"/>
          <w:bdr w:val="none" w:sz="0" w:space="0" w:color="auto" w:frame="1"/>
        </w:rPr>
        <w:t> </w:t>
      </w:r>
    </w:p>
    <w:p w:rsidR="00EE7FE3" w:rsidRPr="005A0941" w:rsidRDefault="00EE7FE3" w:rsidP="000A2FB6">
      <w:pPr>
        <w:pStyle w:val="a7"/>
        <w:shd w:val="clear" w:color="auto" w:fill="FFFFFF"/>
        <w:spacing w:before="0" w:beforeAutospacing="0" w:after="0" w:afterAutospacing="0"/>
        <w:jc w:val="both"/>
        <w:rPr>
          <w:rFonts w:ascii="ProbaProRegular" w:hAnsi="ProbaProRegular"/>
          <w:color w:val="1D1D1B"/>
          <w:sz w:val="26"/>
          <w:szCs w:val="26"/>
          <w:lang w:val="ru-RU"/>
        </w:rPr>
      </w:pPr>
      <w:r>
        <w:rPr>
          <w:color w:val="1D1D1B"/>
          <w:sz w:val="28"/>
          <w:szCs w:val="28"/>
          <w:bdr w:val="none" w:sz="0" w:space="0" w:color="auto" w:frame="1"/>
        </w:rPr>
        <w:t>   </w:t>
      </w:r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план-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графік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відстеження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результативності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регуляторних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актів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на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поточний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календарний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рік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;</w:t>
      </w:r>
    </w:p>
    <w:p w:rsidR="00EE7FE3" w:rsidRPr="005A0941" w:rsidRDefault="00EE7FE3" w:rsidP="000A2FB6">
      <w:pPr>
        <w:pStyle w:val="a7"/>
        <w:shd w:val="clear" w:color="auto" w:fill="FFFFFF"/>
        <w:spacing w:before="0" w:beforeAutospacing="0" w:after="0" w:afterAutospacing="0"/>
        <w:jc w:val="both"/>
        <w:rPr>
          <w:rFonts w:ascii="ProbaProRegular" w:hAnsi="ProbaProRegular"/>
          <w:color w:val="1D1D1B"/>
          <w:sz w:val="26"/>
          <w:szCs w:val="26"/>
          <w:lang w:val="ru-RU"/>
        </w:rPr>
      </w:pPr>
      <w:r>
        <w:rPr>
          <w:color w:val="1D1D1B"/>
          <w:sz w:val="28"/>
          <w:szCs w:val="28"/>
          <w:bdr w:val="none" w:sz="0" w:space="0" w:color="auto" w:frame="1"/>
        </w:rPr>
        <w:t>   </w:t>
      </w:r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підготовлені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для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ознайомлення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та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внесення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зауважень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та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пропозицій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проєкти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регуляторних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актів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та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аналізи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їх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регуляторного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впливу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;</w:t>
      </w:r>
    </w:p>
    <w:p w:rsidR="00EE7FE3" w:rsidRPr="005A0941" w:rsidRDefault="00EE7FE3" w:rsidP="000A2FB6">
      <w:pPr>
        <w:pStyle w:val="a7"/>
        <w:shd w:val="clear" w:color="auto" w:fill="FFFFFF"/>
        <w:spacing w:before="0" w:beforeAutospacing="0" w:after="0" w:afterAutospacing="0"/>
        <w:jc w:val="both"/>
        <w:rPr>
          <w:rFonts w:ascii="ProbaProRegular" w:hAnsi="ProbaProRegular"/>
          <w:color w:val="1D1D1B"/>
          <w:sz w:val="26"/>
          <w:szCs w:val="26"/>
          <w:lang w:val="ru-RU"/>
        </w:rPr>
      </w:pPr>
      <w:r>
        <w:rPr>
          <w:color w:val="1D1D1B"/>
          <w:sz w:val="28"/>
          <w:szCs w:val="28"/>
          <w:bdr w:val="none" w:sz="0" w:space="0" w:color="auto" w:frame="1"/>
        </w:rPr>
        <w:t>   </w:t>
      </w:r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діючі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регуляторні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акти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;</w:t>
      </w:r>
    </w:p>
    <w:p w:rsidR="00EE7FE3" w:rsidRPr="005A0941" w:rsidRDefault="00EE7FE3" w:rsidP="000A2FB6">
      <w:pPr>
        <w:pStyle w:val="a7"/>
        <w:shd w:val="clear" w:color="auto" w:fill="FFFFFF"/>
        <w:spacing w:before="0" w:beforeAutospacing="0" w:after="0" w:afterAutospacing="0"/>
        <w:jc w:val="both"/>
        <w:rPr>
          <w:rFonts w:ascii="ProbaProRegular" w:hAnsi="ProbaProRegular"/>
          <w:color w:val="1D1D1B"/>
          <w:sz w:val="26"/>
          <w:szCs w:val="26"/>
          <w:lang w:val="ru-RU"/>
        </w:rPr>
      </w:pPr>
      <w:r>
        <w:rPr>
          <w:color w:val="1D1D1B"/>
          <w:sz w:val="28"/>
          <w:szCs w:val="28"/>
          <w:bdr w:val="none" w:sz="0" w:space="0" w:color="auto" w:frame="1"/>
        </w:rPr>
        <w:t>   </w:t>
      </w:r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звіти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про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відстеження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результативності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дії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регуляторних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актів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;</w:t>
      </w:r>
    </w:p>
    <w:p w:rsidR="00EE7FE3" w:rsidRPr="005A0941" w:rsidRDefault="00EE7FE3" w:rsidP="000A2FB6">
      <w:pPr>
        <w:pStyle w:val="a7"/>
        <w:shd w:val="clear" w:color="auto" w:fill="FFFFFF"/>
        <w:spacing w:before="0" w:beforeAutospacing="0" w:after="0" w:afterAutospacing="0"/>
        <w:jc w:val="both"/>
        <w:rPr>
          <w:rFonts w:ascii="ProbaProRegular" w:hAnsi="ProbaProRegular"/>
          <w:color w:val="1D1D1B"/>
          <w:sz w:val="26"/>
          <w:szCs w:val="26"/>
          <w:lang w:val="ru-RU"/>
        </w:rPr>
      </w:pPr>
      <w:r>
        <w:rPr>
          <w:color w:val="1D1D1B"/>
          <w:sz w:val="28"/>
          <w:szCs w:val="28"/>
          <w:bdr w:val="none" w:sz="0" w:space="0" w:color="auto" w:frame="1"/>
        </w:rPr>
        <w:t>   </w:t>
      </w:r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інформація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про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здійснення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державної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регуляторної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політики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на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території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356C65">
        <w:rPr>
          <w:color w:val="1D1D1B"/>
          <w:sz w:val="28"/>
          <w:szCs w:val="28"/>
          <w:bdr w:val="none" w:sz="0" w:space="0" w:color="auto" w:frame="1"/>
          <w:lang w:val="ru-RU"/>
        </w:rPr>
        <w:t>Звенигородської</w:t>
      </w:r>
      <w:proofErr w:type="spellEnd"/>
      <w:r w:rsidR="00356C65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356C65">
        <w:rPr>
          <w:color w:val="1D1D1B"/>
          <w:sz w:val="28"/>
          <w:szCs w:val="28"/>
          <w:bdr w:val="none" w:sz="0" w:space="0" w:color="auto" w:frame="1"/>
          <w:lang w:val="ru-RU"/>
        </w:rPr>
        <w:t>міської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ради.</w:t>
      </w:r>
    </w:p>
    <w:p w:rsidR="00C02B2E" w:rsidRPr="003E2532" w:rsidRDefault="00EE7FE3" w:rsidP="003E2532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>
        <w:rPr>
          <w:rFonts w:ascii="ProbaProRegular" w:hAnsi="ProbaProRegular"/>
          <w:color w:val="1D1D1B"/>
          <w:sz w:val="26"/>
          <w:szCs w:val="26"/>
        </w:rPr>
        <w:t> </w:t>
      </w:r>
      <w:r w:rsidR="003E2532">
        <w:rPr>
          <w:rFonts w:ascii="ProbaProRegular" w:hAnsi="ProbaProRegular"/>
          <w:color w:val="1D1D1B"/>
          <w:sz w:val="26"/>
          <w:szCs w:val="26"/>
          <w:lang w:val="uk-UA"/>
        </w:rPr>
        <w:t xml:space="preserve">   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Виходячи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із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вищевикладеного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,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можна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зробити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висновок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,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що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регуляторні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акти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– </w:t>
      </w:r>
      <w:proofErr w:type="spell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рішення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356C65">
        <w:rPr>
          <w:color w:val="1D1D1B"/>
          <w:sz w:val="28"/>
          <w:szCs w:val="28"/>
          <w:bdr w:val="none" w:sz="0" w:space="0" w:color="auto" w:frame="1"/>
          <w:lang w:val="ru-RU"/>
        </w:rPr>
        <w:t>Звенигородської</w:t>
      </w:r>
      <w:proofErr w:type="spellEnd"/>
      <w:r w:rsidR="00356C65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356C65">
        <w:rPr>
          <w:color w:val="1D1D1B"/>
          <w:sz w:val="28"/>
          <w:szCs w:val="28"/>
          <w:bdr w:val="none" w:sz="0" w:space="0" w:color="auto" w:frame="1"/>
          <w:lang w:val="ru-RU"/>
        </w:rPr>
        <w:t>мі</w:t>
      </w:r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>ської</w:t>
      </w:r>
      <w:proofErr w:type="spellEnd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gramStart"/>
      <w:r w:rsidRPr="005A0941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ради </w:t>
      </w:r>
      <w:r w:rsidR="00356C65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та</w:t>
      </w:r>
      <w:proofErr w:type="gramEnd"/>
      <w:r w:rsidR="00356C65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356C65">
        <w:rPr>
          <w:color w:val="1D1D1B"/>
          <w:sz w:val="28"/>
          <w:szCs w:val="28"/>
          <w:bdr w:val="none" w:sz="0" w:space="0" w:color="auto" w:frame="1"/>
          <w:lang w:val="ru-RU"/>
        </w:rPr>
        <w:t>її</w:t>
      </w:r>
      <w:proofErr w:type="spellEnd"/>
      <w:r w:rsidR="00356C65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356C65">
        <w:rPr>
          <w:color w:val="1D1D1B"/>
          <w:sz w:val="28"/>
          <w:szCs w:val="28"/>
          <w:bdr w:val="none" w:sz="0" w:space="0" w:color="auto" w:frame="1"/>
          <w:lang w:val="ru-RU"/>
        </w:rPr>
        <w:t>виконавчого</w:t>
      </w:r>
      <w:proofErr w:type="spellEnd"/>
      <w:r w:rsidR="00356C65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356C65">
        <w:rPr>
          <w:color w:val="1D1D1B"/>
          <w:sz w:val="28"/>
          <w:szCs w:val="28"/>
          <w:bdr w:val="none" w:sz="0" w:space="0" w:color="auto" w:frame="1"/>
          <w:lang w:val="ru-RU"/>
        </w:rPr>
        <w:t>комітету</w:t>
      </w:r>
      <w:proofErr w:type="spellEnd"/>
      <w:r w:rsidR="00356C65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C02B2E" w:rsidRPr="003E2532">
        <w:rPr>
          <w:sz w:val="28"/>
          <w:szCs w:val="28"/>
          <w:lang w:val="ru-RU"/>
        </w:rPr>
        <w:t>розробляються</w:t>
      </w:r>
      <w:proofErr w:type="spellEnd"/>
      <w:r w:rsidR="00C02B2E" w:rsidRPr="003E2532">
        <w:rPr>
          <w:sz w:val="28"/>
          <w:szCs w:val="28"/>
          <w:lang w:val="ru-RU"/>
        </w:rPr>
        <w:t xml:space="preserve">, </w:t>
      </w:r>
      <w:proofErr w:type="spellStart"/>
      <w:r w:rsidR="00C02B2E" w:rsidRPr="003E2532">
        <w:rPr>
          <w:sz w:val="28"/>
          <w:szCs w:val="28"/>
          <w:lang w:val="ru-RU"/>
        </w:rPr>
        <w:t>приймаються</w:t>
      </w:r>
      <w:proofErr w:type="spellEnd"/>
      <w:r w:rsidR="00C02B2E" w:rsidRPr="003E2532">
        <w:rPr>
          <w:sz w:val="28"/>
          <w:szCs w:val="28"/>
          <w:lang w:val="ru-RU"/>
        </w:rPr>
        <w:t xml:space="preserve"> та </w:t>
      </w:r>
      <w:proofErr w:type="spellStart"/>
      <w:r w:rsidR="00C02B2E" w:rsidRPr="003E2532">
        <w:rPr>
          <w:sz w:val="28"/>
          <w:szCs w:val="28"/>
          <w:lang w:val="ru-RU"/>
        </w:rPr>
        <w:t>відстежуються</w:t>
      </w:r>
      <w:proofErr w:type="spellEnd"/>
      <w:r w:rsidR="00C02B2E" w:rsidRPr="003E2532">
        <w:rPr>
          <w:sz w:val="28"/>
          <w:szCs w:val="28"/>
          <w:lang w:val="ru-RU"/>
        </w:rPr>
        <w:t xml:space="preserve">  </w:t>
      </w:r>
      <w:proofErr w:type="spellStart"/>
      <w:r w:rsidR="00C02B2E" w:rsidRPr="003E2532">
        <w:rPr>
          <w:sz w:val="28"/>
          <w:szCs w:val="28"/>
          <w:lang w:val="ru-RU"/>
        </w:rPr>
        <w:t>відповідно</w:t>
      </w:r>
      <w:proofErr w:type="spellEnd"/>
      <w:r w:rsidR="00C02B2E" w:rsidRPr="003E2532">
        <w:rPr>
          <w:sz w:val="28"/>
          <w:szCs w:val="28"/>
          <w:lang w:val="ru-RU"/>
        </w:rPr>
        <w:t xml:space="preserve"> до Закону </w:t>
      </w:r>
      <w:proofErr w:type="spellStart"/>
      <w:r w:rsidR="00C02B2E" w:rsidRPr="003E2532">
        <w:rPr>
          <w:sz w:val="28"/>
          <w:szCs w:val="28"/>
          <w:lang w:val="ru-RU"/>
        </w:rPr>
        <w:t>України</w:t>
      </w:r>
      <w:proofErr w:type="spellEnd"/>
      <w:r w:rsidR="00C02B2E" w:rsidRPr="003E2532">
        <w:rPr>
          <w:sz w:val="28"/>
          <w:szCs w:val="28"/>
          <w:lang w:val="ru-RU"/>
        </w:rPr>
        <w:t xml:space="preserve"> "Про засади </w:t>
      </w:r>
      <w:proofErr w:type="spellStart"/>
      <w:r w:rsidR="00C02B2E" w:rsidRPr="003E2532">
        <w:rPr>
          <w:sz w:val="28"/>
          <w:szCs w:val="28"/>
          <w:lang w:val="ru-RU"/>
        </w:rPr>
        <w:t>державної</w:t>
      </w:r>
      <w:proofErr w:type="spellEnd"/>
      <w:r w:rsidR="00C02B2E" w:rsidRPr="003E2532">
        <w:rPr>
          <w:sz w:val="28"/>
          <w:szCs w:val="28"/>
          <w:lang w:val="ru-RU"/>
        </w:rPr>
        <w:t xml:space="preserve"> </w:t>
      </w:r>
      <w:proofErr w:type="spellStart"/>
      <w:r w:rsidR="00C02B2E" w:rsidRPr="003E2532">
        <w:rPr>
          <w:sz w:val="28"/>
          <w:szCs w:val="28"/>
          <w:lang w:val="ru-RU"/>
        </w:rPr>
        <w:t>регуляторної</w:t>
      </w:r>
      <w:proofErr w:type="spellEnd"/>
      <w:r w:rsidR="00C02B2E" w:rsidRPr="003E2532">
        <w:rPr>
          <w:sz w:val="28"/>
          <w:szCs w:val="28"/>
          <w:lang w:val="ru-RU"/>
        </w:rPr>
        <w:t xml:space="preserve"> </w:t>
      </w:r>
      <w:proofErr w:type="spellStart"/>
      <w:r w:rsidR="00C02B2E" w:rsidRPr="003E2532">
        <w:rPr>
          <w:sz w:val="28"/>
          <w:szCs w:val="28"/>
          <w:lang w:val="ru-RU"/>
        </w:rPr>
        <w:t>політики</w:t>
      </w:r>
      <w:proofErr w:type="spellEnd"/>
      <w:r w:rsidR="00C02B2E" w:rsidRPr="003E2532">
        <w:rPr>
          <w:sz w:val="28"/>
          <w:szCs w:val="28"/>
          <w:lang w:val="ru-RU"/>
        </w:rPr>
        <w:t xml:space="preserve"> у </w:t>
      </w:r>
      <w:proofErr w:type="spellStart"/>
      <w:r w:rsidR="00C02B2E" w:rsidRPr="003E2532">
        <w:rPr>
          <w:sz w:val="28"/>
          <w:szCs w:val="28"/>
          <w:lang w:val="ru-RU"/>
        </w:rPr>
        <w:t>сфері</w:t>
      </w:r>
      <w:proofErr w:type="spellEnd"/>
      <w:r w:rsidR="00C02B2E" w:rsidRPr="003E2532">
        <w:rPr>
          <w:sz w:val="28"/>
          <w:szCs w:val="28"/>
          <w:lang w:val="ru-RU"/>
        </w:rPr>
        <w:t xml:space="preserve"> </w:t>
      </w:r>
      <w:proofErr w:type="spellStart"/>
      <w:r w:rsidR="00C02B2E" w:rsidRPr="003E2532">
        <w:rPr>
          <w:sz w:val="28"/>
          <w:szCs w:val="28"/>
          <w:lang w:val="ru-RU"/>
        </w:rPr>
        <w:t>господарської</w:t>
      </w:r>
      <w:proofErr w:type="spellEnd"/>
      <w:r w:rsidR="00C02B2E" w:rsidRPr="003E2532">
        <w:rPr>
          <w:sz w:val="28"/>
          <w:szCs w:val="28"/>
          <w:lang w:val="ru-RU"/>
        </w:rPr>
        <w:t xml:space="preserve"> </w:t>
      </w:r>
      <w:proofErr w:type="spellStart"/>
      <w:r w:rsidR="00C02B2E" w:rsidRPr="003E2532">
        <w:rPr>
          <w:sz w:val="28"/>
          <w:szCs w:val="28"/>
          <w:lang w:val="ru-RU"/>
        </w:rPr>
        <w:t>діяльності</w:t>
      </w:r>
      <w:proofErr w:type="spellEnd"/>
      <w:r w:rsidR="00C02B2E" w:rsidRPr="003E2532">
        <w:rPr>
          <w:sz w:val="28"/>
          <w:szCs w:val="28"/>
          <w:lang w:val="ru-RU"/>
        </w:rPr>
        <w:t xml:space="preserve">". </w:t>
      </w:r>
    </w:p>
    <w:p w:rsidR="005A0941" w:rsidRPr="00C02B2E" w:rsidRDefault="00EE7FE3" w:rsidP="000A2FB6">
      <w:pPr>
        <w:pStyle w:val="a7"/>
        <w:shd w:val="clear" w:color="auto" w:fill="FFFFFF"/>
        <w:spacing w:before="0" w:beforeAutospacing="0" w:after="0" w:afterAutospacing="0"/>
        <w:jc w:val="both"/>
        <w:rPr>
          <w:rFonts w:ascii="ProbaProRegular" w:hAnsi="ProbaProRegular"/>
          <w:color w:val="1D1D1B"/>
          <w:sz w:val="26"/>
          <w:szCs w:val="26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</w:rPr>
        <w:t>   </w:t>
      </w:r>
      <w:r w:rsidR="006D33B7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 </w:t>
      </w:r>
      <w:r>
        <w:rPr>
          <w:color w:val="1D1D1B"/>
          <w:sz w:val="28"/>
          <w:szCs w:val="28"/>
          <w:bdr w:val="none" w:sz="0" w:space="0" w:color="auto" w:frame="1"/>
        </w:rPr>
        <w:t> </w:t>
      </w:r>
      <w:r w:rsidR="00356C65" w:rsidRPr="00F26062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У 2024 році </w:t>
      </w:r>
      <w:r w:rsidRPr="00F26062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передбачається</w:t>
      </w:r>
      <w:r>
        <w:rPr>
          <w:color w:val="1D1D1B"/>
          <w:sz w:val="28"/>
          <w:szCs w:val="28"/>
          <w:bdr w:val="none" w:sz="0" w:space="0" w:color="auto" w:frame="1"/>
        </w:rPr>
        <w:t> </w:t>
      </w:r>
      <w:r w:rsidRPr="00F26062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продовжити роботу, спрямовану на підвищення рівня та ефективності державного регулювання, якості підготовки аналізів регуляторного впливу та звітів з відстеження результативності регуляторних актів, інформаційної відкритості та залучення громадськості до проведення регуляторних процедур.</w:t>
      </w:r>
    </w:p>
    <w:sectPr w:rsidR="005A0941" w:rsidRPr="00C02B2E" w:rsidSect="00A43EE8">
      <w:pgSz w:w="12240" w:h="15840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Regular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21D3B"/>
    <w:multiLevelType w:val="hybridMultilevel"/>
    <w:tmpl w:val="84C85394"/>
    <w:lvl w:ilvl="0" w:tplc="D47E8DF6">
      <w:start w:val="30"/>
      <w:numFmt w:val="bullet"/>
      <w:lvlText w:val="-"/>
      <w:lvlJc w:val="left"/>
      <w:pPr>
        <w:ind w:left="144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1" w15:restartNumberingAfterBreak="0">
    <w:nsid w:val="22827DB3"/>
    <w:multiLevelType w:val="hybridMultilevel"/>
    <w:tmpl w:val="94C6E7E4"/>
    <w:lvl w:ilvl="0" w:tplc="22DEFA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C67B73"/>
    <w:multiLevelType w:val="hybridMultilevel"/>
    <w:tmpl w:val="36F85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7E8DF6">
      <w:start w:val="3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C4A"/>
    <w:rsid w:val="000A2FB6"/>
    <w:rsid w:val="000D3880"/>
    <w:rsid w:val="000F0A9F"/>
    <w:rsid w:val="002248E9"/>
    <w:rsid w:val="002842D3"/>
    <w:rsid w:val="00356C65"/>
    <w:rsid w:val="003D5094"/>
    <w:rsid w:val="003E2532"/>
    <w:rsid w:val="004119D2"/>
    <w:rsid w:val="00546C4A"/>
    <w:rsid w:val="005562F8"/>
    <w:rsid w:val="005A0941"/>
    <w:rsid w:val="00644868"/>
    <w:rsid w:val="00661745"/>
    <w:rsid w:val="00672937"/>
    <w:rsid w:val="006D33B7"/>
    <w:rsid w:val="00894082"/>
    <w:rsid w:val="00A43EE8"/>
    <w:rsid w:val="00AC7107"/>
    <w:rsid w:val="00B11963"/>
    <w:rsid w:val="00C02B2E"/>
    <w:rsid w:val="00C45E97"/>
    <w:rsid w:val="00DB594E"/>
    <w:rsid w:val="00EE7FE3"/>
    <w:rsid w:val="00EF0F02"/>
    <w:rsid w:val="00F15B8B"/>
    <w:rsid w:val="00F2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31635"/>
  <w15:chartTrackingRefBased/>
  <w15:docId w15:val="{EC5067F4-672D-49C0-A4AC-2C6EE6887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119D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119D2"/>
    <w:pPr>
      <w:ind w:left="720"/>
      <w:contextualSpacing/>
    </w:pPr>
    <w:rPr>
      <w:lang w:val="ru-RU"/>
    </w:rPr>
  </w:style>
  <w:style w:type="character" w:styleId="a5">
    <w:name w:val="Strong"/>
    <w:basedOn w:val="a0"/>
    <w:uiPriority w:val="22"/>
    <w:qFormat/>
    <w:rsid w:val="004119D2"/>
    <w:rPr>
      <w:b/>
      <w:bCs/>
    </w:rPr>
  </w:style>
  <w:style w:type="paragraph" w:styleId="a6">
    <w:name w:val="Normal (Web)"/>
    <w:basedOn w:val="a"/>
    <w:uiPriority w:val="99"/>
    <w:semiHidden/>
    <w:unhideWhenUsed/>
    <w:rsid w:val="005A0941"/>
    <w:pPr>
      <w:spacing w:before="100" w:beforeAutospacing="1" w:after="100" w:afterAutospacing="1"/>
    </w:pPr>
    <w:rPr>
      <w:lang w:val="en-US" w:eastAsia="en-US"/>
    </w:rPr>
  </w:style>
  <w:style w:type="paragraph" w:styleId="a7">
    <w:name w:val="No Spacing"/>
    <w:basedOn w:val="a"/>
    <w:uiPriority w:val="1"/>
    <w:qFormat/>
    <w:rsid w:val="005A0941"/>
    <w:pPr>
      <w:spacing w:before="100" w:beforeAutospacing="1" w:after="100" w:afterAutospacing="1"/>
    </w:pPr>
    <w:rPr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D33B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33B7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file/d/176QpfqHS8DHtjhm3Gj6fSIA0eyq8IxJD/view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2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17</cp:revision>
  <cp:lastPrinted>2023-12-01T13:17:00Z</cp:lastPrinted>
  <dcterms:created xsi:type="dcterms:W3CDTF">2023-11-29T07:15:00Z</dcterms:created>
  <dcterms:modified xsi:type="dcterms:W3CDTF">2023-12-04T07:50:00Z</dcterms:modified>
</cp:coreProperties>
</file>