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253BC" w14:textId="77777777" w:rsidR="00D329FA" w:rsidRPr="00D329FA" w:rsidRDefault="00D329FA" w:rsidP="00D329FA">
      <w:pPr>
        <w:suppressAutoHyphens/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B9DB9F" wp14:editId="3B2B6B35">
            <wp:extent cx="421640" cy="59626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3093F" w14:textId="77777777" w:rsidR="00D329FA" w:rsidRPr="00D329FA" w:rsidRDefault="00D329FA" w:rsidP="00D329FA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14:paraId="2C068756" w14:textId="77777777" w:rsidR="00D329FA" w:rsidRPr="00D329FA" w:rsidRDefault="00D329FA" w:rsidP="00D329F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14:paraId="1182B2BB" w14:textId="77777777" w:rsidR="00D329FA" w:rsidRPr="00D329FA" w:rsidRDefault="00D329FA" w:rsidP="00D329F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14:paraId="5E0F6428" w14:textId="77777777" w:rsidR="00D329FA" w:rsidRPr="00D329FA" w:rsidRDefault="00D329FA" w:rsidP="00D329F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6 СЕСІЯ 8 СКЛИКАННЯ</w:t>
      </w:r>
    </w:p>
    <w:p w14:paraId="0F824387" w14:textId="77777777" w:rsidR="00D329FA" w:rsidRPr="00D329FA" w:rsidRDefault="00D329FA" w:rsidP="00D329F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</w:p>
    <w:p w14:paraId="1365423A" w14:textId="77777777" w:rsidR="00D329FA" w:rsidRPr="00D329FA" w:rsidRDefault="00D329FA" w:rsidP="00D329F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  <w:t>РІШЕННЯ</w:t>
      </w:r>
    </w:p>
    <w:p w14:paraId="2EAA56AE" w14:textId="77777777" w:rsidR="00D329FA" w:rsidRPr="00D329FA" w:rsidRDefault="00D329FA" w:rsidP="00D329FA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329FA" w:rsidRPr="00D329FA" w14:paraId="44FD7D40" w14:textId="77777777" w:rsidTr="00D329FA">
        <w:tc>
          <w:tcPr>
            <w:tcW w:w="4927" w:type="dxa"/>
            <w:hideMark/>
          </w:tcPr>
          <w:p w14:paraId="57CC201C" w14:textId="77777777" w:rsidR="00D329FA" w:rsidRPr="00D329FA" w:rsidRDefault="00D329FA" w:rsidP="00D329F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D3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26 </w:t>
            </w:r>
            <w:r w:rsidRPr="00D3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лютого 2021 року</w:t>
            </w:r>
          </w:p>
        </w:tc>
        <w:tc>
          <w:tcPr>
            <w:tcW w:w="4927" w:type="dxa"/>
          </w:tcPr>
          <w:p w14:paraId="4CF8B647" w14:textId="77777777" w:rsidR="00D329FA" w:rsidRPr="00D329FA" w:rsidRDefault="00D329FA" w:rsidP="00D329FA">
            <w:pPr>
              <w:suppressAutoHyphens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D329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№6-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51</w:t>
            </w:r>
          </w:p>
          <w:p w14:paraId="7C758F0A" w14:textId="77777777" w:rsidR="00D329FA" w:rsidRPr="00D329FA" w:rsidRDefault="00D329FA" w:rsidP="00D329F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</w:tbl>
    <w:p w14:paraId="4BBADB96" w14:textId="77777777" w:rsidR="00D871F8" w:rsidRPr="00D871F8" w:rsidRDefault="006E3940" w:rsidP="006E3940">
      <w:pPr>
        <w:spacing w:after="0" w:line="240" w:lineRule="auto"/>
        <w:ind w:right="467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контракту</w:t>
      </w:r>
      <w:r w:rsidR="00D871F8" w:rsidRPr="00D87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731A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директором</w:t>
      </w:r>
      <w:r w:rsidR="00D871F8" w:rsidRPr="00D871F8">
        <w:rPr>
          <w:rFonts w:ascii="Times New Roman" w:hAnsi="Times New Roman" w:cs="Times New Roman"/>
          <w:sz w:val="28"/>
          <w:szCs w:val="28"/>
          <w:lang w:val="uk-UA"/>
        </w:rPr>
        <w:t xml:space="preserve"> КНП «Звенигородська </w:t>
      </w:r>
      <w:r w:rsidR="0079731A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центральна районна </w:t>
      </w:r>
      <w:r w:rsidR="00D871F8" w:rsidRPr="00D871F8">
        <w:rPr>
          <w:rFonts w:ascii="Times New Roman" w:hAnsi="Times New Roman" w:cs="Times New Roman"/>
          <w:sz w:val="28"/>
          <w:szCs w:val="28"/>
          <w:lang w:val="uk-UA"/>
        </w:rPr>
        <w:t>лікарня</w:t>
      </w:r>
      <w:r w:rsidR="0079731A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1F8" w:rsidRPr="00D871F8">
        <w:rPr>
          <w:rFonts w:ascii="Times New Roman" w:hAnsi="Times New Roman" w:cs="Times New Roman"/>
          <w:sz w:val="28"/>
          <w:szCs w:val="28"/>
          <w:lang w:val="uk-UA"/>
        </w:rPr>
        <w:t xml:space="preserve">Звенигородської </w:t>
      </w:r>
      <w:r w:rsidR="0079731A">
        <w:rPr>
          <w:rFonts w:ascii="Times New Roman" w:hAnsi="Times New Roman" w:cs="Times New Roman"/>
          <w:sz w:val="28"/>
          <w:szCs w:val="28"/>
          <w:lang w:val="uk-UA"/>
        </w:rPr>
        <w:t>районної</w:t>
      </w:r>
      <w:r w:rsidR="00D871F8" w:rsidRPr="00D871F8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</w:p>
    <w:p w14:paraId="5A86F371" w14:textId="77777777" w:rsidR="00D871F8" w:rsidRDefault="00D871F8" w:rsidP="006E3940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275BBD">
        <w:rPr>
          <w:sz w:val="28"/>
          <w:szCs w:val="28"/>
          <w:lang w:val="uk-UA"/>
        </w:rPr>
        <w:t>статей</w:t>
      </w:r>
      <w:r>
        <w:rPr>
          <w:sz w:val="28"/>
          <w:szCs w:val="28"/>
          <w:lang w:val="uk-UA"/>
        </w:rPr>
        <w:t xml:space="preserve"> 26,59,60 Закону України «Про місцеве самоврядування в Україні», </w:t>
      </w:r>
      <w:r w:rsidRPr="00D871F8">
        <w:rPr>
          <w:sz w:val="28"/>
          <w:szCs w:val="28"/>
          <w:lang w:val="uk-UA"/>
        </w:rPr>
        <w:t xml:space="preserve">Постанов </w:t>
      </w:r>
      <w:r w:rsidRPr="00D871F8">
        <w:rPr>
          <w:rFonts w:ascii="Arial" w:hAnsi="Arial" w:cs="Arial"/>
          <w:sz w:val="15"/>
          <w:szCs w:val="15"/>
          <w:lang w:val="uk-UA"/>
        </w:rPr>
        <w:t xml:space="preserve"> </w:t>
      </w:r>
      <w:r w:rsidRPr="00D871F8">
        <w:rPr>
          <w:sz w:val="28"/>
          <w:szCs w:val="28"/>
          <w:lang w:val="uk-UA"/>
        </w:rPr>
        <w:t>Кабінету Міністрів України від 19.05.1999р. № 859 «Про умови і розміри оплати праці керівників підприємств, заснованих на державній, комунальній власності, та об'єднань державних підприємств»</w:t>
      </w:r>
      <w:r>
        <w:rPr>
          <w:sz w:val="28"/>
          <w:szCs w:val="28"/>
          <w:lang w:val="uk-UA"/>
        </w:rPr>
        <w:t xml:space="preserve">, </w:t>
      </w:r>
      <w:r w:rsidR="00093D92">
        <w:rPr>
          <w:sz w:val="28"/>
          <w:szCs w:val="28"/>
          <w:lang w:val="uk-UA" w:eastAsia="en-US"/>
        </w:rPr>
        <w:t xml:space="preserve">від 11.05.2011 №524 «Питання оплати праці працівників установ, закладів і організацій окремих галузей бюджетної сфери», </w:t>
      </w:r>
      <w:r w:rsidR="00093D92" w:rsidRPr="008406E9">
        <w:rPr>
          <w:sz w:val="28"/>
          <w:szCs w:val="28"/>
          <w:lang w:val="uk-UA" w:eastAsia="en-US"/>
        </w:rPr>
        <w:t xml:space="preserve"> </w:t>
      </w:r>
      <w:r w:rsidR="00E0418B">
        <w:rPr>
          <w:sz w:val="28"/>
          <w:szCs w:val="28"/>
          <w:lang w:val="uk-UA" w:eastAsia="en-US"/>
        </w:rPr>
        <w:t>від 21.08.2019 №792</w:t>
      </w:r>
      <w:r w:rsidR="005B0078">
        <w:rPr>
          <w:sz w:val="28"/>
          <w:szCs w:val="28"/>
          <w:lang w:val="uk-UA" w:eastAsia="en-US"/>
        </w:rPr>
        <w:t xml:space="preserve"> </w:t>
      </w:r>
      <w:r w:rsidR="005B0078" w:rsidRPr="005B0078">
        <w:rPr>
          <w:sz w:val="28"/>
          <w:szCs w:val="28"/>
          <w:lang w:val="uk-UA" w:eastAsia="en-US"/>
        </w:rPr>
        <w:t>«</w:t>
      </w:r>
      <w:r w:rsidR="005B0078" w:rsidRPr="005B0078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Про затвердження Порядку укладення контракту з керівником державного, комунального закладу охорони здоров’я та типових форм контракту з керівником державного, комунального закладу охорони здоров’я</w:t>
      </w:r>
      <w:r w:rsidR="005B0078">
        <w:rPr>
          <w:sz w:val="28"/>
          <w:szCs w:val="28"/>
          <w:lang w:val="uk-UA" w:eastAsia="en-US"/>
        </w:rPr>
        <w:t>»,</w:t>
      </w:r>
      <w:r w:rsidR="00234560">
        <w:rPr>
          <w:sz w:val="28"/>
          <w:szCs w:val="28"/>
          <w:lang w:val="uk-UA" w:eastAsia="en-US"/>
        </w:rPr>
        <w:t xml:space="preserve"> </w:t>
      </w:r>
      <w:r w:rsidR="00CE5939">
        <w:rPr>
          <w:sz w:val="28"/>
          <w:szCs w:val="28"/>
          <w:lang w:val="uk-UA" w:eastAsia="en-US"/>
        </w:rPr>
        <w:t>рішення міської ради від</w:t>
      </w:r>
      <w:r w:rsidR="00234560">
        <w:rPr>
          <w:sz w:val="28"/>
          <w:szCs w:val="28"/>
          <w:lang w:val="uk-UA" w:eastAsia="en-US"/>
        </w:rPr>
        <w:t xml:space="preserve"> 16.12.2020 </w:t>
      </w:r>
      <w:r w:rsidR="00CE5939">
        <w:rPr>
          <w:sz w:val="28"/>
          <w:szCs w:val="28"/>
          <w:lang w:val="uk-UA" w:eastAsia="en-US"/>
        </w:rPr>
        <w:t xml:space="preserve"> №</w:t>
      </w:r>
      <w:r w:rsidR="00234560">
        <w:rPr>
          <w:sz w:val="28"/>
          <w:szCs w:val="28"/>
          <w:lang w:val="uk-UA" w:eastAsia="en-US"/>
        </w:rPr>
        <w:t>2-51/</w:t>
      </w:r>
      <w:r w:rsidR="00234560">
        <w:rPr>
          <w:sz w:val="28"/>
          <w:szCs w:val="28"/>
          <w:lang w:val="en-US" w:eastAsia="en-US"/>
        </w:rPr>
        <w:t>VIII</w:t>
      </w:r>
      <w:r w:rsidR="00234560">
        <w:rPr>
          <w:sz w:val="28"/>
          <w:szCs w:val="28"/>
          <w:lang w:val="uk-UA" w:eastAsia="en-US"/>
        </w:rPr>
        <w:t xml:space="preserve"> «Про вступ до складу засновників та прийняття у комунальну власність Звенигородської міської ради КНП «Звенигородська ЦРЛ»</w:t>
      </w:r>
      <w:r w:rsidR="00E37F4B">
        <w:rPr>
          <w:sz w:val="28"/>
          <w:szCs w:val="28"/>
          <w:lang w:val="uk-UA" w:eastAsia="en-US"/>
        </w:rPr>
        <w:t xml:space="preserve"> </w:t>
      </w:r>
      <w:r w:rsidR="00234560">
        <w:rPr>
          <w:sz w:val="28"/>
          <w:szCs w:val="28"/>
          <w:lang w:val="uk-UA" w:eastAsia="en-US"/>
        </w:rPr>
        <w:t>Звенигородської районної ради,</w:t>
      </w:r>
      <w:r w:rsidR="00CE5939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 xml:space="preserve"> Статуту </w:t>
      </w:r>
      <w:r w:rsidRPr="00D871F8">
        <w:rPr>
          <w:sz w:val="28"/>
          <w:szCs w:val="28"/>
          <w:lang w:val="uk-UA"/>
        </w:rPr>
        <w:t>КНП «Звенигородська багатопрофільна лікарня</w:t>
      </w:r>
      <w:r w:rsidR="002F4113">
        <w:rPr>
          <w:sz w:val="28"/>
          <w:szCs w:val="28"/>
          <w:lang w:val="uk-UA"/>
        </w:rPr>
        <w:t xml:space="preserve"> </w:t>
      </w:r>
      <w:r w:rsidRPr="00D871F8">
        <w:rPr>
          <w:sz w:val="28"/>
          <w:szCs w:val="28"/>
          <w:lang w:val="uk-UA"/>
        </w:rPr>
        <w:t>інтенсивного лікування» Звенигородської міської ради Звенигородського району Черкаської області</w:t>
      </w:r>
      <w:r w:rsidR="002F4113">
        <w:rPr>
          <w:sz w:val="28"/>
          <w:szCs w:val="28"/>
          <w:lang w:val="uk-UA"/>
        </w:rPr>
        <w:t>, клопотання  КНП «</w:t>
      </w:r>
      <w:r w:rsidR="002F4113" w:rsidRPr="00D871F8">
        <w:rPr>
          <w:sz w:val="28"/>
          <w:szCs w:val="28"/>
          <w:lang w:val="uk-UA"/>
        </w:rPr>
        <w:t>Звенигородська багатопрофільна лікарня</w:t>
      </w:r>
      <w:r w:rsidR="002F4113">
        <w:rPr>
          <w:sz w:val="28"/>
          <w:szCs w:val="28"/>
          <w:lang w:val="uk-UA"/>
        </w:rPr>
        <w:t xml:space="preserve"> </w:t>
      </w:r>
      <w:r w:rsidR="002F4113" w:rsidRPr="00D871F8">
        <w:rPr>
          <w:sz w:val="28"/>
          <w:szCs w:val="28"/>
          <w:lang w:val="uk-UA"/>
        </w:rPr>
        <w:t>інтенсивного лікування» Звенигородської міської ради</w:t>
      </w:r>
      <w:r w:rsidR="005B0078">
        <w:rPr>
          <w:sz w:val="28"/>
          <w:szCs w:val="28"/>
          <w:lang w:val="uk-UA"/>
        </w:rPr>
        <w:t xml:space="preserve"> від</w:t>
      </w:r>
      <w:r w:rsidR="00980FAD">
        <w:rPr>
          <w:sz w:val="28"/>
          <w:szCs w:val="28"/>
          <w:lang w:val="uk-UA"/>
        </w:rPr>
        <w:t>04.02.2021№53</w:t>
      </w:r>
      <w:r w:rsidR="002F4113">
        <w:rPr>
          <w:sz w:val="28"/>
          <w:szCs w:val="28"/>
          <w:lang w:val="uk-UA"/>
        </w:rPr>
        <w:t>,</w:t>
      </w:r>
      <w:r w:rsidR="00093D92">
        <w:rPr>
          <w:sz w:val="28"/>
          <w:szCs w:val="28"/>
          <w:lang w:val="uk-UA"/>
        </w:rPr>
        <w:t xml:space="preserve"> міська рада ВИРІШИЛА:</w:t>
      </w:r>
    </w:p>
    <w:p w14:paraId="063609C0" w14:textId="77777777" w:rsidR="00093D92" w:rsidRDefault="00093D92" w:rsidP="006E3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D92">
        <w:rPr>
          <w:rFonts w:ascii="Times New Roman" w:hAnsi="Times New Roman" w:cs="Times New Roman"/>
          <w:sz w:val="28"/>
          <w:szCs w:val="28"/>
          <w:lang w:val="uk-UA"/>
        </w:rPr>
        <w:t xml:space="preserve">1.Внести зміни до контракту з директором </w:t>
      </w:r>
      <w:r w:rsidR="00E23845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</w:t>
      </w:r>
      <w:r w:rsidRPr="00093D92">
        <w:rPr>
          <w:rFonts w:ascii="Times New Roman" w:hAnsi="Times New Roman" w:cs="Times New Roman"/>
          <w:sz w:val="28"/>
          <w:szCs w:val="28"/>
          <w:lang w:val="uk-UA"/>
        </w:rPr>
        <w:t xml:space="preserve"> «Звенигородська </w:t>
      </w:r>
      <w:r w:rsidR="00E23845">
        <w:rPr>
          <w:rFonts w:ascii="Times New Roman" w:hAnsi="Times New Roman" w:cs="Times New Roman"/>
          <w:sz w:val="28"/>
          <w:szCs w:val="28"/>
          <w:lang w:val="uk-UA"/>
        </w:rPr>
        <w:t>центральна районна лікарня</w:t>
      </w:r>
      <w:r w:rsidRPr="00093D92">
        <w:rPr>
          <w:rFonts w:ascii="Times New Roman" w:hAnsi="Times New Roman" w:cs="Times New Roman"/>
          <w:sz w:val="28"/>
          <w:szCs w:val="28"/>
          <w:lang w:val="uk-UA"/>
        </w:rPr>
        <w:t xml:space="preserve">» Звенигородської </w:t>
      </w:r>
      <w:r w:rsidR="00E23845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093D92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E23845">
        <w:rPr>
          <w:rFonts w:ascii="Times New Roman" w:hAnsi="Times New Roman" w:cs="Times New Roman"/>
          <w:sz w:val="28"/>
          <w:szCs w:val="28"/>
          <w:lang w:val="uk-UA"/>
        </w:rPr>
        <w:t>від 15.03.2019 року</w:t>
      </w:r>
      <w:r w:rsidR="002F411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23845">
        <w:rPr>
          <w:rFonts w:ascii="Times New Roman" w:hAnsi="Times New Roman" w:cs="Times New Roman"/>
          <w:sz w:val="28"/>
          <w:szCs w:val="28"/>
          <w:lang w:val="uk-UA"/>
        </w:rPr>
        <w:t xml:space="preserve"> шляхом викладення його в новій редакції, що додається.</w:t>
      </w:r>
    </w:p>
    <w:p w14:paraId="6220BA1A" w14:textId="77777777" w:rsidR="00E23845" w:rsidRDefault="00E23845" w:rsidP="006E3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Доручити міському голові</w:t>
      </w:r>
      <w:r w:rsidR="002F4113">
        <w:rPr>
          <w:rFonts w:ascii="Times New Roman" w:hAnsi="Times New Roman" w:cs="Times New Roman"/>
          <w:sz w:val="28"/>
          <w:szCs w:val="28"/>
          <w:lang w:val="uk-UA"/>
        </w:rPr>
        <w:t xml:space="preserve"> Саєнку О.Я. підписати контракт, зазначений у п.1 цього рішення.</w:t>
      </w:r>
    </w:p>
    <w:p w14:paraId="1C906FDC" w14:textId="77777777" w:rsidR="00E0418B" w:rsidRPr="003E7306" w:rsidRDefault="00E0418B" w:rsidP="006E3940">
      <w:pPr>
        <w:pStyle w:val="a4"/>
        <w:tabs>
          <w:tab w:val="left" w:pos="284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Погодити  </w:t>
      </w:r>
      <w:proofErr w:type="spellStart"/>
      <w:r w:rsidR="0086752F" w:rsidRPr="0086752F">
        <w:rPr>
          <w:sz w:val="28"/>
          <w:szCs w:val="28"/>
          <w:lang w:val="uk-UA"/>
        </w:rPr>
        <w:t>Айрапетяну</w:t>
      </w:r>
      <w:proofErr w:type="spellEnd"/>
      <w:r w:rsidR="0086752F" w:rsidRPr="0086752F">
        <w:rPr>
          <w:sz w:val="28"/>
          <w:szCs w:val="28"/>
          <w:lang w:val="uk-UA"/>
        </w:rPr>
        <w:t xml:space="preserve"> В.Г. </w:t>
      </w:r>
      <w:r w:rsidRPr="0086752F">
        <w:rPr>
          <w:sz w:val="28"/>
          <w:szCs w:val="28"/>
          <w:lang w:val="uk-UA"/>
        </w:rPr>
        <w:t>працювати</w:t>
      </w:r>
      <w:r>
        <w:rPr>
          <w:sz w:val="28"/>
          <w:szCs w:val="28"/>
          <w:lang w:val="uk-UA"/>
        </w:rPr>
        <w:t xml:space="preserve"> лікарем ортопедом-травматологом за сумісництвом у КНП </w:t>
      </w:r>
      <w:r w:rsidRPr="003E7306">
        <w:rPr>
          <w:sz w:val="28"/>
          <w:szCs w:val="28"/>
          <w:lang w:val="uk-UA"/>
        </w:rPr>
        <w:t>«</w:t>
      </w:r>
      <w:r w:rsidR="00275BBD">
        <w:rPr>
          <w:sz w:val="28"/>
          <w:szCs w:val="28"/>
          <w:lang w:val="uk-UA"/>
        </w:rPr>
        <w:t>Звенигородська</w:t>
      </w:r>
      <w:r w:rsidRPr="003E7306">
        <w:rPr>
          <w:sz w:val="28"/>
          <w:szCs w:val="28"/>
          <w:lang w:val="uk-UA"/>
        </w:rPr>
        <w:t xml:space="preserve"> </w:t>
      </w:r>
      <w:r w:rsidR="00275BBD" w:rsidRPr="00275BBD">
        <w:rPr>
          <w:sz w:val="28"/>
          <w:szCs w:val="28"/>
          <w:lang w:val="uk-UA"/>
        </w:rPr>
        <w:t>багатопрофільна лікарня інтенсивного лікування</w:t>
      </w:r>
      <w:r w:rsidRPr="003E7306">
        <w:rPr>
          <w:sz w:val="28"/>
          <w:szCs w:val="28"/>
          <w:lang w:val="uk-UA"/>
        </w:rPr>
        <w:t xml:space="preserve">» </w:t>
      </w:r>
      <w:r w:rsidR="00275BBD">
        <w:rPr>
          <w:sz w:val="28"/>
          <w:szCs w:val="28"/>
          <w:lang w:val="uk-UA"/>
        </w:rPr>
        <w:t xml:space="preserve">Звенигородської міської </w:t>
      </w:r>
      <w:r w:rsidRPr="003E7306">
        <w:rPr>
          <w:sz w:val="28"/>
          <w:szCs w:val="28"/>
          <w:lang w:val="uk-UA"/>
        </w:rPr>
        <w:t>ради</w:t>
      </w:r>
      <w:r w:rsidR="00275BBD">
        <w:rPr>
          <w:sz w:val="28"/>
          <w:szCs w:val="28"/>
          <w:lang w:val="uk-UA"/>
        </w:rPr>
        <w:t xml:space="preserve"> </w:t>
      </w:r>
      <w:r w:rsidR="00275BBD">
        <w:rPr>
          <w:sz w:val="28"/>
          <w:szCs w:val="28"/>
          <w:lang w:val="uk-UA"/>
        </w:rPr>
        <w:lastRenderedPageBreak/>
        <w:t>Звенигородського району</w:t>
      </w:r>
      <w:r w:rsidRPr="003E7306">
        <w:rPr>
          <w:sz w:val="28"/>
          <w:szCs w:val="28"/>
          <w:lang w:val="uk-UA"/>
        </w:rPr>
        <w:t xml:space="preserve"> Черкаської області</w:t>
      </w:r>
      <w:r>
        <w:rPr>
          <w:sz w:val="28"/>
          <w:szCs w:val="28"/>
          <w:lang w:val="uk-UA"/>
        </w:rPr>
        <w:t>» (у вільний від основної роботи час)</w:t>
      </w:r>
      <w:r w:rsidRPr="009264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 більше ніж 0,5 ставки.</w:t>
      </w:r>
    </w:p>
    <w:p w14:paraId="6C1FFA6D" w14:textId="77777777" w:rsidR="00E57E3F" w:rsidRDefault="00E0418B" w:rsidP="006E3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E57E3F">
        <w:rPr>
          <w:rFonts w:ascii="Times New Roman" w:hAnsi="Times New Roman" w:cs="Times New Roman"/>
          <w:sz w:val="28"/>
          <w:szCs w:val="28"/>
          <w:lang w:val="uk-UA"/>
        </w:rPr>
        <w:t>Дане  рішення набирає чинності з моменту прийняття та застосовується з 1 січня 2021 року.</w:t>
      </w:r>
    </w:p>
    <w:p w14:paraId="21D70795" w14:textId="77777777" w:rsidR="00E23845" w:rsidRDefault="00E57E3F" w:rsidP="006E3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2384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1E3AD4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</w:t>
      </w:r>
      <w:r w:rsidR="006E39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AD4">
        <w:rPr>
          <w:rFonts w:ascii="Times New Roman" w:hAnsi="Times New Roman" w:cs="Times New Roman"/>
          <w:sz w:val="28"/>
          <w:szCs w:val="28"/>
          <w:lang w:val="uk-UA"/>
        </w:rPr>
        <w:t>ЖКГ,</w:t>
      </w:r>
      <w:r w:rsidR="006E39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AD4">
        <w:rPr>
          <w:rFonts w:ascii="Times New Roman" w:hAnsi="Times New Roman" w:cs="Times New Roman"/>
          <w:sz w:val="28"/>
          <w:szCs w:val="28"/>
          <w:lang w:val="uk-UA"/>
        </w:rPr>
        <w:t>благоустрою,</w:t>
      </w:r>
      <w:r w:rsidR="00F53C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AD4">
        <w:rPr>
          <w:rFonts w:ascii="Times New Roman" w:hAnsi="Times New Roman" w:cs="Times New Roman"/>
          <w:sz w:val="28"/>
          <w:szCs w:val="28"/>
          <w:lang w:val="uk-UA"/>
        </w:rPr>
        <w:t>енергозбереження та транспорту.</w:t>
      </w:r>
    </w:p>
    <w:p w14:paraId="514AACD4" w14:textId="77777777" w:rsidR="0086752F" w:rsidRDefault="0086752F" w:rsidP="00797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D528B8" w14:textId="77777777" w:rsidR="00D2619F" w:rsidRDefault="00D2619F" w:rsidP="00797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87DD4E" w14:textId="77777777" w:rsidR="00D2619F" w:rsidRDefault="00D2619F" w:rsidP="00797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41D798" w14:textId="77777777" w:rsidR="00E23845" w:rsidRPr="00093D92" w:rsidRDefault="00E23845" w:rsidP="00AB4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Олександр САЄНКО</w:t>
      </w:r>
    </w:p>
    <w:p w14:paraId="37F8CF64" w14:textId="77777777" w:rsidR="00093D92" w:rsidRDefault="00093D92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F38FBC1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81EFF72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83A7435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588ED26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0FE80C0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E9E3D8F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7AC81DF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FFF29A5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AED6C6B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16517AB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E49C9F2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FD5260D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F219218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5EE869A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AAE7A4B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2965981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CF45D90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5B643E5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C5765DB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FEB6F35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6160645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FB3984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1DA5C7E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11AF197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1B300F3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B386BFA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E933FD8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2051C35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917F5D3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73E4796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B4D3E94" w14:textId="77777777" w:rsidR="00D2619F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D667B9F" w14:textId="77777777" w:rsidR="00D2619F" w:rsidRPr="00093D92" w:rsidRDefault="00D2619F" w:rsidP="0079731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FA16404" w14:textId="77777777" w:rsidR="00D871F8" w:rsidRPr="00D871F8" w:rsidRDefault="00D871F8" w:rsidP="00797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D86E4D1" w14:textId="77777777" w:rsidR="005E16C1" w:rsidRPr="005E16C1" w:rsidRDefault="005E16C1" w:rsidP="005E16C1">
      <w:pPr>
        <w:spacing w:after="0" w:line="240" w:lineRule="auto"/>
        <w:ind w:left="6096"/>
        <w:jc w:val="center"/>
        <w:rPr>
          <w:rFonts w:ascii="Times New Roman CYR" w:eastAsia="Calibri" w:hAnsi="Times New Roman CYR" w:cs="Times New Roman CYR"/>
          <w:sz w:val="28"/>
          <w:szCs w:val="28"/>
          <w:lang w:val="uk-UA"/>
        </w:rPr>
      </w:pPr>
      <w:r w:rsidRPr="005E16C1">
        <w:rPr>
          <w:rFonts w:ascii="Times New Roman CYR" w:eastAsia="Calibri" w:hAnsi="Times New Roman CYR" w:cs="Times New Roman CYR"/>
          <w:sz w:val="28"/>
          <w:szCs w:val="28"/>
          <w:lang w:val="uk-UA"/>
        </w:rPr>
        <w:lastRenderedPageBreak/>
        <w:t>Додаток</w:t>
      </w:r>
    </w:p>
    <w:p w14:paraId="5B04E70A" w14:textId="77777777" w:rsidR="005E16C1" w:rsidRPr="005E16C1" w:rsidRDefault="005E16C1" w:rsidP="005E16C1">
      <w:pPr>
        <w:spacing w:after="0" w:line="240" w:lineRule="auto"/>
        <w:ind w:left="6096"/>
        <w:jc w:val="center"/>
        <w:rPr>
          <w:rFonts w:ascii="Times New Roman CYR" w:eastAsia="Calibri" w:hAnsi="Times New Roman CYR" w:cs="Times New Roman CYR"/>
          <w:sz w:val="28"/>
          <w:szCs w:val="28"/>
          <w:lang w:val="uk-UA"/>
        </w:rPr>
      </w:pPr>
      <w:r w:rsidRPr="005E16C1">
        <w:rPr>
          <w:rFonts w:ascii="Times New Roman CYR" w:eastAsia="Calibri" w:hAnsi="Times New Roman CYR" w:cs="Times New Roman CYR"/>
          <w:sz w:val="28"/>
          <w:szCs w:val="28"/>
          <w:lang w:val="uk-UA"/>
        </w:rPr>
        <w:t>до рішення міської ради</w:t>
      </w:r>
    </w:p>
    <w:p w14:paraId="66203E8D" w14:textId="0530378F" w:rsidR="005E16C1" w:rsidRPr="005E16C1" w:rsidRDefault="005C4440" w:rsidP="005C4440">
      <w:pPr>
        <w:spacing w:after="0" w:line="240" w:lineRule="auto"/>
        <w:ind w:left="6096"/>
        <w:rPr>
          <w:rFonts w:ascii="Times New Roman CYR" w:eastAsia="Calibri" w:hAnsi="Times New Roman CYR" w:cs="Times New Roman CYR"/>
          <w:sz w:val="28"/>
          <w:szCs w:val="28"/>
          <w:lang w:val="uk-UA"/>
        </w:rPr>
      </w:pPr>
      <w:r>
        <w:rPr>
          <w:rFonts w:ascii="Times New Roman CYR" w:eastAsia="Calibri" w:hAnsi="Times New Roman CYR" w:cs="Times New Roman CYR"/>
          <w:sz w:val="28"/>
          <w:szCs w:val="28"/>
          <w:lang w:val="uk-UA"/>
        </w:rPr>
        <w:t xml:space="preserve">     </w:t>
      </w:r>
      <w:r w:rsidR="005E16C1" w:rsidRPr="005E16C1">
        <w:rPr>
          <w:rFonts w:ascii="Times New Roman CYR" w:eastAsia="Calibri" w:hAnsi="Times New Roman CYR" w:cs="Times New Roman CYR"/>
          <w:sz w:val="28"/>
          <w:szCs w:val="28"/>
          <w:lang w:val="uk-UA"/>
        </w:rPr>
        <w:t>26.02.2021 №6-5</w:t>
      </w:r>
      <w:r w:rsidR="005E16C1">
        <w:rPr>
          <w:rFonts w:ascii="Times New Roman CYR" w:eastAsia="Calibri" w:hAnsi="Times New Roman CYR" w:cs="Times New Roman CYR"/>
          <w:sz w:val="28"/>
          <w:szCs w:val="28"/>
          <w:lang w:val="uk-UA"/>
        </w:rPr>
        <w:t>1</w:t>
      </w:r>
    </w:p>
    <w:p w14:paraId="7E0C91D8" w14:textId="77777777" w:rsidR="00D871F8" w:rsidRPr="005E16C1" w:rsidRDefault="00D871F8" w:rsidP="00797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43F784" w14:textId="77777777" w:rsidR="00FC5013" w:rsidRPr="00FC5013" w:rsidRDefault="00FC5013" w:rsidP="00FC5013">
      <w:pPr>
        <w:pStyle w:val="a6"/>
        <w:spacing w:before="0" w:after="0"/>
        <w:rPr>
          <w:rFonts w:ascii="Times New Roman" w:hAnsi="Times New Roman"/>
          <w:sz w:val="28"/>
          <w:szCs w:val="28"/>
        </w:rPr>
      </w:pPr>
      <w:r w:rsidRPr="00FC5013">
        <w:rPr>
          <w:rFonts w:ascii="Times New Roman" w:hAnsi="Times New Roman"/>
          <w:sz w:val="28"/>
          <w:szCs w:val="28"/>
        </w:rPr>
        <w:t xml:space="preserve">КОНТРАКТ </w:t>
      </w:r>
    </w:p>
    <w:p w14:paraId="217B5A19" w14:textId="77777777" w:rsidR="00FC5013" w:rsidRPr="00FC5013" w:rsidRDefault="00FC5013" w:rsidP="00FC5013">
      <w:pPr>
        <w:pStyle w:val="a6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C5013">
        <w:rPr>
          <w:rFonts w:ascii="Times New Roman" w:hAnsi="Times New Roman"/>
          <w:sz w:val="28"/>
          <w:szCs w:val="28"/>
        </w:rPr>
        <w:t xml:space="preserve">з директором </w:t>
      </w:r>
      <w:r w:rsidRPr="00D64C6E">
        <w:rPr>
          <w:rFonts w:ascii="Times New Roman" w:hAnsi="Times New Roman"/>
          <w:sz w:val="28"/>
          <w:szCs w:val="28"/>
        </w:rPr>
        <w:t xml:space="preserve"> комунального некомерційного підприємства</w:t>
      </w:r>
      <w:r w:rsidRPr="00FC5013">
        <w:rPr>
          <w:rFonts w:ascii="Times New Roman" w:hAnsi="Times New Roman"/>
          <w:sz w:val="28"/>
          <w:szCs w:val="28"/>
        </w:rPr>
        <w:t xml:space="preserve"> «Звенигородська багатопрофільна лікарня інтенсивного лікування» Звенигородської міської ради Звенигородського району Черкаської області </w:t>
      </w:r>
    </w:p>
    <w:p w14:paraId="143C2E14" w14:textId="77777777" w:rsidR="00FC5013" w:rsidRPr="00FC5013" w:rsidRDefault="00FC5013" w:rsidP="00FC5013">
      <w:pPr>
        <w:pStyle w:val="a5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078"/>
        <w:gridCol w:w="5776"/>
      </w:tblGrid>
      <w:tr w:rsidR="00FC5013" w:rsidRPr="006B558F" w14:paraId="30A27425" w14:textId="77777777" w:rsidTr="00311607">
        <w:trPr>
          <w:trHeight w:val="801"/>
        </w:trPr>
        <w:tc>
          <w:tcPr>
            <w:tcW w:w="2069" w:type="pct"/>
          </w:tcPr>
          <w:p w14:paraId="63C06332" w14:textId="77777777" w:rsidR="00FC5013" w:rsidRPr="006B558F" w:rsidRDefault="00FC5013" w:rsidP="003116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558F">
              <w:rPr>
                <w:rFonts w:ascii="Times New Roman" w:hAnsi="Times New Roman"/>
                <w:sz w:val="24"/>
                <w:szCs w:val="24"/>
              </w:rPr>
              <w:t>м.Звенигородка</w:t>
            </w:r>
            <w:proofErr w:type="spellEnd"/>
            <w:r w:rsidRPr="006B55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558F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31" w:type="pct"/>
          </w:tcPr>
          <w:p w14:paraId="66AA5C43" w14:textId="77777777" w:rsidR="00FC5013" w:rsidRPr="006B558F" w:rsidRDefault="00FC5013" w:rsidP="0031160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B558F">
              <w:rPr>
                <w:rFonts w:ascii="Times New Roman" w:hAnsi="Times New Roman"/>
                <w:sz w:val="24"/>
                <w:szCs w:val="24"/>
              </w:rPr>
              <w:t>___ __________ 20__ р.</w:t>
            </w:r>
          </w:p>
        </w:tc>
      </w:tr>
    </w:tbl>
    <w:p w14:paraId="634E884E" w14:textId="77777777" w:rsidR="00FC5013" w:rsidRDefault="00FC5013" w:rsidP="00FC5013">
      <w:pPr>
        <w:pStyle w:val="a5"/>
        <w:spacing w:after="12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Звенигородська міська рада</w:t>
      </w:r>
      <w:r w:rsidRPr="006B55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особі міського голови Саєнка Олександра Яковича, що діє на підставі  Закону України «Про місцеве самоврядування в Україні» з однієї сторони </w:t>
      </w:r>
      <w:r w:rsidRPr="00D64C6E">
        <w:rPr>
          <w:rFonts w:ascii="Times New Roman" w:hAnsi="Times New Roman"/>
          <w:sz w:val="24"/>
          <w:szCs w:val="24"/>
        </w:rPr>
        <w:t xml:space="preserve">(далі </w:t>
      </w:r>
      <w:r>
        <w:rPr>
          <w:rFonts w:ascii="Times New Roman" w:hAnsi="Times New Roman"/>
          <w:sz w:val="24"/>
          <w:szCs w:val="24"/>
        </w:rPr>
        <w:t>-</w:t>
      </w:r>
      <w:r w:rsidRPr="00D64C6E">
        <w:rPr>
          <w:rFonts w:ascii="Times New Roman" w:hAnsi="Times New Roman"/>
          <w:sz w:val="24"/>
          <w:szCs w:val="24"/>
        </w:rPr>
        <w:t xml:space="preserve"> орган управління майном),</w:t>
      </w:r>
      <w:r>
        <w:rPr>
          <w:rFonts w:ascii="Times New Roman" w:hAnsi="Times New Roman"/>
          <w:sz w:val="24"/>
          <w:szCs w:val="24"/>
        </w:rPr>
        <w:t xml:space="preserve"> та громадянин </w:t>
      </w:r>
      <w:proofErr w:type="spellStart"/>
      <w:r>
        <w:rPr>
          <w:rFonts w:ascii="Times New Roman" w:hAnsi="Times New Roman"/>
          <w:sz w:val="24"/>
          <w:szCs w:val="24"/>
        </w:rPr>
        <w:t>Айрапетяна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Вардана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Григоровича  </w:t>
      </w:r>
      <w:r w:rsidRPr="00D64C6E">
        <w:rPr>
          <w:rFonts w:ascii="Times New Roman" w:hAnsi="Times New Roman"/>
          <w:sz w:val="24"/>
          <w:szCs w:val="24"/>
        </w:rPr>
        <w:t xml:space="preserve">(далі </w:t>
      </w:r>
      <w:r>
        <w:rPr>
          <w:rFonts w:ascii="Times New Roman" w:hAnsi="Times New Roman"/>
          <w:sz w:val="24"/>
          <w:szCs w:val="24"/>
        </w:rPr>
        <w:t>-</w:t>
      </w:r>
      <w:r w:rsidRPr="00D64C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D64C6E">
        <w:rPr>
          <w:rFonts w:ascii="Times New Roman" w:hAnsi="Times New Roman"/>
          <w:sz w:val="24"/>
          <w:szCs w:val="24"/>
        </w:rPr>
        <w:t xml:space="preserve">ерівник), з іншої сторони (далі </w:t>
      </w:r>
      <w:r>
        <w:rPr>
          <w:rFonts w:ascii="Times New Roman" w:hAnsi="Times New Roman"/>
          <w:sz w:val="24"/>
          <w:szCs w:val="24"/>
        </w:rPr>
        <w:t>-</w:t>
      </w:r>
      <w:r w:rsidRPr="00D64C6E">
        <w:rPr>
          <w:rFonts w:ascii="Times New Roman" w:hAnsi="Times New Roman"/>
          <w:sz w:val="24"/>
          <w:szCs w:val="24"/>
        </w:rPr>
        <w:t xml:space="preserve"> сторони), уклали цей контракт про нижченаведене:</w:t>
      </w:r>
    </w:p>
    <w:p w14:paraId="56D00282" w14:textId="77777777" w:rsidR="00FC5013" w:rsidRPr="006B558F" w:rsidRDefault="00FC5013" w:rsidP="00FC5013">
      <w:pPr>
        <w:pStyle w:val="a6"/>
        <w:spacing w:before="360" w:after="360"/>
        <w:jc w:val="both"/>
        <w:rPr>
          <w:rFonts w:ascii="Times New Roman" w:hAnsi="Times New Roman"/>
          <w:b w:val="0"/>
          <w:sz w:val="24"/>
          <w:szCs w:val="24"/>
        </w:rPr>
      </w:pPr>
      <w:proofErr w:type="spellStart"/>
      <w:r w:rsidRPr="006B558F">
        <w:rPr>
          <w:rFonts w:ascii="Times New Roman" w:hAnsi="Times New Roman"/>
          <w:b w:val="0"/>
          <w:sz w:val="24"/>
          <w:szCs w:val="24"/>
        </w:rPr>
        <w:t>Айрапетян</w:t>
      </w:r>
      <w:proofErr w:type="spellEnd"/>
      <w:r w:rsidRPr="006B558F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6B558F">
        <w:rPr>
          <w:rFonts w:ascii="Times New Roman" w:hAnsi="Times New Roman"/>
          <w:b w:val="0"/>
          <w:sz w:val="24"/>
          <w:szCs w:val="24"/>
        </w:rPr>
        <w:t>Вардан</w:t>
      </w:r>
      <w:proofErr w:type="spellEnd"/>
      <w:r w:rsidRPr="006B558F">
        <w:rPr>
          <w:rFonts w:ascii="Times New Roman" w:hAnsi="Times New Roman"/>
          <w:b w:val="0"/>
          <w:sz w:val="24"/>
          <w:szCs w:val="24"/>
        </w:rPr>
        <w:t xml:space="preserve"> Григорович  призначається на посаду директора комунального некомерційного підприємства «Звенигородська багатопрофільна лікарня інтенсивного лікування» Звенигородської міської ради Звенигородського району Черкаської області на строк дії цього контракту.</w:t>
      </w:r>
    </w:p>
    <w:p w14:paraId="04FD1DD5" w14:textId="77777777" w:rsidR="00FC5013" w:rsidRPr="006B558F" w:rsidRDefault="00FC5013" w:rsidP="00FC5013">
      <w:pPr>
        <w:pStyle w:val="a5"/>
        <w:spacing w:before="360" w:after="24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B558F">
        <w:rPr>
          <w:rFonts w:ascii="Times New Roman" w:hAnsi="Times New Roman"/>
          <w:b/>
          <w:sz w:val="24"/>
          <w:szCs w:val="24"/>
        </w:rPr>
        <w:t>Загальні положення</w:t>
      </w:r>
    </w:p>
    <w:p w14:paraId="7D6E175E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1. Цей контракт регулює трудові відносини, пов’язані з виконанням </w:t>
      </w:r>
      <w:r>
        <w:rPr>
          <w:rFonts w:ascii="Times New Roman" w:hAnsi="Times New Roman"/>
          <w:sz w:val="24"/>
          <w:szCs w:val="24"/>
        </w:rPr>
        <w:t xml:space="preserve">керівником </w:t>
      </w:r>
      <w:r w:rsidRPr="00D64C6E">
        <w:rPr>
          <w:rFonts w:ascii="Times New Roman" w:eastAsia="Calibri" w:hAnsi="Times New Roman"/>
          <w:sz w:val="24"/>
          <w:szCs w:val="24"/>
        </w:rPr>
        <w:t xml:space="preserve"> комунального </w:t>
      </w:r>
      <w:r>
        <w:rPr>
          <w:rFonts w:ascii="Times New Roman" w:eastAsia="Calibri" w:hAnsi="Times New Roman"/>
          <w:sz w:val="24"/>
          <w:szCs w:val="24"/>
        </w:rPr>
        <w:t xml:space="preserve">некомерційного підприємства «Звенигородська багатопрофільна лікарня інтенсивного лікування» Звенигородської міської ради </w:t>
      </w:r>
      <w:r w:rsidRPr="00D64C6E">
        <w:rPr>
          <w:rFonts w:ascii="Times New Roman" w:eastAsia="Calibri" w:hAnsi="Times New Roman"/>
          <w:sz w:val="24"/>
          <w:szCs w:val="24"/>
        </w:rPr>
        <w:t xml:space="preserve">, що діє в організаційно-правовій формі  комунального некомерційного підприємства </w:t>
      </w:r>
      <w:r w:rsidRPr="00D64C6E">
        <w:rPr>
          <w:rFonts w:ascii="Times New Roman" w:hAnsi="Times New Roman"/>
          <w:sz w:val="24"/>
          <w:szCs w:val="24"/>
        </w:rPr>
        <w:t xml:space="preserve">(далі </w:t>
      </w:r>
      <w:r>
        <w:rPr>
          <w:rFonts w:ascii="Times New Roman" w:hAnsi="Times New Roman"/>
          <w:sz w:val="24"/>
          <w:szCs w:val="24"/>
        </w:rPr>
        <w:t>-</w:t>
      </w:r>
      <w:r w:rsidRPr="00D64C6E">
        <w:rPr>
          <w:rFonts w:ascii="Times New Roman" w:hAnsi="Times New Roman"/>
          <w:sz w:val="24"/>
          <w:szCs w:val="24"/>
        </w:rPr>
        <w:t xml:space="preserve"> підприємство), своїх обов’язків, визначає права, відповідальність сторін, умови матеріального забезпечення і організації праці керівника, умови розірвання договору, в тому числі дострокового, строк дії договору та є особливою формою трудового договору.</w:t>
      </w:r>
    </w:p>
    <w:p w14:paraId="03836AB0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2. За цим контрактом керівник зобов’язується безпосередньо і через адміністрацію підприємства здійснювати поточне управління (керівництво) </w:t>
      </w:r>
      <w:r>
        <w:rPr>
          <w:rFonts w:ascii="Times New Roman" w:hAnsi="Times New Roman"/>
          <w:sz w:val="24"/>
          <w:szCs w:val="24"/>
        </w:rPr>
        <w:t xml:space="preserve">КНП «Звенигородська </w:t>
      </w:r>
      <w:r w:rsidRPr="006B558F">
        <w:rPr>
          <w:rFonts w:ascii="Times New Roman" w:hAnsi="Times New Roman"/>
          <w:sz w:val="24"/>
          <w:szCs w:val="24"/>
        </w:rPr>
        <w:t>багатопрофільна лікарня інтенсивного лікування» Звенигородської міської ради Звенигородського району Черкаської області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4C6E">
        <w:rPr>
          <w:rFonts w:ascii="Times New Roman" w:hAnsi="Times New Roman"/>
          <w:sz w:val="24"/>
          <w:szCs w:val="24"/>
        </w:rPr>
        <w:t>з метою забезпечення виконання його статутних завдань, надання належної, якісної та кваліфікованої медичної допомоги, ефективної діяльності підприємства, раціонального використання і збереження закріпленого за підприємством майна, а орган управління майном зобов’язується створювати належні умови для матеріального забезпечення і організації праці керівника.</w:t>
      </w:r>
    </w:p>
    <w:p w14:paraId="63A08706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К</w:t>
      </w:r>
      <w:r w:rsidRPr="00D64C6E">
        <w:rPr>
          <w:rFonts w:ascii="Times New Roman" w:hAnsi="Times New Roman"/>
          <w:sz w:val="24"/>
          <w:szCs w:val="24"/>
        </w:rPr>
        <w:t>ерівник є повноважним представником підприємства під час реалізації повноважень, функцій, виконання обов’язків підприємства, передбачених законами, іншими нормативно-правовими актами і статутом підприємства. Керівник діє від імені підприємства без довіреності.</w:t>
      </w:r>
    </w:p>
    <w:p w14:paraId="2068EE03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4. Керівник підзвітний органу управління майном у межах, встановлених законодавством, статутом підприємства та цим контрактом.</w:t>
      </w:r>
    </w:p>
    <w:p w14:paraId="747FB417" w14:textId="77777777" w:rsidR="00511464" w:rsidRDefault="00511464" w:rsidP="00FC5013">
      <w:pPr>
        <w:pStyle w:val="a5"/>
        <w:spacing w:before="360" w:after="24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14:paraId="622CCFBD" w14:textId="77777777" w:rsidR="00FC5013" w:rsidRPr="006B558F" w:rsidRDefault="00FC5013" w:rsidP="00FC5013">
      <w:pPr>
        <w:pStyle w:val="a5"/>
        <w:spacing w:before="360" w:after="24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B558F">
        <w:rPr>
          <w:rFonts w:ascii="Times New Roman" w:hAnsi="Times New Roman"/>
          <w:b/>
          <w:sz w:val="24"/>
          <w:szCs w:val="24"/>
        </w:rPr>
        <w:lastRenderedPageBreak/>
        <w:t>Права та обов’язки сторін</w:t>
      </w:r>
    </w:p>
    <w:p w14:paraId="6C2A6963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5. Керівник здійснює поточне (оперативне) керівництво підприємством, організовує його господарську, соціально-побутову та іншу діяльність, забезпечує виконання підприємством завдань, передбачених законодавством, статутом підприємства та цим контрактом.</w:t>
      </w:r>
    </w:p>
    <w:p w14:paraId="3219F21A" w14:textId="77777777" w:rsidR="00FC5013" w:rsidRPr="00D64C6E" w:rsidRDefault="00FC5013" w:rsidP="00FC5013">
      <w:pPr>
        <w:pStyle w:val="a5"/>
        <w:jc w:val="both"/>
        <w:rPr>
          <w:rFonts w:ascii="Times New Roman" w:eastAsia="Calibri" w:hAnsi="Times New Roman"/>
          <w:sz w:val="24"/>
          <w:szCs w:val="24"/>
        </w:rPr>
      </w:pPr>
      <w:bookmarkStart w:id="0" w:name="_Ref521928582"/>
      <w:r w:rsidRPr="00D64C6E">
        <w:rPr>
          <w:rFonts w:ascii="Times New Roman" w:eastAsia="Calibri" w:hAnsi="Times New Roman"/>
          <w:sz w:val="24"/>
          <w:szCs w:val="24"/>
        </w:rPr>
        <w:t>6. Керівник підприємства зобов’язаний:</w:t>
      </w:r>
      <w:bookmarkEnd w:id="0"/>
    </w:p>
    <w:p w14:paraId="2869A218" w14:textId="77777777" w:rsidR="00FC5013" w:rsidRPr="00D64C6E" w:rsidRDefault="00FC5013" w:rsidP="00FC5013">
      <w:pPr>
        <w:pStyle w:val="a5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1) організувати належне виконання завдань, передбачених статутом, та укладених договорів про медичне обслуговування населення;</w:t>
      </w:r>
    </w:p>
    <w:p w14:paraId="777C339B" w14:textId="77777777" w:rsidR="00FC5013" w:rsidRPr="00D64C6E" w:rsidRDefault="00FC5013" w:rsidP="00FC5013">
      <w:pPr>
        <w:pStyle w:val="a5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2) своєчасно вживати заходів до запобігання банкрутству підприємства у разі його неплатоспроможності;</w:t>
      </w:r>
    </w:p>
    <w:p w14:paraId="72D4A6AF" w14:textId="77777777" w:rsidR="00FC5013" w:rsidRPr="00D64C6E" w:rsidRDefault="00FC5013" w:rsidP="00FC5013">
      <w:pPr>
        <w:pStyle w:val="a5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3) організувати надання підприємством належного, доступного, кваліфікованого медичного обслуговування;</w:t>
      </w:r>
    </w:p>
    <w:p w14:paraId="630B7EA2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4) забезпечувати раціональний добір кадрів, створювати умови для підвищення фахового і кваліфікаційного рівня працівників;</w:t>
      </w:r>
    </w:p>
    <w:p w14:paraId="4B05FED1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5) готувати та подавати на затвердження до органу управління фінансовий план підприємства, ініціювати внесення змін до нього у разі потреби;</w:t>
      </w:r>
    </w:p>
    <w:p w14:paraId="400D7C54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6) своєчасно подавати в установленому порядку податкову, фінансову та іншу звітність підприємства;</w:t>
      </w:r>
    </w:p>
    <w:p w14:paraId="60678BA3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7) подавати органу управління фінансовий звіт в порядку, встановленому органом управління майном;</w:t>
      </w:r>
    </w:p>
    <w:p w14:paraId="7F64E658" w14:textId="77777777" w:rsidR="00FC5013" w:rsidRPr="00D64C6E" w:rsidRDefault="00FC5013" w:rsidP="00FC5013">
      <w:pPr>
        <w:pStyle w:val="a5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8) забезпечити належну організацію дотримання прав пацієнта </w:t>
      </w:r>
      <w:r w:rsidRPr="00D64C6E">
        <w:rPr>
          <w:rFonts w:ascii="Times New Roman" w:eastAsia="Calibri" w:hAnsi="Times New Roman"/>
          <w:sz w:val="24"/>
          <w:szCs w:val="24"/>
        </w:rPr>
        <w:t xml:space="preserve">під час надання підприємством медичної допомоги та </w:t>
      </w:r>
      <w:r w:rsidRPr="00D64C6E">
        <w:rPr>
          <w:rFonts w:ascii="Times New Roman" w:hAnsi="Times New Roman"/>
          <w:sz w:val="24"/>
          <w:szCs w:val="24"/>
        </w:rPr>
        <w:t>здійснення медичного обслуговування, у тому числі права на лікарську таємницю;</w:t>
      </w:r>
    </w:p>
    <w:p w14:paraId="5CE5C104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9) забезпечити відповідність матеріально-технічної бази підприємства встановленим законодавством вимогам;</w:t>
      </w:r>
    </w:p>
    <w:p w14:paraId="752AAAD0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10) забезпечувати ефективне використання і збереження закріпленого за підприємством майна;</w:t>
      </w:r>
    </w:p>
    <w:p w14:paraId="00E7F124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11) забезпечувати належне виконання вимог законодавства у сфері публічних </w:t>
      </w:r>
      <w:proofErr w:type="spellStart"/>
      <w:r w:rsidRPr="00D64C6E">
        <w:rPr>
          <w:rFonts w:ascii="Times New Roman" w:hAnsi="Times New Roman"/>
          <w:sz w:val="24"/>
          <w:szCs w:val="24"/>
        </w:rPr>
        <w:t>закупівель</w:t>
      </w:r>
      <w:proofErr w:type="spellEnd"/>
      <w:r w:rsidRPr="00D64C6E">
        <w:rPr>
          <w:rFonts w:ascii="Times New Roman" w:hAnsi="Times New Roman"/>
          <w:sz w:val="24"/>
          <w:szCs w:val="24"/>
        </w:rPr>
        <w:t>;</w:t>
      </w:r>
    </w:p>
    <w:p w14:paraId="5D1AA40E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12) забезпечувати дотримання підприємством вимог законодавства про охорону праці, санітарно-гігієнічних та протипожежних норм і правил, створення належних умов праці;</w:t>
      </w:r>
    </w:p>
    <w:p w14:paraId="62148CD8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13) вживати заходів до своєчасної та в повному обсязі виплати заробітної плати</w:t>
      </w:r>
      <w:r w:rsidRPr="00D64C6E">
        <w:rPr>
          <w:rFonts w:ascii="Times New Roman" w:eastAsia="Calibri" w:hAnsi="Times New Roman"/>
          <w:sz w:val="24"/>
          <w:szCs w:val="24"/>
        </w:rPr>
        <w:t xml:space="preserve"> не рідше ніж два рази на місяць через проміжок часу, що не перевищує 16 календарних днів, та не пізніше ніж протягом семи днів після закінчення періоду, за який здійснюється виплата,</w:t>
      </w:r>
      <w:r w:rsidRPr="00D64C6E">
        <w:rPr>
          <w:rFonts w:ascii="Times New Roman" w:hAnsi="Times New Roman"/>
          <w:sz w:val="24"/>
          <w:szCs w:val="24"/>
        </w:rPr>
        <w:t xml:space="preserve"> та недопущення утворення заборгованості з неї;</w:t>
      </w:r>
    </w:p>
    <w:p w14:paraId="496C2504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14)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4C6E">
        <w:rPr>
          <w:rFonts w:ascii="Times New Roman" w:hAnsi="Times New Roman"/>
          <w:sz w:val="24"/>
          <w:szCs w:val="24"/>
        </w:rPr>
        <w:t>дотримуватися гарантій оплати праці, встановлених законодавством, створити систему стимулів та мотивації персоналу;</w:t>
      </w:r>
    </w:p>
    <w:p w14:paraId="54D4EF88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15) забезпечувати своєчасну та в повному обсязі сплату передбачених законодавством податків, зборів та інших обов’язкових платежів;</w:t>
      </w:r>
    </w:p>
    <w:p w14:paraId="07F60F86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16) забезпечувати проведення колективних переговорів, укладення колективного договору в порядку, визначеному Законом України “Про колективні договори і угоди”, виконання його вимог;</w:t>
      </w:r>
    </w:p>
    <w:p w14:paraId="05BE365D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lastRenderedPageBreak/>
        <w:t>17) укладати трудові договори з працівниками підприємства, керуючись законодавством про працю, з урахуванням галузевих особливостей, передбачених статутом підприємства, генеральною та галузевими угодами, колективним договором;</w:t>
      </w:r>
    </w:p>
    <w:p w14:paraId="6D38477A" w14:textId="77777777" w:rsidR="00FC5013" w:rsidRPr="00D64C6E" w:rsidRDefault="00FC5013" w:rsidP="00FC5013">
      <w:pPr>
        <w:pStyle w:val="a5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18) вживати заходів до створення у кожному структурному підрозділі і на кожному робочому місці умов праці відповідно до вимог нормативно-правових актів і нормативних документів, а також забезпечувати додержання прав працівників, гарантованих законодавством про охорону праці;</w:t>
      </w:r>
    </w:p>
    <w:p w14:paraId="231B0E48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19) затверджувати наказами підприємства положення про структурні підрозділи, штатний розпис, положення про преміювання, інші положення та порядки, що мають системний характер, затверджувати посадові та робочі інструкції працівників;</w:t>
      </w:r>
    </w:p>
    <w:p w14:paraId="5FFF967A" w14:textId="77777777" w:rsidR="00FC5013" w:rsidRPr="00D64C6E" w:rsidRDefault="00FC5013" w:rsidP="00FC5013">
      <w:pPr>
        <w:pStyle w:val="a5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20) призначати на посаду та звільняти з посади своїх заступників (медичного директора), головного бухгалтера закладу, керівника юридичної служби (юрисконсульта), керівника уповноваженого підрозділу (уповноваженої особи) з питань запобігання та виявлення корупції закладу в порядку, передбаченому законодавством;</w:t>
      </w:r>
    </w:p>
    <w:p w14:paraId="6B3CBA9B" w14:textId="77777777" w:rsidR="00FC5013" w:rsidRPr="00D64C6E" w:rsidRDefault="00FC5013" w:rsidP="00FC5013">
      <w:pPr>
        <w:pStyle w:val="a5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21) погоджувати з органом управління майном свої відпустки, закордонні відрядження та відрядження в межах України;</w:t>
      </w:r>
    </w:p>
    <w:p w14:paraId="13CFC8EB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22) своєчасно і в повному обсязі виконувати нормативно-правові і розпорядчі акти органу управління майном, видані відповідно до законодавства;</w:t>
      </w:r>
    </w:p>
    <w:p w14:paraId="255B958C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23) невідкладно інформувати орган управління майном про участь підприємства у судових процесах з фінансових та майнових питань;</w:t>
      </w:r>
    </w:p>
    <w:p w14:paraId="4584DBD9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24) розглядати пропозиції спостережної ради підприємства, що надаються в межах її повноважень, та вживати заходів для усунення виявлених порушень та підвищення рівня забезпечення безпеки пацієнтів на підприємстві;</w:t>
      </w:r>
    </w:p>
    <w:p w14:paraId="14F2F252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25) з урахуванням вимог законодавства, зокрема щодо інформації з обмеженим доступом, забезпечувати доступ членів спостережної ради підприємства до інформації та матеріалів, необхідних для розгляду питань, що належать до її компетенції, протягом п’яти робочих днів з дати надсилання письмового запиту голови спостережної ради підприємства на ім’я керівника підприємства;</w:t>
      </w:r>
    </w:p>
    <w:p w14:paraId="4746E923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26) відшкодовувати збитки, завдані підприємству з його вини, згідно із законодавством;</w:t>
      </w:r>
    </w:p>
    <w:p w14:paraId="066ACA25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27) виконувати інші завдання та обов’язки, встановлені єдиними кваліфікаційними вимогами, що встановлюються МОЗ та законодавством.</w:t>
      </w:r>
    </w:p>
    <w:p w14:paraId="49D9AC88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7. У разі невиконання обов’язків, визначених пунктом 6 цього контракту, керівник подає органові управління майном письмове пояснення причини.</w:t>
      </w:r>
    </w:p>
    <w:p w14:paraId="3EBCB4FF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8. Керівник має право:</w:t>
      </w:r>
    </w:p>
    <w:p w14:paraId="68788170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діяти від імені підприємства, представляти його інтереси у відносинах з підприємствами, установами, організаціями будь-якої форми власності, фізичними особами, іншими третіми особами та у судових органах, органах державної влади та органах місцевого самоврядування;</w:t>
      </w:r>
    </w:p>
    <w:p w14:paraId="720A879E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укладати від імені підприємства правочини відповідно до законодавства та обмежень, встановлених статутом;</w:t>
      </w:r>
    </w:p>
    <w:p w14:paraId="1901A1C0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3) видавати у межах своїх повноважень накази та розпорядження, обов’язкові для всіх підрозділів та працівників підприємства;</w:t>
      </w:r>
    </w:p>
    <w:p w14:paraId="6EA70535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4) відкривати рахунки в банках та органах Казначейства;</w:t>
      </w:r>
    </w:p>
    <w:p w14:paraId="187FC6E1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5) розпоряджатися коштами підприємства в межах обсягів та у порядку, визначеному законодавством та фінансовим планом підприємства;</w:t>
      </w:r>
    </w:p>
    <w:p w14:paraId="78FD6CB1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lastRenderedPageBreak/>
        <w:t>6) визначати розмір заробітної плати, застосовувати заходи заохочення та накладати на працівників дисциплінарні стягнення відповідно до законодавства;</w:t>
      </w:r>
    </w:p>
    <w:p w14:paraId="2D3FC307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7) вирішувати інші питання, що згідно із законодавством, актами органу управління майном, статутом підприємства і цим контрактом належать до компетенції керівника.</w:t>
      </w:r>
    </w:p>
    <w:p w14:paraId="0229BFC9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9. Орган управління майном має право:</w:t>
      </w:r>
    </w:p>
    <w:p w14:paraId="16AF2623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вимагати від керівника подання дострокового звіту про його діяльність з управління підприємством, розпорядження закріпленим за підприємством майном та виконання цього контракту;</w:t>
      </w:r>
    </w:p>
    <w:p w14:paraId="5856D552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звільняти керівника з посади у разі закінчення строку дії цього контракту, достроково за ініціативою керівника, а також у разі порушення керівником вимог законодавства та умов цього контракту;</w:t>
      </w:r>
    </w:p>
    <w:p w14:paraId="16429C02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3) здійснювати контроль за діяльністю підприємства.</w:t>
      </w:r>
    </w:p>
    <w:p w14:paraId="1467BDD0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10. Орган управління майном здійснює контроль за виконанням керівником своїх обов’язків, зазначених у пункті 6 цього контракту.</w:t>
      </w:r>
    </w:p>
    <w:p w14:paraId="6AE99A2B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11. Орган управління майном зобов’язується:</w:t>
      </w:r>
    </w:p>
    <w:p w14:paraId="1ECC5A03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сприяти створенню умов для функціонування підприємства;</w:t>
      </w:r>
    </w:p>
    <w:p w14:paraId="20A5D845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подавати інформацію на запит керівника у межах його повноважень;</w:t>
      </w:r>
    </w:p>
    <w:p w14:paraId="156684DE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3) сприяти підвищенню кваліфікації керівником.</w:t>
      </w:r>
    </w:p>
    <w:p w14:paraId="1903FC29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12. Орган управління майном:</w:t>
      </w:r>
    </w:p>
    <w:p w14:paraId="48ED7D9F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погоджує керівникові відпустку, закордонні відрядження та відрядження в межах України;</w:t>
      </w:r>
    </w:p>
    <w:p w14:paraId="59F91699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у разі відсутності керівника має право вирішувати питання щодо покладення виконання обов’язків керівника.</w:t>
      </w:r>
    </w:p>
    <w:p w14:paraId="43E4E39E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13. Керівник подає звіт про виконання цього контракту не пізніше ніж за два місяці до закінчення строку його дії.</w:t>
      </w:r>
    </w:p>
    <w:p w14:paraId="3EFCFDCA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14. Орган управління майном може надавати керівникові інші повноваження, </w:t>
      </w:r>
      <w:r w:rsidRPr="00D64C6E">
        <w:rPr>
          <w:rFonts w:ascii="Times New Roman" w:eastAsia="Calibri" w:hAnsi="Times New Roman"/>
          <w:sz w:val="24"/>
          <w:szCs w:val="24"/>
        </w:rPr>
        <w:t xml:space="preserve">якщо це передбачено актами законодавства. Надання повноважень у такому разі здійснюється шляхом визначення їх у </w:t>
      </w:r>
      <w:r w:rsidRPr="00D64C6E">
        <w:rPr>
          <w:rFonts w:ascii="Times New Roman" w:hAnsi="Times New Roman"/>
          <w:sz w:val="24"/>
          <w:szCs w:val="24"/>
        </w:rPr>
        <w:t>статуті підприємства.</w:t>
      </w:r>
    </w:p>
    <w:p w14:paraId="0AA0FC9D" w14:textId="77777777" w:rsidR="00FC5013" w:rsidRPr="00AD60EC" w:rsidRDefault="00FC5013" w:rsidP="00FC5013">
      <w:pPr>
        <w:pStyle w:val="a5"/>
        <w:spacing w:before="360" w:after="24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AD60EC">
        <w:rPr>
          <w:rFonts w:ascii="Times New Roman" w:hAnsi="Times New Roman"/>
          <w:b/>
          <w:sz w:val="24"/>
          <w:szCs w:val="24"/>
        </w:rPr>
        <w:t>Умови матеріального забезпечення керівника</w:t>
      </w:r>
    </w:p>
    <w:p w14:paraId="5D07B86C" w14:textId="77777777" w:rsidR="00FC5013" w:rsidRPr="00442DFC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2DFC">
        <w:rPr>
          <w:rFonts w:ascii="Times New Roman" w:hAnsi="Times New Roman"/>
          <w:sz w:val="24"/>
          <w:szCs w:val="24"/>
        </w:rPr>
        <w:t>15. Умови оплати праці та тривалість основної і додаткових відпусток керівника визначаються за згодою сторін та не можуть бути меншими, ніж передбачено законодавством.</w:t>
      </w:r>
    </w:p>
    <w:p w14:paraId="0C3AF994" w14:textId="77777777" w:rsidR="00FC5013" w:rsidRPr="00442DFC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2DFC">
        <w:rPr>
          <w:rFonts w:ascii="Times New Roman" w:hAnsi="Times New Roman"/>
          <w:sz w:val="24"/>
          <w:szCs w:val="24"/>
        </w:rPr>
        <w:t>За виконання обов’язків, передбачених цим контрактом, керівнику нараховується заробітна плата в межах фонду оплати праці виходячи з установлених:</w:t>
      </w:r>
    </w:p>
    <w:p w14:paraId="4D855D49" w14:textId="77777777" w:rsidR="00FC5013" w:rsidRPr="00442DFC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2DFC">
        <w:rPr>
          <w:rFonts w:ascii="Times New Roman" w:hAnsi="Times New Roman"/>
          <w:sz w:val="24"/>
          <w:szCs w:val="24"/>
        </w:rPr>
        <w:t>- посадовий оклад керівника залежить від середньо-облікової чисельності працівників в еквіваленті повної зайнятості за рік у кратності до мінімального посадового окладу (тарифної ставки) працівника основної професії (молодшої медичної сестри (санітарки) 3 розряду) у кратності «</w:t>
      </w:r>
      <w:r>
        <w:rPr>
          <w:rFonts w:ascii="Times New Roman" w:hAnsi="Times New Roman"/>
          <w:sz w:val="24"/>
          <w:szCs w:val="24"/>
        </w:rPr>
        <w:t>10</w:t>
      </w:r>
      <w:r w:rsidRPr="00442DFC">
        <w:rPr>
          <w:rFonts w:ascii="Times New Roman" w:hAnsi="Times New Roman"/>
          <w:sz w:val="24"/>
          <w:szCs w:val="24"/>
        </w:rPr>
        <w:t>» (додаток до постанови Кабінету Міністрів України №859 від 19 травня 1999 року із наступними змінами ) і фактично відпрацьованого часу . Посадовий оклад керівника комунального підприємства змінюється у разі змін мінімального посадового окладу (тарифної ставки) працівника основної професії , відповідно до чинного законодавства України ;</w:t>
      </w:r>
    </w:p>
    <w:p w14:paraId="10588E0B" w14:textId="77777777" w:rsidR="00FC5013" w:rsidRPr="00FC5013" w:rsidRDefault="00FC5013" w:rsidP="00FC5013">
      <w:pPr>
        <w:spacing w:before="120"/>
        <w:jc w:val="both"/>
        <w:rPr>
          <w:rFonts w:ascii="Times New Roman" w:hAnsi="Times New Roman"/>
          <w:sz w:val="24"/>
          <w:szCs w:val="24"/>
          <w:lang w:val="uk-UA"/>
        </w:rPr>
      </w:pPr>
      <w:r w:rsidRPr="00FC5013">
        <w:rPr>
          <w:rFonts w:ascii="Times New Roman" w:hAnsi="Times New Roman"/>
          <w:sz w:val="24"/>
          <w:szCs w:val="24"/>
          <w:lang w:val="uk-UA"/>
        </w:rPr>
        <w:lastRenderedPageBreak/>
        <w:t>- 0,5 посадового окладу лікаря ортопеда-травматолога вищої категорії, визначеного згідно з Єдиною тарифною сіткою і фактично відпрацьованого часу за сумісництвом;</w:t>
      </w:r>
    </w:p>
    <w:p w14:paraId="304DEB47" w14:textId="77777777" w:rsidR="00FC5013" w:rsidRPr="00442DFC" w:rsidRDefault="00FC5013" w:rsidP="00FC501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2DFC">
        <w:rPr>
          <w:rFonts w:ascii="Times New Roman" w:hAnsi="Times New Roman"/>
          <w:sz w:val="24"/>
          <w:szCs w:val="24"/>
        </w:rPr>
        <w:t>Розмір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премій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встановлюється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розпорядженням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голови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42DFC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442DFC">
        <w:rPr>
          <w:rFonts w:ascii="Times New Roman" w:hAnsi="Times New Roman"/>
          <w:sz w:val="24"/>
          <w:szCs w:val="24"/>
        </w:rPr>
        <w:t>преміювання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підприємства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42DFC">
        <w:rPr>
          <w:rFonts w:ascii="Times New Roman" w:hAnsi="Times New Roman"/>
          <w:sz w:val="24"/>
          <w:szCs w:val="24"/>
        </w:rPr>
        <w:t xml:space="preserve">  :</w:t>
      </w:r>
      <w:proofErr w:type="gramEnd"/>
    </w:p>
    <w:p w14:paraId="3847CDDF" w14:textId="77777777" w:rsidR="00FC5013" w:rsidRPr="00442DFC" w:rsidRDefault="00FC5013" w:rsidP="00FC501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42DFC">
        <w:rPr>
          <w:rFonts w:ascii="Times New Roman" w:hAnsi="Times New Roman"/>
          <w:sz w:val="24"/>
          <w:szCs w:val="24"/>
        </w:rPr>
        <w:t>за  результатами</w:t>
      </w:r>
      <w:proofErr w:type="gram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роботи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за   </w:t>
      </w:r>
      <w:proofErr w:type="spellStart"/>
      <w:r w:rsidRPr="00442DFC">
        <w:rPr>
          <w:rFonts w:ascii="Times New Roman" w:hAnsi="Times New Roman"/>
          <w:sz w:val="24"/>
          <w:szCs w:val="24"/>
        </w:rPr>
        <w:t>рік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- у </w:t>
      </w:r>
      <w:proofErr w:type="spellStart"/>
      <w:r w:rsidRPr="00442DFC">
        <w:rPr>
          <w:rFonts w:ascii="Times New Roman" w:hAnsi="Times New Roman"/>
          <w:sz w:val="24"/>
          <w:szCs w:val="24"/>
        </w:rPr>
        <w:t>розмірі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42DFC">
        <w:rPr>
          <w:rFonts w:ascii="Times New Roman" w:hAnsi="Times New Roman"/>
          <w:sz w:val="24"/>
          <w:szCs w:val="24"/>
        </w:rPr>
        <w:t>двадцяти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чотирьох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42DFC">
        <w:rPr>
          <w:rFonts w:ascii="Times New Roman" w:hAnsi="Times New Roman"/>
          <w:sz w:val="24"/>
          <w:szCs w:val="24"/>
        </w:rPr>
        <w:t>місячних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посадових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окладів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керівника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підприємства</w:t>
      </w:r>
      <w:proofErr w:type="spellEnd"/>
      <w:r w:rsidRPr="00442DFC">
        <w:rPr>
          <w:rFonts w:ascii="Times New Roman" w:hAnsi="Times New Roman"/>
          <w:sz w:val="24"/>
          <w:szCs w:val="24"/>
        </w:rPr>
        <w:t>.</w:t>
      </w:r>
    </w:p>
    <w:p w14:paraId="35B1BE00" w14:textId="77777777" w:rsidR="00FC5013" w:rsidRPr="00442DFC" w:rsidRDefault="00FC5013" w:rsidP="00FC5013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442DFC"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Pr="00442DFC">
        <w:rPr>
          <w:rFonts w:ascii="Times New Roman" w:hAnsi="Times New Roman"/>
          <w:sz w:val="24"/>
          <w:szCs w:val="24"/>
        </w:rPr>
        <w:t>цьому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42DFC">
        <w:rPr>
          <w:rFonts w:ascii="Times New Roman" w:hAnsi="Times New Roman"/>
          <w:sz w:val="24"/>
          <w:szCs w:val="24"/>
        </w:rPr>
        <w:t>разі</w:t>
      </w:r>
      <w:proofErr w:type="spellEnd"/>
      <w:r w:rsidRPr="00442DFC">
        <w:rPr>
          <w:rFonts w:ascii="Times New Roman" w:hAnsi="Times New Roman"/>
          <w:sz w:val="24"/>
          <w:szCs w:val="24"/>
        </w:rPr>
        <w:t>:</w:t>
      </w:r>
    </w:p>
    <w:p w14:paraId="7ED2E59B" w14:textId="77777777" w:rsidR="00FC5013" w:rsidRPr="00442DFC" w:rsidRDefault="00FC5013" w:rsidP="00FC5013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2DFC">
        <w:rPr>
          <w:rFonts w:ascii="Times New Roman" w:hAnsi="Times New Roman"/>
          <w:sz w:val="24"/>
          <w:szCs w:val="24"/>
        </w:rPr>
        <w:t>наявності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заборгованості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підприємства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42DFC">
        <w:rPr>
          <w:rFonts w:ascii="Times New Roman" w:hAnsi="Times New Roman"/>
          <w:sz w:val="24"/>
          <w:szCs w:val="24"/>
        </w:rPr>
        <w:t>виплати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заробітної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плати, за </w:t>
      </w:r>
      <w:proofErr w:type="spellStart"/>
      <w:r w:rsidRPr="00442DFC">
        <w:rPr>
          <w:rFonts w:ascii="Times New Roman" w:hAnsi="Times New Roman"/>
          <w:sz w:val="24"/>
          <w:szCs w:val="24"/>
        </w:rPr>
        <w:t>спожиті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комунальні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послуги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та з </w:t>
      </w:r>
      <w:proofErr w:type="spellStart"/>
      <w:r w:rsidRPr="00442DFC">
        <w:rPr>
          <w:rFonts w:ascii="Times New Roman" w:hAnsi="Times New Roman"/>
          <w:sz w:val="24"/>
          <w:szCs w:val="24"/>
        </w:rPr>
        <w:t>платежів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до державного і </w:t>
      </w:r>
      <w:proofErr w:type="spellStart"/>
      <w:r w:rsidRPr="00442DFC">
        <w:rPr>
          <w:rFonts w:ascii="Times New Roman" w:hAnsi="Times New Roman"/>
          <w:sz w:val="24"/>
          <w:szCs w:val="24"/>
        </w:rPr>
        <w:t>місцевих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бюджетів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42DFC">
        <w:rPr>
          <w:rFonts w:ascii="Times New Roman" w:hAnsi="Times New Roman"/>
          <w:sz w:val="24"/>
          <w:szCs w:val="24"/>
        </w:rPr>
        <w:t>відповідному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квартальному </w:t>
      </w:r>
      <w:proofErr w:type="spellStart"/>
      <w:r w:rsidRPr="00442DFC">
        <w:rPr>
          <w:rFonts w:ascii="Times New Roman" w:hAnsi="Times New Roman"/>
          <w:sz w:val="24"/>
          <w:szCs w:val="24"/>
        </w:rPr>
        <w:t>або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річному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звітному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періоді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розмір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премії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442DFC">
        <w:rPr>
          <w:rFonts w:ascii="Times New Roman" w:hAnsi="Times New Roman"/>
          <w:sz w:val="24"/>
          <w:szCs w:val="24"/>
        </w:rPr>
        <w:t>такий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період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повинен </w:t>
      </w:r>
      <w:proofErr w:type="spellStart"/>
      <w:r w:rsidRPr="00442DFC">
        <w:rPr>
          <w:rFonts w:ascii="Times New Roman" w:hAnsi="Times New Roman"/>
          <w:sz w:val="24"/>
          <w:szCs w:val="24"/>
        </w:rPr>
        <w:t>становити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442DFC">
        <w:rPr>
          <w:rFonts w:ascii="Times New Roman" w:hAnsi="Times New Roman"/>
          <w:sz w:val="24"/>
          <w:szCs w:val="24"/>
        </w:rPr>
        <w:t>більше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20 </w:t>
      </w:r>
      <w:proofErr w:type="spellStart"/>
      <w:r w:rsidRPr="00442DFC">
        <w:rPr>
          <w:rFonts w:ascii="Times New Roman" w:hAnsi="Times New Roman"/>
          <w:sz w:val="24"/>
          <w:szCs w:val="24"/>
        </w:rPr>
        <w:t>відсотків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максимально </w:t>
      </w:r>
      <w:proofErr w:type="spellStart"/>
      <w:r w:rsidRPr="00442DFC">
        <w:rPr>
          <w:rFonts w:ascii="Times New Roman" w:hAnsi="Times New Roman"/>
          <w:sz w:val="24"/>
          <w:szCs w:val="24"/>
        </w:rPr>
        <w:t>дозволеного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розміру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премії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42DFC">
        <w:rPr>
          <w:rFonts w:ascii="Times New Roman" w:hAnsi="Times New Roman"/>
          <w:sz w:val="24"/>
          <w:szCs w:val="24"/>
        </w:rPr>
        <w:t>цієї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постанови;</w:t>
      </w:r>
    </w:p>
    <w:p w14:paraId="7BBF62D1" w14:textId="77777777" w:rsidR="00FC5013" w:rsidRPr="00442DFC" w:rsidRDefault="00FC5013" w:rsidP="00FC5013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2DFC">
        <w:rPr>
          <w:rFonts w:ascii="Times New Roman" w:hAnsi="Times New Roman"/>
          <w:sz w:val="24"/>
          <w:szCs w:val="24"/>
        </w:rPr>
        <w:t>збільшення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розміру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заборгованості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підприємства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42DFC">
        <w:rPr>
          <w:rFonts w:ascii="Times New Roman" w:hAnsi="Times New Roman"/>
          <w:sz w:val="24"/>
          <w:szCs w:val="24"/>
        </w:rPr>
        <w:t>виплати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заробітної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плати, за </w:t>
      </w:r>
      <w:proofErr w:type="spellStart"/>
      <w:r w:rsidRPr="00442DFC">
        <w:rPr>
          <w:rFonts w:ascii="Times New Roman" w:hAnsi="Times New Roman"/>
          <w:sz w:val="24"/>
          <w:szCs w:val="24"/>
        </w:rPr>
        <w:t>спожиті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комунальні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послуги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та з </w:t>
      </w:r>
      <w:proofErr w:type="spellStart"/>
      <w:r w:rsidRPr="00442DFC">
        <w:rPr>
          <w:rFonts w:ascii="Times New Roman" w:hAnsi="Times New Roman"/>
          <w:sz w:val="24"/>
          <w:szCs w:val="24"/>
        </w:rPr>
        <w:t>платежів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до державного і </w:t>
      </w:r>
      <w:proofErr w:type="spellStart"/>
      <w:r w:rsidRPr="00442DFC">
        <w:rPr>
          <w:rFonts w:ascii="Times New Roman" w:hAnsi="Times New Roman"/>
          <w:sz w:val="24"/>
          <w:szCs w:val="24"/>
        </w:rPr>
        <w:t>місцевих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бюджетів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у поточному квартальному </w:t>
      </w:r>
      <w:proofErr w:type="spellStart"/>
      <w:r w:rsidRPr="00442DFC">
        <w:rPr>
          <w:rFonts w:ascii="Times New Roman" w:hAnsi="Times New Roman"/>
          <w:sz w:val="24"/>
          <w:szCs w:val="24"/>
        </w:rPr>
        <w:t>або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річному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звітному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періоді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порівняно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42DFC">
        <w:rPr>
          <w:rFonts w:ascii="Times New Roman" w:hAnsi="Times New Roman"/>
          <w:sz w:val="24"/>
          <w:szCs w:val="24"/>
        </w:rPr>
        <w:t>попереднім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аналогічним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звітним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періодом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премія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442DFC">
        <w:rPr>
          <w:rFonts w:ascii="Times New Roman" w:hAnsi="Times New Roman"/>
          <w:sz w:val="24"/>
          <w:szCs w:val="24"/>
        </w:rPr>
        <w:t>такий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поточний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звітний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період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442DFC">
        <w:rPr>
          <w:rFonts w:ascii="Times New Roman" w:hAnsi="Times New Roman"/>
          <w:sz w:val="24"/>
          <w:szCs w:val="24"/>
        </w:rPr>
        <w:t>нараховується</w:t>
      </w:r>
      <w:proofErr w:type="spellEnd"/>
      <w:r w:rsidRPr="00442DFC">
        <w:rPr>
          <w:rFonts w:ascii="Times New Roman" w:hAnsi="Times New Roman"/>
          <w:sz w:val="24"/>
          <w:szCs w:val="24"/>
        </w:rPr>
        <w:t>;</w:t>
      </w:r>
    </w:p>
    <w:p w14:paraId="783EE156" w14:textId="77777777" w:rsidR="00FC5013" w:rsidRPr="00442DFC" w:rsidRDefault="00FC5013" w:rsidP="00FC5013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2DFC">
        <w:rPr>
          <w:rFonts w:ascii="Times New Roman" w:hAnsi="Times New Roman"/>
          <w:sz w:val="24"/>
          <w:szCs w:val="24"/>
        </w:rPr>
        <w:t>погіршення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якості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роботи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2DFC">
        <w:rPr>
          <w:rFonts w:ascii="Times New Roman" w:hAnsi="Times New Roman"/>
          <w:sz w:val="24"/>
          <w:szCs w:val="24"/>
        </w:rPr>
        <w:t>невиконання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умов контракту, </w:t>
      </w:r>
      <w:proofErr w:type="spellStart"/>
      <w:r w:rsidRPr="00442DFC">
        <w:rPr>
          <w:rFonts w:ascii="Times New Roman" w:hAnsi="Times New Roman"/>
          <w:sz w:val="24"/>
          <w:szCs w:val="24"/>
        </w:rPr>
        <w:t>порушення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трудової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дисципліни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премія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зменшується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або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442DFC">
        <w:rPr>
          <w:rFonts w:ascii="Times New Roman" w:hAnsi="Times New Roman"/>
          <w:sz w:val="24"/>
          <w:szCs w:val="24"/>
        </w:rPr>
        <w:t>нараховується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у тому </w:t>
      </w:r>
      <w:proofErr w:type="spellStart"/>
      <w:r w:rsidRPr="00442DFC">
        <w:rPr>
          <w:rFonts w:ascii="Times New Roman" w:hAnsi="Times New Roman"/>
          <w:sz w:val="24"/>
          <w:szCs w:val="24"/>
        </w:rPr>
        <w:t>звітному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періоді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, коли </w:t>
      </w:r>
      <w:proofErr w:type="spellStart"/>
      <w:r w:rsidRPr="00442DFC">
        <w:rPr>
          <w:rFonts w:ascii="Times New Roman" w:hAnsi="Times New Roman"/>
          <w:sz w:val="24"/>
          <w:szCs w:val="24"/>
        </w:rPr>
        <w:t>виявлено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відповідне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порушення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(за </w:t>
      </w:r>
      <w:proofErr w:type="spellStart"/>
      <w:r w:rsidRPr="00442DFC">
        <w:rPr>
          <w:rFonts w:ascii="Times New Roman" w:hAnsi="Times New Roman"/>
          <w:sz w:val="24"/>
          <w:szCs w:val="24"/>
        </w:rPr>
        <w:t>окремим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розпорядженням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голови</w:t>
      </w:r>
      <w:proofErr w:type="spellEnd"/>
      <w:r w:rsidRPr="00442DFC">
        <w:rPr>
          <w:rFonts w:ascii="Times New Roman" w:hAnsi="Times New Roman"/>
          <w:sz w:val="24"/>
          <w:szCs w:val="24"/>
        </w:rPr>
        <w:t>);</w:t>
      </w:r>
    </w:p>
    <w:p w14:paraId="1F57925C" w14:textId="77777777" w:rsidR="00FC5013" w:rsidRPr="00442DFC" w:rsidRDefault="00FC5013" w:rsidP="00FC5013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2DFC">
        <w:rPr>
          <w:rFonts w:ascii="Times New Roman" w:hAnsi="Times New Roman"/>
          <w:sz w:val="24"/>
          <w:szCs w:val="24"/>
        </w:rPr>
        <w:t>незатвердження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42DFC">
        <w:rPr>
          <w:rFonts w:ascii="Times New Roman" w:hAnsi="Times New Roman"/>
          <w:sz w:val="24"/>
          <w:szCs w:val="24"/>
        </w:rPr>
        <w:t>непогодження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) в </w:t>
      </w:r>
      <w:proofErr w:type="spellStart"/>
      <w:r w:rsidRPr="00442DFC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порядку </w:t>
      </w:r>
      <w:proofErr w:type="spellStart"/>
      <w:r w:rsidRPr="00442DFC">
        <w:rPr>
          <w:rFonts w:ascii="Times New Roman" w:hAnsi="Times New Roman"/>
          <w:sz w:val="24"/>
          <w:szCs w:val="24"/>
        </w:rPr>
        <w:t>річного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DFC">
        <w:rPr>
          <w:rFonts w:ascii="Times New Roman" w:hAnsi="Times New Roman"/>
          <w:sz w:val="24"/>
          <w:szCs w:val="24"/>
        </w:rPr>
        <w:t>фінансового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плану </w:t>
      </w:r>
      <w:proofErr w:type="spellStart"/>
      <w:r w:rsidRPr="00442DFC">
        <w:rPr>
          <w:rFonts w:ascii="Times New Roman" w:hAnsi="Times New Roman"/>
          <w:sz w:val="24"/>
          <w:szCs w:val="24"/>
        </w:rPr>
        <w:t>винагорода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42DFC">
        <w:rPr>
          <w:rFonts w:ascii="Times New Roman" w:hAnsi="Times New Roman"/>
          <w:sz w:val="24"/>
          <w:szCs w:val="24"/>
        </w:rPr>
        <w:t>премія</w:t>
      </w:r>
      <w:proofErr w:type="spellEnd"/>
      <w:r w:rsidRPr="00442DFC">
        <w:rPr>
          <w:rFonts w:ascii="Times New Roman" w:hAnsi="Times New Roman"/>
          <w:sz w:val="24"/>
          <w:szCs w:val="24"/>
        </w:rPr>
        <w:t xml:space="preserve">) не </w:t>
      </w:r>
      <w:proofErr w:type="spellStart"/>
      <w:r w:rsidRPr="00442DFC">
        <w:rPr>
          <w:rFonts w:ascii="Times New Roman" w:hAnsi="Times New Roman"/>
          <w:sz w:val="24"/>
          <w:szCs w:val="24"/>
        </w:rPr>
        <w:t>нараховується</w:t>
      </w:r>
      <w:proofErr w:type="spellEnd"/>
      <w:r w:rsidRPr="00442DFC">
        <w:rPr>
          <w:rFonts w:ascii="Times New Roman" w:hAnsi="Times New Roman"/>
          <w:sz w:val="24"/>
          <w:szCs w:val="24"/>
        </w:rPr>
        <w:t>.</w:t>
      </w:r>
    </w:p>
    <w:p w14:paraId="7D969F78" w14:textId="77777777" w:rsidR="00FC5013" w:rsidRPr="00442DFC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2DFC">
        <w:rPr>
          <w:rFonts w:ascii="Times New Roman" w:hAnsi="Times New Roman"/>
          <w:sz w:val="24"/>
          <w:szCs w:val="24"/>
        </w:rPr>
        <w:t>Керівникові надається щорічна оплачувана відпустка тривалістю згідно із законодавством , з  виплатою матеріальної допомоги на оздоровлення в розмірі одного посадового окладу керівника один раз на рік .</w:t>
      </w:r>
    </w:p>
    <w:p w14:paraId="1670CCCF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2DFC">
        <w:rPr>
          <w:rFonts w:ascii="Times New Roman" w:hAnsi="Times New Roman"/>
          <w:sz w:val="24"/>
          <w:szCs w:val="24"/>
        </w:rPr>
        <w:t>Керівникові може виплачуватися грошова допомога  у разі виходу на пенсію в розмірі шести посадових окладів .</w:t>
      </w:r>
    </w:p>
    <w:p w14:paraId="006DF1C0" w14:textId="77777777" w:rsidR="00FC5013" w:rsidRPr="0003654E" w:rsidRDefault="00FC5013" w:rsidP="00FC5013">
      <w:pPr>
        <w:pStyle w:val="a5"/>
        <w:spacing w:before="360" w:after="24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03654E">
        <w:rPr>
          <w:rFonts w:ascii="Times New Roman" w:hAnsi="Times New Roman"/>
          <w:b/>
          <w:sz w:val="24"/>
          <w:szCs w:val="24"/>
        </w:rPr>
        <w:t>Відповідальність сторін. Розв’язання спорів</w:t>
      </w:r>
    </w:p>
    <w:p w14:paraId="14E01058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18. У разі невиконання чи неналежного виконання обов’язків, передбачених цим контрактом, сторони несуть відповідальність згідно із законодавством та цим контрактом.</w:t>
      </w:r>
    </w:p>
    <w:p w14:paraId="72DFBF48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19. Спори між сторонами розв’язуються у визначеному законодавством порядку.</w:t>
      </w:r>
    </w:p>
    <w:p w14:paraId="0CBA2528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20. Орган управління майном несе відповідальність та забезпечує відшкодування моральної і матеріальної шкоди, заподіяної керівникові у разі дострокового розірвання цього контракту, проведеного з порушенням вимог трудового законодавства, а також на підставі, не передбаченій законодавством та цим контрактом.</w:t>
      </w:r>
    </w:p>
    <w:p w14:paraId="5C30324A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21. Керівник несе відповідальність за:</w:t>
      </w:r>
    </w:p>
    <w:p w14:paraId="40063B04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1) неналежну організацію бухгалтерського обліку з визначенням облікової політики та збереження оброблених документів, регістрів бухгалтерського обліку і звітності згідно із законодавством;</w:t>
      </w:r>
    </w:p>
    <w:p w14:paraId="4A12E524" w14:textId="77777777" w:rsidR="00FC5013" w:rsidRPr="00D64C6E" w:rsidRDefault="00FC5013" w:rsidP="00FC5013">
      <w:pPr>
        <w:pStyle w:val="a5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2) недотримання вимог законодавства про працю та охорону праці на підприємстві;</w:t>
      </w:r>
    </w:p>
    <w:p w14:paraId="51ED6401" w14:textId="77777777" w:rsidR="00FC5013" w:rsidRPr="00D64C6E" w:rsidRDefault="00FC5013" w:rsidP="00FC5013">
      <w:pPr>
        <w:pStyle w:val="a5"/>
        <w:jc w:val="both"/>
        <w:rPr>
          <w:rFonts w:ascii="Times New Roman" w:eastAsia="Calibri" w:hAnsi="Times New Roman"/>
          <w:sz w:val="24"/>
          <w:szCs w:val="24"/>
        </w:rPr>
      </w:pPr>
      <w:r w:rsidRPr="00D64C6E">
        <w:rPr>
          <w:rFonts w:ascii="Times New Roman" w:eastAsia="Calibri" w:hAnsi="Times New Roman"/>
          <w:sz w:val="24"/>
          <w:szCs w:val="24"/>
        </w:rPr>
        <w:t>3) невиконання статутних завдань підприємства і умов цього контракту з вини керівника.</w:t>
      </w:r>
    </w:p>
    <w:p w14:paraId="1B22509C" w14:textId="77777777" w:rsidR="00FC5013" w:rsidRPr="0003654E" w:rsidRDefault="00FC5013" w:rsidP="00FC5013">
      <w:pPr>
        <w:pStyle w:val="a5"/>
        <w:spacing w:before="360" w:after="24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03654E">
        <w:rPr>
          <w:rFonts w:ascii="Times New Roman" w:hAnsi="Times New Roman"/>
          <w:b/>
          <w:sz w:val="24"/>
          <w:szCs w:val="24"/>
        </w:rPr>
        <w:lastRenderedPageBreak/>
        <w:t>Внесення змін і доповнень до контракту</w:t>
      </w:r>
      <w:r w:rsidRPr="0003654E">
        <w:rPr>
          <w:rFonts w:ascii="Times New Roman" w:hAnsi="Times New Roman"/>
          <w:b/>
          <w:sz w:val="24"/>
          <w:szCs w:val="24"/>
        </w:rPr>
        <w:br/>
        <w:t>та припинення його дії</w:t>
      </w:r>
    </w:p>
    <w:p w14:paraId="0E7B26C6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22. Внесення змін та доповнень до цього контракту здійснюється шляхом укладення додаткових договорів.</w:t>
      </w:r>
    </w:p>
    <w:p w14:paraId="258B32F4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23. Дія цього контракту припиняється:</w:t>
      </w:r>
    </w:p>
    <w:p w14:paraId="682E76E1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із закінченням строку, на який його укладено;</w:t>
      </w:r>
    </w:p>
    <w:p w14:paraId="59939770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за згодою сторін;</w:t>
      </w:r>
    </w:p>
    <w:p w14:paraId="0E258DA4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3) з ініціативи органу управління майном до закінчення строку дії цього контракту у випадках, передбачених статтями 40 і 41 Кодексу законів про працю України та цим контрактом;</w:t>
      </w:r>
    </w:p>
    <w:p w14:paraId="51B779E9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4) з інших підстав, передбачених законодавством та цим контрактом.</w:t>
      </w:r>
    </w:p>
    <w:p w14:paraId="06CCB55E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24. Цей контракт може бути розірваний, а керівник звільнений з посади з ініціативи органу управління майном до закінчення строку дії контракту:</w:t>
      </w:r>
    </w:p>
    <w:p w14:paraId="765682D4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1) у разі систематичного невиконання керівником без поважних причин умов та обов’язків, визначених цим контрактом;</w:t>
      </w:r>
    </w:p>
    <w:p w14:paraId="6FE5FB3F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2) у разі одноразового грубого порушення керівником вимог законодавства чи обов’язків, передбачених цим контрактом, внаслідок чого підприємству завдано значних збитків;</w:t>
      </w:r>
    </w:p>
    <w:p w14:paraId="64E48005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3) у разі невиконання підприємством зобов’язань перед бюджетом та Пенсійним фондом України щодо сплати податків, зборів та інших обов’язкових платежів, а також зобов’язань щодо виплати заробітної плати працівникам чи недотримання графіка погашення заборгованості із заробітної плати з вини керівника;</w:t>
      </w:r>
    </w:p>
    <w:p w14:paraId="2D101B75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4) у разі несплати </w:t>
      </w:r>
      <w:proofErr w:type="spellStart"/>
      <w:r w:rsidRPr="00D64C6E">
        <w:rPr>
          <w:rFonts w:ascii="Times New Roman" w:hAnsi="Times New Roman"/>
          <w:sz w:val="24"/>
          <w:szCs w:val="24"/>
        </w:rPr>
        <w:t>реструктуризованої</w:t>
      </w:r>
      <w:proofErr w:type="spellEnd"/>
      <w:r w:rsidRPr="00D64C6E">
        <w:rPr>
          <w:rFonts w:ascii="Times New Roman" w:hAnsi="Times New Roman"/>
          <w:sz w:val="24"/>
          <w:szCs w:val="24"/>
        </w:rPr>
        <w:t xml:space="preserve"> податкової заборгованості протягом трьох місяців з вини керівника;</w:t>
      </w:r>
    </w:p>
    <w:p w14:paraId="5DFA1099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5) за поданням службових осіб органів державного нагляду за охороною праці у разі систематичних порушень вимог законодавства з питань охорони праці;</w:t>
      </w:r>
    </w:p>
    <w:p w14:paraId="5D5BA728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6) у разі допущення збільшення обсягу простроченої кредиторської заборгованості з вини керівника;</w:t>
      </w:r>
    </w:p>
    <w:p w14:paraId="202880C0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7) у разі недотримання вимог фінансового та бюджетного законодавства, а також дій (бездіяльності) керівника, що призвели до невиконання в установлені строки законних вимог органів державного фінансового контролю;</w:t>
      </w:r>
    </w:p>
    <w:p w14:paraId="4CE009B6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8) на вимогу виборного органу первинної профспілкової організації (профспілкового представника) у разі порушення вимог законодавства про працю, про колективні договори і угоди, Закону України “Про професійні спілки, їх права та гарантії діяльності”.</w:t>
      </w:r>
    </w:p>
    <w:p w14:paraId="49E15B4A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25. У разі дострокового припинення дії цього контракту з незалежних від керівника причин, зазначених у пункті 3 частини першої статті 36, пунктах 1, 2 і 6 частини першої статті 40 Кодексу законів про працю України, встановлюються додаткові гарантії, компенсації та виплати, передбачені законодавством.</w:t>
      </w:r>
    </w:p>
    <w:p w14:paraId="65780D5B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26. За два місяці до закінчення строку дії цього контракту він може бути продовжений за згодою сторін не більш як один раз на строк від трьох до п’яти років.</w:t>
      </w:r>
    </w:p>
    <w:p w14:paraId="49A55657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27. Якщо розірвання цього контракту проводиться на підставах, встановлених у ньому, але не передбачених законодавством, звільнення керівника з посади здійснюється відповідно до пункту 8 частини першої статті 36 Кодексу законів про працю України.</w:t>
      </w:r>
    </w:p>
    <w:p w14:paraId="66EE323A" w14:textId="77777777" w:rsidR="00FC5013" w:rsidRPr="0003654E" w:rsidRDefault="00FC5013" w:rsidP="00FC5013">
      <w:pPr>
        <w:pStyle w:val="a5"/>
        <w:spacing w:before="360" w:after="24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03654E">
        <w:rPr>
          <w:rFonts w:ascii="Times New Roman" w:hAnsi="Times New Roman"/>
          <w:b/>
          <w:sz w:val="24"/>
          <w:szCs w:val="24"/>
        </w:rPr>
        <w:lastRenderedPageBreak/>
        <w:t>Строк дії та інші умови контракту</w:t>
      </w:r>
    </w:p>
    <w:p w14:paraId="5B09C71E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28. Цей контракт діє з</w:t>
      </w:r>
      <w:r>
        <w:rPr>
          <w:rFonts w:ascii="Times New Roman" w:hAnsi="Times New Roman"/>
          <w:sz w:val="24"/>
          <w:szCs w:val="24"/>
        </w:rPr>
        <w:t xml:space="preserve"> 15 березня </w:t>
      </w:r>
      <w:r w:rsidRPr="00D64C6E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19 </w:t>
      </w:r>
      <w:r w:rsidRPr="00D64C6E">
        <w:rPr>
          <w:rFonts w:ascii="Times New Roman" w:hAnsi="Times New Roman"/>
          <w:sz w:val="24"/>
          <w:szCs w:val="24"/>
        </w:rPr>
        <w:t xml:space="preserve"> р. до</w:t>
      </w:r>
      <w:r>
        <w:rPr>
          <w:rFonts w:ascii="Times New Roman" w:hAnsi="Times New Roman"/>
          <w:sz w:val="24"/>
          <w:szCs w:val="24"/>
        </w:rPr>
        <w:t xml:space="preserve"> 15 березня </w:t>
      </w:r>
      <w:r w:rsidRPr="00D64C6E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D64C6E">
        <w:rPr>
          <w:rFonts w:ascii="Times New Roman" w:hAnsi="Times New Roman"/>
          <w:sz w:val="24"/>
          <w:szCs w:val="24"/>
        </w:rPr>
        <w:t xml:space="preserve"> р. і набирає чинності з дня підписання сторонами.</w:t>
      </w:r>
    </w:p>
    <w:p w14:paraId="2128A0E4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29. Сторони вживають заходів для дотримання конфіденційності умов цього контракту, крім визначених законом випадків. Сторони мають право інформувати про умови цього контракту своїх радників, довірених осіб, представників.</w:t>
      </w:r>
    </w:p>
    <w:p w14:paraId="2EB1203F" w14:textId="77777777" w:rsidR="00FC5013" w:rsidRPr="00D64C6E" w:rsidRDefault="00FC5013" w:rsidP="00FC501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30. Умови цього контракту можуть бути змінені за згодою сторін шляхом укладення додаткового договору у письмовій формі.</w:t>
      </w:r>
    </w:p>
    <w:p w14:paraId="5C2EED6C" w14:textId="77777777" w:rsidR="00FC5013" w:rsidRPr="005778A2" w:rsidRDefault="00FC5013" w:rsidP="00FC5013">
      <w:pPr>
        <w:pStyle w:val="a5"/>
        <w:spacing w:before="360" w:after="24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778A2">
        <w:rPr>
          <w:rFonts w:ascii="Times New Roman" w:hAnsi="Times New Roman"/>
          <w:b/>
          <w:sz w:val="24"/>
          <w:szCs w:val="24"/>
        </w:rPr>
        <w:t>Місцезнаходження сторін та інші відомості</w:t>
      </w:r>
    </w:p>
    <w:p w14:paraId="0F572E97" w14:textId="77777777" w:rsidR="00FC5013" w:rsidRPr="005778A2" w:rsidRDefault="00FC5013" w:rsidP="00FC5013">
      <w:pPr>
        <w:pStyle w:val="a5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5778A2">
        <w:rPr>
          <w:rFonts w:ascii="Times New Roman" w:hAnsi="Times New Roman"/>
          <w:b/>
          <w:sz w:val="24"/>
          <w:szCs w:val="24"/>
        </w:rPr>
        <w:t>31. Відомості про підприємство:</w:t>
      </w:r>
    </w:p>
    <w:p w14:paraId="1EA30EFB" w14:textId="77777777" w:rsidR="00FC5013" w:rsidRPr="005778A2" w:rsidRDefault="00FC5013" w:rsidP="00FC5013">
      <w:pPr>
        <w:pStyle w:val="a5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5778A2">
        <w:rPr>
          <w:rFonts w:ascii="Times New Roman" w:hAnsi="Times New Roman"/>
          <w:sz w:val="24"/>
          <w:szCs w:val="24"/>
        </w:rPr>
        <w:t>найменування</w:t>
      </w:r>
      <w:r w:rsidRPr="005778A2"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  <w:u w:val="single"/>
        </w:rPr>
        <w:t>К</w:t>
      </w:r>
      <w:r w:rsidRPr="005778A2">
        <w:rPr>
          <w:rFonts w:ascii="Times New Roman" w:hAnsi="Times New Roman"/>
          <w:sz w:val="24"/>
          <w:szCs w:val="24"/>
          <w:u w:val="single"/>
        </w:rPr>
        <w:t xml:space="preserve">омунальне некомерційне підприємство «Звенигородська багатопрофільна лікарня інтенсивного лікування» Звенигородської міської ради </w:t>
      </w:r>
    </w:p>
    <w:p w14:paraId="70826888" w14:textId="77777777" w:rsidR="00FC5013" w:rsidRPr="005778A2" w:rsidRDefault="00FC5013" w:rsidP="00FC5013">
      <w:pPr>
        <w:pStyle w:val="a5"/>
        <w:ind w:firstLine="0"/>
        <w:rPr>
          <w:rFonts w:ascii="Times New Roman" w:hAnsi="Times New Roman"/>
          <w:sz w:val="24"/>
          <w:szCs w:val="24"/>
          <w:u w:val="single"/>
        </w:rPr>
      </w:pPr>
      <w:r w:rsidRPr="005778A2">
        <w:rPr>
          <w:rFonts w:ascii="Times New Roman" w:hAnsi="Times New Roman"/>
          <w:sz w:val="24"/>
          <w:szCs w:val="24"/>
        </w:rPr>
        <w:t>місцезнаходження</w:t>
      </w:r>
      <w:r w:rsidRPr="005778A2">
        <w:rPr>
          <w:rFonts w:ascii="Times New Roman" w:hAnsi="Times New Roman"/>
          <w:sz w:val="24"/>
          <w:szCs w:val="24"/>
          <w:u w:val="single"/>
        </w:rPr>
        <w:t xml:space="preserve">  20202 , Черкаська обл. </w:t>
      </w:r>
      <w:proofErr w:type="spellStart"/>
      <w:r w:rsidRPr="005778A2">
        <w:rPr>
          <w:rFonts w:ascii="Times New Roman" w:hAnsi="Times New Roman"/>
          <w:sz w:val="24"/>
          <w:szCs w:val="24"/>
          <w:u w:val="single"/>
        </w:rPr>
        <w:t>м.Звенигородка</w:t>
      </w:r>
      <w:proofErr w:type="spellEnd"/>
      <w:r w:rsidRPr="005778A2">
        <w:rPr>
          <w:rFonts w:ascii="Times New Roman" w:hAnsi="Times New Roman"/>
          <w:sz w:val="24"/>
          <w:szCs w:val="24"/>
          <w:u w:val="single"/>
        </w:rPr>
        <w:t xml:space="preserve"> , вул. Героїв Небесної Сотні , 79 </w:t>
      </w:r>
    </w:p>
    <w:p w14:paraId="55F10FD5" w14:textId="77777777" w:rsidR="00FC5013" w:rsidRPr="005778A2" w:rsidRDefault="00FC5013" w:rsidP="00FC5013">
      <w:pPr>
        <w:pStyle w:val="a5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5778A2">
        <w:rPr>
          <w:rFonts w:ascii="Times New Roman" w:hAnsi="Times New Roman"/>
          <w:b/>
          <w:sz w:val="24"/>
          <w:szCs w:val="24"/>
        </w:rPr>
        <w:t>32. Відомості про орган управління майном:</w:t>
      </w:r>
    </w:p>
    <w:p w14:paraId="1BF943E9" w14:textId="77777777" w:rsidR="00FC5013" w:rsidRPr="005778A2" w:rsidRDefault="00FC5013" w:rsidP="00FC5013">
      <w:pPr>
        <w:pStyle w:val="a5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найменування      </w:t>
      </w:r>
      <w:r w:rsidRPr="005778A2">
        <w:rPr>
          <w:rFonts w:ascii="Times New Roman" w:hAnsi="Times New Roman"/>
          <w:sz w:val="24"/>
          <w:szCs w:val="24"/>
          <w:u w:val="single"/>
        </w:rPr>
        <w:t xml:space="preserve">Звенигородська міська рада </w:t>
      </w:r>
    </w:p>
    <w:p w14:paraId="44AEF9D7" w14:textId="77777777" w:rsidR="00FC5013" w:rsidRPr="00D64C6E" w:rsidRDefault="00FC5013" w:rsidP="00FC5013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 xml:space="preserve">місцезнаходження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78A2">
        <w:rPr>
          <w:rFonts w:ascii="Times New Roman" w:hAnsi="Times New Roman"/>
          <w:sz w:val="24"/>
          <w:szCs w:val="24"/>
          <w:u w:val="single"/>
        </w:rPr>
        <w:t>20202 , Черкаська обл. м. Звенигородка</w:t>
      </w:r>
      <w:r>
        <w:rPr>
          <w:rFonts w:ascii="Times New Roman" w:hAnsi="Times New Roman"/>
          <w:sz w:val="24"/>
          <w:szCs w:val="24"/>
          <w:u w:val="single"/>
        </w:rPr>
        <w:t>,</w:t>
      </w:r>
      <w:r w:rsidRPr="005778A2">
        <w:rPr>
          <w:rFonts w:ascii="Times New Roman" w:hAnsi="Times New Roman"/>
          <w:sz w:val="24"/>
          <w:szCs w:val="24"/>
          <w:u w:val="single"/>
        </w:rPr>
        <w:t xml:space="preserve"> проспект Шевченка </w:t>
      </w:r>
      <w:r>
        <w:rPr>
          <w:rFonts w:ascii="Times New Roman" w:hAnsi="Times New Roman"/>
          <w:sz w:val="24"/>
          <w:szCs w:val="24"/>
          <w:u w:val="single"/>
        </w:rPr>
        <w:t>,63</w:t>
      </w:r>
    </w:p>
    <w:p w14:paraId="07B38FCA" w14:textId="77777777" w:rsidR="00FC5013" w:rsidRPr="005778A2" w:rsidRDefault="00FC5013" w:rsidP="00FC5013">
      <w:pPr>
        <w:pStyle w:val="a5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D64C6E">
        <w:rPr>
          <w:rFonts w:ascii="Times New Roman" w:hAnsi="Times New Roman"/>
          <w:sz w:val="24"/>
          <w:szCs w:val="24"/>
        </w:rPr>
        <w:t xml:space="preserve">прізвище, ім’я та по батькові керівника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5778A2">
        <w:rPr>
          <w:rFonts w:ascii="Times New Roman" w:hAnsi="Times New Roman"/>
          <w:sz w:val="24"/>
          <w:szCs w:val="24"/>
          <w:u w:val="single"/>
        </w:rPr>
        <w:t xml:space="preserve">Саєнко Олександр Якович </w:t>
      </w:r>
    </w:p>
    <w:p w14:paraId="0E9FF454" w14:textId="77777777" w:rsidR="00D2619F" w:rsidRDefault="00D2619F" w:rsidP="00D2619F">
      <w:pPr>
        <w:pStyle w:val="a5"/>
        <w:ind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33. Відомості про керівника:  </w:t>
      </w:r>
    </w:p>
    <w:p w14:paraId="296CF9FB" w14:textId="77777777" w:rsidR="00D2619F" w:rsidRDefault="00D2619F" w:rsidP="00D2619F">
      <w:pPr>
        <w:pStyle w:val="a5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прізвище, ім’я та по батькові        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Айрапетян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Вардан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Григорович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4BEE641" w14:textId="49D6863A" w:rsidR="00D2619F" w:rsidRDefault="00D2619F" w:rsidP="00D2619F">
      <w:pPr>
        <w:pStyle w:val="a5"/>
        <w:ind w:firstLine="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місце проживання (реєстрації) </w:t>
      </w:r>
      <w:r w:rsidR="00457435" w:rsidRPr="00457435">
        <w:rPr>
          <w:rFonts w:ascii="Times New Roman" w:hAnsi="Times New Roman"/>
          <w:i/>
          <w:iCs/>
          <w:color w:val="FF0000"/>
          <w:sz w:val="24"/>
          <w:szCs w:val="24"/>
          <w:bdr w:val="none" w:sz="0" w:space="0" w:color="auto" w:frame="1"/>
        </w:rPr>
        <w:t>(конфіденційна інформація)</w:t>
      </w:r>
    </w:p>
    <w:p w14:paraId="3A941DCF" w14:textId="77777777" w:rsidR="00D2619F" w:rsidRDefault="00D2619F" w:rsidP="00D2619F">
      <w:pPr>
        <w:pStyle w:val="a5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номер службового телефону    </w:t>
      </w:r>
      <w:r>
        <w:rPr>
          <w:rFonts w:ascii="Times New Roman" w:hAnsi="Times New Roman"/>
          <w:sz w:val="24"/>
          <w:szCs w:val="24"/>
          <w:u w:val="single"/>
        </w:rPr>
        <w:t>(04740) 2-22-53</w:t>
      </w:r>
    </w:p>
    <w:p w14:paraId="5F487201" w14:textId="5FA0D864" w:rsidR="00D2619F" w:rsidRDefault="00D2619F" w:rsidP="00D2619F">
      <w:pPr>
        <w:pStyle w:val="a5"/>
        <w:ind w:firstLine="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номер домашнього телефону   </w:t>
      </w:r>
      <w:r w:rsidR="00457435" w:rsidRPr="00457435">
        <w:rPr>
          <w:rFonts w:ascii="Times New Roman" w:hAnsi="Times New Roman"/>
          <w:i/>
          <w:iCs/>
          <w:color w:val="FF0000"/>
          <w:sz w:val="24"/>
          <w:szCs w:val="24"/>
          <w:bdr w:val="none" w:sz="0" w:space="0" w:color="auto" w:frame="1"/>
        </w:rPr>
        <w:t>(конфіденційна інформація)</w:t>
      </w:r>
    </w:p>
    <w:p w14:paraId="794A681A" w14:textId="04720F06" w:rsidR="00D2619F" w:rsidRDefault="00D2619F" w:rsidP="00D2619F">
      <w:pPr>
        <w:pStyle w:val="a5"/>
        <w:ind w:firstLine="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серія, номер паспорта, ким і коли виданий </w:t>
      </w:r>
      <w:r w:rsidR="00457435" w:rsidRPr="00457435">
        <w:rPr>
          <w:rFonts w:ascii="Times New Roman" w:hAnsi="Times New Roman"/>
          <w:i/>
          <w:iCs/>
          <w:color w:val="FF0000"/>
          <w:sz w:val="24"/>
          <w:szCs w:val="24"/>
          <w:bdr w:val="none" w:sz="0" w:space="0" w:color="auto" w:frame="1"/>
        </w:rPr>
        <w:t>(конфіденційна інформація)</w:t>
      </w:r>
    </w:p>
    <w:p w14:paraId="3688A22F" w14:textId="77777777" w:rsidR="00D2619F" w:rsidRDefault="00D2619F" w:rsidP="00D2619F">
      <w:pPr>
        <w:pStyle w:val="a5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34. Цей контракт укладено у двох примірниках по одному для кожної із сторін, які мають однакову юридичну силу.</w:t>
      </w:r>
      <w:bookmarkStart w:id="1" w:name="_GoBack"/>
      <w:bookmarkEnd w:id="1"/>
    </w:p>
    <w:p w14:paraId="32C2BEEA" w14:textId="77777777" w:rsidR="00D2619F" w:rsidRDefault="00D2619F" w:rsidP="00D2619F">
      <w:pPr>
        <w:pStyle w:val="a5"/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191"/>
        <w:gridCol w:w="4663"/>
      </w:tblGrid>
      <w:tr w:rsidR="00D2619F" w14:paraId="4BFFC63F" w14:textId="77777777" w:rsidTr="00D2619F">
        <w:trPr>
          <w:trHeight w:val="430"/>
        </w:trPr>
        <w:tc>
          <w:tcPr>
            <w:tcW w:w="2634" w:type="pct"/>
            <w:hideMark/>
          </w:tcPr>
          <w:p w14:paraId="7422E8AD" w14:textId="77777777" w:rsidR="00D2619F" w:rsidRDefault="00D2619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Від органу управління майном</w:t>
            </w:r>
          </w:p>
        </w:tc>
        <w:tc>
          <w:tcPr>
            <w:tcW w:w="2366" w:type="pct"/>
            <w:hideMark/>
          </w:tcPr>
          <w:p w14:paraId="7A453499" w14:textId="77777777" w:rsidR="00D2619F" w:rsidRDefault="00D2619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Керівник</w:t>
            </w:r>
          </w:p>
        </w:tc>
      </w:tr>
      <w:tr w:rsidR="00D2619F" w14:paraId="751A8730" w14:textId="77777777" w:rsidTr="00D2619F">
        <w:trPr>
          <w:trHeight w:val="430"/>
        </w:trPr>
        <w:tc>
          <w:tcPr>
            <w:tcW w:w="2634" w:type="pct"/>
          </w:tcPr>
          <w:p w14:paraId="2E6531AF" w14:textId="77777777" w:rsidR="00D2619F" w:rsidRDefault="00D2619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pct"/>
          </w:tcPr>
          <w:p w14:paraId="7B2FD565" w14:textId="77777777" w:rsidR="00D2619F" w:rsidRDefault="00D2619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19F" w14:paraId="47E2C9C1" w14:textId="77777777" w:rsidTr="00D2619F">
        <w:trPr>
          <w:trHeight w:val="631"/>
        </w:trPr>
        <w:tc>
          <w:tcPr>
            <w:tcW w:w="2634" w:type="pct"/>
            <w:hideMark/>
          </w:tcPr>
          <w:p w14:paraId="15C13440" w14:textId="77777777" w:rsidR="00D2619F" w:rsidRDefault="00D2619F">
            <w:pPr>
              <w:pStyle w:val="a5"/>
              <w:spacing w:before="0"/>
              <w:ind w:left="567" w:right="44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__________________Саєнко О.Я.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              (підпис)</w:t>
            </w:r>
          </w:p>
        </w:tc>
        <w:tc>
          <w:tcPr>
            <w:tcW w:w="2366" w:type="pct"/>
            <w:hideMark/>
          </w:tcPr>
          <w:p w14:paraId="2FFE3FD0" w14:textId="77777777" w:rsidR="00D2619F" w:rsidRDefault="00D2619F">
            <w:pPr>
              <w:pStyle w:val="a5"/>
              <w:tabs>
                <w:tab w:val="left" w:pos="4150"/>
              </w:tabs>
              <w:spacing w:before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_________________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Айрапетян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                           (підпис)</w:t>
            </w:r>
          </w:p>
        </w:tc>
      </w:tr>
    </w:tbl>
    <w:p w14:paraId="6262DDFB" w14:textId="77777777" w:rsidR="00D2619F" w:rsidRDefault="00D2619F" w:rsidP="00D2619F">
      <w:pPr>
        <w:rPr>
          <w:rFonts w:ascii="Times New Roman" w:eastAsia="Times New Roman" w:hAnsi="Times New Roman"/>
          <w:sz w:val="24"/>
          <w:szCs w:val="24"/>
          <w:lang w:val="uk-UA"/>
        </w:rPr>
      </w:pPr>
    </w:p>
    <w:p w14:paraId="05EAE378" w14:textId="77777777" w:rsidR="005E16C1" w:rsidRDefault="005E16C1" w:rsidP="00D2619F">
      <w:pPr>
        <w:rPr>
          <w:rFonts w:ascii="Times New Roman" w:eastAsia="Times New Roman" w:hAnsi="Times New Roman"/>
          <w:sz w:val="24"/>
          <w:szCs w:val="24"/>
          <w:lang w:val="uk-UA"/>
        </w:rPr>
      </w:pPr>
    </w:p>
    <w:p w14:paraId="1F251AAF" w14:textId="77777777" w:rsidR="005E16C1" w:rsidRPr="005E16C1" w:rsidRDefault="005E16C1" w:rsidP="005E16C1">
      <w:pPr>
        <w:spacing w:after="0" w:line="240" w:lineRule="auto"/>
        <w:ind w:right="418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5E1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міської ради                                                  Володимир НИЗЕНКО</w:t>
      </w:r>
    </w:p>
    <w:p w14:paraId="6D7D65DE" w14:textId="77777777" w:rsidR="00D871F8" w:rsidRPr="00D871F8" w:rsidRDefault="00D871F8" w:rsidP="0079731A">
      <w:pPr>
        <w:spacing w:after="0" w:line="240" w:lineRule="auto"/>
        <w:jc w:val="both"/>
        <w:rPr>
          <w:lang w:val="uk-UA"/>
        </w:rPr>
      </w:pPr>
    </w:p>
    <w:sectPr w:rsidR="00D871F8" w:rsidRPr="00D871F8" w:rsidSect="00BC33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FF29B3"/>
    <w:multiLevelType w:val="multilevel"/>
    <w:tmpl w:val="EF089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DD1F0F"/>
    <w:multiLevelType w:val="hybridMultilevel"/>
    <w:tmpl w:val="7D30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194"/>
    <w:rsid w:val="00093D92"/>
    <w:rsid w:val="001C39C5"/>
    <w:rsid w:val="001E3AD4"/>
    <w:rsid w:val="001E3F7E"/>
    <w:rsid w:val="00234560"/>
    <w:rsid w:val="00250EFF"/>
    <w:rsid w:val="00275BBD"/>
    <w:rsid w:val="002F4113"/>
    <w:rsid w:val="00374C06"/>
    <w:rsid w:val="003B1194"/>
    <w:rsid w:val="0041641D"/>
    <w:rsid w:val="00457435"/>
    <w:rsid w:val="00511464"/>
    <w:rsid w:val="005B0078"/>
    <w:rsid w:val="005C4440"/>
    <w:rsid w:val="005E16C1"/>
    <w:rsid w:val="006E3940"/>
    <w:rsid w:val="0079731A"/>
    <w:rsid w:val="008312F2"/>
    <w:rsid w:val="0086752F"/>
    <w:rsid w:val="00980FAD"/>
    <w:rsid w:val="00AB4DD8"/>
    <w:rsid w:val="00B71A29"/>
    <w:rsid w:val="00BC33A1"/>
    <w:rsid w:val="00BD2861"/>
    <w:rsid w:val="00BE5650"/>
    <w:rsid w:val="00CE5939"/>
    <w:rsid w:val="00D2619F"/>
    <w:rsid w:val="00D329FA"/>
    <w:rsid w:val="00D871F8"/>
    <w:rsid w:val="00E0418B"/>
    <w:rsid w:val="00E23845"/>
    <w:rsid w:val="00E30AB3"/>
    <w:rsid w:val="00E37F4B"/>
    <w:rsid w:val="00E57E3F"/>
    <w:rsid w:val="00EF3BDD"/>
    <w:rsid w:val="00F53C5B"/>
    <w:rsid w:val="00FC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2FBA6"/>
  <w15:docId w15:val="{1D380E29-0D20-47E9-B516-7466C1BDA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F3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7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E041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ий текст"/>
    <w:basedOn w:val="a"/>
    <w:rsid w:val="00D2619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6">
    <w:name w:val="Назва документа"/>
    <w:basedOn w:val="a"/>
    <w:next w:val="a5"/>
    <w:rsid w:val="00D2619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4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</Pages>
  <Words>3037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user</cp:lastModifiedBy>
  <cp:revision>28</cp:revision>
  <cp:lastPrinted>2021-03-15T06:32:00Z</cp:lastPrinted>
  <dcterms:created xsi:type="dcterms:W3CDTF">2021-02-19T09:19:00Z</dcterms:created>
  <dcterms:modified xsi:type="dcterms:W3CDTF">2021-03-23T06:45:00Z</dcterms:modified>
</cp:coreProperties>
</file>