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D201AB" w14:textId="34F9FFBE" w:rsidR="0044744F" w:rsidRPr="0044744F" w:rsidRDefault="00AF1F63" w:rsidP="0044744F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 w14:anchorId="3AA3B2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2pt;height:46.35pt;visibility:visible;mso-wrap-style:square">
            <v:imagedata r:id="rId7" o:title=""/>
          </v:shape>
        </w:pict>
      </w:r>
    </w:p>
    <w:p w14:paraId="6096D529" w14:textId="77777777" w:rsidR="0044744F" w:rsidRPr="0044744F" w:rsidRDefault="0044744F" w:rsidP="0044744F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14:paraId="157C7025" w14:textId="77777777" w:rsidR="0044744F" w:rsidRPr="0044744F" w:rsidRDefault="0044744F" w:rsidP="0044744F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44744F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14:paraId="61E704A5" w14:textId="77777777" w:rsidR="0044744F" w:rsidRPr="0044744F" w:rsidRDefault="0044744F" w:rsidP="0044744F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uk-UA"/>
        </w:rPr>
      </w:pPr>
      <w:r w:rsidRPr="0044744F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14:paraId="76AA1989" w14:textId="77777777" w:rsidR="0044744F" w:rsidRPr="0044744F" w:rsidRDefault="0044744F" w:rsidP="0044744F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44744F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7 СЕСІЯ 8 СКЛИКАННЯ</w:t>
      </w:r>
    </w:p>
    <w:p w14:paraId="76A296AD" w14:textId="77777777" w:rsidR="0044744F" w:rsidRPr="0044744F" w:rsidRDefault="0044744F" w:rsidP="0044744F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val="uk-UA" w:eastAsia="uk-UA"/>
        </w:rPr>
      </w:pPr>
    </w:p>
    <w:p w14:paraId="567B5911" w14:textId="77777777" w:rsidR="0044744F" w:rsidRPr="0044744F" w:rsidRDefault="0044744F" w:rsidP="0044744F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</w:pPr>
      <w:r w:rsidRPr="0044744F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14:paraId="5FE2B857" w14:textId="77777777" w:rsidR="0015073B" w:rsidRPr="000631DA" w:rsidRDefault="0015073B" w:rsidP="000631DA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15073B" w:rsidRPr="000631DA" w14:paraId="59E4EBEC" w14:textId="77777777" w:rsidTr="00257BE4">
        <w:tc>
          <w:tcPr>
            <w:tcW w:w="4927" w:type="dxa"/>
          </w:tcPr>
          <w:p w14:paraId="17C6BE12" w14:textId="77777777" w:rsidR="0015073B" w:rsidRPr="000631DA" w:rsidRDefault="0015073B" w:rsidP="000631DA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0631D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26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б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ерезня</w:t>
            </w:r>
            <w:r w:rsidRPr="000631D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 xml:space="preserve"> 2021 року</w:t>
            </w:r>
          </w:p>
        </w:tc>
        <w:tc>
          <w:tcPr>
            <w:tcW w:w="4927" w:type="dxa"/>
          </w:tcPr>
          <w:p w14:paraId="3E76718F" w14:textId="599C2591" w:rsidR="0015073B" w:rsidRPr="000631DA" w:rsidRDefault="0015073B" w:rsidP="000631DA">
            <w:pPr>
              <w:suppressAutoHyphens/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0631D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7</w:t>
            </w:r>
            <w:r w:rsidRPr="000631D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-</w:t>
            </w:r>
            <w:r w:rsidR="0044744F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3</w:t>
            </w:r>
            <w:r w:rsidR="00E136ED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4</w:t>
            </w:r>
          </w:p>
          <w:p w14:paraId="60EF5D8E" w14:textId="77777777" w:rsidR="0015073B" w:rsidRPr="000631DA" w:rsidRDefault="0015073B" w:rsidP="000631DA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</w:tbl>
    <w:p w14:paraId="3E3BA6AF" w14:textId="3866DA41" w:rsidR="0015073B" w:rsidRDefault="0015073B" w:rsidP="000950F9">
      <w:pPr>
        <w:spacing w:after="0" w:line="240" w:lineRule="auto"/>
        <w:ind w:right="41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затвердження проекту землеустрою щодо відведення у власність земельної ділянки зі зміною цільового призначення </w:t>
      </w:r>
    </w:p>
    <w:p w14:paraId="11765B46" w14:textId="77777777" w:rsidR="00E136ED" w:rsidRPr="006B03A0" w:rsidRDefault="00E136ED" w:rsidP="000950F9">
      <w:pPr>
        <w:spacing w:after="0" w:line="240" w:lineRule="auto"/>
        <w:ind w:right="41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04983BCA" w14:textId="77777777" w:rsidR="0015073B" w:rsidRDefault="0015073B" w:rsidP="008C586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Розглянувши заяви громадян,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керуючись пунктом 34 частини 1 статті 26 Закону України «Про місцеве самоврядування в Україні», статтями </w:t>
      </w:r>
      <w:r>
        <w:rPr>
          <w:rFonts w:ascii="Times New Roman" w:hAnsi="Times New Roman"/>
          <w:sz w:val="28"/>
          <w:szCs w:val="28"/>
          <w:lang w:val="uk-UA" w:eastAsia="ru-RU"/>
        </w:rPr>
        <w:t>12,118,121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Земельного кодексу України,</w:t>
      </w:r>
      <w:r w:rsidRPr="006B03A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міська рада вирішила:</w:t>
      </w:r>
    </w:p>
    <w:p w14:paraId="5F3A6010" w14:textId="5F8C8579" w:rsidR="0015073B" w:rsidRDefault="0015073B" w:rsidP="00A368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 Затвердити проект</w:t>
      </w:r>
      <w:r w:rsidR="005C7DE2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землеустрою щодо відведення земельних ділянок у власність за рахунок:</w:t>
      </w:r>
    </w:p>
    <w:p w14:paraId="5D84420B" w14:textId="55DB8EEB" w:rsidR="0015073B" w:rsidRDefault="0015073B" w:rsidP="00A368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1.1. земельної ділянки кадастровий номер 7121284000:03:002:0588 зі зміною цільового призначення в межах категорії земель за основним цільовим призначенням – землі сільськогосподарського призначення до його зміни зі зміною цільового призначення в межах категорії земель за</w:t>
      </w:r>
      <w:r w:rsidR="007B599F">
        <w:rPr>
          <w:rFonts w:ascii="Times New Roman" w:hAnsi="Times New Roman"/>
          <w:sz w:val="28"/>
          <w:szCs w:val="28"/>
          <w:lang w:val="uk-UA" w:eastAsia="ru-RU"/>
        </w:rPr>
        <w:t xml:space="preserve"> основним цільовим призначенням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- землі сільськогосподарського призначен</w:t>
      </w:r>
      <w:r w:rsidR="007B599F">
        <w:rPr>
          <w:rFonts w:ascii="Times New Roman" w:hAnsi="Times New Roman"/>
          <w:sz w:val="28"/>
          <w:szCs w:val="28"/>
          <w:lang w:val="uk-UA" w:eastAsia="ru-RU"/>
        </w:rPr>
        <w:t>ня до його зміни – землі запасу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(16.00), після його зміни – для </w:t>
      </w:r>
      <w:r w:rsidR="007B599F">
        <w:rPr>
          <w:rFonts w:ascii="Times New Roman" w:hAnsi="Times New Roman"/>
          <w:sz w:val="28"/>
          <w:szCs w:val="28"/>
          <w:lang w:val="uk-UA" w:eastAsia="ru-RU"/>
        </w:rPr>
        <w:t xml:space="preserve">ведення особистого селянського </w:t>
      </w:r>
      <w:r>
        <w:rPr>
          <w:rFonts w:ascii="Times New Roman" w:hAnsi="Times New Roman"/>
          <w:sz w:val="28"/>
          <w:szCs w:val="28"/>
          <w:lang w:val="uk-UA" w:eastAsia="ru-RU"/>
        </w:rPr>
        <w:t>господарства (01.03) Лапінському Віталію Броніславовичу, Горбань Інні Олексіївні, Лапінському Віталію Броніславовичу, Кулику Володимиру Миколайовичу, які розташовані за межами населеного пункту Моринської сільської ради  Звенигородського району Черкаської області.</w:t>
      </w:r>
    </w:p>
    <w:p w14:paraId="35E67FFB" w14:textId="5F44285F" w:rsidR="0015073B" w:rsidRDefault="0015073B" w:rsidP="004D7B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1.2. земельної ділянки кадастровий номер 7121284000:03:002:0587 зі зміною цільового призначення в межах категорії земель за основним цільовим призначенням – землі сільського</w:t>
      </w:r>
      <w:r w:rsidRPr="008C586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призначення до його зміни зі зміною цільового призначення в межах категорії земель за основним </w:t>
      </w:r>
      <w:r w:rsidR="007B599F">
        <w:rPr>
          <w:rFonts w:ascii="Times New Roman" w:hAnsi="Times New Roman"/>
          <w:sz w:val="28"/>
          <w:szCs w:val="28"/>
          <w:lang w:val="uk-UA" w:eastAsia="ru-RU"/>
        </w:rPr>
        <w:t>цільовим призначенням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- землі сільськогосподарського призначен</w:t>
      </w:r>
      <w:r w:rsidR="007B599F">
        <w:rPr>
          <w:rFonts w:ascii="Times New Roman" w:hAnsi="Times New Roman"/>
          <w:sz w:val="28"/>
          <w:szCs w:val="28"/>
          <w:lang w:val="uk-UA" w:eastAsia="ru-RU"/>
        </w:rPr>
        <w:t>ня до його зміни – землі запасу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 xml:space="preserve"> (16.00), після його зміни – для ведення особистого селянського  господарства (01.03) Смаглюк Ользі Валеріївні, Кулик Галині Петрівні, Кузнєцовому Анатолію Олександровичу, Шаповаловій Лесі Степанівні, Безрідному Василю Миколайовичу, Безкорсій Ользі Миколаївні;</w:t>
      </w:r>
    </w:p>
    <w:p w14:paraId="66C88DCF" w14:textId="77777777" w:rsidR="0015073B" w:rsidRDefault="0015073B" w:rsidP="00A368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 Передати у власність</w:t>
      </w:r>
      <w:r w:rsidR="00E136ED">
        <w:rPr>
          <w:rFonts w:ascii="Times New Roman" w:hAnsi="Times New Roman"/>
          <w:sz w:val="28"/>
          <w:szCs w:val="28"/>
          <w:lang w:val="uk-UA" w:eastAsia="ru-RU"/>
        </w:rPr>
        <w:t>: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6F51EEF" w14:textId="77777777" w:rsidR="0015073B" w:rsidRDefault="0015073B" w:rsidP="00A368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2.1. Кулику Володимиру Миколайовичу</w:t>
      </w:r>
      <w:r w:rsidR="00E136ED" w:rsidRPr="00E136ED">
        <w:rPr>
          <w:rFonts w:ascii="Times New Roman" w:hAnsi="Times New Roman"/>
          <w:sz w:val="28"/>
          <w:szCs w:val="28"/>
          <w:lang w:val="uk-UA" w:eastAsia="ru-RU"/>
        </w:rPr>
        <w:t xml:space="preserve"> земельну ділянку площею 2,0 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кадастровий номер 7121284000:03:002:0725 для ведення особистого селянського господарства (код КВЦПАЗ 01.03), яка розташована в адмінмежах с. Моринці за межами населеного пункту;</w:t>
      </w:r>
    </w:p>
    <w:p w14:paraId="74B07D67" w14:textId="77777777" w:rsidR="0015073B" w:rsidRDefault="0015073B" w:rsidP="009E6D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2.2. Горбань Інні Олексіївні у власність земельну ділянку площею </w:t>
      </w:r>
      <w:smartTag w:uri="urn:schemas-microsoft-com:office:smarttags" w:element="metricconverter">
        <w:smartTagPr>
          <w:attr w:name="ProductID" w:val="2,0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2,0 га</w:t>
        </w:r>
      </w:smartTag>
      <w:r>
        <w:rPr>
          <w:rFonts w:ascii="Times New Roman" w:hAnsi="Times New Roman"/>
          <w:sz w:val="28"/>
          <w:szCs w:val="28"/>
          <w:lang w:val="uk-UA" w:eastAsia="ru-RU"/>
        </w:rPr>
        <w:t xml:space="preserve"> кадастровий номер 7121284000:03:002:0727 для ведення особистого селянського господарства (код КВЦПАЗ 01.03), яка розташована в адмінмежах с. в адмінмежах с. Моринці за межами населеного пункту;</w:t>
      </w:r>
    </w:p>
    <w:p w14:paraId="31C7DCAB" w14:textId="77777777" w:rsidR="0015073B" w:rsidRDefault="0015073B" w:rsidP="009E6D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2.3. Лапінському Віталію Броніславовичу у власність земельну ділянку площею </w:t>
      </w:r>
      <w:smartTag w:uri="urn:schemas-microsoft-com:office:smarttags" w:element="metricconverter">
        <w:smartTagPr>
          <w:attr w:name="ProductID" w:val="2,0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2,0 га</w:t>
        </w:r>
      </w:smartTag>
      <w:r>
        <w:rPr>
          <w:rFonts w:ascii="Times New Roman" w:hAnsi="Times New Roman"/>
          <w:sz w:val="28"/>
          <w:szCs w:val="28"/>
          <w:lang w:val="uk-UA" w:eastAsia="ru-RU"/>
        </w:rPr>
        <w:t xml:space="preserve">  кадастровий номер 7121284000:03:002:0723 для ведення особистого селянського господарства (код КВЦПАЗ 01.03), яка розташована в адмінмежах с. Моринці за межами населеного пункту;</w:t>
      </w:r>
    </w:p>
    <w:p w14:paraId="5B695686" w14:textId="77777777" w:rsidR="0015073B" w:rsidRDefault="0015073B" w:rsidP="009E6D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2.4. Лапінському Юрію Броніславовичу у власність земельну ділянку площею </w:t>
      </w:r>
      <w:smartTag w:uri="urn:schemas-microsoft-com:office:smarttags" w:element="metricconverter">
        <w:smartTagPr>
          <w:attr w:name="ProductID" w:val="2,0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2,0 га</w:t>
        </w:r>
      </w:smartTag>
      <w:r>
        <w:rPr>
          <w:rFonts w:ascii="Times New Roman" w:hAnsi="Times New Roman"/>
          <w:sz w:val="28"/>
          <w:szCs w:val="28"/>
          <w:lang w:val="uk-UA" w:eastAsia="ru-RU"/>
        </w:rPr>
        <w:t xml:space="preserve"> кадастровий номер 7121284000:03:002:0724 для ведення особистого селянського господарства (код КВЦПАЗ 01.03), яка розташована в адмінмежах с. Моринці за межами населеного пункту;</w:t>
      </w:r>
    </w:p>
    <w:p w14:paraId="73293AAD" w14:textId="77777777" w:rsidR="0015073B" w:rsidRDefault="0015073B" w:rsidP="00116C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2.5. Смаглюк Ользі Валеріївні у власність земельну ділянку площею </w:t>
      </w:r>
      <w:smartTag w:uri="urn:schemas-microsoft-com:office:smarttags" w:element="metricconverter">
        <w:smartTagPr>
          <w:attr w:name="ProductID" w:val="2,0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2,0 га</w:t>
        </w:r>
      </w:smartTag>
      <w:r>
        <w:rPr>
          <w:rFonts w:ascii="Times New Roman" w:hAnsi="Times New Roman"/>
          <w:sz w:val="28"/>
          <w:szCs w:val="28"/>
          <w:lang w:val="uk-UA" w:eastAsia="ru-RU"/>
        </w:rPr>
        <w:t xml:space="preserve"> кадастровий номер 7121284000:03:002:0729 для ведення особистого селянського господарства (код КВЦПАЗ 01.03), яка розташована в адмінмежах с. Моринці за межами населеного пункту;</w:t>
      </w:r>
    </w:p>
    <w:p w14:paraId="0FBD038D" w14:textId="77777777" w:rsidR="0015073B" w:rsidRDefault="0015073B" w:rsidP="00116C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2.6. Кулик Галині Петрівні у власність земельну ділянку площею </w:t>
      </w:r>
      <w:smartTag w:uri="urn:schemas-microsoft-com:office:smarttags" w:element="metricconverter">
        <w:smartTagPr>
          <w:attr w:name="ProductID" w:val="2,0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2,0 га</w:t>
        </w:r>
      </w:smartTag>
      <w:r>
        <w:rPr>
          <w:rFonts w:ascii="Times New Roman" w:hAnsi="Times New Roman"/>
          <w:sz w:val="28"/>
          <w:szCs w:val="28"/>
          <w:lang w:val="uk-UA" w:eastAsia="ru-RU"/>
        </w:rPr>
        <w:t xml:space="preserve"> кадастровий номер 7121284000:03:002:0735 для ведення особистого селянського господарства (код КВЦПАЗ 01.03), яка розташована в адмінмежах с. Моринці за межами населеного пункту;</w:t>
      </w:r>
    </w:p>
    <w:p w14:paraId="613DDFB5" w14:textId="77777777" w:rsidR="0015073B" w:rsidRDefault="0015073B" w:rsidP="00116C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2.7. Кузнєцовому Анатолію Олександровичу у власність земельну ділянку площею </w:t>
      </w:r>
      <w:smartTag w:uri="urn:schemas-microsoft-com:office:smarttags" w:element="metricconverter">
        <w:smartTagPr>
          <w:attr w:name="ProductID" w:val="2,0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2,0 га</w:t>
        </w:r>
      </w:smartTag>
      <w:r>
        <w:rPr>
          <w:rFonts w:ascii="Times New Roman" w:hAnsi="Times New Roman"/>
          <w:sz w:val="28"/>
          <w:szCs w:val="28"/>
          <w:lang w:val="uk-UA" w:eastAsia="ru-RU"/>
        </w:rPr>
        <w:t xml:space="preserve"> кадастровий номер 7121284000:03:002:0734 для ведення особистого селянського господарства (код КВЦПАЗ 01.03), яка розташована в адмінмежах с. Моринці за межами населеного пункту;</w:t>
      </w:r>
    </w:p>
    <w:p w14:paraId="1DBC1865" w14:textId="77777777" w:rsidR="0015073B" w:rsidRDefault="0015073B" w:rsidP="00116C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2.8. Шаповаловій Лесі Степанівні у власність земельну ділянку площею </w:t>
      </w:r>
      <w:smartTag w:uri="urn:schemas-microsoft-com:office:smarttags" w:element="metricconverter">
        <w:smartTagPr>
          <w:attr w:name="ProductID" w:val="2,0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2,0 га</w:t>
        </w:r>
      </w:smartTag>
      <w:r>
        <w:rPr>
          <w:rFonts w:ascii="Times New Roman" w:hAnsi="Times New Roman"/>
          <w:sz w:val="28"/>
          <w:szCs w:val="28"/>
          <w:lang w:val="uk-UA" w:eastAsia="ru-RU"/>
        </w:rPr>
        <w:t xml:space="preserve"> кадастровий номер 7121284000:03:002:0731 для ведення особистого селянського господарства (код КВЦПАЗ 01.03), яка розташована в адмінмежах с. Моринці за межами населеного пункту;</w:t>
      </w:r>
    </w:p>
    <w:p w14:paraId="540094E9" w14:textId="77777777" w:rsidR="0015073B" w:rsidRDefault="0015073B" w:rsidP="005749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2.9. Безрідному Василю Миколайовичу у власність земельну ділянку площею </w:t>
      </w:r>
      <w:smartTag w:uri="urn:schemas-microsoft-com:office:smarttags" w:element="metricconverter">
        <w:smartTagPr>
          <w:attr w:name="ProductID" w:val="2,0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2,0 га</w:t>
        </w:r>
      </w:smartTag>
      <w:r>
        <w:rPr>
          <w:rFonts w:ascii="Times New Roman" w:hAnsi="Times New Roman"/>
          <w:sz w:val="28"/>
          <w:szCs w:val="28"/>
          <w:lang w:val="uk-UA" w:eastAsia="ru-RU"/>
        </w:rPr>
        <w:t xml:space="preserve"> кадастровий номер 7121284000:03:002:0730 для ведення особистого селянського господарства (код КВЦПАЗ 01.03), яка розташована в адмінмежах с. Моринці за межами населеного пункту.</w:t>
      </w:r>
    </w:p>
    <w:p w14:paraId="355D8DA8" w14:textId="77777777" w:rsidR="0015073B" w:rsidRDefault="0015073B" w:rsidP="005749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2.10. Безкорсій Ользі Миколаївні у власність земельну ділянку площею </w:t>
      </w:r>
      <w:smartTag w:uri="urn:schemas-microsoft-com:office:smarttags" w:element="metricconverter">
        <w:smartTagPr>
          <w:attr w:name="ProductID" w:val="2,0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2,0 га</w:t>
        </w:r>
      </w:smartTag>
      <w:r>
        <w:rPr>
          <w:rFonts w:ascii="Times New Roman" w:hAnsi="Times New Roman"/>
          <w:sz w:val="28"/>
          <w:szCs w:val="28"/>
          <w:lang w:val="uk-UA" w:eastAsia="ru-RU"/>
        </w:rPr>
        <w:t xml:space="preserve"> кадастровий номер 7121284000:03:002:0732 для ведення особистого селянського господарства (код КВЦПАЗ 01.03), яка розташована в адмінмежах с. Моринці за межами населеного пункту.</w:t>
      </w:r>
    </w:p>
    <w:p w14:paraId="611025CB" w14:textId="77777777" w:rsidR="0015073B" w:rsidRDefault="0015073B" w:rsidP="008753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 Гро</w:t>
      </w:r>
      <w:r w:rsidR="00E136ED">
        <w:rPr>
          <w:rFonts w:ascii="Times New Roman" w:hAnsi="Times New Roman"/>
          <w:sz w:val="28"/>
          <w:szCs w:val="28"/>
          <w:lang w:val="uk-UA" w:eastAsia="ru-RU"/>
        </w:rPr>
        <w:t>мадянам зазначеним в пункті 2</w:t>
      </w:r>
      <w:r w:rsidRPr="008C0FDB">
        <w:rPr>
          <w:rFonts w:ascii="Times New Roman" w:hAnsi="Times New Roman"/>
          <w:sz w:val="28"/>
          <w:szCs w:val="28"/>
          <w:lang w:val="uk-UA" w:eastAsia="ru-RU"/>
        </w:rPr>
        <w:t xml:space="preserve"> цього рішення провести державну реєстрацію права власності на земельн</w:t>
      </w:r>
      <w:r>
        <w:rPr>
          <w:rFonts w:ascii="Times New Roman" w:hAnsi="Times New Roman"/>
          <w:sz w:val="28"/>
          <w:szCs w:val="28"/>
          <w:lang w:val="uk-UA" w:eastAsia="ru-RU"/>
        </w:rPr>
        <w:t>і ділянки</w:t>
      </w:r>
      <w:r w:rsidRPr="008C0FDB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чинного законодавства.</w:t>
      </w:r>
    </w:p>
    <w:p w14:paraId="4386CCB0" w14:textId="77777777" w:rsidR="0015073B" w:rsidRDefault="0015073B" w:rsidP="00C94C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 К</w:t>
      </w:r>
      <w:r w:rsidRPr="00A42CF9">
        <w:rPr>
          <w:rFonts w:ascii="Times New Roman" w:hAnsi="Times New Roman"/>
          <w:sz w:val="28"/>
          <w:szCs w:val="28"/>
          <w:lang w:val="uk-UA" w:eastAsia="ru-RU"/>
        </w:rPr>
        <w:t>онтроль за виконанням рішення покласти на голову постійної комісії міської ради з питань земельних відносин, природокористування, екології планування територій, будівництва та архітектури (Петрова Є.В.).</w:t>
      </w:r>
    </w:p>
    <w:p w14:paraId="25676404" w14:textId="77777777" w:rsidR="0015073B" w:rsidRDefault="0015073B" w:rsidP="00A2713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0A74AC66" w14:textId="77777777" w:rsidR="0015073B" w:rsidRDefault="0015073B" w:rsidP="00A2713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39066859" w14:textId="77777777" w:rsidR="0015073B" w:rsidRPr="006B03A0" w:rsidRDefault="0015073B" w:rsidP="00A27134">
      <w:pPr>
        <w:tabs>
          <w:tab w:val="left" w:pos="6705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    Міський голова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Олександр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САЄНКО</w:t>
      </w:r>
    </w:p>
    <w:sectPr w:rsidR="0015073B" w:rsidRPr="006B03A0" w:rsidSect="003271C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1FB4E7" w14:textId="77777777" w:rsidR="00AF1F63" w:rsidRDefault="00AF1F63" w:rsidP="003271C0">
      <w:pPr>
        <w:spacing w:after="0" w:line="240" w:lineRule="auto"/>
      </w:pPr>
      <w:r>
        <w:separator/>
      </w:r>
    </w:p>
  </w:endnote>
  <w:endnote w:type="continuationSeparator" w:id="0">
    <w:p w14:paraId="6EB12FF9" w14:textId="77777777" w:rsidR="00AF1F63" w:rsidRDefault="00AF1F63" w:rsidP="00327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61540" w14:textId="77777777" w:rsidR="00AF1F63" w:rsidRDefault="00AF1F63" w:rsidP="003271C0">
      <w:pPr>
        <w:spacing w:after="0" w:line="240" w:lineRule="auto"/>
      </w:pPr>
      <w:r>
        <w:separator/>
      </w:r>
    </w:p>
  </w:footnote>
  <w:footnote w:type="continuationSeparator" w:id="0">
    <w:p w14:paraId="1BA05E11" w14:textId="77777777" w:rsidR="00AF1F63" w:rsidRDefault="00AF1F63" w:rsidP="00327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D2672D"/>
    <w:multiLevelType w:val="multilevel"/>
    <w:tmpl w:val="048E3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2160"/>
      </w:pPr>
      <w:rPr>
        <w:rFonts w:cs="Times New Roman" w:hint="default"/>
      </w:rPr>
    </w:lvl>
  </w:abstractNum>
  <w:abstractNum w:abstractNumId="1">
    <w:nsid w:val="611A79EE"/>
    <w:multiLevelType w:val="hybridMultilevel"/>
    <w:tmpl w:val="0614A4D6"/>
    <w:lvl w:ilvl="0" w:tplc="0422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134"/>
    <w:rsid w:val="000631DA"/>
    <w:rsid w:val="000950F9"/>
    <w:rsid w:val="000A090E"/>
    <w:rsid w:val="000E59DE"/>
    <w:rsid w:val="00116CF2"/>
    <w:rsid w:val="00143810"/>
    <w:rsid w:val="0015073B"/>
    <w:rsid w:val="001858BF"/>
    <w:rsid w:val="001904BC"/>
    <w:rsid w:val="0019255E"/>
    <w:rsid w:val="001A28D4"/>
    <w:rsid w:val="0023285A"/>
    <w:rsid w:val="00257BE4"/>
    <w:rsid w:val="003216B2"/>
    <w:rsid w:val="003271C0"/>
    <w:rsid w:val="003E16C8"/>
    <w:rsid w:val="0044744F"/>
    <w:rsid w:val="00490F6C"/>
    <w:rsid w:val="004D7BD2"/>
    <w:rsid w:val="004E1AC3"/>
    <w:rsid w:val="004E3252"/>
    <w:rsid w:val="005279D3"/>
    <w:rsid w:val="005749A6"/>
    <w:rsid w:val="0059510A"/>
    <w:rsid w:val="005C7DE2"/>
    <w:rsid w:val="00632985"/>
    <w:rsid w:val="00697DC3"/>
    <w:rsid w:val="006A4339"/>
    <w:rsid w:val="006B03A0"/>
    <w:rsid w:val="006D6F6D"/>
    <w:rsid w:val="0077015B"/>
    <w:rsid w:val="0079538C"/>
    <w:rsid w:val="007B599F"/>
    <w:rsid w:val="00841C7C"/>
    <w:rsid w:val="00873761"/>
    <w:rsid w:val="00875304"/>
    <w:rsid w:val="0088381B"/>
    <w:rsid w:val="008C0FDB"/>
    <w:rsid w:val="008C5868"/>
    <w:rsid w:val="009426A0"/>
    <w:rsid w:val="00967C89"/>
    <w:rsid w:val="009839BB"/>
    <w:rsid w:val="009E3537"/>
    <w:rsid w:val="009E6DD8"/>
    <w:rsid w:val="00A07C13"/>
    <w:rsid w:val="00A1521A"/>
    <w:rsid w:val="00A27134"/>
    <w:rsid w:val="00A36834"/>
    <w:rsid w:val="00A42CF9"/>
    <w:rsid w:val="00A566E3"/>
    <w:rsid w:val="00AB0D79"/>
    <w:rsid w:val="00AF1F63"/>
    <w:rsid w:val="00AF2A84"/>
    <w:rsid w:val="00B07694"/>
    <w:rsid w:val="00C867C9"/>
    <w:rsid w:val="00C94CE7"/>
    <w:rsid w:val="00CB4FAB"/>
    <w:rsid w:val="00CC3C8B"/>
    <w:rsid w:val="00CF1CD5"/>
    <w:rsid w:val="00D12D79"/>
    <w:rsid w:val="00D8267C"/>
    <w:rsid w:val="00D8480B"/>
    <w:rsid w:val="00DA5B7E"/>
    <w:rsid w:val="00E04D8C"/>
    <w:rsid w:val="00E136ED"/>
    <w:rsid w:val="00F77603"/>
    <w:rsid w:val="00F96471"/>
    <w:rsid w:val="00FE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F2A4B9"/>
  <w15:docId w15:val="{96927C1D-85FF-481B-96A2-C0932A0B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13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7134"/>
    <w:pPr>
      <w:ind w:left="720"/>
      <w:contextualSpacing/>
    </w:pPr>
  </w:style>
  <w:style w:type="paragraph" w:styleId="a4">
    <w:name w:val="header"/>
    <w:basedOn w:val="a"/>
    <w:link w:val="a5"/>
    <w:uiPriority w:val="99"/>
    <w:rsid w:val="003271C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a5">
    <w:name w:val="Верхний колонтитул Знак"/>
    <w:link w:val="a4"/>
    <w:uiPriority w:val="99"/>
    <w:locked/>
    <w:rsid w:val="003271C0"/>
    <w:rPr>
      <w:rFonts w:cs="Times New Roman"/>
    </w:rPr>
  </w:style>
  <w:style w:type="paragraph" w:styleId="a6">
    <w:name w:val="footer"/>
    <w:basedOn w:val="a"/>
    <w:link w:val="a7"/>
    <w:uiPriority w:val="99"/>
    <w:rsid w:val="003271C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a7">
    <w:name w:val="Нижний колонтитул Знак"/>
    <w:link w:val="a6"/>
    <w:uiPriority w:val="99"/>
    <w:locked/>
    <w:rsid w:val="003271C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721</Words>
  <Characters>4112</Characters>
  <Application>Microsoft Office Word</Application>
  <DocSecurity>0</DocSecurity>
  <Lines>34</Lines>
  <Paragraphs>9</Paragraphs>
  <ScaleCrop>false</ScaleCrop>
  <Company/>
  <LinksUpToDate>false</LinksUpToDate>
  <CharactersWithSpaces>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NVB</cp:lastModifiedBy>
  <cp:revision>29</cp:revision>
  <cp:lastPrinted>2021-03-18T15:37:00Z</cp:lastPrinted>
  <dcterms:created xsi:type="dcterms:W3CDTF">2021-02-11T09:36:00Z</dcterms:created>
  <dcterms:modified xsi:type="dcterms:W3CDTF">2021-04-06T14:22:00Z</dcterms:modified>
</cp:coreProperties>
</file>