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992D2" w14:textId="4F42BBFD" w:rsidR="00274FCE" w:rsidRPr="00274FCE" w:rsidRDefault="00274FCE" w:rsidP="00274FCE">
      <w:pPr>
        <w:jc w:val="center"/>
        <w:rPr>
          <w:rFonts w:eastAsia="MS Mincho" w:cs="Arial Unicode MS"/>
          <w:sz w:val="28"/>
          <w:szCs w:val="28"/>
        </w:rPr>
      </w:pPr>
      <w:r>
        <w:rPr>
          <w:noProof/>
        </w:rPr>
        <w:drawing>
          <wp:inline distT="0" distB="0" distL="0" distR="0" wp14:anchorId="5E553470" wp14:editId="63E7D0D1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22582" w14:textId="77777777" w:rsidR="00274FCE" w:rsidRPr="00274FCE" w:rsidRDefault="00274FCE" w:rsidP="00274FCE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14:paraId="5035ADF0" w14:textId="77777777" w:rsidR="00274FCE" w:rsidRPr="00274FCE" w:rsidRDefault="00274FCE" w:rsidP="00274FCE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274FCE"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14:paraId="365EB57E" w14:textId="77777777" w:rsidR="00274FCE" w:rsidRPr="00274FCE" w:rsidRDefault="00274FCE" w:rsidP="00274FCE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 w:rsidRPr="00274FCE"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14:paraId="6A656C6D" w14:textId="77777777" w:rsidR="00274FCE" w:rsidRPr="00274FCE" w:rsidRDefault="00274FCE" w:rsidP="00274FCE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274FCE">
        <w:rPr>
          <w:rFonts w:eastAsia="Arial Unicode MS" w:cs="Arial Unicode MS"/>
          <w:b/>
          <w:bCs/>
          <w:sz w:val="28"/>
          <w:szCs w:val="28"/>
        </w:rPr>
        <w:t>15 СЕСІЯ 8 СКЛИКАННЯ</w:t>
      </w:r>
    </w:p>
    <w:p w14:paraId="4FFD80A4" w14:textId="77777777" w:rsidR="00274FCE" w:rsidRPr="00274FCE" w:rsidRDefault="00274FCE" w:rsidP="00274FCE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14:paraId="4B3CF4C2" w14:textId="77777777" w:rsidR="00274FCE" w:rsidRPr="00274FCE" w:rsidRDefault="00274FCE" w:rsidP="00274FCE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 w:rsidRPr="00274FCE"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14:paraId="7C86A6DE" w14:textId="77777777" w:rsidR="00274FCE" w:rsidRPr="00274FCE" w:rsidRDefault="00274FCE" w:rsidP="00274FCE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74FCE" w:rsidRPr="00274FCE" w14:paraId="72445BC8" w14:textId="77777777" w:rsidTr="009A348B">
        <w:tc>
          <w:tcPr>
            <w:tcW w:w="4927" w:type="dxa"/>
            <w:hideMark/>
          </w:tcPr>
          <w:p w14:paraId="54BC7E2B" w14:textId="77777777" w:rsidR="00274FCE" w:rsidRPr="00274FCE" w:rsidRDefault="00274FCE" w:rsidP="00274FCE">
            <w:pPr>
              <w:rPr>
                <w:sz w:val="28"/>
                <w:szCs w:val="28"/>
                <w:lang w:eastAsia="ru-RU"/>
              </w:rPr>
            </w:pPr>
            <w:r w:rsidRPr="00274FCE">
              <w:rPr>
                <w:sz w:val="28"/>
                <w:szCs w:val="28"/>
                <w:lang w:eastAsia="ru-RU"/>
              </w:rPr>
              <w:t>29 жовтня 2021 року</w:t>
            </w:r>
          </w:p>
        </w:tc>
        <w:tc>
          <w:tcPr>
            <w:tcW w:w="4927" w:type="dxa"/>
          </w:tcPr>
          <w:p w14:paraId="5E412AA2" w14:textId="4F330968" w:rsidR="00274FCE" w:rsidRPr="00274FCE" w:rsidRDefault="00274FCE" w:rsidP="00274FCE">
            <w:pPr>
              <w:jc w:val="right"/>
              <w:rPr>
                <w:sz w:val="28"/>
                <w:szCs w:val="28"/>
                <w:lang w:eastAsia="ru-RU"/>
              </w:rPr>
            </w:pPr>
            <w:r w:rsidRPr="00274FCE">
              <w:rPr>
                <w:sz w:val="28"/>
                <w:szCs w:val="28"/>
                <w:lang w:eastAsia="ru-RU"/>
              </w:rPr>
              <w:t>№15-</w:t>
            </w:r>
            <w:r w:rsidR="0019715C">
              <w:rPr>
                <w:sz w:val="28"/>
                <w:szCs w:val="28"/>
                <w:lang w:eastAsia="ru-RU"/>
              </w:rPr>
              <w:t>12</w:t>
            </w:r>
            <w:bookmarkStart w:id="0" w:name="_GoBack"/>
            <w:bookmarkEnd w:id="0"/>
          </w:p>
          <w:p w14:paraId="050D8217" w14:textId="77777777" w:rsidR="00274FCE" w:rsidRPr="00274FCE" w:rsidRDefault="00274FCE" w:rsidP="00274FCE">
            <w:pPr>
              <w:rPr>
                <w:sz w:val="28"/>
                <w:szCs w:val="28"/>
                <w:lang w:eastAsia="ru-RU"/>
              </w:rPr>
            </w:pPr>
          </w:p>
        </w:tc>
      </w:tr>
    </w:tbl>
    <w:p w14:paraId="3D45053A" w14:textId="51E7971E" w:rsidR="00AD23CF" w:rsidRDefault="00AD23CF" w:rsidP="006E08D9">
      <w:pPr>
        <w:ind w:right="3968"/>
        <w:jc w:val="both"/>
        <w:rPr>
          <w:sz w:val="28"/>
          <w:szCs w:val="28"/>
        </w:rPr>
      </w:pPr>
      <w:r w:rsidRPr="00AB7613">
        <w:rPr>
          <w:sz w:val="28"/>
          <w:szCs w:val="28"/>
        </w:rPr>
        <w:t xml:space="preserve">Про затвердження ліквідаційного </w:t>
      </w:r>
      <w:r>
        <w:rPr>
          <w:sz w:val="28"/>
          <w:szCs w:val="28"/>
        </w:rPr>
        <w:t>балансу</w:t>
      </w:r>
      <w:r w:rsidR="006E08D9">
        <w:rPr>
          <w:sz w:val="28"/>
          <w:szCs w:val="28"/>
        </w:rPr>
        <w:t xml:space="preserve"> </w:t>
      </w:r>
      <w:r w:rsidRPr="00AB7613">
        <w:rPr>
          <w:sz w:val="28"/>
          <w:szCs w:val="28"/>
        </w:rPr>
        <w:t xml:space="preserve">юридичної особи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Хлипнівська</w:t>
      </w:r>
      <w:proofErr w:type="spellEnd"/>
      <w:r w:rsidRPr="00B14E8A">
        <w:rPr>
          <w:sz w:val="28"/>
          <w:szCs w:val="28"/>
        </w:rPr>
        <w:t xml:space="preserve"> загальноосвітня</w:t>
      </w:r>
      <w:r w:rsidR="006E08D9">
        <w:rPr>
          <w:sz w:val="28"/>
          <w:szCs w:val="28"/>
        </w:rPr>
        <w:t xml:space="preserve"> </w:t>
      </w:r>
      <w:r>
        <w:rPr>
          <w:sz w:val="28"/>
          <w:szCs w:val="28"/>
        </w:rPr>
        <w:t>школа І-ІІ ступенів</w:t>
      </w:r>
      <w:r w:rsidRPr="00B14E8A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Звенигородської міської ради</w:t>
      </w:r>
      <w:r w:rsidRPr="00AB7613">
        <w:rPr>
          <w:sz w:val="28"/>
          <w:szCs w:val="28"/>
        </w:rPr>
        <w:t xml:space="preserve"> </w:t>
      </w:r>
      <w:r w:rsidR="006E08D9">
        <w:rPr>
          <w:sz w:val="28"/>
          <w:szCs w:val="28"/>
        </w:rPr>
        <w:t>Звенигородського району</w:t>
      </w:r>
      <w:r>
        <w:rPr>
          <w:sz w:val="28"/>
          <w:szCs w:val="28"/>
        </w:rPr>
        <w:t xml:space="preserve"> Черкаської області»</w:t>
      </w:r>
    </w:p>
    <w:p w14:paraId="1BE6528C" w14:textId="77777777" w:rsidR="00AD23CF" w:rsidRDefault="00AD23CF" w:rsidP="00AD23CF">
      <w:pPr>
        <w:jc w:val="both"/>
        <w:rPr>
          <w:sz w:val="28"/>
          <w:szCs w:val="28"/>
        </w:rPr>
      </w:pPr>
    </w:p>
    <w:p w14:paraId="6DF97B7B" w14:textId="77777777" w:rsidR="00AD23CF" w:rsidRDefault="00AD23CF" w:rsidP="00AD23CF">
      <w:pPr>
        <w:ind w:firstLine="708"/>
        <w:jc w:val="both"/>
        <w:rPr>
          <w:sz w:val="28"/>
          <w:szCs w:val="28"/>
        </w:rPr>
      </w:pPr>
      <w:r w:rsidRPr="000F459F">
        <w:rPr>
          <w:sz w:val="28"/>
          <w:szCs w:val="28"/>
        </w:rPr>
        <w:t>Відповідно до статей 26, 60</w:t>
      </w:r>
      <w:r w:rsidRPr="00EC5A61">
        <w:rPr>
          <w:sz w:val="28"/>
          <w:szCs w:val="28"/>
        </w:rPr>
        <w:t xml:space="preserve"> Закону України «Про місцеве самоврядування в Україні», статті 111 Цивільног</w:t>
      </w:r>
      <w:r>
        <w:rPr>
          <w:sz w:val="28"/>
          <w:szCs w:val="28"/>
        </w:rPr>
        <w:t xml:space="preserve">о кодексу України, </w:t>
      </w:r>
      <w:r w:rsidRPr="00EC5A61">
        <w:rPr>
          <w:sz w:val="28"/>
          <w:szCs w:val="28"/>
        </w:rPr>
        <w:t>Закону України «Про держа</w:t>
      </w:r>
      <w:r>
        <w:rPr>
          <w:sz w:val="28"/>
          <w:szCs w:val="28"/>
        </w:rPr>
        <w:t>вну реєстрацію юридичних осіб,</w:t>
      </w:r>
      <w:r w:rsidRPr="00EC5A61">
        <w:rPr>
          <w:sz w:val="28"/>
          <w:szCs w:val="28"/>
        </w:rPr>
        <w:t xml:space="preserve"> фізичних осіб – підприємців</w:t>
      </w:r>
      <w:r>
        <w:rPr>
          <w:sz w:val="28"/>
          <w:szCs w:val="28"/>
        </w:rPr>
        <w:t xml:space="preserve"> та громадських формувань</w:t>
      </w:r>
      <w:r w:rsidRPr="00EC5A61">
        <w:rPr>
          <w:sz w:val="28"/>
          <w:szCs w:val="28"/>
        </w:rPr>
        <w:t xml:space="preserve">», </w:t>
      </w:r>
      <w:r>
        <w:rPr>
          <w:sz w:val="28"/>
          <w:szCs w:val="28"/>
        </w:rPr>
        <w:t>рішення міської ради від 28.05.2021 №9-8</w:t>
      </w:r>
      <w:r w:rsidRPr="00440C8D">
        <w:rPr>
          <w:sz w:val="28"/>
          <w:szCs w:val="28"/>
        </w:rPr>
        <w:t xml:space="preserve"> «Про  </w:t>
      </w:r>
      <w:r>
        <w:rPr>
          <w:sz w:val="28"/>
          <w:szCs w:val="28"/>
        </w:rPr>
        <w:t>припинення в результаті ліквідації</w:t>
      </w:r>
      <w:r w:rsidRPr="00440C8D">
        <w:rPr>
          <w:sz w:val="28"/>
          <w:szCs w:val="28"/>
        </w:rPr>
        <w:t xml:space="preserve"> юридичної особи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Хлипнівська</w:t>
      </w:r>
      <w:proofErr w:type="spellEnd"/>
      <w:r>
        <w:rPr>
          <w:sz w:val="28"/>
          <w:szCs w:val="28"/>
        </w:rPr>
        <w:t xml:space="preserve"> загальноосвітня школа І-ІІ ступенів Звенигородської міської ради Звенигородського району Черкаської області»</w:t>
      </w:r>
      <w:r w:rsidRPr="00EC5A61">
        <w:rPr>
          <w:sz w:val="28"/>
          <w:szCs w:val="28"/>
        </w:rPr>
        <w:t xml:space="preserve">, з метою завершення процесу припинення юридичної  </w:t>
      </w:r>
      <w:r>
        <w:rPr>
          <w:sz w:val="28"/>
          <w:szCs w:val="28"/>
        </w:rPr>
        <w:t xml:space="preserve">особи – </w:t>
      </w:r>
      <w:proofErr w:type="spellStart"/>
      <w:r>
        <w:rPr>
          <w:sz w:val="28"/>
          <w:szCs w:val="28"/>
        </w:rPr>
        <w:t>Хлипнівська</w:t>
      </w:r>
      <w:proofErr w:type="spellEnd"/>
      <w:r>
        <w:rPr>
          <w:sz w:val="28"/>
          <w:szCs w:val="28"/>
        </w:rPr>
        <w:t xml:space="preserve"> загальноосвітня школа І-ІІ ступенів Звенигородської міської ради Звенигородського району Черкаської області</w:t>
      </w:r>
      <w:r w:rsidRPr="00440C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C5A61">
        <w:rPr>
          <w:sz w:val="28"/>
          <w:szCs w:val="28"/>
        </w:rPr>
        <w:t xml:space="preserve">розглянувши клопотання </w:t>
      </w:r>
      <w:r>
        <w:rPr>
          <w:sz w:val="28"/>
          <w:szCs w:val="28"/>
        </w:rPr>
        <w:t xml:space="preserve">відділу освіти </w:t>
      </w:r>
      <w:r w:rsidRPr="00EC5A61">
        <w:rPr>
          <w:sz w:val="28"/>
          <w:szCs w:val="28"/>
        </w:rPr>
        <w:t xml:space="preserve">Звенигородської </w:t>
      </w:r>
      <w:r>
        <w:rPr>
          <w:sz w:val="28"/>
          <w:szCs w:val="28"/>
        </w:rPr>
        <w:t>міської ради від 10.09.2021 № 528/01-02</w:t>
      </w:r>
      <w:r w:rsidRPr="00EC5A61">
        <w:rPr>
          <w:sz w:val="28"/>
          <w:szCs w:val="28"/>
        </w:rPr>
        <w:t xml:space="preserve">, </w:t>
      </w:r>
      <w:r w:rsidRPr="003E20CE">
        <w:rPr>
          <w:sz w:val="28"/>
          <w:szCs w:val="28"/>
        </w:rPr>
        <w:t>враховуючи висновки постійних комісій міської ради з питань фінансів, бюджету, соціально-економічного розвитку, інвестицій, промисловості, підприємництва та сфери послуг; освіти, культури, духовності, молоді, спорту, захисту культурної та історичної спадщини, засобів масової інформації, міська рада вирішила:</w:t>
      </w:r>
    </w:p>
    <w:p w14:paraId="1CFE6C6A" w14:textId="77777777" w:rsidR="00B8413B" w:rsidRPr="003E20CE" w:rsidRDefault="00B8413B" w:rsidP="00AD23CF">
      <w:pPr>
        <w:ind w:firstLine="708"/>
        <w:jc w:val="both"/>
        <w:rPr>
          <w:sz w:val="28"/>
          <w:szCs w:val="28"/>
        </w:rPr>
      </w:pPr>
    </w:p>
    <w:p w14:paraId="1703077C" w14:textId="5095C6F4" w:rsidR="00AD23CF" w:rsidRDefault="00AD23CF" w:rsidP="00AD23CF">
      <w:pPr>
        <w:jc w:val="both"/>
        <w:rPr>
          <w:sz w:val="28"/>
          <w:szCs w:val="28"/>
        </w:rPr>
      </w:pPr>
      <w:r w:rsidRPr="00022583">
        <w:rPr>
          <w:i/>
          <w:sz w:val="28"/>
          <w:szCs w:val="28"/>
        </w:rPr>
        <w:t xml:space="preserve"> </w:t>
      </w:r>
      <w:r w:rsidRPr="00842AA4">
        <w:rPr>
          <w:i/>
          <w:sz w:val="28"/>
          <w:szCs w:val="28"/>
        </w:rPr>
        <w:tab/>
      </w:r>
      <w:r w:rsidRPr="00842AA4">
        <w:rPr>
          <w:sz w:val="28"/>
          <w:szCs w:val="28"/>
        </w:rPr>
        <w:t>1.</w:t>
      </w:r>
      <w:r w:rsidRPr="001D7EB0">
        <w:rPr>
          <w:sz w:val="28"/>
          <w:szCs w:val="28"/>
        </w:rPr>
        <w:t xml:space="preserve"> Затвердити ліквідаційний баланс</w:t>
      </w:r>
      <w:r>
        <w:rPr>
          <w:sz w:val="28"/>
          <w:szCs w:val="28"/>
        </w:rPr>
        <w:t xml:space="preserve"> юридичної особи</w:t>
      </w:r>
      <w:r w:rsidRPr="001D7EB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Хлипнівська</w:t>
      </w:r>
      <w:proofErr w:type="spellEnd"/>
      <w:r>
        <w:rPr>
          <w:sz w:val="28"/>
          <w:szCs w:val="28"/>
        </w:rPr>
        <w:t xml:space="preserve"> загальноосвітня школа</w:t>
      </w:r>
      <w:r w:rsidRPr="001D7EB0">
        <w:rPr>
          <w:sz w:val="28"/>
          <w:szCs w:val="28"/>
        </w:rPr>
        <w:t xml:space="preserve"> І</w:t>
      </w:r>
      <w:r>
        <w:rPr>
          <w:sz w:val="28"/>
          <w:szCs w:val="28"/>
        </w:rPr>
        <w:t>-ІІ ступенів</w:t>
      </w:r>
      <w:r w:rsidRPr="001D7EB0">
        <w:rPr>
          <w:sz w:val="28"/>
          <w:szCs w:val="28"/>
        </w:rPr>
        <w:t xml:space="preserve"> Звенигородської міської ради Звенигородського району Черкаської області</w:t>
      </w:r>
      <w:r>
        <w:rPr>
          <w:sz w:val="28"/>
          <w:szCs w:val="28"/>
        </w:rPr>
        <w:t>»</w:t>
      </w:r>
      <w:r w:rsidRPr="001D7EB0">
        <w:rPr>
          <w:sz w:val="28"/>
          <w:szCs w:val="28"/>
        </w:rPr>
        <w:t>,  код ЄДРПОУ</w:t>
      </w:r>
      <w:r>
        <w:rPr>
          <w:sz w:val="28"/>
          <w:szCs w:val="28"/>
        </w:rPr>
        <w:t xml:space="preserve"> 21371545, адреса: 20220</w:t>
      </w:r>
      <w:r w:rsidRPr="001D7EB0">
        <w:rPr>
          <w:sz w:val="28"/>
          <w:szCs w:val="28"/>
        </w:rPr>
        <w:t xml:space="preserve">, Україна, Черкаська область, Звенигородський район,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Хлипнівка</w:t>
      </w:r>
      <w:proofErr w:type="spellEnd"/>
      <w:r w:rsidRPr="001D7EB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Трояна</w:t>
      </w:r>
      <w:proofErr w:type="spellEnd"/>
      <w:r>
        <w:rPr>
          <w:sz w:val="28"/>
          <w:szCs w:val="28"/>
        </w:rPr>
        <w:t xml:space="preserve"> буд. </w:t>
      </w:r>
      <w:r w:rsidRPr="001D7EB0">
        <w:rPr>
          <w:sz w:val="28"/>
          <w:szCs w:val="28"/>
        </w:rPr>
        <w:t>4</w:t>
      </w:r>
      <w:r w:rsidR="00B8413B">
        <w:rPr>
          <w:sz w:val="28"/>
          <w:szCs w:val="28"/>
        </w:rPr>
        <w:t xml:space="preserve"> станом на 01.09.2021</w:t>
      </w:r>
      <w:r w:rsidRPr="001D7EB0">
        <w:rPr>
          <w:sz w:val="28"/>
          <w:szCs w:val="28"/>
        </w:rPr>
        <w:t xml:space="preserve"> (додається ).</w:t>
      </w:r>
    </w:p>
    <w:p w14:paraId="6791D5F4" w14:textId="77777777" w:rsidR="00B8413B" w:rsidRDefault="00B8413B" w:rsidP="00AD23CF">
      <w:pPr>
        <w:jc w:val="both"/>
        <w:rPr>
          <w:sz w:val="28"/>
          <w:szCs w:val="28"/>
        </w:rPr>
      </w:pPr>
    </w:p>
    <w:p w14:paraId="6A42E5CE" w14:textId="77777777" w:rsidR="00AD23CF" w:rsidRPr="00EC5A61" w:rsidRDefault="00AD23CF" w:rsidP="00AD23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C5A61">
        <w:rPr>
          <w:sz w:val="28"/>
          <w:szCs w:val="28"/>
        </w:rPr>
        <w:t>Ліквідаційній коміс</w:t>
      </w:r>
      <w:r>
        <w:rPr>
          <w:sz w:val="28"/>
          <w:szCs w:val="28"/>
        </w:rPr>
        <w:t xml:space="preserve">ії з ліквідації юридичної особи </w:t>
      </w:r>
      <w:proofErr w:type="spellStart"/>
      <w:r>
        <w:rPr>
          <w:sz w:val="28"/>
          <w:szCs w:val="28"/>
        </w:rPr>
        <w:t>Хлипнівської</w:t>
      </w:r>
      <w:proofErr w:type="spellEnd"/>
      <w:r>
        <w:rPr>
          <w:sz w:val="28"/>
          <w:szCs w:val="28"/>
        </w:rPr>
        <w:t xml:space="preserve"> загальноосвітньої школи І-ІІ ступенів Звенигородської міської ради Звенигородського району</w:t>
      </w:r>
      <w:r w:rsidRPr="0056402B">
        <w:rPr>
          <w:sz w:val="28"/>
          <w:szCs w:val="28"/>
        </w:rPr>
        <w:t xml:space="preserve"> Черкаської області</w:t>
      </w:r>
      <w:r>
        <w:rPr>
          <w:sz w:val="28"/>
          <w:szCs w:val="28"/>
        </w:rPr>
        <w:t xml:space="preserve"> </w:t>
      </w:r>
      <w:r w:rsidRPr="00EC5A61">
        <w:rPr>
          <w:sz w:val="28"/>
          <w:szCs w:val="28"/>
        </w:rPr>
        <w:t>завершити заходи з припинення зазначеної юридичної особи у порядку, встановленому чинним законодавством.</w:t>
      </w:r>
    </w:p>
    <w:p w14:paraId="2376EDCC" w14:textId="77777777" w:rsidR="00AD23CF" w:rsidRPr="00987A7F" w:rsidRDefault="00AD23CF" w:rsidP="00AD23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3. </w:t>
      </w:r>
      <w:r w:rsidRPr="00987A7F"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 xml:space="preserve">постійну комісію </w:t>
      </w:r>
      <w:r w:rsidRPr="00987A7F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ради з питань</w:t>
      </w:r>
      <w:r w:rsidRPr="00987A7F">
        <w:rPr>
          <w:sz w:val="28"/>
          <w:szCs w:val="28"/>
        </w:rPr>
        <w:t xml:space="preserve"> освіти, культури, духовності, молоді, спорту, захисту культурної та історичної спадщини, засобів масової інформації</w:t>
      </w:r>
      <w:r>
        <w:rPr>
          <w:sz w:val="28"/>
          <w:szCs w:val="28"/>
        </w:rPr>
        <w:t>.</w:t>
      </w:r>
    </w:p>
    <w:p w14:paraId="248D7C69" w14:textId="77777777" w:rsidR="00AD23CF" w:rsidRPr="00C17658" w:rsidRDefault="00AD23CF" w:rsidP="00AD23CF">
      <w:pPr>
        <w:ind w:firstLine="708"/>
        <w:jc w:val="both"/>
        <w:rPr>
          <w:i/>
          <w:sz w:val="28"/>
          <w:szCs w:val="28"/>
          <w:u w:val="single"/>
        </w:rPr>
      </w:pPr>
    </w:p>
    <w:p w14:paraId="62EA7EB1" w14:textId="77777777" w:rsidR="00AD23CF" w:rsidRDefault="00AD23CF" w:rsidP="00AD23CF">
      <w:pPr>
        <w:jc w:val="both"/>
        <w:rPr>
          <w:sz w:val="28"/>
          <w:szCs w:val="28"/>
        </w:rPr>
      </w:pPr>
    </w:p>
    <w:p w14:paraId="590B2F21" w14:textId="77777777" w:rsidR="00AD23CF" w:rsidRPr="000F459F" w:rsidRDefault="00AD23CF" w:rsidP="00AD23CF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Олександр САЄНКО</w:t>
      </w:r>
    </w:p>
    <w:p w14:paraId="0C3EE32D" w14:textId="77777777" w:rsidR="00AD23CF" w:rsidRDefault="00AD23CF" w:rsidP="00AD23CF">
      <w:pPr>
        <w:ind w:right="4393"/>
        <w:jc w:val="both"/>
        <w:rPr>
          <w:color w:val="000000"/>
          <w:sz w:val="28"/>
          <w:szCs w:val="28"/>
          <w:lang w:eastAsia="ru-RU"/>
        </w:rPr>
      </w:pPr>
    </w:p>
    <w:p w14:paraId="639DE8BF" w14:textId="77777777" w:rsidR="00AD23CF" w:rsidRDefault="00AD23CF" w:rsidP="00AD23CF">
      <w:pPr>
        <w:ind w:firstLine="708"/>
        <w:jc w:val="both"/>
        <w:rPr>
          <w:sz w:val="28"/>
          <w:szCs w:val="28"/>
        </w:rPr>
      </w:pPr>
    </w:p>
    <w:p w14:paraId="019F2E79" w14:textId="77777777" w:rsidR="00AD23CF" w:rsidRDefault="00AD23CF" w:rsidP="00AD23CF">
      <w:pPr>
        <w:jc w:val="center"/>
        <w:rPr>
          <w:sz w:val="28"/>
          <w:szCs w:val="28"/>
        </w:rPr>
      </w:pPr>
    </w:p>
    <w:p w14:paraId="52C67ED8" w14:textId="77777777" w:rsidR="00AD23CF" w:rsidRDefault="00AD23CF" w:rsidP="00AD23CF">
      <w:pPr>
        <w:jc w:val="center"/>
        <w:rPr>
          <w:sz w:val="28"/>
          <w:szCs w:val="28"/>
        </w:rPr>
      </w:pPr>
    </w:p>
    <w:p w14:paraId="23FD08BA" w14:textId="77777777" w:rsidR="00AD23CF" w:rsidRDefault="00AD23CF" w:rsidP="00AD23CF">
      <w:pPr>
        <w:jc w:val="center"/>
        <w:rPr>
          <w:sz w:val="28"/>
          <w:szCs w:val="28"/>
        </w:rPr>
      </w:pPr>
    </w:p>
    <w:p w14:paraId="3D4487DC" w14:textId="77777777" w:rsidR="00AD23CF" w:rsidRDefault="00AD23CF" w:rsidP="00AD23CF">
      <w:pPr>
        <w:jc w:val="center"/>
        <w:rPr>
          <w:sz w:val="28"/>
          <w:szCs w:val="28"/>
        </w:rPr>
      </w:pPr>
    </w:p>
    <w:p w14:paraId="091CD6EC" w14:textId="77777777" w:rsidR="00AD23CF" w:rsidRDefault="00AD23CF" w:rsidP="00AD23CF">
      <w:pPr>
        <w:jc w:val="center"/>
        <w:rPr>
          <w:sz w:val="28"/>
          <w:szCs w:val="28"/>
        </w:rPr>
      </w:pPr>
    </w:p>
    <w:p w14:paraId="326DC09A" w14:textId="77777777" w:rsidR="00A11766" w:rsidRDefault="00A11766"/>
    <w:sectPr w:rsidR="00A11766" w:rsidSect="006E08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B68"/>
    <w:rsid w:val="0019715C"/>
    <w:rsid w:val="00274FCE"/>
    <w:rsid w:val="006E08D9"/>
    <w:rsid w:val="00725220"/>
    <w:rsid w:val="00A11766"/>
    <w:rsid w:val="00AD23CF"/>
    <w:rsid w:val="00AE7CF8"/>
    <w:rsid w:val="00B36B68"/>
    <w:rsid w:val="00B8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526D3"/>
  <w15:docId w15:val="{5FB0CF6A-7326-420D-BE69-7241E55D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D2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AD23CF"/>
    <w:rPr>
      <w:rFonts w:ascii="Verdana" w:eastAsia="MS Mincho" w:hAnsi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274F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FCE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B84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user</cp:lastModifiedBy>
  <cp:revision>5</cp:revision>
  <cp:lastPrinted>2021-11-05T06:47:00Z</cp:lastPrinted>
  <dcterms:created xsi:type="dcterms:W3CDTF">2021-09-20T13:09:00Z</dcterms:created>
  <dcterms:modified xsi:type="dcterms:W3CDTF">2021-11-05T06:48:00Z</dcterms:modified>
</cp:coreProperties>
</file>