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109A" w:rsidRPr="00F17063" w:rsidRDefault="00B1109A" w:rsidP="00B1109A">
      <w:pPr>
        <w:jc w:val="center"/>
        <w:rPr>
          <w:sz w:val="28"/>
          <w:szCs w:val="28"/>
          <w:lang w:val="uk-UA"/>
        </w:rPr>
      </w:pPr>
      <w:r>
        <w:rPr>
          <w:rFonts w:ascii="UkrainianPeterburg" w:hAnsi="UkrainianPeterburg"/>
          <w:noProof/>
          <w:color w:val="000000"/>
          <w:sz w:val="6"/>
        </w:rPr>
        <w:drawing>
          <wp:inline distT="0" distB="0" distL="0" distR="0">
            <wp:extent cx="542925" cy="847725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109A" w:rsidRPr="00F17063" w:rsidRDefault="00B1109A" w:rsidP="00B1109A">
      <w:pPr>
        <w:rPr>
          <w:sz w:val="28"/>
          <w:szCs w:val="28"/>
          <w:lang w:val="uk-UA"/>
        </w:rPr>
      </w:pPr>
    </w:p>
    <w:p w:rsidR="00B1109A" w:rsidRPr="009C7779" w:rsidRDefault="00B1109A" w:rsidP="00B1109A">
      <w:pPr>
        <w:jc w:val="center"/>
        <w:rPr>
          <w:b/>
          <w:bCs/>
          <w:sz w:val="28"/>
          <w:lang w:val="uk-UA"/>
        </w:rPr>
      </w:pPr>
      <w:r w:rsidRPr="009C7779">
        <w:rPr>
          <w:b/>
          <w:bCs/>
          <w:sz w:val="28"/>
          <w:lang w:val="uk-UA"/>
        </w:rPr>
        <w:t xml:space="preserve">ЗВЕНИГОРОДСЬКА МІСЬКА РАДА </w:t>
      </w:r>
    </w:p>
    <w:p w:rsidR="00B1109A" w:rsidRPr="00F17063" w:rsidRDefault="00B1109A" w:rsidP="00B1109A">
      <w:pPr>
        <w:jc w:val="center"/>
        <w:rPr>
          <w:bCs/>
          <w:sz w:val="28"/>
          <w:lang w:val="uk-UA"/>
        </w:rPr>
      </w:pPr>
      <w:r w:rsidRPr="009C7779">
        <w:rPr>
          <w:b/>
          <w:bCs/>
          <w:sz w:val="28"/>
          <w:lang w:val="uk-UA"/>
        </w:rPr>
        <w:t>Черкаської області</w:t>
      </w:r>
    </w:p>
    <w:p w:rsidR="00B1109A" w:rsidRPr="00F17063" w:rsidRDefault="00B1109A" w:rsidP="00B1109A">
      <w:pPr>
        <w:jc w:val="center"/>
        <w:rPr>
          <w:bCs/>
          <w:sz w:val="28"/>
          <w:lang w:val="uk-UA"/>
        </w:rPr>
      </w:pPr>
    </w:p>
    <w:p w:rsidR="00B1109A" w:rsidRDefault="00B1109A" w:rsidP="00B1109A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В И К О Н А В Ч И Й   К О М І Т Е Т</w:t>
      </w:r>
    </w:p>
    <w:p w:rsidR="00B1109A" w:rsidRDefault="00B1109A" w:rsidP="00B1109A">
      <w:pPr>
        <w:jc w:val="both"/>
        <w:rPr>
          <w:b/>
          <w:bCs/>
          <w:sz w:val="28"/>
          <w:lang w:val="uk-UA"/>
        </w:rPr>
      </w:pPr>
    </w:p>
    <w:p w:rsidR="00B1109A" w:rsidRPr="00F17063" w:rsidRDefault="00B1109A" w:rsidP="00B1109A">
      <w:pPr>
        <w:jc w:val="center"/>
        <w:rPr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Р І Ш Е Н </w:t>
      </w:r>
      <w:proofErr w:type="spellStart"/>
      <w:r>
        <w:rPr>
          <w:b/>
          <w:bCs/>
          <w:sz w:val="28"/>
          <w:lang w:val="uk-UA"/>
        </w:rPr>
        <w:t>Н</w:t>
      </w:r>
      <w:proofErr w:type="spellEnd"/>
      <w:r>
        <w:rPr>
          <w:b/>
          <w:bCs/>
          <w:sz w:val="28"/>
          <w:lang w:val="uk-UA"/>
        </w:rPr>
        <w:t xml:space="preserve"> Я</w:t>
      </w:r>
    </w:p>
    <w:p w:rsidR="00B1109A" w:rsidRDefault="00B1109A" w:rsidP="00B1109A">
      <w:pPr>
        <w:jc w:val="both"/>
        <w:rPr>
          <w:bCs/>
          <w:sz w:val="28"/>
          <w:lang w:val="uk-UA"/>
        </w:rPr>
      </w:pPr>
    </w:p>
    <w:p w:rsidR="00B1109A" w:rsidRPr="00F17063" w:rsidRDefault="00B1109A" w:rsidP="00B1109A">
      <w:pPr>
        <w:jc w:val="both"/>
        <w:rPr>
          <w:bCs/>
          <w:sz w:val="28"/>
          <w:lang w:val="uk-UA"/>
        </w:rPr>
      </w:pPr>
    </w:p>
    <w:p w:rsidR="00B1109A" w:rsidRDefault="00BD6DE6" w:rsidP="00B1109A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08</w:t>
      </w:r>
      <w:r w:rsidR="00B1109A">
        <w:rPr>
          <w:bCs/>
          <w:sz w:val="28"/>
          <w:lang w:val="uk-UA"/>
        </w:rPr>
        <w:t>.0</w:t>
      </w:r>
      <w:r>
        <w:rPr>
          <w:bCs/>
          <w:sz w:val="28"/>
          <w:lang w:val="uk-UA"/>
        </w:rPr>
        <w:t>9</w:t>
      </w:r>
      <w:r w:rsidR="00B1109A">
        <w:rPr>
          <w:bCs/>
          <w:sz w:val="28"/>
          <w:lang w:val="uk-UA"/>
        </w:rPr>
        <w:t xml:space="preserve">.2021                                 </w:t>
      </w:r>
      <w:r w:rsidR="00A81FFB">
        <w:rPr>
          <w:bCs/>
          <w:sz w:val="28"/>
          <w:lang w:val="uk-UA"/>
        </w:rPr>
        <w:t xml:space="preserve">                                         </w:t>
      </w:r>
      <w:r w:rsidR="00B1109A">
        <w:rPr>
          <w:bCs/>
          <w:sz w:val="28"/>
          <w:lang w:val="uk-UA"/>
        </w:rPr>
        <w:t xml:space="preserve">     </w:t>
      </w:r>
      <w:r w:rsidR="00A81FFB">
        <w:rPr>
          <w:bCs/>
          <w:sz w:val="28"/>
          <w:lang w:val="uk-UA"/>
        </w:rPr>
        <w:t xml:space="preserve">                </w:t>
      </w:r>
      <w:r w:rsidR="00101869">
        <w:rPr>
          <w:bCs/>
          <w:sz w:val="28"/>
          <w:lang w:val="uk-UA"/>
        </w:rPr>
        <w:t xml:space="preserve">          № </w:t>
      </w:r>
      <w:r w:rsidR="00E32CA4">
        <w:rPr>
          <w:bCs/>
          <w:sz w:val="28"/>
          <w:lang w:val="uk-UA"/>
        </w:rPr>
        <w:t>356</w:t>
      </w:r>
      <w:bookmarkStart w:id="0" w:name="_GoBack"/>
      <w:bookmarkEnd w:id="0"/>
    </w:p>
    <w:p w:rsidR="00B1109A" w:rsidRPr="005A78B0" w:rsidRDefault="00B1109A" w:rsidP="00B1109A">
      <w:pPr>
        <w:rPr>
          <w:rFonts w:ascii="Helvetica" w:hAnsi="Helvetica" w:cs="Helvetica"/>
          <w:color w:val="444444"/>
          <w:sz w:val="21"/>
          <w:szCs w:val="21"/>
          <w:lang w:val="uk-UA" w:eastAsia="uk-UA"/>
        </w:rPr>
      </w:pPr>
      <w:r w:rsidRPr="005A78B0">
        <w:rPr>
          <w:rFonts w:ascii="Helvetica" w:hAnsi="Helvetica" w:cs="Helvetica"/>
          <w:color w:val="444444"/>
          <w:sz w:val="21"/>
          <w:szCs w:val="21"/>
          <w:lang w:val="uk-UA" w:eastAsia="uk-UA"/>
        </w:rPr>
        <w:t> </w:t>
      </w:r>
    </w:p>
    <w:tbl>
      <w:tblPr>
        <w:tblW w:w="0" w:type="auto"/>
        <w:tblInd w:w="-125" w:type="dxa"/>
        <w:shd w:val="clear" w:color="auto" w:fill="E5DEDE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00"/>
      </w:tblGrid>
      <w:tr w:rsidR="00B1109A" w:rsidRPr="00B1109A" w:rsidTr="00EF00C2">
        <w:tc>
          <w:tcPr>
            <w:tcW w:w="630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B1109A" w:rsidRPr="005A78B0" w:rsidRDefault="00B1109A" w:rsidP="00EF00C2">
            <w:pPr>
              <w:rPr>
                <w:rFonts w:ascii="Helvetica" w:hAnsi="Helvetica" w:cs="Helvetica"/>
                <w:color w:val="444444"/>
                <w:sz w:val="21"/>
                <w:szCs w:val="21"/>
                <w:lang w:val="uk-UA" w:eastAsia="uk-UA"/>
              </w:rPr>
            </w:pPr>
          </w:p>
        </w:tc>
      </w:tr>
      <w:tr w:rsidR="00B1109A" w:rsidRPr="00B1109A" w:rsidTr="00EF00C2">
        <w:trPr>
          <w:trHeight w:val="890"/>
        </w:trPr>
        <w:tc>
          <w:tcPr>
            <w:tcW w:w="630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B1109A" w:rsidRDefault="00B1109A" w:rsidP="00EF00C2">
            <w:pPr>
              <w:pStyle w:val="1"/>
              <w:spacing w:before="0" w:beforeAutospacing="0" w:after="0" w:afterAutospacing="0"/>
              <w:rPr>
                <w:b w:val="0"/>
                <w:sz w:val="28"/>
                <w:szCs w:val="28"/>
              </w:rPr>
            </w:pPr>
            <w:r w:rsidRPr="0001749A">
              <w:rPr>
                <w:b w:val="0"/>
                <w:bCs w:val="0"/>
                <w:sz w:val="28"/>
                <w:szCs w:val="28"/>
              </w:rPr>
              <w:t>Про затвердження протоколу</w:t>
            </w:r>
            <w:r w:rsidRPr="0001749A">
              <w:rPr>
                <w:b w:val="0"/>
                <w:bCs w:val="0"/>
                <w:sz w:val="28"/>
                <w:szCs w:val="28"/>
              </w:rPr>
              <w:br/>
            </w:r>
            <w:r>
              <w:rPr>
                <w:b w:val="0"/>
                <w:sz w:val="28"/>
                <w:szCs w:val="28"/>
              </w:rPr>
              <w:t xml:space="preserve">засідання комісії з питань </w:t>
            </w:r>
          </w:p>
          <w:p w:rsidR="00B1109A" w:rsidRPr="0001749A" w:rsidRDefault="00B1109A" w:rsidP="00EF00C2">
            <w:pPr>
              <w:pStyle w:val="1"/>
              <w:spacing w:before="0" w:beforeAutospacing="0" w:after="0" w:afterAutospacing="0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захисту прав дитини</w:t>
            </w:r>
          </w:p>
          <w:p w:rsidR="00B1109A" w:rsidRPr="00E32737" w:rsidRDefault="00B1109A" w:rsidP="00EF00C2">
            <w:pPr>
              <w:rPr>
                <w:color w:val="444444"/>
                <w:sz w:val="28"/>
                <w:szCs w:val="28"/>
                <w:lang w:val="uk-UA" w:eastAsia="uk-UA"/>
              </w:rPr>
            </w:pPr>
          </w:p>
        </w:tc>
      </w:tr>
    </w:tbl>
    <w:p w:rsidR="00B1109A" w:rsidRPr="0072418F" w:rsidRDefault="00B1109A" w:rsidP="00B1109A">
      <w:pPr>
        <w:rPr>
          <w:color w:val="444444"/>
          <w:sz w:val="28"/>
          <w:szCs w:val="28"/>
          <w:lang w:val="uk-UA" w:eastAsia="uk-UA"/>
        </w:rPr>
      </w:pPr>
      <w:r w:rsidRPr="00E32737">
        <w:rPr>
          <w:color w:val="444444"/>
          <w:sz w:val="28"/>
          <w:szCs w:val="28"/>
          <w:lang w:val="uk-UA" w:eastAsia="uk-UA"/>
        </w:rPr>
        <w:t> </w:t>
      </w:r>
    </w:p>
    <w:p w:rsidR="00B1109A" w:rsidRPr="00101869" w:rsidRDefault="00B1109A" w:rsidP="00B1109A">
      <w:pPr>
        <w:pStyle w:val="a6"/>
        <w:jc w:val="both"/>
        <w:rPr>
          <w:rStyle w:val="a4"/>
          <w:b w:val="0"/>
          <w:bCs w:val="0"/>
          <w:sz w:val="28"/>
          <w:szCs w:val="28"/>
          <w:lang w:val="uk-UA"/>
        </w:rPr>
      </w:pPr>
      <w:r w:rsidRPr="00B1109A">
        <w:rPr>
          <w:sz w:val="28"/>
          <w:szCs w:val="28"/>
          <w:lang w:val="uk-UA"/>
        </w:rPr>
        <w:tab/>
        <w:t>З метою реалізація державної політики з п</w:t>
      </w:r>
      <w:r w:rsidRPr="00101869">
        <w:rPr>
          <w:sz w:val="28"/>
          <w:szCs w:val="28"/>
          <w:lang w:val="uk-UA"/>
        </w:rPr>
        <w:t>итань соціального захисту дітей, здійснення самостійно або разом із відповідними органами виконавчої влади, органами місцевого самоврядування, підприємствами, установами та організаціями усіх форм власності, громадськими організаціями заходів щодо захисту прав, свобод і законних інтересів дітей, керуючись Законами України</w:t>
      </w:r>
      <w:r w:rsidRPr="00F3377F">
        <w:rPr>
          <w:sz w:val="28"/>
          <w:szCs w:val="28"/>
          <w:lang w:val="uk-UA"/>
        </w:rPr>
        <w:t xml:space="preserve"> </w:t>
      </w:r>
      <w:hyperlink r:id="rId5" w:tgtFrame="_blank" w:history="1">
        <w:r w:rsidRPr="00F3377F">
          <w:rPr>
            <w:rStyle w:val="a5"/>
            <w:color w:val="auto"/>
            <w:sz w:val="28"/>
            <w:szCs w:val="28"/>
            <w:u w:val="none"/>
            <w:lang w:val="uk-UA"/>
          </w:rPr>
          <w:t>"Про місцеве самоврядування в Україні"</w:t>
        </w:r>
      </w:hyperlink>
      <w:r w:rsidRPr="00101869">
        <w:rPr>
          <w:sz w:val="28"/>
          <w:szCs w:val="28"/>
          <w:lang w:val="uk-UA"/>
        </w:rPr>
        <w:t>,</w:t>
      </w:r>
      <w:r w:rsidRPr="00F3377F">
        <w:rPr>
          <w:sz w:val="28"/>
          <w:szCs w:val="28"/>
          <w:lang w:val="uk-UA"/>
        </w:rPr>
        <w:t xml:space="preserve"> </w:t>
      </w:r>
      <w:hyperlink r:id="rId6" w:tgtFrame="_blank" w:history="1">
        <w:r w:rsidRPr="00F3377F">
          <w:rPr>
            <w:rStyle w:val="a5"/>
            <w:color w:val="auto"/>
            <w:sz w:val="28"/>
            <w:szCs w:val="28"/>
            <w:u w:val="none"/>
            <w:lang w:val="uk-UA"/>
          </w:rPr>
          <w:t>"Про охорону дитинства"</w:t>
        </w:r>
      </w:hyperlink>
      <w:r w:rsidRPr="00101869">
        <w:rPr>
          <w:sz w:val="28"/>
          <w:szCs w:val="28"/>
          <w:lang w:val="uk-UA"/>
        </w:rPr>
        <w:t>,</w:t>
      </w:r>
      <w:r w:rsidRPr="00F3377F">
        <w:rPr>
          <w:sz w:val="28"/>
          <w:szCs w:val="28"/>
          <w:lang w:val="uk-UA"/>
        </w:rPr>
        <w:t xml:space="preserve"> </w:t>
      </w:r>
      <w:hyperlink r:id="rId7" w:tgtFrame="_blank" w:history="1">
        <w:r w:rsidRPr="00F3377F">
          <w:rPr>
            <w:rStyle w:val="a5"/>
            <w:color w:val="auto"/>
            <w:sz w:val="28"/>
            <w:szCs w:val="28"/>
            <w:u w:val="none"/>
            <w:lang w:val="uk-UA"/>
          </w:rPr>
          <w:t>"Про забезпечення організаційно-правових умов соціального захисту дітей-сиріт та дітей, позбавлених батьківського піклування"</w:t>
        </w:r>
      </w:hyperlink>
      <w:r w:rsidRPr="00101869">
        <w:rPr>
          <w:sz w:val="28"/>
          <w:szCs w:val="28"/>
          <w:lang w:val="uk-UA"/>
        </w:rPr>
        <w:t>,</w:t>
      </w:r>
      <w:r w:rsidRPr="00F3377F">
        <w:rPr>
          <w:sz w:val="28"/>
          <w:szCs w:val="28"/>
          <w:lang w:val="uk-UA"/>
        </w:rPr>
        <w:t xml:space="preserve"> </w:t>
      </w:r>
      <w:hyperlink r:id="rId8" w:tgtFrame="_blank" w:history="1">
        <w:r w:rsidRPr="00F3377F">
          <w:rPr>
            <w:rStyle w:val="a5"/>
            <w:color w:val="auto"/>
            <w:sz w:val="28"/>
            <w:szCs w:val="28"/>
            <w:u w:val="none"/>
            <w:lang w:val="uk-UA"/>
          </w:rPr>
          <w:t>"Про органи і служби у справах дітей та спеціальні установи для дітей"</w:t>
        </w:r>
      </w:hyperlink>
      <w:r w:rsidRPr="00F3377F">
        <w:rPr>
          <w:sz w:val="28"/>
          <w:szCs w:val="28"/>
          <w:lang w:val="uk-UA"/>
        </w:rPr>
        <w:t xml:space="preserve">, </w:t>
      </w:r>
      <w:r w:rsidRPr="00524FA7">
        <w:rPr>
          <w:sz w:val="28"/>
          <w:szCs w:val="28"/>
          <w:lang w:val="uk-UA"/>
        </w:rPr>
        <w:t xml:space="preserve">постанови Кабінету Міністрів України від 24.09.2008р. №866 «Питання діяльності органів опіки та піклування, пов’язані із захистом </w:t>
      </w:r>
      <w:r>
        <w:rPr>
          <w:sz w:val="28"/>
          <w:szCs w:val="28"/>
          <w:lang w:val="uk-UA"/>
        </w:rPr>
        <w:t>прав дітей»,</w:t>
      </w:r>
      <w:r w:rsidRPr="00101869">
        <w:rPr>
          <w:rStyle w:val="a4"/>
          <w:b w:val="0"/>
          <w:sz w:val="28"/>
          <w:szCs w:val="28"/>
          <w:bdr w:val="none" w:sz="0" w:space="0" w:color="auto" w:frame="1"/>
          <w:lang w:val="uk-UA"/>
        </w:rPr>
        <w:t xml:space="preserve"> виконавчий комітет </w:t>
      </w:r>
    </w:p>
    <w:p w:rsidR="00B1109A" w:rsidRDefault="00B1109A" w:rsidP="00B1109A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b w:val="0"/>
          <w:sz w:val="28"/>
          <w:szCs w:val="28"/>
          <w:bdr w:val="none" w:sz="0" w:space="0" w:color="auto" w:frame="1"/>
        </w:rPr>
      </w:pPr>
    </w:p>
    <w:p w:rsidR="00B1109A" w:rsidRDefault="00B1109A" w:rsidP="00B1109A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rStyle w:val="a4"/>
          <w:b w:val="0"/>
          <w:sz w:val="28"/>
          <w:szCs w:val="28"/>
          <w:bdr w:val="none" w:sz="0" w:space="0" w:color="auto" w:frame="1"/>
        </w:rPr>
      </w:pPr>
      <w:r>
        <w:rPr>
          <w:rStyle w:val="a4"/>
          <w:b w:val="0"/>
          <w:sz w:val="28"/>
          <w:szCs w:val="28"/>
          <w:bdr w:val="none" w:sz="0" w:space="0" w:color="auto" w:frame="1"/>
        </w:rPr>
        <w:t>ВИРІШИВ:</w:t>
      </w:r>
    </w:p>
    <w:p w:rsidR="00B1109A" w:rsidRDefault="00B1109A" w:rsidP="00B1109A">
      <w:pPr>
        <w:pStyle w:val="a3"/>
        <w:shd w:val="clear" w:color="auto" w:fill="FFFFFF"/>
        <w:tabs>
          <w:tab w:val="left" w:pos="426"/>
        </w:tabs>
        <w:spacing w:before="0" w:beforeAutospacing="0" w:after="0" w:afterAutospacing="0"/>
        <w:ind w:firstLine="426"/>
        <w:jc w:val="both"/>
        <w:textAlignment w:val="baseline"/>
        <w:rPr>
          <w:rStyle w:val="a4"/>
          <w:b w:val="0"/>
          <w:sz w:val="28"/>
          <w:szCs w:val="28"/>
          <w:bdr w:val="none" w:sz="0" w:space="0" w:color="auto" w:frame="1"/>
        </w:rPr>
      </w:pPr>
    </w:p>
    <w:p w:rsidR="00B1109A" w:rsidRDefault="00B1109A" w:rsidP="00B1109A">
      <w:pPr>
        <w:pStyle w:val="a3"/>
        <w:shd w:val="clear" w:color="auto" w:fill="FFFFFF"/>
        <w:tabs>
          <w:tab w:val="left" w:pos="426"/>
        </w:tabs>
        <w:spacing w:before="0" w:beforeAutospacing="0" w:after="0" w:afterAutospacing="0"/>
        <w:ind w:firstLine="426"/>
        <w:jc w:val="both"/>
        <w:textAlignment w:val="baseline"/>
        <w:rPr>
          <w:rStyle w:val="a4"/>
          <w:b w:val="0"/>
          <w:sz w:val="28"/>
          <w:szCs w:val="28"/>
          <w:bdr w:val="none" w:sz="0" w:space="0" w:color="auto" w:frame="1"/>
        </w:rPr>
      </w:pPr>
      <w:r>
        <w:rPr>
          <w:rStyle w:val="a4"/>
          <w:b w:val="0"/>
          <w:sz w:val="28"/>
          <w:szCs w:val="28"/>
          <w:bdr w:val="none" w:sz="0" w:space="0" w:color="auto" w:frame="1"/>
        </w:rPr>
        <w:t>1.Затвердити протокол комісії з питань захисту прав дитини Звенигоро</w:t>
      </w:r>
      <w:r w:rsidR="00996E46">
        <w:rPr>
          <w:rStyle w:val="a4"/>
          <w:b w:val="0"/>
          <w:sz w:val="28"/>
          <w:szCs w:val="28"/>
          <w:bdr w:val="none" w:sz="0" w:space="0" w:color="auto" w:frame="1"/>
        </w:rPr>
        <w:t xml:space="preserve">дської міської ради (додається) від </w:t>
      </w:r>
      <w:r w:rsidR="00BD6DE6">
        <w:rPr>
          <w:rStyle w:val="a4"/>
          <w:b w:val="0"/>
          <w:sz w:val="28"/>
          <w:szCs w:val="28"/>
          <w:bdr w:val="none" w:sz="0" w:space="0" w:color="auto" w:frame="1"/>
        </w:rPr>
        <w:t>03</w:t>
      </w:r>
      <w:r w:rsidR="00996E46">
        <w:rPr>
          <w:rStyle w:val="a4"/>
          <w:b w:val="0"/>
          <w:sz w:val="28"/>
          <w:szCs w:val="28"/>
          <w:bdr w:val="none" w:sz="0" w:space="0" w:color="auto" w:frame="1"/>
        </w:rPr>
        <w:t>.0</w:t>
      </w:r>
      <w:r w:rsidR="00BD6DE6">
        <w:rPr>
          <w:rStyle w:val="a4"/>
          <w:b w:val="0"/>
          <w:sz w:val="28"/>
          <w:szCs w:val="28"/>
          <w:bdr w:val="none" w:sz="0" w:space="0" w:color="auto" w:frame="1"/>
        </w:rPr>
        <w:t>9</w:t>
      </w:r>
      <w:r w:rsidR="00996E46">
        <w:rPr>
          <w:rStyle w:val="a4"/>
          <w:b w:val="0"/>
          <w:sz w:val="28"/>
          <w:szCs w:val="28"/>
          <w:bdr w:val="none" w:sz="0" w:space="0" w:color="auto" w:frame="1"/>
        </w:rPr>
        <w:t xml:space="preserve">.2021 № </w:t>
      </w:r>
      <w:r w:rsidR="00BD6DE6">
        <w:rPr>
          <w:rStyle w:val="a4"/>
          <w:b w:val="0"/>
          <w:sz w:val="28"/>
          <w:szCs w:val="28"/>
          <w:bdr w:val="none" w:sz="0" w:space="0" w:color="auto" w:frame="1"/>
        </w:rPr>
        <w:t>9</w:t>
      </w:r>
      <w:r w:rsidR="00996E46">
        <w:rPr>
          <w:rStyle w:val="a4"/>
          <w:b w:val="0"/>
          <w:sz w:val="28"/>
          <w:szCs w:val="28"/>
          <w:bdr w:val="none" w:sz="0" w:space="0" w:color="auto" w:frame="1"/>
        </w:rPr>
        <w:t>.</w:t>
      </w:r>
    </w:p>
    <w:p w:rsidR="00B1109A" w:rsidRPr="00475B4D" w:rsidRDefault="00B1109A" w:rsidP="00B1109A">
      <w:pPr>
        <w:pStyle w:val="a3"/>
        <w:shd w:val="clear" w:color="auto" w:fill="FFFFFF"/>
        <w:tabs>
          <w:tab w:val="left" w:pos="426"/>
        </w:tabs>
        <w:spacing w:before="0" w:beforeAutospacing="0" w:after="0" w:afterAutospacing="0"/>
        <w:ind w:firstLine="426"/>
        <w:jc w:val="both"/>
        <w:textAlignment w:val="baseline"/>
        <w:rPr>
          <w:b/>
          <w:sz w:val="28"/>
          <w:szCs w:val="28"/>
        </w:rPr>
      </w:pPr>
      <w:r w:rsidRPr="00475B4D">
        <w:rPr>
          <w:rStyle w:val="a4"/>
          <w:b w:val="0"/>
          <w:sz w:val="28"/>
          <w:szCs w:val="28"/>
          <w:bdr w:val="none" w:sz="0" w:space="0" w:color="auto" w:frame="1"/>
        </w:rPr>
        <w:br/>
      </w:r>
    </w:p>
    <w:p w:rsidR="00B1109A" w:rsidRDefault="00B1109A" w:rsidP="00B1109A">
      <w:pPr>
        <w:rPr>
          <w:color w:val="444444"/>
          <w:sz w:val="28"/>
          <w:szCs w:val="28"/>
          <w:lang w:val="uk-UA" w:eastAsia="uk-UA"/>
        </w:rPr>
      </w:pPr>
    </w:p>
    <w:p w:rsidR="00B1109A" w:rsidRPr="0035244C" w:rsidRDefault="00B1109A" w:rsidP="00B1109A">
      <w:pPr>
        <w:jc w:val="both"/>
        <w:rPr>
          <w:rFonts w:ascii="Helvetica" w:hAnsi="Helvetica" w:cs="Helvetica"/>
          <w:color w:val="444444"/>
          <w:sz w:val="21"/>
          <w:szCs w:val="21"/>
          <w:lang w:val="uk-UA" w:eastAsia="uk-UA"/>
        </w:rPr>
      </w:pPr>
      <w:r>
        <w:rPr>
          <w:color w:val="444444"/>
          <w:sz w:val="28"/>
          <w:szCs w:val="28"/>
          <w:lang w:val="uk-UA" w:eastAsia="uk-UA"/>
        </w:rPr>
        <w:t>М</w:t>
      </w:r>
      <w:proofErr w:type="spellStart"/>
      <w:r w:rsidRPr="00E32737">
        <w:rPr>
          <w:sz w:val="28"/>
          <w:szCs w:val="28"/>
        </w:rPr>
        <w:t>іський</w:t>
      </w:r>
      <w:proofErr w:type="spellEnd"/>
      <w:r w:rsidRPr="00E32737">
        <w:rPr>
          <w:sz w:val="28"/>
          <w:szCs w:val="28"/>
        </w:rPr>
        <w:t xml:space="preserve"> голова                                                     </w:t>
      </w:r>
      <w:r>
        <w:rPr>
          <w:sz w:val="28"/>
          <w:szCs w:val="28"/>
        </w:rPr>
        <w:t xml:space="preserve">                   </w:t>
      </w:r>
      <w:r>
        <w:rPr>
          <w:sz w:val="28"/>
          <w:szCs w:val="28"/>
          <w:lang w:val="uk-UA"/>
        </w:rPr>
        <w:t>Олександр САЄНКО</w:t>
      </w:r>
    </w:p>
    <w:p w:rsidR="00B1109A" w:rsidRPr="00647FCC" w:rsidRDefault="00B1109A" w:rsidP="00B1109A">
      <w:pPr>
        <w:rPr>
          <w:b/>
          <w:bCs/>
          <w:color w:val="444444"/>
          <w:sz w:val="26"/>
          <w:szCs w:val="26"/>
          <w:lang w:val="uk-UA" w:eastAsia="uk-UA"/>
        </w:rPr>
      </w:pPr>
    </w:p>
    <w:p w:rsidR="00B1109A" w:rsidRPr="00F65720" w:rsidRDefault="00B1109A" w:rsidP="00B1109A">
      <w:pPr>
        <w:rPr>
          <w:lang w:val="uk-UA"/>
        </w:rPr>
      </w:pPr>
    </w:p>
    <w:p w:rsidR="00342643" w:rsidRDefault="00342643"/>
    <w:sectPr w:rsidR="00342643" w:rsidSect="009E568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Peterburg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1109A"/>
    <w:rsid w:val="00101869"/>
    <w:rsid w:val="00342643"/>
    <w:rsid w:val="007004C8"/>
    <w:rsid w:val="008D36E9"/>
    <w:rsid w:val="00996E46"/>
    <w:rsid w:val="00A81FFB"/>
    <w:rsid w:val="00B1109A"/>
    <w:rsid w:val="00BD6DE6"/>
    <w:rsid w:val="00C74BA5"/>
    <w:rsid w:val="00E32CA4"/>
    <w:rsid w:val="00EE62DA"/>
    <w:rsid w:val="00EF0193"/>
    <w:rsid w:val="00F33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41DF3A"/>
  <w15:docId w15:val="{F332D805-10EC-4D75-9781-C640AABAC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10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B1109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1109A"/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paragraph" w:styleId="a3">
    <w:name w:val="Normal (Web)"/>
    <w:basedOn w:val="a"/>
    <w:uiPriority w:val="99"/>
    <w:unhideWhenUsed/>
    <w:rsid w:val="00B1109A"/>
    <w:pPr>
      <w:spacing w:before="100" w:beforeAutospacing="1" w:after="100" w:afterAutospacing="1"/>
    </w:pPr>
    <w:rPr>
      <w:lang w:val="uk-UA" w:eastAsia="uk-UA"/>
    </w:rPr>
  </w:style>
  <w:style w:type="character" w:styleId="a4">
    <w:name w:val="Strong"/>
    <w:uiPriority w:val="22"/>
    <w:qFormat/>
    <w:rsid w:val="00B1109A"/>
    <w:rPr>
      <w:b/>
      <w:bCs/>
    </w:rPr>
  </w:style>
  <w:style w:type="character" w:styleId="a5">
    <w:name w:val="Hyperlink"/>
    <w:basedOn w:val="a0"/>
    <w:uiPriority w:val="99"/>
    <w:unhideWhenUsed/>
    <w:rsid w:val="00B1109A"/>
    <w:rPr>
      <w:color w:val="0000FF"/>
      <w:u w:val="single"/>
    </w:rPr>
  </w:style>
  <w:style w:type="paragraph" w:styleId="a6">
    <w:name w:val="No Spacing"/>
    <w:uiPriority w:val="1"/>
    <w:qFormat/>
    <w:rsid w:val="00B110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1109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1109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.rada.gov.ua/laws/show/20/95-%D0%B2%D1%8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zakon.rada.gov.ua/laws/show/2342-15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zakon.rada.gov.ua/laws/show/2402-14" TargetMode="External"/><Relationship Id="rId5" Type="http://schemas.openxmlformats.org/officeDocument/2006/relationships/hyperlink" Target="http://zakon.rada.gov.ua/laws/show/280/97-%D0%B2%D1%80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245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Оля Козуля</cp:lastModifiedBy>
  <cp:revision>10</cp:revision>
  <cp:lastPrinted>2021-07-16T07:05:00Z</cp:lastPrinted>
  <dcterms:created xsi:type="dcterms:W3CDTF">2021-07-01T07:57:00Z</dcterms:created>
  <dcterms:modified xsi:type="dcterms:W3CDTF">2021-09-13T06:35:00Z</dcterms:modified>
</cp:coreProperties>
</file>