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DF49B4" w:rsidRDefault="00BB6B0B" w:rsidP="004E6FDB">
      <w:pPr>
        <w:jc w:val="center"/>
        <w:rPr>
          <w:sz w:val="28"/>
          <w:szCs w:val="28"/>
          <w:lang w:val="uk-UA"/>
        </w:rPr>
      </w:pPr>
      <w:r w:rsidRPr="00DF49B4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F49B4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F49B4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F49B4" w:rsidRDefault="004E6FDB" w:rsidP="004E6FDB">
      <w:pPr>
        <w:jc w:val="center"/>
        <w:rPr>
          <w:bCs/>
          <w:sz w:val="28"/>
          <w:szCs w:val="20"/>
          <w:lang w:val="uk-UA"/>
        </w:rPr>
      </w:pPr>
      <w:r w:rsidRPr="00DF49B4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F49B4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F49B4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F49B4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F49B4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F49B4" w:rsidRDefault="007366C7" w:rsidP="004E6FDB">
      <w:pPr>
        <w:jc w:val="center"/>
        <w:rPr>
          <w:bCs/>
          <w:sz w:val="28"/>
          <w:szCs w:val="20"/>
          <w:lang w:val="uk-UA"/>
        </w:rPr>
      </w:pPr>
      <w:r w:rsidRPr="00DF49B4">
        <w:rPr>
          <w:b/>
          <w:bCs/>
          <w:sz w:val="28"/>
          <w:szCs w:val="20"/>
          <w:lang w:val="uk-UA"/>
        </w:rPr>
        <w:t xml:space="preserve"> </w:t>
      </w:r>
      <w:r w:rsidR="00075936" w:rsidRPr="00DF49B4">
        <w:rPr>
          <w:b/>
          <w:bCs/>
          <w:sz w:val="28"/>
          <w:szCs w:val="20"/>
          <w:lang w:val="uk-UA"/>
        </w:rPr>
        <w:t xml:space="preserve"> </w:t>
      </w:r>
      <w:r w:rsidR="004E6FDB" w:rsidRPr="00DF49B4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F49B4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F49B4">
        <w:rPr>
          <w:b/>
          <w:bCs/>
          <w:sz w:val="28"/>
          <w:szCs w:val="20"/>
          <w:lang w:val="uk-UA"/>
        </w:rPr>
        <w:t xml:space="preserve"> Я</w:t>
      </w:r>
    </w:p>
    <w:p w:rsidR="008A24AD" w:rsidRPr="00DF49B4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F49B4" w:rsidRDefault="00D71E5A" w:rsidP="008A24AD">
      <w:pPr>
        <w:jc w:val="both"/>
        <w:rPr>
          <w:bCs/>
          <w:sz w:val="28"/>
          <w:szCs w:val="20"/>
          <w:lang w:val="uk-UA"/>
        </w:rPr>
      </w:pPr>
      <w:r w:rsidRPr="00DF49B4">
        <w:rPr>
          <w:bCs/>
          <w:sz w:val="28"/>
          <w:szCs w:val="20"/>
          <w:lang w:val="uk-UA"/>
        </w:rPr>
        <w:t>23</w:t>
      </w:r>
      <w:r w:rsidR="008A24AD" w:rsidRPr="00DF49B4">
        <w:rPr>
          <w:bCs/>
          <w:sz w:val="28"/>
          <w:szCs w:val="20"/>
          <w:lang w:val="uk-UA"/>
        </w:rPr>
        <w:t>.0</w:t>
      </w:r>
      <w:r w:rsidR="009F3695" w:rsidRPr="00DF49B4">
        <w:rPr>
          <w:bCs/>
          <w:sz w:val="28"/>
          <w:szCs w:val="20"/>
          <w:lang w:val="uk-UA"/>
        </w:rPr>
        <w:t>4</w:t>
      </w:r>
      <w:r w:rsidR="008A24AD" w:rsidRPr="00DF49B4">
        <w:rPr>
          <w:bCs/>
          <w:sz w:val="28"/>
          <w:szCs w:val="20"/>
          <w:lang w:val="uk-UA"/>
        </w:rPr>
        <w:t xml:space="preserve">.2021            </w:t>
      </w:r>
      <w:r w:rsidR="009F78FF" w:rsidRPr="00DF49B4">
        <w:rPr>
          <w:bCs/>
          <w:sz w:val="28"/>
          <w:szCs w:val="20"/>
          <w:lang w:val="uk-UA"/>
        </w:rPr>
        <w:t xml:space="preserve">          </w:t>
      </w:r>
      <w:r w:rsidR="008A24AD" w:rsidRPr="00DF49B4">
        <w:rPr>
          <w:bCs/>
          <w:sz w:val="28"/>
          <w:szCs w:val="20"/>
          <w:lang w:val="uk-UA"/>
        </w:rPr>
        <w:t xml:space="preserve">                 </w:t>
      </w:r>
      <w:proofErr w:type="spellStart"/>
      <w:r w:rsidR="008A24AD" w:rsidRPr="00DF49B4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DF49B4">
        <w:rPr>
          <w:bCs/>
          <w:sz w:val="28"/>
          <w:szCs w:val="20"/>
          <w:lang w:val="uk-UA"/>
        </w:rPr>
        <w:t xml:space="preserve">                    </w:t>
      </w:r>
      <w:r w:rsidR="009F78FF" w:rsidRPr="00DF49B4">
        <w:rPr>
          <w:bCs/>
          <w:sz w:val="28"/>
          <w:szCs w:val="20"/>
          <w:lang w:val="uk-UA"/>
        </w:rPr>
        <w:t xml:space="preserve">          </w:t>
      </w:r>
      <w:r w:rsidR="008A24AD" w:rsidRPr="00DF49B4">
        <w:rPr>
          <w:bCs/>
          <w:sz w:val="28"/>
          <w:szCs w:val="20"/>
          <w:lang w:val="uk-UA"/>
        </w:rPr>
        <w:t xml:space="preserve">          №</w:t>
      </w:r>
      <w:r w:rsidR="00385831">
        <w:rPr>
          <w:bCs/>
          <w:sz w:val="28"/>
          <w:szCs w:val="20"/>
          <w:lang w:val="uk-UA"/>
        </w:rPr>
        <w:t xml:space="preserve"> </w:t>
      </w:r>
      <w:r w:rsidR="009F78FF" w:rsidRPr="00DF49B4">
        <w:rPr>
          <w:bCs/>
          <w:sz w:val="28"/>
          <w:szCs w:val="20"/>
          <w:lang w:val="uk-UA"/>
        </w:rPr>
        <w:t>11</w:t>
      </w:r>
      <w:r w:rsidR="001D04FF" w:rsidRPr="00DF49B4">
        <w:rPr>
          <w:bCs/>
          <w:sz w:val="28"/>
          <w:szCs w:val="20"/>
          <w:lang w:val="uk-UA"/>
        </w:rPr>
        <w:t>6</w:t>
      </w:r>
    </w:p>
    <w:p w:rsidR="00BB6B0B" w:rsidRPr="00DF49B4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DF49B4" w:rsidRDefault="00BB6B0B" w:rsidP="00F279B7">
      <w:pPr>
        <w:ind w:right="4535"/>
        <w:rPr>
          <w:b/>
          <w:lang w:val="uk-UA"/>
        </w:rPr>
      </w:pPr>
    </w:p>
    <w:p w:rsidR="001D04FF" w:rsidRPr="00DF49B4" w:rsidRDefault="00581662" w:rsidP="001D04FF">
      <w:pPr>
        <w:ind w:right="5527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 xml:space="preserve">Про </w:t>
      </w:r>
      <w:r w:rsidR="001D04FF" w:rsidRPr="00DF49B4">
        <w:rPr>
          <w:sz w:val="28"/>
          <w:szCs w:val="28"/>
          <w:lang w:val="uk-UA"/>
        </w:rPr>
        <w:t xml:space="preserve">відмову у </w:t>
      </w:r>
      <w:r w:rsidRPr="00DF49B4">
        <w:rPr>
          <w:sz w:val="28"/>
          <w:szCs w:val="28"/>
          <w:lang w:val="uk-UA"/>
        </w:rPr>
        <w:t>наданн</w:t>
      </w:r>
      <w:r w:rsidR="001D04FF" w:rsidRPr="00DF49B4">
        <w:rPr>
          <w:sz w:val="28"/>
          <w:szCs w:val="28"/>
          <w:lang w:val="uk-UA"/>
        </w:rPr>
        <w:t>і дозволу</w:t>
      </w:r>
    </w:p>
    <w:p w:rsidR="00581662" w:rsidRPr="00DF49B4" w:rsidRDefault="001D04FF" w:rsidP="001D04FF">
      <w:pPr>
        <w:ind w:right="5527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 xml:space="preserve">на облаштування окремого заїзду </w:t>
      </w:r>
      <w:r w:rsidR="00581662" w:rsidRPr="00DF49B4">
        <w:rPr>
          <w:sz w:val="28"/>
          <w:szCs w:val="28"/>
          <w:lang w:val="uk-UA"/>
        </w:rPr>
        <w:t xml:space="preserve"> </w:t>
      </w:r>
    </w:p>
    <w:p w:rsidR="00581662" w:rsidRPr="00DF49B4" w:rsidRDefault="00581662" w:rsidP="00581662">
      <w:pPr>
        <w:ind w:right="-143" w:firstLine="851"/>
        <w:jc w:val="both"/>
        <w:rPr>
          <w:lang w:val="uk-UA"/>
        </w:rPr>
      </w:pPr>
    </w:p>
    <w:p w:rsidR="00581662" w:rsidRPr="00DF49B4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DF49B4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DF49B4">
        <w:rPr>
          <w:sz w:val="28"/>
          <w:szCs w:val="28"/>
          <w:lang w:val="uk-UA"/>
        </w:rPr>
        <w:t xml:space="preserve">озглянувши заяву </w:t>
      </w:r>
      <w:r w:rsidR="00A95B01" w:rsidRPr="00DF49B4">
        <w:rPr>
          <w:sz w:val="28"/>
          <w:szCs w:val="28"/>
          <w:lang w:val="uk-UA"/>
        </w:rPr>
        <w:t xml:space="preserve">гр. </w:t>
      </w:r>
      <w:r w:rsidR="001D04FF" w:rsidRPr="00DF49B4">
        <w:rPr>
          <w:sz w:val="28"/>
          <w:szCs w:val="28"/>
          <w:lang w:val="uk-UA"/>
        </w:rPr>
        <w:t>Третяка Петра Дмитровича</w:t>
      </w:r>
      <w:r w:rsidRPr="00DF49B4">
        <w:rPr>
          <w:sz w:val="28"/>
          <w:szCs w:val="28"/>
          <w:lang w:val="uk-UA"/>
        </w:rPr>
        <w:t xml:space="preserve">, </w:t>
      </w:r>
      <w:r w:rsidR="00A95B01" w:rsidRPr="00DF49B4">
        <w:rPr>
          <w:sz w:val="28"/>
          <w:szCs w:val="28"/>
          <w:lang w:val="uk-UA"/>
        </w:rPr>
        <w:t>ж</w:t>
      </w:r>
      <w:r w:rsidR="00CF748A" w:rsidRPr="00DF49B4">
        <w:rPr>
          <w:sz w:val="28"/>
          <w:szCs w:val="28"/>
          <w:lang w:val="uk-UA"/>
        </w:rPr>
        <w:t>ителя</w:t>
      </w:r>
      <w:r w:rsidRPr="00DF49B4">
        <w:rPr>
          <w:sz w:val="28"/>
          <w:szCs w:val="28"/>
          <w:lang w:val="uk-UA"/>
        </w:rPr>
        <w:t xml:space="preserve"> </w:t>
      </w:r>
      <w:proofErr w:type="spellStart"/>
      <w:r w:rsidR="00581662" w:rsidRPr="00DF49B4">
        <w:rPr>
          <w:sz w:val="28"/>
          <w:szCs w:val="28"/>
          <w:lang w:val="uk-UA"/>
        </w:rPr>
        <w:t>м</w:t>
      </w:r>
      <w:r w:rsidRPr="00DF49B4">
        <w:rPr>
          <w:sz w:val="28"/>
          <w:szCs w:val="28"/>
          <w:lang w:val="uk-UA"/>
        </w:rPr>
        <w:t>.Звенигородки</w:t>
      </w:r>
      <w:proofErr w:type="spellEnd"/>
      <w:r w:rsidR="00CF748A" w:rsidRPr="00DF49B4">
        <w:rPr>
          <w:sz w:val="28"/>
          <w:szCs w:val="28"/>
          <w:lang w:val="uk-UA"/>
        </w:rPr>
        <w:t xml:space="preserve">, </w:t>
      </w:r>
      <w:proofErr w:type="spellStart"/>
      <w:r w:rsidR="001D04FF" w:rsidRPr="00DF49B4">
        <w:rPr>
          <w:sz w:val="28"/>
          <w:szCs w:val="28"/>
          <w:lang w:val="uk-UA"/>
        </w:rPr>
        <w:t>про</w:t>
      </w:r>
      <w:r w:rsidR="00CF748A" w:rsidRPr="00DF49B4">
        <w:rPr>
          <w:sz w:val="28"/>
          <w:szCs w:val="28"/>
          <w:lang w:val="uk-UA"/>
        </w:rPr>
        <w:t>в</w:t>
      </w:r>
      <w:proofErr w:type="spellEnd"/>
      <w:r w:rsidR="00CF748A" w:rsidRPr="00DF49B4">
        <w:rPr>
          <w:sz w:val="28"/>
          <w:szCs w:val="28"/>
          <w:lang w:val="uk-UA"/>
        </w:rPr>
        <w:t xml:space="preserve">. </w:t>
      </w:r>
      <w:proofErr w:type="spellStart"/>
      <w:r w:rsidR="001D04FF" w:rsidRPr="00DF49B4">
        <w:rPr>
          <w:sz w:val="28"/>
          <w:szCs w:val="28"/>
          <w:lang w:val="uk-UA"/>
        </w:rPr>
        <w:t>О.Вишні</w:t>
      </w:r>
      <w:proofErr w:type="spellEnd"/>
      <w:r w:rsidR="001D04FF" w:rsidRPr="00DF49B4">
        <w:rPr>
          <w:sz w:val="28"/>
          <w:szCs w:val="28"/>
          <w:lang w:val="uk-UA"/>
        </w:rPr>
        <w:t>,</w:t>
      </w:r>
      <w:r w:rsidR="00601A02">
        <w:rPr>
          <w:sz w:val="28"/>
          <w:szCs w:val="28"/>
          <w:lang w:val="uk-UA"/>
        </w:rPr>
        <w:t xml:space="preserve"> </w:t>
      </w:r>
      <w:r w:rsidR="001D04FF" w:rsidRPr="00DF49B4">
        <w:rPr>
          <w:sz w:val="28"/>
          <w:szCs w:val="28"/>
          <w:lang w:val="uk-UA"/>
        </w:rPr>
        <w:t xml:space="preserve">3 </w:t>
      </w:r>
      <w:r w:rsidR="00581662" w:rsidRPr="00DF49B4">
        <w:rPr>
          <w:sz w:val="28"/>
          <w:szCs w:val="28"/>
          <w:lang w:val="uk-UA"/>
        </w:rPr>
        <w:t xml:space="preserve"> про надання дозволу на</w:t>
      </w:r>
      <w:r w:rsidR="001D04FF" w:rsidRPr="00DF49B4">
        <w:rPr>
          <w:sz w:val="28"/>
          <w:szCs w:val="28"/>
          <w:lang w:val="uk-UA"/>
        </w:rPr>
        <w:t xml:space="preserve"> облаштування окрем</w:t>
      </w:r>
      <w:r w:rsidR="00601A02">
        <w:rPr>
          <w:sz w:val="28"/>
          <w:szCs w:val="28"/>
          <w:lang w:val="uk-UA"/>
        </w:rPr>
        <w:t>ого заїзду зі сторони вул. Нова</w:t>
      </w:r>
      <w:r w:rsidR="001D04FF" w:rsidRPr="00DF49B4">
        <w:rPr>
          <w:sz w:val="28"/>
          <w:szCs w:val="28"/>
          <w:lang w:val="uk-UA"/>
        </w:rPr>
        <w:t xml:space="preserve"> до нежитлової будівлі за </w:t>
      </w:r>
      <w:proofErr w:type="spellStart"/>
      <w:r w:rsidR="001D04FF" w:rsidRPr="00DF49B4">
        <w:rPr>
          <w:sz w:val="28"/>
          <w:szCs w:val="28"/>
          <w:lang w:val="uk-UA"/>
        </w:rPr>
        <w:t>адресою</w:t>
      </w:r>
      <w:proofErr w:type="spellEnd"/>
      <w:r w:rsidR="00DF49B4" w:rsidRPr="00DF49B4">
        <w:rPr>
          <w:sz w:val="28"/>
          <w:szCs w:val="28"/>
          <w:lang w:val="uk-UA"/>
        </w:rPr>
        <w:t xml:space="preserve"> </w:t>
      </w:r>
      <w:proofErr w:type="spellStart"/>
      <w:r w:rsidR="00DF49B4" w:rsidRPr="00DF49B4">
        <w:rPr>
          <w:sz w:val="28"/>
          <w:szCs w:val="28"/>
          <w:lang w:val="uk-UA"/>
        </w:rPr>
        <w:t>м.Звенигородки</w:t>
      </w:r>
      <w:proofErr w:type="spellEnd"/>
      <w:r w:rsidR="00DF49B4" w:rsidRPr="00DF49B4">
        <w:rPr>
          <w:sz w:val="28"/>
          <w:szCs w:val="28"/>
          <w:lang w:val="uk-UA"/>
        </w:rPr>
        <w:t xml:space="preserve">, вул. </w:t>
      </w:r>
      <w:r w:rsidR="00601A02">
        <w:rPr>
          <w:sz w:val="28"/>
          <w:szCs w:val="28"/>
          <w:lang w:val="uk-UA"/>
        </w:rPr>
        <w:t>Б. Хмельницького, 21,</w:t>
      </w:r>
      <w:r w:rsidR="001D04FF" w:rsidRPr="00DF49B4">
        <w:rPr>
          <w:sz w:val="28"/>
          <w:szCs w:val="28"/>
          <w:lang w:val="uk-UA"/>
        </w:rPr>
        <w:t xml:space="preserve"> враховуючи </w:t>
      </w:r>
      <w:r w:rsidR="00DF49B4" w:rsidRPr="00DF49B4">
        <w:rPr>
          <w:sz w:val="28"/>
          <w:szCs w:val="28"/>
          <w:lang w:val="uk-UA"/>
        </w:rPr>
        <w:t>висновок відділу містобудування</w:t>
      </w:r>
      <w:r w:rsidR="00581662" w:rsidRPr="00DF49B4">
        <w:rPr>
          <w:sz w:val="28"/>
          <w:szCs w:val="28"/>
          <w:lang w:val="uk-UA"/>
        </w:rPr>
        <w:t xml:space="preserve"> </w:t>
      </w:r>
      <w:r w:rsidR="00DF49B4" w:rsidRPr="00DF49B4">
        <w:rPr>
          <w:sz w:val="28"/>
          <w:szCs w:val="28"/>
          <w:lang w:val="uk-UA"/>
        </w:rPr>
        <w:t>та архітектури</w:t>
      </w:r>
      <w:r w:rsidR="00581662" w:rsidRPr="00DF49B4">
        <w:rPr>
          <w:sz w:val="28"/>
          <w:szCs w:val="28"/>
          <w:lang w:val="uk-UA"/>
        </w:rPr>
        <w:t xml:space="preserve">, </w:t>
      </w:r>
      <w:r w:rsidRPr="00DF49B4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DF49B4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ВИРІШИВ:</w:t>
      </w:r>
    </w:p>
    <w:p w:rsidR="00305016" w:rsidRPr="00DF49B4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1</w:t>
      </w:r>
      <w:r w:rsidR="00581662" w:rsidRPr="00DF49B4">
        <w:rPr>
          <w:sz w:val="28"/>
          <w:szCs w:val="28"/>
          <w:lang w:val="uk-UA"/>
        </w:rPr>
        <w:t xml:space="preserve">. </w:t>
      </w:r>
      <w:r w:rsidR="00DF49B4">
        <w:rPr>
          <w:sz w:val="28"/>
          <w:szCs w:val="28"/>
          <w:lang w:val="uk-UA"/>
        </w:rPr>
        <w:t xml:space="preserve">Відмовити </w:t>
      </w:r>
      <w:r w:rsidR="00A95B01" w:rsidRPr="00DF49B4">
        <w:rPr>
          <w:sz w:val="28"/>
          <w:szCs w:val="28"/>
          <w:lang w:val="uk-UA"/>
        </w:rPr>
        <w:t xml:space="preserve">гр. </w:t>
      </w:r>
      <w:r w:rsidR="00DF49B4">
        <w:rPr>
          <w:sz w:val="28"/>
          <w:szCs w:val="28"/>
          <w:lang w:val="uk-UA"/>
        </w:rPr>
        <w:t>Третяку П. Д.</w:t>
      </w:r>
      <w:r w:rsidR="00DA1C68" w:rsidRPr="00DA1C6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F49B4">
        <w:rPr>
          <w:sz w:val="28"/>
          <w:szCs w:val="28"/>
          <w:lang w:val="uk-UA"/>
        </w:rPr>
        <w:t xml:space="preserve">у наданні </w:t>
      </w:r>
      <w:r w:rsidR="00DF49B4" w:rsidRPr="00DF49B4">
        <w:rPr>
          <w:sz w:val="28"/>
          <w:szCs w:val="28"/>
          <w:lang w:val="uk-UA"/>
        </w:rPr>
        <w:t xml:space="preserve"> дозволу на облаштування окремого заїзду зі сторони вул. Нова, до нежитлової будівлі за </w:t>
      </w:r>
      <w:proofErr w:type="spellStart"/>
      <w:r w:rsidR="00DF49B4" w:rsidRPr="00DF49B4">
        <w:rPr>
          <w:sz w:val="28"/>
          <w:szCs w:val="28"/>
          <w:lang w:val="uk-UA"/>
        </w:rPr>
        <w:t>адресою</w:t>
      </w:r>
      <w:proofErr w:type="spellEnd"/>
      <w:r w:rsidR="00DF49B4" w:rsidRPr="00DF49B4">
        <w:rPr>
          <w:sz w:val="28"/>
          <w:szCs w:val="28"/>
          <w:lang w:val="uk-UA"/>
        </w:rPr>
        <w:t xml:space="preserve"> </w:t>
      </w:r>
      <w:proofErr w:type="spellStart"/>
      <w:r w:rsidR="00DF49B4" w:rsidRPr="00DF49B4">
        <w:rPr>
          <w:sz w:val="28"/>
          <w:szCs w:val="28"/>
          <w:lang w:val="uk-UA"/>
        </w:rPr>
        <w:t>м.Звенигородки</w:t>
      </w:r>
      <w:proofErr w:type="spellEnd"/>
      <w:r w:rsidR="00DF49B4" w:rsidRPr="00DF49B4">
        <w:rPr>
          <w:sz w:val="28"/>
          <w:szCs w:val="28"/>
          <w:lang w:val="uk-UA"/>
        </w:rPr>
        <w:t xml:space="preserve">, </w:t>
      </w:r>
      <w:r w:rsidR="00601A02" w:rsidRPr="00DF49B4">
        <w:rPr>
          <w:sz w:val="28"/>
          <w:szCs w:val="28"/>
          <w:lang w:val="uk-UA"/>
        </w:rPr>
        <w:t xml:space="preserve">вул. </w:t>
      </w:r>
      <w:r w:rsidR="00601A02">
        <w:rPr>
          <w:sz w:val="28"/>
          <w:szCs w:val="28"/>
          <w:lang w:val="uk-UA"/>
        </w:rPr>
        <w:t>Б. Хмельницького, 21</w:t>
      </w:r>
      <w:r w:rsidRPr="00DF49B4">
        <w:rPr>
          <w:sz w:val="28"/>
          <w:szCs w:val="28"/>
          <w:lang w:val="uk-UA"/>
        </w:rPr>
        <w:t>;</w:t>
      </w:r>
    </w:p>
    <w:p w:rsidR="00305016" w:rsidRPr="00DF49B4" w:rsidRDefault="009F78FF" w:rsidP="00CF748A">
      <w:pPr>
        <w:ind w:right="-143" w:firstLine="851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 xml:space="preserve">2. </w:t>
      </w:r>
      <w:r w:rsidR="00305016" w:rsidRPr="00DF49B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A1C68">
        <w:rPr>
          <w:sz w:val="28"/>
          <w:szCs w:val="28"/>
          <w:lang w:val="uk-UA"/>
        </w:rPr>
        <w:t xml:space="preserve">першого </w:t>
      </w:r>
      <w:r w:rsidR="00305016" w:rsidRPr="00DF49B4">
        <w:rPr>
          <w:sz w:val="28"/>
          <w:szCs w:val="28"/>
          <w:lang w:val="uk-UA"/>
        </w:rPr>
        <w:t xml:space="preserve">заступника </w:t>
      </w:r>
      <w:r w:rsidR="00D71E5A" w:rsidRPr="00DF49B4">
        <w:rPr>
          <w:sz w:val="28"/>
          <w:szCs w:val="28"/>
          <w:lang w:val="uk-UA"/>
        </w:rPr>
        <w:t>міського голови</w:t>
      </w:r>
      <w:r w:rsidR="00305016" w:rsidRPr="00DF49B4">
        <w:rPr>
          <w:sz w:val="28"/>
          <w:szCs w:val="28"/>
          <w:lang w:val="uk-UA"/>
        </w:rPr>
        <w:t xml:space="preserve"> </w:t>
      </w:r>
      <w:r w:rsidR="00D71E5A" w:rsidRPr="00DF49B4">
        <w:rPr>
          <w:sz w:val="28"/>
          <w:szCs w:val="28"/>
          <w:lang w:val="uk-UA"/>
        </w:rPr>
        <w:t>–</w:t>
      </w:r>
      <w:r w:rsidR="00305016" w:rsidRPr="00DF49B4">
        <w:rPr>
          <w:sz w:val="28"/>
          <w:szCs w:val="28"/>
          <w:lang w:val="uk-UA"/>
        </w:rPr>
        <w:t xml:space="preserve"> </w:t>
      </w:r>
      <w:proofErr w:type="spellStart"/>
      <w:r w:rsidR="00DA1C68">
        <w:rPr>
          <w:sz w:val="28"/>
          <w:szCs w:val="28"/>
          <w:lang w:val="uk-UA"/>
        </w:rPr>
        <w:t>Маренича</w:t>
      </w:r>
      <w:proofErr w:type="spellEnd"/>
      <w:r w:rsidR="00DA1C68">
        <w:rPr>
          <w:sz w:val="28"/>
          <w:szCs w:val="28"/>
          <w:lang w:val="uk-UA"/>
        </w:rPr>
        <w:t xml:space="preserve"> В.Л</w:t>
      </w:r>
      <w:r w:rsidR="00D71E5A" w:rsidRPr="00DF49B4">
        <w:rPr>
          <w:sz w:val="28"/>
          <w:szCs w:val="28"/>
          <w:lang w:val="uk-UA"/>
        </w:rPr>
        <w:t>.</w:t>
      </w:r>
    </w:p>
    <w:p w:rsidR="009F78FF" w:rsidRPr="00DF49B4" w:rsidRDefault="009F78FF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Pr="00DF49B4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Pr="00DF49B4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DF49B4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DF49B4">
        <w:rPr>
          <w:bCs/>
          <w:shadow/>
          <w:sz w:val="28"/>
          <w:szCs w:val="28"/>
          <w:lang w:val="uk-UA"/>
        </w:rPr>
        <w:t xml:space="preserve">За </w:t>
      </w:r>
      <w:r w:rsidR="00FA7DBF" w:rsidRPr="00DF49B4">
        <w:rPr>
          <w:bCs/>
          <w:shadow/>
          <w:sz w:val="28"/>
          <w:szCs w:val="28"/>
          <w:lang w:val="uk-UA"/>
        </w:rPr>
        <w:t>дорученням</w:t>
      </w:r>
    </w:p>
    <w:p w:rsidR="00FA7DBF" w:rsidRPr="00DF49B4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DF49B4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DF49B4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DF49B4">
        <w:rPr>
          <w:bCs/>
          <w:shadow/>
          <w:sz w:val="28"/>
          <w:szCs w:val="28"/>
          <w:lang w:val="uk-UA"/>
        </w:rPr>
        <w:t>міський голова</w:t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D35E46" w:rsidRPr="00DF49B4">
        <w:rPr>
          <w:bCs/>
          <w:shadow/>
          <w:sz w:val="28"/>
          <w:szCs w:val="28"/>
          <w:lang w:val="uk-UA"/>
        </w:rPr>
        <w:tab/>
      </w:r>
      <w:r w:rsidR="00385831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Pr="00DF49B4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Pr="00DF49B4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Pr="00DF49B4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lastRenderedPageBreak/>
        <w:t>Підготував:</w:t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Начальник відділу житлово-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інфраструктури виконавчого комітету</w:t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  <w:t xml:space="preserve">         </w:t>
      </w:r>
      <w:proofErr w:type="spellStart"/>
      <w:r w:rsidRPr="00DF49B4">
        <w:rPr>
          <w:sz w:val="28"/>
          <w:szCs w:val="28"/>
          <w:lang w:val="uk-UA"/>
        </w:rPr>
        <w:t>Задеряка</w:t>
      </w:r>
      <w:proofErr w:type="spellEnd"/>
      <w:r w:rsidRPr="00DF49B4">
        <w:rPr>
          <w:sz w:val="28"/>
          <w:szCs w:val="28"/>
          <w:lang w:val="uk-UA"/>
        </w:rPr>
        <w:t xml:space="preserve"> Д.В.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Погоджено: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</w:p>
    <w:p w:rsidR="006C563A" w:rsidRPr="00DF49B4" w:rsidRDefault="00DA1C68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r w:rsidR="006C563A" w:rsidRPr="00DF49B4">
        <w:rPr>
          <w:sz w:val="28"/>
          <w:szCs w:val="28"/>
          <w:lang w:val="uk-UA"/>
        </w:rPr>
        <w:t xml:space="preserve">аступник міського голови 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 xml:space="preserve">з виконавчої роботи                                                                  </w:t>
      </w:r>
      <w:proofErr w:type="spellStart"/>
      <w:r w:rsidR="00DA1C68">
        <w:rPr>
          <w:sz w:val="28"/>
          <w:szCs w:val="28"/>
          <w:lang w:val="uk-UA"/>
        </w:rPr>
        <w:t>Маренич</w:t>
      </w:r>
      <w:proofErr w:type="spellEnd"/>
      <w:r w:rsidR="00DA1C68">
        <w:rPr>
          <w:sz w:val="28"/>
          <w:szCs w:val="28"/>
          <w:lang w:val="uk-UA"/>
        </w:rPr>
        <w:t xml:space="preserve"> В.Л.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 xml:space="preserve">виконавчого комітету </w:t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  <w:t>Корчевська А.В.</w:t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</w:p>
    <w:p w:rsidR="006C563A" w:rsidRPr="00DF49B4" w:rsidRDefault="006C563A" w:rsidP="006C563A">
      <w:pPr>
        <w:rPr>
          <w:sz w:val="28"/>
          <w:szCs w:val="28"/>
          <w:lang w:val="uk-UA"/>
        </w:rPr>
      </w:pPr>
    </w:p>
    <w:p w:rsidR="006C563A" w:rsidRPr="00DF49B4" w:rsidRDefault="006C563A" w:rsidP="006C563A">
      <w:pPr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Керуючий справами</w:t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</w:r>
      <w:r w:rsidRPr="00DF49B4">
        <w:rPr>
          <w:sz w:val="28"/>
          <w:szCs w:val="28"/>
          <w:lang w:val="uk-UA"/>
        </w:rPr>
        <w:tab/>
        <w:t>Орлов Ю.Б.</w:t>
      </w:r>
    </w:p>
    <w:p w:rsidR="009F78FF" w:rsidRPr="00DF49B4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DF49B4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DF49B4" w:rsidSect="007257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661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1B2495"/>
    <w:rsid w:val="001D04FF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85831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01A02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25788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5856"/>
    <w:rsid w:val="00A95B01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16284"/>
    <w:rsid w:val="00D35E46"/>
    <w:rsid w:val="00D4746D"/>
    <w:rsid w:val="00D706D4"/>
    <w:rsid w:val="00D71E5A"/>
    <w:rsid w:val="00D86036"/>
    <w:rsid w:val="00D96DD7"/>
    <w:rsid w:val="00DA1C68"/>
    <w:rsid w:val="00DB1951"/>
    <w:rsid w:val="00DF49B4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8084F-0692-4D6D-A390-9E931060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8</cp:revision>
  <cp:lastPrinted>2021-05-05T12:36:00Z</cp:lastPrinted>
  <dcterms:created xsi:type="dcterms:W3CDTF">2021-05-05T07:51:00Z</dcterms:created>
  <dcterms:modified xsi:type="dcterms:W3CDTF">2021-05-05T12:37:00Z</dcterms:modified>
</cp:coreProperties>
</file>