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11" w:rsidRDefault="00A87ACB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151311" w:rsidRDefault="00151311" w:rsidP="00277277">
      <w:pPr>
        <w:rPr>
          <w:sz w:val="28"/>
          <w:szCs w:val="28"/>
          <w:lang w:val="uk-UA"/>
        </w:rPr>
      </w:pPr>
    </w:p>
    <w:p w:rsidR="00151311" w:rsidRDefault="0015131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51311" w:rsidRDefault="0015131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51311" w:rsidRDefault="00151311" w:rsidP="005E48C0">
      <w:pPr>
        <w:jc w:val="center"/>
        <w:rPr>
          <w:bCs/>
          <w:sz w:val="28"/>
          <w:szCs w:val="20"/>
          <w:lang w:val="uk-UA"/>
        </w:rPr>
      </w:pPr>
    </w:p>
    <w:p w:rsidR="00151311" w:rsidRDefault="0015131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51311" w:rsidRDefault="00151311" w:rsidP="005E48C0">
      <w:pPr>
        <w:jc w:val="center"/>
        <w:rPr>
          <w:b/>
          <w:bCs/>
          <w:sz w:val="28"/>
          <w:szCs w:val="20"/>
          <w:lang w:val="uk-UA"/>
        </w:rPr>
      </w:pPr>
    </w:p>
    <w:p w:rsidR="00151311" w:rsidRDefault="0015131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151311" w:rsidRDefault="00151311" w:rsidP="00277277">
      <w:pPr>
        <w:jc w:val="both"/>
        <w:rPr>
          <w:bCs/>
          <w:sz w:val="28"/>
          <w:szCs w:val="20"/>
          <w:lang w:val="uk-UA"/>
        </w:rPr>
      </w:pPr>
    </w:p>
    <w:p w:rsidR="00151311" w:rsidRPr="007E3F42" w:rsidRDefault="009F5B26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</w:t>
      </w:r>
      <w:r w:rsidR="00A87ACB">
        <w:rPr>
          <w:bCs/>
          <w:sz w:val="28"/>
          <w:szCs w:val="20"/>
          <w:lang w:val="uk-UA"/>
        </w:rPr>
        <w:t>04.2021</w:t>
      </w:r>
      <w:r w:rsidR="00A87ACB">
        <w:rPr>
          <w:bCs/>
          <w:sz w:val="28"/>
          <w:szCs w:val="20"/>
          <w:lang w:val="uk-UA"/>
        </w:rPr>
        <w:tab/>
        <w:t xml:space="preserve">  </w:t>
      </w:r>
      <w:bookmarkStart w:id="0" w:name="_GoBack"/>
      <w:bookmarkEnd w:id="0"/>
      <w:r w:rsidR="00151311" w:rsidRPr="007E3F42">
        <w:rPr>
          <w:bCs/>
          <w:sz w:val="28"/>
          <w:szCs w:val="20"/>
          <w:lang w:val="uk-UA"/>
        </w:rPr>
        <w:t xml:space="preserve">                                    </w:t>
      </w:r>
      <w:proofErr w:type="spellStart"/>
      <w:r w:rsidR="00151311" w:rsidRPr="007E3F42">
        <w:rPr>
          <w:bCs/>
          <w:sz w:val="28"/>
          <w:szCs w:val="20"/>
          <w:lang w:val="uk-UA"/>
        </w:rPr>
        <w:t>м.Звенигородка</w:t>
      </w:r>
      <w:proofErr w:type="spellEnd"/>
      <w:r w:rsidR="00151311" w:rsidRPr="007E3F42">
        <w:rPr>
          <w:bCs/>
          <w:sz w:val="28"/>
          <w:szCs w:val="20"/>
          <w:lang w:val="uk-UA"/>
        </w:rPr>
        <w:t xml:space="preserve">                              </w:t>
      </w:r>
      <w:r w:rsidR="00151311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>№  126</w:t>
      </w:r>
    </w:p>
    <w:p w:rsidR="00151311" w:rsidRDefault="00151311" w:rsidP="00277277">
      <w:pPr>
        <w:jc w:val="center"/>
        <w:rPr>
          <w:bCs/>
          <w:sz w:val="28"/>
          <w:lang w:val="uk-UA"/>
        </w:rPr>
      </w:pPr>
    </w:p>
    <w:p w:rsidR="00151311" w:rsidRDefault="00151311" w:rsidP="00277277">
      <w:pPr>
        <w:jc w:val="center"/>
        <w:rPr>
          <w:bCs/>
          <w:sz w:val="28"/>
          <w:lang w:val="uk-UA"/>
        </w:rPr>
      </w:pPr>
    </w:p>
    <w:p w:rsidR="00151311" w:rsidRDefault="00151311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Почтовій О.О.</w:t>
      </w:r>
    </w:p>
    <w:p w:rsidR="00151311" w:rsidRPr="006C4781" w:rsidRDefault="00151311" w:rsidP="006C4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Pr="006C4781">
        <w:rPr>
          <w:sz w:val="28"/>
          <w:szCs w:val="28"/>
          <w:lang w:val="uk-UA"/>
        </w:rPr>
        <w:t xml:space="preserve"> збір матеріалів попереднього погодження</w:t>
      </w:r>
    </w:p>
    <w:p w:rsidR="00151311" w:rsidRDefault="00151311" w:rsidP="009B6BFF">
      <w:pPr>
        <w:ind w:firstLine="567"/>
        <w:jc w:val="both"/>
        <w:rPr>
          <w:sz w:val="28"/>
          <w:szCs w:val="28"/>
          <w:lang w:val="uk-UA"/>
        </w:rPr>
      </w:pPr>
    </w:p>
    <w:p w:rsidR="00151311" w:rsidRDefault="00151311" w:rsidP="009B6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Pr="004356FF">
        <w:rPr>
          <w:b/>
          <w:sz w:val="28"/>
          <w:szCs w:val="28"/>
          <w:lang w:val="uk-UA"/>
        </w:rPr>
        <w:t>Почтової О.О.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07.04.2021  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 xml:space="preserve">. № П – 208/01-13 про надання дозволу на збір матеріалів попереднього погодження на розміщення стаціонарної тимчасової споруди,  </w:t>
      </w:r>
      <w:r w:rsidRPr="001F0673">
        <w:rPr>
          <w:sz w:val="28"/>
          <w:szCs w:val="28"/>
          <w:lang w:val="uk-UA"/>
        </w:rPr>
        <w:t>керуючись  статт</w:t>
      </w:r>
      <w:r>
        <w:rPr>
          <w:sz w:val="28"/>
          <w:szCs w:val="28"/>
          <w:lang w:val="uk-UA"/>
        </w:rPr>
        <w:t>ями</w:t>
      </w:r>
      <w:r w:rsidRPr="001F0673">
        <w:rPr>
          <w:sz w:val="28"/>
          <w:szCs w:val="28"/>
          <w:lang w:val="uk-UA"/>
        </w:rPr>
        <w:t xml:space="preserve"> 31</w:t>
      </w:r>
      <w:r>
        <w:rPr>
          <w:sz w:val="28"/>
          <w:szCs w:val="28"/>
          <w:lang w:val="uk-UA"/>
        </w:rPr>
        <w:t xml:space="preserve"> та 59 </w:t>
      </w:r>
      <w:r w:rsidRPr="001F0673">
        <w:rPr>
          <w:sz w:val="28"/>
          <w:szCs w:val="28"/>
          <w:lang w:val="uk-UA"/>
        </w:rPr>
        <w:t>Закону України «Про місцеве самоврядування в Україні», статтею 14 Закону України « Про основи містобудування», статтями 8 та 28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 виконавчий комітет міської ради вирішив:</w:t>
      </w:r>
    </w:p>
    <w:p w:rsidR="00151311" w:rsidRDefault="00151311" w:rsidP="009B6BFF">
      <w:pPr>
        <w:jc w:val="both"/>
        <w:rPr>
          <w:sz w:val="28"/>
          <w:szCs w:val="28"/>
          <w:lang w:val="uk-UA"/>
        </w:rPr>
      </w:pPr>
    </w:p>
    <w:p w:rsidR="00151311" w:rsidRDefault="00151311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Дозволити Почтовій Оксані Олександрівні </w:t>
      </w:r>
      <w:r w:rsidRPr="00991BA0">
        <w:rPr>
          <w:bCs/>
          <w:sz w:val="28"/>
          <w:szCs w:val="28"/>
          <w:lang w:val="uk-UA"/>
        </w:rPr>
        <w:t xml:space="preserve">збір матеріалів попереднього погодження на розміщення </w:t>
      </w:r>
      <w:r>
        <w:rPr>
          <w:bCs/>
          <w:sz w:val="28"/>
          <w:szCs w:val="28"/>
          <w:lang w:val="uk-UA"/>
        </w:rPr>
        <w:t xml:space="preserve">тимчасової </w:t>
      </w:r>
      <w:r w:rsidRPr="00991BA0">
        <w:rPr>
          <w:bCs/>
          <w:sz w:val="28"/>
          <w:szCs w:val="28"/>
          <w:lang w:val="uk-UA"/>
        </w:rPr>
        <w:t>стаціонарн</w:t>
      </w:r>
      <w:r>
        <w:rPr>
          <w:bCs/>
          <w:sz w:val="28"/>
          <w:szCs w:val="28"/>
          <w:lang w:val="uk-UA"/>
        </w:rPr>
        <w:t>ої</w:t>
      </w:r>
      <w:r w:rsidRPr="00991BA0">
        <w:rPr>
          <w:bCs/>
          <w:sz w:val="28"/>
          <w:szCs w:val="28"/>
          <w:lang w:val="uk-UA"/>
        </w:rPr>
        <w:t xml:space="preserve"> споруд</w:t>
      </w:r>
      <w:r>
        <w:rPr>
          <w:bCs/>
          <w:sz w:val="28"/>
          <w:szCs w:val="28"/>
          <w:lang w:val="uk-UA"/>
        </w:rPr>
        <w:t xml:space="preserve">и  для провадження підприємницької діяльності </w:t>
      </w:r>
      <w:r w:rsidRPr="00991B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(торгового павільйону</w:t>
      </w:r>
      <w:r w:rsidRPr="00AB3CF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площею по зовнішньому контуру</w:t>
      </w:r>
      <w:r>
        <w:rPr>
          <w:lang w:val="uk-UA"/>
        </w:rPr>
        <w:t xml:space="preserve"> </w:t>
      </w:r>
      <w:r w:rsidRPr="00AB3CFE">
        <w:rPr>
          <w:sz w:val="28"/>
          <w:szCs w:val="28"/>
          <w:lang w:val="uk-UA"/>
        </w:rPr>
        <w:t>до</w:t>
      </w:r>
      <w:r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2"/>
        </w:smartTagPr>
        <w:r>
          <w:rPr>
            <w:bCs/>
            <w:sz w:val="28"/>
            <w:szCs w:val="28"/>
            <w:lang w:val="uk-UA"/>
          </w:rPr>
          <w:t>30 м</w:t>
        </w:r>
        <w:r w:rsidRPr="00991BA0">
          <w:rPr>
            <w:bCs/>
            <w:sz w:val="28"/>
            <w:szCs w:val="28"/>
            <w:vertAlign w:val="superscript"/>
            <w:lang w:val="uk-UA"/>
          </w:rPr>
          <w:t>2</w:t>
        </w:r>
      </w:smartTag>
      <w:r>
        <w:rPr>
          <w:bCs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на вулиці Заводська, 10-А в селі </w:t>
      </w:r>
      <w:proofErr w:type="spellStart"/>
      <w:r>
        <w:rPr>
          <w:sz w:val="28"/>
          <w:szCs w:val="28"/>
          <w:lang w:val="uk-UA"/>
        </w:rPr>
        <w:t>Вільховець</w:t>
      </w:r>
      <w:proofErr w:type="spellEnd"/>
      <w:r w:rsidRPr="00B47C69">
        <w:rPr>
          <w:sz w:val="28"/>
          <w:szCs w:val="28"/>
          <w:lang w:val="uk-UA"/>
        </w:rPr>
        <w:t>.</w:t>
      </w:r>
    </w:p>
    <w:p w:rsidR="00151311" w:rsidRPr="006C4781" w:rsidRDefault="00151311" w:rsidP="006C4781">
      <w:pPr>
        <w:pStyle w:val="a5"/>
        <w:ind w:left="0" w:firstLine="720"/>
        <w:jc w:val="both"/>
        <w:rPr>
          <w:bCs/>
          <w:sz w:val="28"/>
          <w:lang w:val="uk-UA"/>
        </w:rPr>
      </w:pPr>
      <w:r w:rsidRPr="00FE612E">
        <w:rPr>
          <w:bCs/>
          <w:sz w:val="28"/>
          <w:lang w:val="uk-UA"/>
        </w:rPr>
        <w:t>2. Почтовій Оксані Олександрівні після збору мат</w:t>
      </w:r>
      <w:r>
        <w:rPr>
          <w:bCs/>
          <w:sz w:val="28"/>
          <w:lang w:val="uk-UA"/>
        </w:rPr>
        <w:t>еріалів попереднього погодження</w:t>
      </w:r>
      <w:r w:rsidRPr="00FE612E">
        <w:rPr>
          <w:bCs/>
          <w:sz w:val="28"/>
          <w:lang w:val="uk-UA"/>
        </w:rPr>
        <w:t xml:space="preserve"> подати їх на розгляд виконавчому органу міської ради.</w:t>
      </w:r>
    </w:p>
    <w:p w:rsidR="00151311" w:rsidRDefault="00151311" w:rsidP="00E31264">
      <w:pPr>
        <w:jc w:val="both"/>
        <w:rPr>
          <w:bCs/>
          <w:sz w:val="28"/>
          <w:lang w:val="uk-UA"/>
        </w:rPr>
      </w:pPr>
    </w:p>
    <w:p w:rsidR="00151311" w:rsidRDefault="00151311" w:rsidP="00277277">
      <w:pPr>
        <w:jc w:val="both"/>
        <w:rPr>
          <w:bCs/>
          <w:sz w:val="28"/>
          <w:lang w:val="uk-UA"/>
        </w:rPr>
      </w:pPr>
    </w:p>
    <w:p w:rsidR="00151311" w:rsidRDefault="00151311" w:rsidP="00277277">
      <w:pPr>
        <w:jc w:val="both"/>
        <w:rPr>
          <w:bCs/>
          <w:sz w:val="28"/>
          <w:lang w:val="uk-UA"/>
        </w:rPr>
      </w:pPr>
    </w:p>
    <w:p w:rsidR="00151311" w:rsidRDefault="0015131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151311" w:rsidRDefault="0015131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</w:p>
    <w:p w:rsidR="00151311" w:rsidRDefault="00151311" w:rsidP="00DB0071">
      <w:pPr>
        <w:rPr>
          <w:bCs/>
          <w:sz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151311" w:rsidRDefault="00151311" w:rsidP="00DB0071">
      <w:pPr>
        <w:jc w:val="both"/>
        <w:rPr>
          <w:lang w:val="uk-UA"/>
        </w:rPr>
      </w:pP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</w:p>
    <w:p w:rsidR="00151311" w:rsidRPr="005E48C0" w:rsidRDefault="00151311" w:rsidP="005E48C0">
      <w:pPr>
        <w:jc w:val="both"/>
        <w:rPr>
          <w:bCs/>
          <w:sz w:val="28"/>
          <w:lang w:val="uk-UA"/>
        </w:rPr>
      </w:pPr>
    </w:p>
    <w:sectPr w:rsidR="00151311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6"/>
    <w:rsid w:val="00052B4B"/>
    <w:rsid w:val="00056F77"/>
    <w:rsid w:val="0006254F"/>
    <w:rsid w:val="00072BDC"/>
    <w:rsid w:val="000D3191"/>
    <w:rsid w:val="000E7371"/>
    <w:rsid w:val="001266FE"/>
    <w:rsid w:val="00143C23"/>
    <w:rsid w:val="00151311"/>
    <w:rsid w:val="001C1CC1"/>
    <w:rsid w:val="001F0673"/>
    <w:rsid w:val="002207C8"/>
    <w:rsid w:val="00220ED0"/>
    <w:rsid w:val="00274B3A"/>
    <w:rsid w:val="00277277"/>
    <w:rsid w:val="002E6996"/>
    <w:rsid w:val="00312C61"/>
    <w:rsid w:val="0039458C"/>
    <w:rsid w:val="004356FF"/>
    <w:rsid w:val="004C777B"/>
    <w:rsid w:val="00500AC2"/>
    <w:rsid w:val="00534383"/>
    <w:rsid w:val="00577E86"/>
    <w:rsid w:val="005A2625"/>
    <w:rsid w:val="005E48C0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7E3F42"/>
    <w:rsid w:val="00816373"/>
    <w:rsid w:val="00872313"/>
    <w:rsid w:val="008A79B4"/>
    <w:rsid w:val="008C1F55"/>
    <w:rsid w:val="008E7957"/>
    <w:rsid w:val="008F4F3C"/>
    <w:rsid w:val="00901A2B"/>
    <w:rsid w:val="009238FF"/>
    <w:rsid w:val="00950E9D"/>
    <w:rsid w:val="009522B0"/>
    <w:rsid w:val="00966260"/>
    <w:rsid w:val="00991BA0"/>
    <w:rsid w:val="009936BD"/>
    <w:rsid w:val="009B6BFF"/>
    <w:rsid w:val="009F5B26"/>
    <w:rsid w:val="00A7329C"/>
    <w:rsid w:val="00A87ACB"/>
    <w:rsid w:val="00AA1B15"/>
    <w:rsid w:val="00AA614D"/>
    <w:rsid w:val="00AA7D54"/>
    <w:rsid w:val="00AB3CFE"/>
    <w:rsid w:val="00AE0E24"/>
    <w:rsid w:val="00AE2B82"/>
    <w:rsid w:val="00B47C69"/>
    <w:rsid w:val="00B64F78"/>
    <w:rsid w:val="00BD5F11"/>
    <w:rsid w:val="00C12A10"/>
    <w:rsid w:val="00C16A13"/>
    <w:rsid w:val="00C20E6A"/>
    <w:rsid w:val="00C83BFC"/>
    <w:rsid w:val="00D3159A"/>
    <w:rsid w:val="00D511CC"/>
    <w:rsid w:val="00D863AC"/>
    <w:rsid w:val="00DB0071"/>
    <w:rsid w:val="00DB1059"/>
    <w:rsid w:val="00E31264"/>
    <w:rsid w:val="00EC0782"/>
    <w:rsid w:val="00ED75E0"/>
    <w:rsid w:val="00EE10DE"/>
    <w:rsid w:val="00EE34A2"/>
    <w:rsid w:val="00EF6B19"/>
    <w:rsid w:val="00F33F5F"/>
    <w:rsid w:val="00F949A5"/>
    <w:rsid w:val="00FB7B4B"/>
    <w:rsid w:val="00FD2B81"/>
    <w:rsid w:val="00FE612E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8547DE"/>
  <w15:docId w15:val="{011D41AD-59CC-4874-A810-E2FD607C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кадри</cp:lastModifiedBy>
  <cp:revision>10</cp:revision>
  <cp:lastPrinted>2021-04-26T06:17:00Z</cp:lastPrinted>
  <dcterms:created xsi:type="dcterms:W3CDTF">2021-04-12T07:44:00Z</dcterms:created>
  <dcterms:modified xsi:type="dcterms:W3CDTF">2021-04-26T06:18:00Z</dcterms:modified>
</cp:coreProperties>
</file>