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AF3" w:rsidRPr="00D3163D" w:rsidRDefault="00E12AF3" w:rsidP="00E12AF3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D3163D">
        <w:rPr>
          <w:rFonts w:ascii="Times New Roman" w:eastAsia="MS Mincho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12AF3" w:rsidRPr="00D3163D" w:rsidRDefault="00E12AF3" w:rsidP="00E12AF3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E12AF3" w:rsidRPr="00D3163D" w:rsidRDefault="00E12AF3" w:rsidP="00E12AF3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E12AF3" w:rsidRPr="00D3163D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E12AF3" w:rsidRPr="00D3163D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E12AF3" w:rsidRPr="00D82121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ЗВЕНИГОРОДСЬКА МІСЬКА РАДА</w:t>
      </w:r>
    </w:p>
    <w:p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ЧЕРКАСЬКОЇ ОБЛАСТІ</w:t>
      </w:r>
    </w:p>
    <w:p w:rsidR="00E12AF3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1 СЕСІЯ 8 СКЛИКАННЯ</w:t>
      </w:r>
    </w:p>
    <w:p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  <w:lang w:val="en-US" w:eastAsia="uk-UA"/>
        </w:rPr>
      </w:pPr>
    </w:p>
    <w:p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34"/>
          <w:szCs w:val="34"/>
          <w:lang w:eastAsia="uk-UA"/>
        </w:rPr>
        <w:t>РІШЕННЯ</w:t>
      </w:r>
    </w:p>
    <w:p w:rsidR="00E12AF3" w:rsidRPr="00D82121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E12AF3" w:rsidTr="00AD4E8D">
        <w:tc>
          <w:tcPr>
            <w:tcW w:w="4927" w:type="dxa"/>
          </w:tcPr>
          <w:p w:rsidR="00E12AF3" w:rsidRDefault="00E12AF3" w:rsidP="00AD4E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листопада</w:t>
            </w:r>
            <w:r w:rsidRPr="00D3163D">
              <w:rPr>
                <w:rFonts w:ascii="Times New Roman" w:hAnsi="Times New Roman" w:cs="Times New Roman"/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:rsidR="00E12AF3" w:rsidRDefault="00E12AF3" w:rsidP="00DA163C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16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DA16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D3163D" w:rsidRPr="00242630" w:rsidRDefault="00D3163D" w:rsidP="00D31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06BB" w:rsidRPr="00BC7083" w:rsidRDefault="00D3163D" w:rsidP="00866F06">
      <w:pPr>
        <w:spacing w:after="0" w:line="240" w:lineRule="auto"/>
        <w:ind w:right="5102"/>
        <w:jc w:val="both"/>
        <w:rPr>
          <w:rFonts w:ascii="Times New Roman" w:hAnsi="Times New Roman" w:cs="Times New Roman"/>
          <w:sz w:val="32"/>
        </w:rPr>
      </w:pPr>
      <w:r w:rsidRPr="006E06BB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Про </w:t>
      </w:r>
      <w:r w:rsidR="00B818B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затвердження </w:t>
      </w:r>
      <w:r w:rsidR="006E06BB">
        <w:rPr>
          <w:rFonts w:ascii="Times New Roman" w:eastAsia="Times New Roman" w:hAnsi="Times New Roman" w:cs="Times New Roman"/>
          <w:sz w:val="28"/>
          <w:szCs w:val="24"/>
          <w:lang w:eastAsia="uk-UA"/>
        </w:rPr>
        <w:t>перелік</w:t>
      </w:r>
      <w:r w:rsidR="00B818B4">
        <w:rPr>
          <w:rFonts w:ascii="Times New Roman" w:eastAsia="Times New Roman" w:hAnsi="Times New Roman" w:cs="Times New Roman"/>
          <w:sz w:val="28"/>
          <w:szCs w:val="24"/>
          <w:lang w:eastAsia="uk-UA"/>
        </w:rPr>
        <w:t>у</w:t>
      </w:r>
      <w:r w:rsidR="00816750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та кількісного складу</w:t>
      </w:r>
      <w:r w:rsidR="006E06BB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постійних комісій </w:t>
      </w:r>
      <w:r w:rsidR="006E06BB" w:rsidRPr="00BC7083">
        <w:rPr>
          <w:rFonts w:ascii="Times New Roman" w:eastAsia="Times New Roman" w:hAnsi="Times New Roman" w:cs="Times New Roman"/>
          <w:sz w:val="28"/>
          <w:szCs w:val="24"/>
          <w:lang w:eastAsia="uk-UA"/>
        </w:rPr>
        <w:t>Звенигородської міської ради</w:t>
      </w:r>
    </w:p>
    <w:p w:rsidR="006E06BB" w:rsidRDefault="006E06BB" w:rsidP="006E06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E06BB" w:rsidRDefault="00866F06" w:rsidP="006E0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Відповідно до</w:t>
      </w:r>
      <w:r w:rsidR="006E06BB" w:rsidRPr="008C578F">
        <w:rPr>
          <w:rFonts w:ascii="Times New Roman" w:hAnsi="Times New Roman" w:cs="Times New Roman"/>
          <w:sz w:val="28"/>
        </w:rPr>
        <w:t xml:space="preserve"> ст. 47 Закону України «Про місцеве самовряду</w:t>
      </w:r>
      <w:r w:rsidR="006E06BB">
        <w:rPr>
          <w:rFonts w:ascii="Times New Roman" w:hAnsi="Times New Roman" w:cs="Times New Roman"/>
          <w:sz w:val="28"/>
        </w:rPr>
        <w:t>вання в Україні», міська рада</w:t>
      </w:r>
    </w:p>
    <w:p w:rsidR="006E06BB" w:rsidRDefault="006E06BB" w:rsidP="006E06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E06BB" w:rsidRDefault="006E06BB" w:rsidP="006E06B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ВИРІШИЛА:</w:t>
      </w:r>
    </w:p>
    <w:p w:rsidR="006E06BB" w:rsidRDefault="006E06BB" w:rsidP="006E06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E06BB" w:rsidRDefault="007A32B0" w:rsidP="006E0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Затвердити</w:t>
      </w:r>
      <w:r w:rsidR="006E06BB" w:rsidRPr="008C578F">
        <w:rPr>
          <w:rFonts w:ascii="Times New Roman" w:hAnsi="Times New Roman" w:cs="Times New Roman"/>
          <w:sz w:val="28"/>
        </w:rPr>
        <w:t xml:space="preserve"> перелік постійних комісі</w:t>
      </w:r>
      <w:r w:rsidR="006E06BB">
        <w:rPr>
          <w:rFonts w:ascii="Times New Roman" w:hAnsi="Times New Roman" w:cs="Times New Roman"/>
          <w:sz w:val="28"/>
        </w:rPr>
        <w:t>й Звенигородської міської ради:</w:t>
      </w:r>
    </w:p>
    <w:p w:rsidR="00FC53C0" w:rsidRDefault="00FC53C0" w:rsidP="006E0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FC53C0" w:rsidRPr="00241812" w:rsidRDefault="00FC53C0" w:rsidP="00FC5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241812">
        <w:rPr>
          <w:rFonts w:ascii="Times New Roman" w:hAnsi="Times New Roman" w:cs="Times New Roman"/>
          <w:sz w:val="28"/>
        </w:rPr>
        <w:t>) Постійна комісія з питань фінансів, бюджету, соціально-економічного розвитку, інвестицій, промисловості, підприємництва та сфери послуг</w:t>
      </w:r>
      <w:r w:rsidR="00816750">
        <w:rPr>
          <w:rFonts w:ascii="Times New Roman" w:hAnsi="Times New Roman" w:cs="Times New Roman"/>
          <w:sz w:val="28"/>
        </w:rPr>
        <w:t xml:space="preserve"> – 5 членів постійної комісії</w:t>
      </w:r>
      <w:r w:rsidRPr="00241812">
        <w:rPr>
          <w:rFonts w:ascii="Times New Roman" w:hAnsi="Times New Roman" w:cs="Times New Roman"/>
          <w:sz w:val="28"/>
        </w:rPr>
        <w:t>;</w:t>
      </w:r>
    </w:p>
    <w:p w:rsidR="00FC53C0" w:rsidRPr="00241812" w:rsidRDefault="00FC53C0" w:rsidP="00FC5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241812">
        <w:rPr>
          <w:rFonts w:ascii="Times New Roman" w:hAnsi="Times New Roman" w:cs="Times New Roman"/>
          <w:sz w:val="28"/>
        </w:rPr>
        <w:t>) Постійна комісія з питань земельних відносин, природокористування, екології, планування територій, будівництва та архітектури</w:t>
      </w:r>
      <w:r w:rsidR="00816750">
        <w:rPr>
          <w:rFonts w:ascii="Times New Roman" w:hAnsi="Times New Roman" w:cs="Times New Roman"/>
          <w:sz w:val="28"/>
        </w:rPr>
        <w:t xml:space="preserve"> – 5 членів постійної комісії</w:t>
      </w:r>
      <w:r w:rsidRPr="00241812">
        <w:rPr>
          <w:rFonts w:ascii="Times New Roman" w:hAnsi="Times New Roman" w:cs="Times New Roman"/>
          <w:sz w:val="28"/>
        </w:rPr>
        <w:t>;</w:t>
      </w:r>
    </w:p>
    <w:p w:rsidR="00FC53C0" w:rsidRPr="00241812" w:rsidRDefault="00FC53C0" w:rsidP="00FC5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241812">
        <w:rPr>
          <w:rFonts w:ascii="Times New Roman" w:hAnsi="Times New Roman" w:cs="Times New Roman"/>
          <w:sz w:val="28"/>
        </w:rPr>
        <w:t>) Постійна комісія з питань освіти, культури, духовності, молоді, спорту, захисту культурної та історичної спадщини, засобів масової інформації</w:t>
      </w:r>
      <w:r w:rsidR="00816750">
        <w:rPr>
          <w:rFonts w:ascii="Times New Roman" w:hAnsi="Times New Roman" w:cs="Times New Roman"/>
          <w:sz w:val="28"/>
        </w:rPr>
        <w:t xml:space="preserve"> – 5 членів постійної комісії;</w:t>
      </w:r>
    </w:p>
    <w:p w:rsidR="006E06BB" w:rsidRPr="00241812" w:rsidRDefault="00FC53C0" w:rsidP="006E0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6E06BB" w:rsidRPr="00241812">
        <w:rPr>
          <w:rFonts w:ascii="Times New Roman" w:hAnsi="Times New Roman" w:cs="Times New Roman"/>
          <w:sz w:val="28"/>
        </w:rPr>
        <w:t>) Постійна комісія з питань</w:t>
      </w:r>
      <w:r w:rsidR="00866F06" w:rsidRPr="00241812">
        <w:rPr>
          <w:rFonts w:ascii="Times New Roman" w:hAnsi="Times New Roman" w:cs="Times New Roman"/>
          <w:sz w:val="28"/>
        </w:rPr>
        <w:t xml:space="preserve"> охорони здоров'я, соціального захисту,</w:t>
      </w:r>
      <w:r w:rsidR="006E06BB" w:rsidRPr="00241812">
        <w:rPr>
          <w:rFonts w:ascii="Times New Roman" w:hAnsi="Times New Roman" w:cs="Times New Roman"/>
          <w:sz w:val="28"/>
        </w:rPr>
        <w:t xml:space="preserve"> законності, депутатської діяльності, етики та регламенту</w:t>
      </w:r>
      <w:r w:rsidR="00816750">
        <w:rPr>
          <w:rFonts w:ascii="Times New Roman" w:hAnsi="Times New Roman" w:cs="Times New Roman"/>
          <w:sz w:val="28"/>
        </w:rPr>
        <w:t xml:space="preserve"> – 5 членів постійної комісії</w:t>
      </w:r>
      <w:r w:rsidR="006E06BB" w:rsidRPr="00241812">
        <w:rPr>
          <w:rFonts w:ascii="Times New Roman" w:hAnsi="Times New Roman" w:cs="Times New Roman"/>
          <w:sz w:val="28"/>
        </w:rPr>
        <w:t>;</w:t>
      </w:r>
    </w:p>
    <w:p w:rsidR="006E06BB" w:rsidRPr="00241812" w:rsidRDefault="00FC53C0" w:rsidP="006E0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6E06BB" w:rsidRPr="00241812">
        <w:rPr>
          <w:rFonts w:ascii="Times New Roman" w:hAnsi="Times New Roman" w:cs="Times New Roman"/>
          <w:sz w:val="28"/>
        </w:rPr>
        <w:t>) Постійна комісія з питань комунальної власності, житлово-комунального господарства, благоустрою, енергозбереження та транспорту</w:t>
      </w:r>
      <w:r w:rsidR="00816750">
        <w:rPr>
          <w:rFonts w:ascii="Times New Roman" w:hAnsi="Times New Roman" w:cs="Times New Roman"/>
          <w:sz w:val="28"/>
        </w:rPr>
        <w:t xml:space="preserve"> – 5 членів постійної комісії.</w:t>
      </w:r>
    </w:p>
    <w:p w:rsidR="00D3163D" w:rsidRDefault="00D3163D" w:rsidP="006E06BB">
      <w:pPr>
        <w:pStyle w:val="a4"/>
        <w:shd w:val="clear" w:color="auto" w:fill="FFFFFF"/>
        <w:spacing w:before="0" w:beforeAutospacing="0" w:after="0" w:afterAutospacing="0"/>
        <w:ind w:right="4960"/>
        <w:jc w:val="both"/>
        <w:textAlignment w:val="top"/>
        <w:rPr>
          <w:sz w:val="28"/>
        </w:rPr>
      </w:pPr>
    </w:p>
    <w:p w:rsidR="007A32B0" w:rsidRPr="00241812" w:rsidRDefault="007A32B0" w:rsidP="006E06BB">
      <w:pPr>
        <w:pStyle w:val="a4"/>
        <w:shd w:val="clear" w:color="auto" w:fill="FFFFFF"/>
        <w:spacing w:before="0" w:beforeAutospacing="0" w:after="0" w:afterAutospacing="0"/>
        <w:ind w:right="4960"/>
        <w:jc w:val="both"/>
        <w:textAlignment w:val="top"/>
        <w:rPr>
          <w:sz w:val="28"/>
        </w:rPr>
      </w:pPr>
    </w:p>
    <w:p w:rsidR="00241812" w:rsidRDefault="00241812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3163D" w:rsidRPr="0097436E" w:rsidRDefault="002E1398" w:rsidP="00816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  <w:t>О.Я. </w:t>
      </w:r>
      <w:proofErr w:type="spellStart"/>
      <w:r w:rsidR="00D3163D">
        <w:rPr>
          <w:rFonts w:ascii="Times New Roman" w:hAnsi="Times New Roman" w:cs="Times New Roman"/>
          <w:sz w:val="28"/>
        </w:rPr>
        <w:t>Саєнко</w:t>
      </w:r>
      <w:bookmarkStart w:id="0" w:name="_GoBack"/>
      <w:bookmarkEnd w:id="0"/>
      <w:proofErr w:type="spellEnd"/>
    </w:p>
    <w:sectPr w:rsidR="00D3163D" w:rsidRPr="0097436E" w:rsidSect="002426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A91123"/>
    <w:multiLevelType w:val="hybridMultilevel"/>
    <w:tmpl w:val="385EC10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16DD7"/>
    <w:multiLevelType w:val="hybridMultilevel"/>
    <w:tmpl w:val="25A69E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833896"/>
    <w:multiLevelType w:val="hybridMultilevel"/>
    <w:tmpl w:val="3E5800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12"/>
  </w:num>
  <w:num w:numId="5">
    <w:abstractNumId w:val="1"/>
  </w:num>
  <w:num w:numId="6">
    <w:abstractNumId w:val="4"/>
  </w:num>
  <w:num w:numId="7">
    <w:abstractNumId w:val="10"/>
  </w:num>
  <w:num w:numId="8">
    <w:abstractNumId w:val="13"/>
  </w:num>
  <w:num w:numId="9">
    <w:abstractNumId w:val="11"/>
  </w:num>
  <w:num w:numId="10">
    <w:abstractNumId w:val="6"/>
  </w:num>
  <w:num w:numId="11">
    <w:abstractNumId w:val="9"/>
  </w:num>
  <w:num w:numId="12">
    <w:abstractNumId w:val="14"/>
  </w:num>
  <w:num w:numId="13">
    <w:abstractNumId w:val="7"/>
  </w:num>
  <w:num w:numId="14">
    <w:abstractNumId w:val="2"/>
  </w:num>
  <w:num w:numId="15">
    <w:abstractNumId w:val="8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3163D"/>
    <w:rsid w:val="0002105F"/>
    <w:rsid w:val="00100751"/>
    <w:rsid w:val="001A7513"/>
    <w:rsid w:val="002352AE"/>
    <w:rsid w:val="00241812"/>
    <w:rsid w:val="00242630"/>
    <w:rsid w:val="002D1266"/>
    <w:rsid w:val="002E1398"/>
    <w:rsid w:val="003004AF"/>
    <w:rsid w:val="003146B6"/>
    <w:rsid w:val="00325F59"/>
    <w:rsid w:val="0038114F"/>
    <w:rsid w:val="005C6D25"/>
    <w:rsid w:val="00606D55"/>
    <w:rsid w:val="006B7FD1"/>
    <w:rsid w:val="006E06BB"/>
    <w:rsid w:val="007347BD"/>
    <w:rsid w:val="0074474A"/>
    <w:rsid w:val="007A32B0"/>
    <w:rsid w:val="007F06A8"/>
    <w:rsid w:val="00805EBB"/>
    <w:rsid w:val="00816750"/>
    <w:rsid w:val="00851F43"/>
    <w:rsid w:val="00866F06"/>
    <w:rsid w:val="0097436E"/>
    <w:rsid w:val="00B05A37"/>
    <w:rsid w:val="00B76C03"/>
    <w:rsid w:val="00B818B4"/>
    <w:rsid w:val="00C650D7"/>
    <w:rsid w:val="00D3163D"/>
    <w:rsid w:val="00DA163C"/>
    <w:rsid w:val="00DA3FBB"/>
    <w:rsid w:val="00E12AF3"/>
    <w:rsid w:val="00FC5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B76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C5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53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792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Валера</cp:lastModifiedBy>
  <cp:revision>9</cp:revision>
  <cp:lastPrinted>2020-11-24T13:33:00Z</cp:lastPrinted>
  <dcterms:created xsi:type="dcterms:W3CDTF">2020-11-24T12:28:00Z</dcterms:created>
  <dcterms:modified xsi:type="dcterms:W3CDTF">2020-11-28T10:17:00Z</dcterms:modified>
</cp:coreProperties>
</file>