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E40" w:rsidRDefault="00313E40" w:rsidP="00313E40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E40" w:rsidRDefault="00313E40" w:rsidP="00313E40">
      <w:pPr>
        <w:jc w:val="center"/>
        <w:rPr>
          <w:sz w:val="28"/>
          <w:szCs w:val="28"/>
          <w:lang w:val="uk-UA"/>
        </w:rPr>
      </w:pPr>
    </w:p>
    <w:p w:rsidR="00313E40" w:rsidRDefault="00313E40" w:rsidP="00313E4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313E40" w:rsidRDefault="00313E40" w:rsidP="00313E40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313E40" w:rsidRDefault="00313E40" w:rsidP="00313E40">
      <w:pPr>
        <w:jc w:val="center"/>
        <w:rPr>
          <w:bCs/>
          <w:sz w:val="28"/>
          <w:szCs w:val="20"/>
          <w:lang w:val="uk-UA"/>
        </w:rPr>
      </w:pPr>
    </w:p>
    <w:p w:rsidR="00313E40" w:rsidRDefault="00313E40" w:rsidP="00313E4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313E40" w:rsidRDefault="00313E40" w:rsidP="00313E40">
      <w:pPr>
        <w:jc w:val="both"/>
        <w:rPr>
          <w:b/>
          <w:bCs/>
          <w:sz w:val="28"/>
          <w:szCs w:val="20"/>
          <w:lang w:val="uk-UA"/>
        </w:rPr>
      </w:pPr>
    </w:p>
    <w:p w:rsidR="00313E40" w:rsidRDefault="00313E40" w:rsidP="00313E40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Р І Ш Е Н Н Я</w:t>
      </w:r>
    </w:p>
    <w:p w:rsidR="00313E40" w:rsidRDefault="00313E40" w:rsidP="00313E40">
      <w:pPr>
        <w:jc w:val="both"/>
        <w:rPr>
          <w:bCs/>
          <w:sz w:val="28"/>
          <w:szCs w:val="20"/>
          <w:lang w:val="uk-UA"/>
        </w:rPr>
      </w:pPr>
    </w:p>
    <w:p w:rsidR="00313E40" w:rsidRDefault="00313E40" w:rsidP="00313E40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 xml:space="preserve">23.04.2021                                                                                   </w:t>
      </w:r>
      <w:r w:rsidR="00560309">
        <w:rPr>
          <w:bCs/>
          <w:sz w:val="28"/>
          <w:szCs w:val="20"/>
          <w:lang w:val="uk-UA"/>
        </w:rPr>
        <w:t xml:space="preserve">   </w:t>
      </w:r>
      <w:r>
        <w:rPr>
          <w:bCs/>
          <w:sz w:val="28"/>
          <w:szCs w:val="20"/>
          <w:lang w:val="uk-UA"/>
        </w:rPr>
        <w:t xml:space="preserve">         № </w:t>
      </w:r>
      <w:r w:rsidR="00560309">
        <w:rPr>
          <w:bCs/>
          <w:sz w:val="28"/>
          <w:szCs w:val="20"/>
          <w:lang w:val="uk-UA"/>
        </w:rPr>
        <w:t>138</w:t>
      </w:r>
    </w:p>
    <w:p w:rsidR="00313E40" w:rsidRDefault="00313E40" w:rsidP="00313E40">
      <w:pPr>
        <w:jc w:val="both"/>
        <w:rPr>
          <w:bCs/>
          <w:sz w:val="28"/>
          <w:szCs w:val="20"/>
          <w:lang w:val="uk-UA"/>
        </w:rPr>
      </w:pPr>
    </w:p>
    <w:p w:rsidR="00313E40" w:rsidRDefault="00313E40" w:rsidP="00313E40">
      <w:pPr>
        <w:jc w:val="center"/>
        <w:rPr>
          <w:bCs/>
          <w:sz w:val="28"/>
          <w:lang w:val="uk-UA"/>
        </w:rPr>
      </w:pPr>
    </w:p>
    <w:p w:rsidR="000674E7" w:rsidRDefault="000674E7" w:rsidP="00313E40">
      <w:pPr>
        <w:jc w:val="center"/>
        <w:rPr>
          <w:bCs/>
          <w:sz w:val="28"/>
          <w:lang w:val="uk-UA"/>
        </w:rPr>
      </w:pPr>
    </w:p>
    <w:p w:rsidR="000674E7" w:rsidRPr="00CA5C50" w:rsidRDefault="000674E7" w:rsidP="000674E7">
      <w:pPr>
        <w:pStyle w:val="a5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призначення опіки</w:t>
      </w:r>
    </w:p>
    <w:p w:rsidR="000674E7" w:rsidRDefault="000674E7" w:rsidP="000674E7">
      <w:pPr>
        <w:rPr>
          <w:sz w:val="28"/>
          <w:szCs w:val="28"/>
          <w:lang w:val="uk-UA"/>
        </w:rPr>
      </w:pPr>
      <w:r w:rsidRPr="00560309">
        <w:rPr>
          <w:sz w:val="28"/>
          <w:szCs w:val="28"/>
          <w:lang w:val="uk-UA"/>
        </w:rPr>
        <w:t xml:space="preserve">над дитиною, позбавленою </w:t>
      </w:r>
    </w:p>
    <w:p w:rsidR="00313E40" w:rsidRPr="0085744D" w:rsidRDefault="000674E7" w:rsidP="000674E7">
      <w:pPr>
        <w:rPr>
          <w:sz w:val="28"/>
          <w:szCs w:val="28"/>
          <w:lang w:val="uk-UA"/>
        </w:rPr>
      </w:pPr>
      <w:r w:rsidRPr="00560309">
        <w:rPr>
          <w:sz w:val="28"/>
          <w:szCs w:val="28"/>
          <w:lang w:val="uk-UA"/>
        </w:rPr>
        <w:t>батьківського піклування</w:t>
      </w:r>
    </w:p>
    <w:p w:rsidR="00313E40" w:rsidRDefault="00313E40" w:rsidP="00313E40">
      <w:pPr>
        <w:rPr>
          <w:sz w:val="28"/>
          <w:szCs w:val="28"/>
          <w:lang w:val="uk-UA"/>
        </w:rPr>
      </w:pPr>
    </w:p>
    <w:p w:rsidR="000674E7" w:rsidRDefault="000674E7" w:rsidP="00313E40">
      <w:pPr>
        <w:rPr>
          <w:sz w:val="28"/>
          <w:szCs w:val="28"/>
          <w:lang w:val="uk-UA"/>
        </w:rPr>
      </w:pPr>
    </w:p>
    <w:p w:rsidR="00313E40" w:rsidRDefault="00313E40" w:rsidP="0056030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674E7">
        <w:rPr>
          <w:sz w:val="28"/>
          <w:szCs w:val="28"/>
          <w:lang w:val="uk-UA"/>
        </w:rPr>
        <w:t>Поштаренко Андрія Олександровича від 05.04</w:t>
      </w:r>
      <w:r>
        <w:rPr>
          <w:sz w:val="28"/>
          <w:szCs w:val="28"/>
          <w:lang w:val="uk-UA"/>
        </w:rPr>
        <w:t xml:space="preserve">.2021 щодо призначення </w:t>
      </w:r>
      <w:r w:rsidR="000674E7">
        <w:rPr>
          <w:sz w:val="28"/>
          <w:szCs w:val="28"/>
          <w:lang w:val="uk-UA"/>
        </w:rPr>
        <w:t>його опікуном</w:t>
      </w:r>
      <w:r>
        <w:rPr>
          <w:sz w:val="28"/>
          <w:szCs w:val="28"/>
          <w:lang w:val="uk-UA"/>
        </w:rPr>
        <w:t xml:space="preserve"> над </w:t>
      </w:r>
      <w:r w:rsidR="000674E7">
        <w:rPr>
          <w:sz w:val="28"/>
          <w:szCs w:val="28"/>
          <w:lang w:val="uk-UA"/>
        </w:rPr>
        <w:t>дитиною, позбав</w:t>
      </w:r>
      <w:r w:rsidR="00266081">
        <w:rPr>
          <w:sz w:val="28"/>
          <w:szCs w:val="28"/>
          <w:lang w:val="uk-UA"/>
        </w:rPr>
        <w:t xml:space="preserve">леною батьківського піклування, </w:t>
      </w:r>
      <w:r>
        <w:rPr>
          <w:sz w:val="28"/>
          <w:szCs w:val="28"/>
          <w:lang w:val="uk-UA"/>
        </w:rPr>
        <w:t xml:space="preserve">керуючись статтею </w:t>
      </w:r>
      <w:r w:rsidRPr="00C65500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3963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статей 71, 72 Цивільного кодексу</w:t>
      </w:r>
      <w:r w:rsidR="00560309">
        <w:rPr>
          <w:sz w:val="28"/>
          <w:szCs w:val="28"/>
          <w:lang w:val="uk-UA"/>
        </w:rPr>
        <w:t xml:space="preserve"> України, пунктів 40, 42, 44, 46, 47, 48, 52, 53</w:t>
      </w:r>
      <w:r>
        <w:rPr>
          <w:sz w:val="28"/>
          <w:szCs w:val="28"/>
          <w:lang w:val="uk-UA"/>
        </w:rPr>
        <w:t xml:space="preserve"> Порядку провадження органами опіки та піклування діяльності, пов’язаної з захистом прав дитини, затвердженою постановою Кабінету Міністрів України від 24.09.2008 №866, протоколом засідання </w:t>
      </w:r>
      <w:r w:rsidRPr="00B666C5">
        <w:rPr>
          <w:sz w:val="28"/>
          <w:szCs w:val="28"/>
          <w:lang w:val="uk-UA"/>
        </w:rPr>
        <w:t xml:space="preserve">комісії з питань захисту прав дитини від </w:t>
      </w:r>
      <w:r>
        <w:rPr>
          <w:sz w:val="28"/>
          <w:szCs w:val="28"/>
          <w:lang w:val="uk-UA"/>
        </w:rPr>
        <w:t>16.04</w:t>
      </w:r>
      <w:r w:rsidRPr="00B666C5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1 №3, виконавчий комітет міської ради вирішив:</w:t>
      </w:r>
    </w:p>
    <w:p w:rsidR="00313E40" w:rsidRDefault="00313E40" w:rsidP="00560309">
      <w:pPr>
        <w:jc w:val="both"/>
        <w:rPr>
          <w:sz w:val="28"/>
          <w:szCs w:val="28"/>
          <w:lang w:val="uk-UA"/>
        </w:rPr>
      </w:pPr>
    </w:p>
    <w:p w:rsidR="00313E40" w:rsidRDefault="00313E40" w:rsidP="00313E4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E5C">
        <w:rPr>
          <w:rFonts w:ascii="Times New Roman" w:hAnsi="Times New Roman" w:cs="Times New Roman"/>
          <w:sz w:val="28"/>
          <w:szCs w:val="28"/>
        </w:rPr>
        <w:t xml:space="preserve">Призначити </w:t>
      </w:r>
      <w:r w:rsidR="00560309">
        <w:rPr>
          <w:rFonts w:ascii="Times New Roman" w:hAnsi="Times New Roman" w:cs="Times New Roman"/>
          <w:sz w:val="28"/>
          <w:szCs w:val="28"/>
        </w:rPr>
        <w:t>Поштаренка Андрія Олександровича, жителя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0309">
        <w:rPr>
          <w:rFonts w:ascii="Times New Roman" w:hAnsi="Times New Roman" w:cs="Times New Roman"/>
          <w:sz w:val="28"/>
          <w:szCs w:val="28"/>
        </w:rPr>
        <w:t>вул. Свободи,70 а</w:t>
      </w:r>
      <w:r w:rsidRPr="00700049">
        <w:rPr>
          <w:rFonts w:ascii="Times New Roman" w:hAnsi="Times New Roman" w:cs="Times New Roman"/>
          <w:sz w:val="28"/>
          <w:szCs w:val="28"/>
        </w:rPr>
        <w:t xml:space="preserve">, </w:t>
      </w:r>
      <w:r w:rsidR="004018B1">
        <w:rPr>
          <w:rFonts w:ascii="Times New Roman" w:hAnsi="Times New Roman" w:cs="Times New Roman"/>
          <w:sz w:val="28"/>
          <w:szCs w:val="28"/>
        </w:rPr>
        <w:t>м.Звенигородка</w:t>
      </w:r>
      <w:r w:rsidRPr="00700049">
        <w:rPr>
          <w:rFonts w:ascii="Times New Roman" w:hAnsi="Times New Roman" w:cs="Times New Roman"/>
          <w:sz w:val="28"/>
          <w:szCs w:val="28"/>
        </w:rPr>
        <w:t xml:space="preserve"> Черкаської області</w:t>
      </w:r>
      <w:r w:rsidR="004018B1">
        <w:rPr>
          <w:rFonts w:ascii="Times New Roman" w:hAnsi="Times New Roman" w:cs="Times New Roman"/>
          <w:sz w:val="28"/>
          <w:szCs w:val="28"/>
        </w:rPr>
        <w:t xml:space="preserve">, опікуном над дитиною, позбавленою </w:t>
      </w:r>
      <w:r>
        <w:rPr>
          <w:rFonts w:ascii="Times New Roman" w:hAnsi="Times New Roman" w:cs="Times New Roman"/>
          <w:sz w:val="28"/>
          <w:szCs w:val="28"/>
        </w:rPr>
        <w:t>батьківського піклування,</w:t>
      </w:r>
      <w:r w:rsidR="004018B1">
        <w:rPr>
          <w:rFonts w:ascii="Times New Roman" w:hAnsi="Times New Roman" w:cs="Times New Roman"/>
          <w:sz w:val="28"/>
          <w:szCs w:val="28"/>
        </w:rPr>
        <w:t xml:space="preserve"> Поштаренком Богданом Євгенійовичем, 30.10.2015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</w:t>
      </w:r>
      <w:r w:rsidRPr="00E24556">
        <w:rPr>
          <w:rFonts w:ascii="Times New Roman" w:hAnsi="Times New Roman" w:cs="Times New Roman"/>
          <w:sz w:val="28"/>
          <w:szCs w:val="28"/>
        </w:rPr>
        <w:t xml:space="preserve"> </w:t>
      </w:r>
      <w:r w:rsidR="004018B1">
        <w:rPr>
          <w:rFonts w:ascii="Times New Roman" w:hAnsi="Times New Roman" w:cs="Times New Roman"/>
          <w:sz w:val="28"/>
          <w:szCs w:val="28"/>
        </w:rPr>
        <w:t>надавши йому</w:t>
      </w:r>
      <w:r w:rsidRPr="002B1E5C">
        <w:rPr>
          <w:rFonts w:ascii="Times New Roman" w:hAnsi="Times New Roman" w:cs="Times New Roman"/>
          <w:sz w:val="28"/>
          <w:szCs w:val="28"/>
        </w:rPr>
        <w:t xml:space="preserve"> право вирішувати всі питання щодо захис</w:t>
      </w:r>
      <w:r w:rsidR="004018B1">
        <w:rPr>
          <w:rFonts w:ascii="Times New Roman" w:hAnsi="Times New Roman" w:cs="Times New Roman"/>
          <w:sz w:val="28"/>
          <w:szCs w:val="28"/>
        </w:rPr>
        <w:t>ту прав та інтересів підопічного</w:t>
      </w:r>
      <w:r w:rsidRPr="002B1E5C">
        <w:rPr>
          <w:rFonts w:ascii="Times New Roman" w:hAnsi="Times New Roman" w:cs="Times New Roman"/>
          <w:sz w:val="28"/>
          <w:szCs w:val="28"/>
        </w:rPr>
        <w:t xml:space="preserve"> згідно чинного законодавства.</w:t>
      </w:r>
    </w:p>
    <w:p w:rsidR="00313E40" w:rsidRDefault="00313E40" w:rsidP="00313E40">
      <w:pPr>
        <w:ind w:firstLine="567"/>
        <w:jc w:val="both"/>
        <w:rPr>
          <w:sz w:val="28"/>
          <w:szCs w:val="28"/>
          <w:lang w:val="uk-UA"/>
        </w:rPr>
      </w:pPr>
    </w:p>
    <w:p w:rsidR="00313E40" w:rsidRDefault="00313E40" w:rsidP="00313E40">
      <w:pPr>
        <w:rPr>
          <w:bCs/>
          <w:sz w:val="28"/>
          <w:lang w:val="uk-UA"/>
        </w:rPr>
      </w:pPr>
    </w:p>
    <w:p w:rsidR="00313E40" w:rsidRPr="00D17443" w:rsidRDefault="00313E40" w:rsidP="00313E40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p w:rsidR="00313E40" w:rsidRPr="004762D4" w:rsidRDefault="00313E40" w:rsidP="00313E40">
      <w:pPr>
        <w:rPr>
          <w:lang w:val="uk-UA"/>
        </w:rPr>
      </w:pPr>
    </w:p>
    <w:sectPr w:rsidR="00313E40" w:rsidRPr="004762D4" w:rsidSect="00611F6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8DE" w:rsidRDefault="009128DE" w:rsidP="00284718">
      <w:r>
        <w:separator/>
      </w:r>
    </w:p>
  </w:endnote>
  <w:endnote w:type="continuationSeparator" w:id="1">
    <w:p w:rsidR="009128DE" w:rsidRDefault="009128DE" w:rsidP="002847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8DE" w:rsidRDefault="009128DE" w:rsidP="00284718">
      <w:r>
        <w:separator/>
      </w:r>
    </w:p>
  </w:footnote>
  <w:footnote w:type="continuationSeparator" w:id="1">
    <w:p w:rsidR="009128DE" w:rsidRDefault="009128DE" w:rsidP="002847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037" w:rsidRPr="007B4037" w:rsidRDefault="009128DE">
    <w:pPr>
      <w:pStyle w:val="a3"/>
      <w:rPr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3E40"/>
    <w:rsid w:val="000674E7"/>
    <w:rsid w:val="00266081"/>
    <w:rsid w:val="00284718"/>
    <w:rsid w:val="00313E40"/>
    <w:rsid w:val="00342643"/>
    <w:rsid w:val="004018B1"/>
    <w:rsid w:val="00560309"/>
    <w:rsid w:val="005F1947"/>
    <w:rsid w:val="00760A6B"/>
    <w:rsid w:val="009128DE"/>
    <w:rsid w:val="00DF2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3E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3E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313E40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13E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3E40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313E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2021-04-22T13:04:00Z</dcterms:created>
  <dcterms:modified xsi:type="dcterms:W3CDTF">2021-04-26T12:59:00Z</dcterms:modified>
</cp:coreProperties>
</file>