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B40" w:rsidRPr="00487734" w:rsidRDefault="00B85B40" w:rsidP="00B85B40">
      <w:pPr>
        <w:jc w:val="center"/>
        <w:rPr>
          <w:rFonts w:eastAsia="MS Mincho" w:cs="Arial Unicode MS"/>
          <w:color w:val="000000"/>
        </w:rPr>
      </w:pPr>
      <w:r w:rsidRPr="00473A81">
        <w:rPr>
          <w:noProof/>
        </w:rPr>
        <w:drawing>
          <wp:inline distT="0" distB="0" distL="0" distR="0" wp14:anchorId="623DF91F" wp14:editId="7E8AFE96">
            <wp:extent cx="424180" cy="6000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B40" w:rsidRPr="00487734" w:rsidRDefault="00B85B40" w:rsidP="00B85B40">
      <w:pPr>
        <w:jc w:val="center"/>
        <w:rPr>
          <w:rFonts w:eastAsia="Arial Unicode MS" w:cs="Arial Unicode MS"/>
          <w:b/>
          <w:bCs/>
          <w:color w:val="000000"/>
          <w:spacing w:val="36"/>
          <w:shd w:val="clear" w:color="auto" w:fill="FFFFFF"/>
        </w:rPr>
      </w:pPr>
    </w:p>
    <w:p w:rsidR="00B85B40" w:rsidRPr="00487734" w:rsidRDefault="00B85B40" w:rsidP="00B85B40">
      <w:pPr>
        <w:shd w:val="clear" w:color="auto" w:fill="FFFFFF"/>
        <w:jc w:val="center"/>
        <w:rPr>
          <w:rFonts w:eastAsia="Arial Unicode MS" w:cs="Arial Unicode MS"/>
          <w:b/>
          <w:bCs/>
          <w:color w:val="000000"/>
        </w:rPr>
      </w:pPr>
      <w:r w:rsidRPr="00487734">
        <w:rPr>
          <w:rFonts w:eastAsia="Arial Unicode MS" w:cs="Arial Unicode MS"/>
          <w:b/>
          <w:bCs/>
          <w:color w:val="000000"/>
        </w:rPr>
        <w:t>ЗВЕНИГОРОДСЬКА МІСЬКА РАДА</w:t>
      </w:r>
    </w:p>
    <w:p w:rsidR="00B85B40" w:rsidRPr="00487734" w:rsidRDefault="00B85B40" w:rsidP="00B85B40">
      <w:pPr>
        <w:shd w:val="clear" w:color="auto" w:fill="FFFFFF"/>
        <w:jc w:val="center"/>
        <w:rPr>
          <w:rFonts w:eastAsia="Arial Unicode MS" w:cs="Arial Unicode MS"/>
          <w:b/>
          <w:color w:val="000000"/>
        </w:rPr>
      </w:pPr>
      <w:proofErr w:type="spellStart"/>
      <w:r>
        <w:rPr>
          <w:rFonts w:eastAsia="Arial Unicode MS" w:cs="Arial Unicode MS"/>
          <w:b/>
          <w:bCs/>
          <w:color w:val="000000"/>
        </w:rPr>
        <w:t>Ч</w:t>
      </w:r>
      <w:r w:rsidRPr="00487734">
        <w:rPr>
          <w:rFonts w:eastAsia="Arial Unicode MS" w:cs="Arial Unicode MS"/>
          <w:b/>
          <w:bCs/>
          <w:color w:val="000000"/>
        </w:rPr>
        <w:t>еркаської</w:t>
      </w:r>
      <w:proofErr w:type="spellEnd"/>
      <w:r w:rsidRPr="00487734">
        <w:rPr>
          <w:rFonts w:eastAsia="Arial Unicode MS" w:cs="Arial Unicode MS"/>
          <w:b/>
          <w:bCs/>
          <w:color w:val="000000"/>
        </w:rPr>
        <w:t xml:space="preserve"> </w:t>
      </w:r>
      <w:proofErr w:type="spellStart"/>
      <w:r w:rsidRPr="00487734">
        <w:rPr>
          <w:rFonts w:eastAsia="Arial Unicode MS" w:cs="Arial Unicode MS"/>
          <w:b/>
          <w:bCs/>
          <w:color w:val="000000"/>
        </w:rPr>
        <w:t>області</w:t>
      </w:r>
      <w:proofErr w:type="spellEnd"/>
    </w:p>
    <w:p w:rsidR="00B85B40" w:rsidRPr="00487734" w:rsidRDefault="00B85B40" w:rsidP="00B85B40">
      <w:pPr>
        <w:shd w:val="clear" w:color="auto" w:fill="FFFFFF"/>
        <w:jc w:val="center"/>
        <w:rPr>
          <w:rFonts w:eastAsia="Arial Unicode MS" w:cs="Arial Unicode MS"/>
          <w:b/>
          <w:bCs/>
          <w:color w:val="000000"/>
        </w:rPr>
      </w:pPr>
      <w:r>
        <w:rPr>
          <w:rFonts w:eastAsia="Arial Unicode MS" w:cs="Arial Unicode MS"/>
          <w:b/>
          <w:bCs/>
          <w:color w:val="000000"/>
        </w:rPr>
        <w:t>6</w:t>
      </w:r>
      <w:r w:rsidRPr="00487734">
        <w:rPr>
          <w:rFonts w:eastAsia="Arial Unicode MS" w:cs="Arial Unicode MS"/>
          <w:b/>
          <w:bCs/>
          <w:color w:val="000000"/>
        </w:rPr>
        <w:t xml:space="preserve"> СЕСІЯ 8 СКЛИКАННЯ</w:t>
      </w:r>
    </w:p>
    <w:p w:rsidR="00B85B40" w:rsidRPr="00487734" w:rsidRDefault="00B85B40" w:rsidP="00B85B40">
      <w:pPr>
        <w:shd w:val="clear" w:color="auto" w:fill="FFFFFF"/>
        <w:jc w:val="center"/>
        <w:rPr>
          <w:rFonts w:eastAsia="Arial Unicode MS" w:cs="Arial Unicode MS"/>
          <w:b/>
          <w:bCs/>
          <w:color w:val="000000"/>
        </w:rPr>
      </w:pPr>
    </w:p>
    <w:p w:rsidR="00B85B40" w:rsidRPr="008A32C1" w:rsidRDefault="00B85B40" w:rsidP="00B85B40">
      <w:pPr>
        <w:shd w:val="clear" w:color="auto" w:fill="FFFFFF"/>
        <w:jc w:val="center"/>
        <w:rPr>
          <w:rFonts w:eastAsia="Arial Unicode MS" w:cs="Arial Unicode MS"/>
          <w:b/>
          <w:bCs/>
          <w:color w:val="000000"/>
          <w:spacing w:val="20"/>
          <w:sz w:val="34"/>
          <w:szCs w:val="34"/>
        </w:rPr>
      </w:pPr>
      <w:r w:rsidRPr="008A32C1">
        <w:rPr>
          <w:rFonts w:eastAsia="Arial Unicode MS" w:cs="Arial Unicode MS"/>
          <w:b/>
          <w:bCs/>
          <w:color w:val="000000"/>
          <w:spacing w:val="20"/>
          <w:sz w:val="34"/>
          <w:szCs w:val="34"/>
        </w:rPr>
        <w:t>РІШЕННЯ</w:t>
      </w:r>
    </w:p>
    <w:p w:rsidR="00B85B40" w:rsidRPr="00487734" w:rsidRDefault="00B85B40" w:rsidP="00B85B40">
      <w:pPr>
        <w:jc w:val="center"/>
        <w:rPr>
          <w:rFonts w:eastAsia="Arial Unicode MS" w:cs="Arial Unicode MS"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85B40" w:rsidRPr="00487734" w:rsidTr="008512C3">
        <w:tc>
          <w:tcPr>
            <w:tcW w:w="4927" w:type="dxa"/>
            <w:hideMark/>
          </w:tcPr>
          <w:p w:rsidR="00B85B40" w:rsidRPr="008536C1" w:rsidRDefault="008536C1" w:rsidP="008512C3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26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B85B40" w:rsidRPr="008536C1">
              <w:rPr>
                <w:color w:val="000000"/>
                <w:sz w:val="28"/>
              </w:rPr>
              <w:t>лютого 2021 року</w:t>
            </w:r>
          </w:p>
        </w:tc>
        <w:tc>
          <w:tcPr>
            <w:tcW w:w="4927" w:type="dxa"/>
          </w:tcPr>
          <w:p w:rsidR="00B85B40" w:rsidRPr="008536C1" w:rsidRDefault="00B85B40" w:rsidP="008512C3">
            <w:pPr>
              <w:jc w:val="right"/>
              <w:rPr>
                <w:color w:val="000000"/>
                <w:sz w:val="28"/>
                <w:lang w:val="uk-UA"/>
              </w:rPr>
            </w:pPr>
            <w:r w:rsidRPr="008536C1">
              <w:rPr>
                <w:color w:val="000000"/>
                <w:sz w:val="28"/>
              </w:rPr>
              <w:t>№6-</w:t>
            </w:r>
            <w:r w:rsidR="008536C1">
              <w:rPr>
                <w:color w:val="000000"/>
                <w:sz w:val="28"/>
                <w:lang w:val="uk-UA"/>
              </w:rPr>
              <w:t>26</w:t>
            </w:r>
          </w:p>
          <w:p w:rsidR="00B85B40" w:rsidRPr="008536C1" w:rsidRDefault="00B85B40" w:rsidP="008512C3">
            <w:pPr>
              <w:rPr>
                <w:color w:val="000000"/>
                <w:sz w:val="28"/>
              </w:rPr>
            </w:pPr>
          </w:p>
        </w:tc>
      </w:tr>
    </w:tbl>
    <w:p w:rsidR="00AA000E" w:rsidRDefault="00B62882" w:rsidP="00103018">
      <w:pPr>
        <w:ind w:right="4109"/>
        <w:jc w:val="both"/>
        <w:rPr>
          <w:sz w:val="28"/>
          <w:szCs w:val="28"/>
          <w:lang w:val="uk-UA"/>
        </w:rPr>
      </w:pPr>
      <w:r w:rsidRPr="00DB2AC3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 xml:space="preserve">затвердження структури, загальної чисельності та штатного розпису </w:t>
      </w:r>
      <w:r w:rsidR="00AA000E">
        <w:rPr>
          <w:sz w:val="28"/>
          <w:lang w:val="uk-UA"/>
        </w:rPr>
        <w:t>Територіального центру с</w:t>
      </w:r>
      <w:bookmarkStart w:id="0" w:name="_GoBack"/>
      <w:bookmarkEnd w:id="0"/>
      <w:r w:rsidR="00AA000E">
        <w:rPr>
          <w:sz w:val="28"/>
          <w:lang w:val="uk-UA"/>
        </w:rPr>
        <w:t>оціального обслуговування (надання соціальних послуг)</w:t>
      </w:r>
      <w:r w:rsidR="00B85B40">
        <w:rPr>
          <w:sz w:val="28"/>
          <w:lang w:val="uk-UA"/>
        </w:rPr>
        <w:t xml:space="preserve"> </w:t>
      </w:r>
      <w:r>
        <w:rPr>
          <w:sz w:val="28"/>
          <w:lang w:val="uk-UA"/>
        </w:rPr>
        <w:t>Звенигородської міської ради</w:t>
      </w:r>
      <w:r w:rsidR="00B85B40">
        <w:rPr>
          <w:sz w:val="28"/>
          <w:lang w:val="uk-UA"/>
        </w:rPr>
        <w:t xml:space="preserve"> </w:t>
      </w:r>
      <w:r w:rsidR="00AA000E">
        <w:rPr>
          <w:sz w:val="28"/>
          <w:lang w:val="uk-UA"/>
        </w:rPr>
        <w:t>Звенигородського району</w:t>
      </w:r>
      <w:r w:rsidR="00B85B40">
        <w:rPr>
          <w:sz w:val="28"/>
          <w:lang w:val="uk-UA"/>
        </w:rPr>
        <w:t xml:space="preserve"> </w:t>
      </w:r>
      <w:r w:rsidR="00AA000E">
        <w:rPr>
          <w:sz w:val="28"/>
          <w:lang w:val="uk-UA"/>
        </w:rPr>
        <w:t>Черкаської області</w:t>
      </w:r>
    </w:p>
    <w:p w:rsidR="00B62882" w:rsidRDefault="00B62882" w:rsidP="00B62882">
      <w:pPr>
        <w:jc w:val="both"/>
        <w:rPr>
          <w:sz w:val="28"/>
          <w:szCs w:val="28"/>
          <w:lang w:val="uk-UA"/>
        </w:rPr>
      </w:pPr>
    </w:p>
    <w:p w:rsidR="00B62882" w:rsidRDefault="00B62882" w:rsidP="00B85B4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 ст.ст. 26,</w:t>
      </w:r>
      <w:r>
        <w:rPr>
          <w:rFonts w:eastAsia="Calibri"/>
          <w:sz w:val="28"/>
          <w:szCs w:val="28"/>
          <w:lang w:val="uk-UA"/>
        </w:rPr>
        <w:t xml:space="preserve"> 59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наказу Міністерства соціальної політики України від </w:t>
      </w:r>
      <w:r w:rsidR="009109AE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="009109AE">
        <w:rPr>
          <w:sz w:val="28"/>
          <w:szCs w:val="28"/>
          <w:lang w:val="uk-UA"/>
        </w:rPr>
        <w:t>липня</w:t>
      </w:r>
      <w:r>
        <w:rPr>
          <w:sz w:val="28"/>
          <w:szCs w:val="28"/>
          <w:lang w:val="uk-UA"/>
        </w:rPr>
        <w:t xml:space="preserve"> 201</w:t>
      </w:r>
      <w:r w:rsidR="009109A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року № </w:t>
      </w:r>
      <w:r w:rsidR="009109AE">
        <w:rPr>
          <w:sz w:val="28"/>
          <w:szCs w:val="28"/>
          <w:lang w:val="uk-UA"/>
        </w:rPr>
        <w:t>753</w:t>
      </w:r>
      <w:r>
        <w:rPr>
          <w:sz w:val="28"/>
          <w:szCs w:val="28"/>
          <w:lang w:val="uk-UA"/>
        </w:rPr>
        <w:t xml:space="preserve"> «</w:t>
      </w:r>
      <w:r w:rsidR="003333BC">
        <w:rPr>
          <w:sz w:val="28"/>
          <w:szCs w:val="28"/>
          <w:lang w:val="uk-UA"/>
        </w:rPr>
        <w:t xml:space="preserve">Про затвердження Типового штатного нормативу </w:t>
      </w:r>
      <w:r>
        <w:rPr>
          <w:sz w:val="28"/>
          <w:szCs w:val="28"/>
          <w:lang w:val="uk-UA"/>
        </w:rPr>
        <w:t>чисельності працівників</w:t>
      </w:r>
      <w:r w:rsidR="003333BC">
        <w:rPr>
          <w:sz w:val="28"/>
          <w:szCs w:val="28"/>
          <w:lang w:val="uk-UA"/>
        </w:rPr>
        <w:t xml:space="preserve"> територіального центру соціального обслуговування (надання соціальних послуг)</w:t>
      </w:r>
      <w:r>
        <w:rPr>
          <w:sz w:val="28"/>
          <w:szCs w:val="28"/>
          <w:lang w:val="uk-UA"/>
        </w:rPr>
        <w:t xml:space="preserve">» та спільного наказу Міністерства охорони здоров’я України та Міністерства праці та соціальної політики України від 05 жовтня 2005 року № 308/519 «Про впорядкування умов оплати праці працівників закладів охорони здоров’я та установ  соціального захисту населення,  міська рада </w:t>
      </w:r>
      <w:r w:rsidR="00B85B40">
        <w:rPr>
          <w:sz w:val="28"/>
          <w:szCs w:val="28"/>
          <w:lang w:val="uk-UA"/>
        </w:rPr>
        <w:t>вирішила</w:t>
      </w:r>
      <w:r>
        <w:rPr>
          <w:sz w:val="28"/>
          <w:szCs w:val="28"/>
          <w:lang w:val="uk-UA"/>
        </w:rPr>
        <w:t>:</w:t>
      </w:r>
    </w:p>
    <w:p w:rsidR="00B62882" w:rsidRDefault="00B62882" w:rsidP="00B85B40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структуру та загальну чисельність </w:t>
      </w:r>
      <w:r w:rsidR="009109AE">
        <w:rPr>
          <w:sz w:val="28"/>
          <w:szCs w:val="28"/>
          <w:lang w:val="uk-UA"/>
        </w:rPr>
        <w:t>Територіального центру соціального обслуговування (надання соціальних послуг)</w:t>
      </w:r>
      <w:r>
        <w:rPr>
          <w:sz w:val="28"/>
          <w:lang w:val="uk-UA"/>
        </w:rPr>
        <w:t xml:space="preserve"> Звенигородської  міської ради</w:t>
      </w:r>
      <w:r>
        <w:rPr>
          <w:sz w:val="28"/>
          <w:szCs w:val="28"/>
          <w:lang w:val="uk-UA"/>
        </w:rPr>
        <w:t xml:space="preserve">  Звенигородського району Черкаської області,</w:t>
      </w:r>
      <w:r w:rsidR="009109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(додаток 1).</w:t>
      </w:r>
    </w:p>
    <w:p w:rsidR="00B62882" w:rsidRDefault="00B62882" w:rsidP="00B85B40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штатний  розпис </w:t>
      </w:r>
      <w:r w:rsidR="009109AE">
        <w:rPr>
          <w:sz w:val="28"/>
          <w:szCs w:val="28"/>
          <w:lang w:val="uk-UA"/>
        </w:rPr>
        <w:t>Територіального центру соціального обслуговування (надання соціальних послуг)</w:t>
      </w:r>
      <w:r w:rsidR="009109AE">
        <w:rPr>
          <w:sz w:val="28"/>
          <w:lang w:val="uk-UA"/>
        </w:rPr>
        <w:t xml:space="preserve"> </w:t>
      </w:r>
      <w:r>
        <w:rPr>
          <w:sz w:val="28"/>
          <w:lang w:val="uk-UA"/>
        </w:rPr>
        <w:t>Звенигородської  міської ради</w:t>
      </w:r>
      <w:r>
        <w:rPr>
          <w:sz w:val="28"/>
          <w:szCs w:val="28"/>
          <w:lang w:val="uk-UA"/>
        </w:rPr>
        <w:t xml:space="preserve">  Звенигородського району Черкаської області (додаток2).</w:t>
      </w:r>
    </w:p>
    <w:p w:rsidR="00B62882" w:rsidRDefault="00292FF0" w:rsidP="00B85B40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Керівнику</w:t>
      </w:r>
      <w:r w:rsidR="00B62882">
        <w:rPr>
          <w:sz w:val="28"/>
          <w:szCs w:val="28"/>
          <w:lang w:val="uk-UA"/>
        </w:rPr>
        <w:t xml:space="preserve"> </w:t>
      </w:r>
      <w:r w:rsidR="009109AE">
        <w:rPr>
          <w:sz w:val="28"/>
          <w:szCs w:val="28"/>
          <w:lang w:val="uk-UA"/>
        </w:rPr>
        <w:t>Територіального центру соціального обслуговування (надання соціальних послуг)</w:t>
      </w:r>
      <w:r w:rsidR="009109AE">
        <w:rPr>
          <w:sz w:val="28"/>
          <w:lang w:val="uk-UA"/>
        </w:rPr>
        <w:t xml:space="preserve"> </w:t>
      </w:r>
      <w:r w:rsidR="00B62882">
        <w:rPr>
          <w:sz w:val="28"/>
          <w:lang w:val="uk-UA"/>
        </w:rPr>
        <w:t>Звенигородської  міської ради</w:t>
      </w:r>
      <w:r w:rsidR="00B62882">
        <w:rPr>
          <w:sz w:val="28"/>
          <w:szCs w:val="28"/>
          <w:lang w:val="uk-UA"/>
        </w:rPr>
        <w:t xml:space="preserve">  Звенигородського району Черкаської області  забезпечити дотримання штатного розпису.</w:t>
      </w:r>
    </w:p>
    <w:p w:rsidR="00B62882" w:rsidRDefault="00B62882" w:rsidP="00B85B40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 постійну комісію міської ради з питань охорони здоров'я, соціального захисту, законності, депутатської діяльності, етики та регламенту .</w:t>
      </w:r>
    </w:p>
    <w:p w:rsidR="00B62882" w:rsidRDefault="00B62882" w:rsidP="00B85B40">
      <w:pPr>
        <w:ind w:firstLine="567"/>
        <w:jc w:val="both"/>
        <w:rPr>
          <w:sz w:val="28"/>
          <w:szCs w:val="28"/>
          <w:lang w:val="uk-UA"/>
        </w:rPr>
      </w:pPr>
    </w:p>
    <w:p w:rsidR="00B62882" w:rsidRDefault="00B62882" w:rsidP="00B628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О. Я. </w:t>
      </w:r>
      <w:proofErr w:type="spellStart"/>
      <w:r>
        <w:rPr>
          <w:sz w:val="28"/>
          <w:szCs w:val="28"/>
          <w:lang w:val="uk-UA"/>
        </w:rPr>
        <w:t>Саєнко</w:t>
      </w:r>
      <w:proofErr w:type="spellEnd"/>
    </w:p>
    <w:p w:rsidR="00EE0A64" w:rsidRDefault="00EE0A64" w:rsidP="00B62882">
      <w:pPr>
        <w:jc w:val="both"/>
        <w:rPr>
          <w:sz w:val="28"/>
          <w:szCs w:val="28"/>
          <w:lang w:val="uk-UA"/>
        </w:rPr>
      </w:pPr>
    </w:p>
    <w:p w:rsidR="00EE0A64" w:rsidRDefault="00EE0A64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8536C1" w:rsidRPr="008536C1" w:rsidRDefault="008536C1" w:rsidP="008536C1">
      <w:pPr>
        <w:ind w:left="5954"/>
        <w:jc w:val="center"/>
        <w:rPr>
          <w:rFonts w:ascii="Times New Roman CYR" w:eastAsia="Calibri" w:hAnsi="Times New Roman CYR" w:cs="Times New Roman CYR"/>
          <w:sz w:val="28"/>
          <w:szCs w:val="28"/>
          <w:lang w:val="uk-UA" w:eastAsia="en-US"/>
        </w:rPr>
      </w:pPr>
      <w:r w:rsidRPr="008536C1">
        <w:rPr>
          <w:rFonts w:ascii="Times New Roman CYR" w:eastAsia="Calibri" w:hAnsi="Times New Roman CYR" w:cs="Times New Roman CYR"/>
          <w:sz w:val="28"/>
          <w:szCs w:val="28"/>
          <w:lang w:val="uk-UA" w:eastAsia="en-US"/>
        </w:rPr>
        <w:lastRenderedPageBreak/>
        <w:t xml:space="preserve">Додаток </w:t>
      </w:r>
      <w:r>
        <w:rPr>
          <w:rFonts w:ascii="Times New Roman CYR" w:eastAsia="Calibri" w:hAnsi="Times New Roman CYR" w:cs="Times New Roman CYR"/>
          <w:sz w:val="28"/>
          <w:szCs w:val="28"/>
          <w:lang w:val="uk-UA" w:eastAsia="en-US"/>
        </w:rPr>
        <w:t>1</w:t>
      </w:r>
    </w:p>
    <w:p w:rsidR="008536C1" w:rsidRPr="008536C1" w:rsidRDefault="008536C1" w:rsidP="008536C1">
      <w:pPr>
        <w:ind w:left="5954"/>
        <w:jc w:val="center"/>
        <w:rPr>
          <w:rFonts w:ascii="Times New Roman CYR" w:eastAsia="Calibri" w:hAnsi="Times New Roman CYR" w:cs="Times New Roman CYR"/>
          <w:sz w:val="28"/>
          <w:szCs w:val="28"/>
          <w:lang w:val="uk-UA" w:eastAsia="en-US"/>
        </w:rPr>
      </w:pPr>
      <w:r w:rsidRPr="008536C1">
        <w:rPr>
          <w:rFonts w:ascii="Times New Roman CYR" w:eastAsia="Calibri" w:hAnsi="Times New Roman CYR" w:cs="Times New Roman CYR"/>
          <w:sz w:val="28"/>
          <w:szCs w:val="28"/>
          <w:lang w:val="uk-UA" w:eastAsia="en-US"/>
        </w:rPr>
        <w:t>до рішення міської ради</w:t>
      </w:r>
    </w:p>
    <w:p w:rsidR="008536C1" w:rsidRPr="008536C1" w:rsidRDefault="008536C1" w:rsidP="008536C1">
      <w:pPr>
        <w:ind w:left="5954"/>
        <w:jc w:val="center"/>
        <w:rPr>
          <w:rFonts w:ascii="Times New Roman CYR" w:eastAsia="Calibri" w:hAnsi="Times New Roman CYR" w:cs="Times New Roman CYR"/>
          <w:sz w:val="28"/>
          <w:szCs w:val="28"/>
          <w:lang w:val="uk-UA" w:eastAsia="en-US"/>
        </w:rPr>
      </w:pPr>
      <w:r w:rsidRPr="008536C1">
        <w:rPr>
          <w:rFonts w:ascii="Times New Roman CYR" w:eastAsia="Calibri" w:hAnsi="Times New Roman CYR" w:cs="Times New Roman CYR"/>
          <w:sz w:val="28"/>
          <w:szCs w:val="28"/>
          <w:lang w:val="uk-UA" w:eastAsia="en-US"/>
        </w:rPr>
        <w:t xml:space="preserve">від </w:t>
      </w:r>
      <w:r w:rsidRPr="008536C1">
        <w:rPr>
          <w:color w:val="000000"/>
          <w:sz w:val="28"/>
          <w:szCs w:val="28"/>
          <w:lang w:val="uk-UA"/>
        </w:rPr>
        <w:t>26</w:t>
      </w:r>
      <w:r w:rsidRPr="008536C1">
        <w:rPr>
          <w:rFonts w:ascii="Times New Roman CYR" w:eastAsia="Calibri" w:hAnsi="Times New Roman CYR" w:cs="Times New Roman CYR"/>
          <w:sz w:val="28"/>
          <w:szCs w:val="28"/>
          <w:lang w:val="uk-UA" w:eastAsia="en-US"/>
        </w:rPr>
        <w:t>.02.2021 №6-2</w:t>
      </w:r>
      <w:r>
        <w:rPr>
          <w:rFonts w:ascii="Times New Roman CYR" w:eastAsia="Calibri" w:hAnsi="Times New Roman CYR" w:cs="Times New Roman CYR"/>
          <w:sz w:val="28"/>
          <w:szCs w:val="28"/>
          <w:lang w:val="uk-UA" w:eastAsia="en-US"/>
        </w:rPr>
        <w:t>6</w:t>
      </w:r>
    </w:p>
    <w:p w:rsidR="00EE0A64" w:rsidRPr="00D15830" w:rsidRDefault="00EE0A64" w:rsidP="00EE0A64">
      <w:pPr>
        <w:jc w:val="both"/>
        <w:rPr>
          <w:sz w:val="28"/>
          <w:szCs w:val="28"/>
          <w:lang w:val="uk-UA"/>
        </w:rPr>
      </w:pPr>
    </w:p>
    <w:p w:rsidR="00EE0A64" w:rsidRPr="00D15830" w:rsidRDefault="00EE0A64" w:rsidP="00EE0A64">
      <w:pPr>
        <w:jc w:val="center"/>
        <w:rPr>
          <w:sz w:val="28"/>
          <w:szCs w:val="28"/>
          <w:lang w:val="uk-UA"/>
        </w:rPr>
      </w:pPr>
      <w:r w:rsidRPr="00D15830">
        <w:rPr>
          <w:sz w:val="28"/>
          <w:szCs w:val="28"/>
          <w:lang w:val="uk-UA"/>
        </w:rPr>
        <w:t xml:space="preserve">Структура та загальна чисельність </w:t>
      </w:r>
    </w:p>
    <w:p w:rsidR="00EE0A64" w:rsidRPr="00D15830" w:rsidRDefault="00EE0A64" w:rsidP="00EE0A64">
      <w:pPr>
        <w:jc w:val="center"/>
        <w:rPr>
          <w:sz w:val="28"/>
          <w:szCs w:val="28"/>
          <w:lang w:val="uk-UA"/>
        </w:rPr>
      </w:pPr>
      <w:r w:rsidRPr="00D15830">
        <w:rPr>
          <w:sz w:val="28"/>
          <w:szCs w:val="28"/>
          <w:lang w:val="uk-UA"/>
        </w:rPr>
        <w:t>Територіального центру соціального обслуговування (надання соціальних послуг)</w:t>
      </w:r>
      <w:r>
        <w:rPr>
          <w:sz w:val="28"/>
          <w:szCs w:val="28"/>
          <w:lang w:val="uk-UA"/>
        </w:rPr>
        <w:t xml:space="preserve"> </w:t>
      </w:r>
      <w:r w:rsidRPr="00D15830">
        <w:rPr>
          <w:sz w:val="28"/>
          <w:szCs w:val="28"/>
          <w:lang w:val="uk-UA"/>
        </w:rPr>
        <w:t>Звенигородської міської ради Звенигородського району Черкаської області</w:t>
      </w:r>
    </w:p>
    <w:p w:rsidR="00EE0A64" w:rsidRPr="00D15830" w:rsidRDefault="00EE0A64" w:rsidP="00EE0A64">
      <w:pPr>
        <w:rPr>
          <w:sz w:val="28"/>
          <w:szCs w:val="28"/>
          <w:lang w:val="uk-UA"/>
        </w:rPr>
      </w:pPr>
      <w:r w:rsidRPr="00D15830">
        <w:rPr>
          <w:sz w:val="28"/>
          <w:szCs w:val="28"/>
          <w:lang w:val="uk-UA"/>
        </w:rPr>
        <w:t xml:space="preserve">      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4"/>
        <w:gridCol w:w="6088"/>
        <w:gridCol w:w="2659"/>
      </w:tblGrid>
      <w:tr w:rsidR="00EE0A64" w:rsidRPr="00EE0A64" w:rsidTr="00EE0A64">
        <w:tc>
          <w:tcPr>
            <w:tcW w:w="824" w:type="dxa"/>
            <w:vAlign w:val="center"/>
          </w:tcPr>
          <w:p w:rsidR="00EE0A64" w:rsidRPr="00EE0A64" w:rsidRDefault="00EE0A64" w:rsidP="008512C3">
            <w:pPr>
              <w:ind w:left="120" w:right="120"/>
              <w:jc w:val="center"/>
              <w:rPr>
                <w:color w:val="000000"/>
                <w:lang w:val="uk-UA"/>
              </w:rPr>
            </w:pPr>
            <w:r w:rsidRPr="00EE0A64">
              <w:rPr>
                <w:b/>
                <w:bCs/>
                <w:color w:val="000000"/>
                <w:bdr w:val="none" w:sz="0" w:space="0" w:color="auto" w:frame="1"/>
                <w:lang w:val="uk-UA"/>
              </w:rPr>
              <w:t>№ п/п</w:t>
            </w:r>
          </w:p>
        </w:tc>
        <w:tc>
          <w:tcPr>
            <w:tcW w:w="6088" w:type="dxa"/>
            <w:vAlign w:val="center"/>
          </w:tcPr>
          <w:p w:rsidR="00EE0A64" w:rsidRPr="00EE0A64" w:rsidRDefault="00EE0A64" w:rsidP="008512C3">
            <w:pPr>
              <w:ind w:left="120" w:right="120"/>
              <w:jc w:val="center"/>
              <w:rPr>
                <w:b/>
                <w:bCs/>
                <w:color w:val="000000"/>
                <w:bdr w:val="none" w:sz="0" w:space="0" w:color="auto" w:frame="1"/>
                <w:lang w:val="uk-UA"/>
              </w:rPr>
            </w:pPr>
            <w:r w:rsidRPr="00EE0A64">
              <w:rPr>
                <w:b/>
                <w:bCs/>
                <w:color w:val="000000"/>
                <w:bdr w:val="none" w:sz="0" w:space="0" w:color="auto" w:frame="1"/>
                <w:lang w:val="uk-UA"/>
              </w:rPr>
              <w:t xml:space="preserve">Назва структурного підрозділу </w:t>
            </w:r>
          </w:p>
          <w:p w:rsidR="00EE0A64" w:rsidRPr="00EE0A64" w:rsidRDefault="00EE0A64" w:rsidP="008512C3">
            <w:pPr>
              <w:ind w:left="120" w:right="120"/>
              <w:jc w:val="center"/>
            </w:pPr>
            <w:r w:rsidRPr="00EE0A64">
              <w:rPr>
                <w:b/>
                <w:bCs/>
                <w:color w:val="000000"/>
                <w:bdr w:val="none" w:sz="0" w:space="0" w:color="auto" w:frame="1"/>
                <w:lang w:val="uk-UA"/>
              </w:rPr>
              <w:t>і посад</w:t>
            </w:r>
          </w:p>
        </w:tc>
        <w:tc>
          <w:tcPr>
            <w:tcW w:w="2659" w:type="dxa"/>
            <w:vAlign w:val="center"/>
          </w:tcPr>
          <w:p w:rsidR="00EE0A64" w:rsidRPr="00EE0A64" w:rsidRDefault="00EE0A64" w:rsidP="008512C3">
            <w:pPr>
              <w:ind w:left="120" w:right="120"/>
              <w:jc w:val="center"/>
              <w:rPr>
                <w:color w:val="000000"/>
              </w:rPr>
            </w:pPr>
            <w:r w:rsidRPr="00EE0A64">
              <w:rPr>
                <w:b/>
                <w:bCs/>
                <w:color w:val="000000"/>
                <w:bdr w:val="none" w:sz="0" w:space="0" w:color="auto" w:frame="1"/>
                <w:lang w:val="uk-UA"/>
              </w:rPr>
              <w:t xml:space="preserve">Кількість </w:t>
            </w:r>
            <w:proofErr w:type="spellStart"/>
            <w:r w:rsidRPr="00EE0A64">
              <w:rPr>
                <w:b/>
                <w:bCs/>
                <w:color w:val="000000"/>
                <w:bdr w:val="none" w:sz="0" w:space="0" w:color="auto" w:frame="1"/>
              </w:rPr>
              <w:t>штатних</w:t>
            </w:r>
            <w:proofErr w:type="spellEnd"/>
            <w:r w:rsidRPr="00EE0A64">
              <w:rPr>
                <w:b/>
                <w:bCs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EE0A64">
              <w:rPr>
                <w:b/>
                <w:bCs/>
                <w:color w:val="000000"/>
                <w:bdr w:val="none" w:sz="0" w:space="0" w:color="auto" w:frame="1"/>
              </w:rPr>
              <w:t>одиниць</w:t>
            </w:r>
            <w:proofErr w:type="spellEnd"/>
          </w:p>
        </w:tc>
      </w:tr>
      <w:tr w:rsidR="00EE0A64" w:rsidRPr="00EE0A64" w:rsidTr="00EE0A64">
        <w:tc>
          <w:tcPr>
            <w:tcW w:w="824" w:type="dxa"/>
          </w:tcPr>
          <w:p w:rsidR="00EE0A64" w:rsidRPr="00EE0A64" w:rsidRDefault="00EE0A64" w:rsidP="008512C3">
            <w:pPr>
              <w:ind w:left="120" w:right="120"/>
              <w:rPr>
                <w:b/>
                <w:bCs/>
                <w:color w:val="000000"/>
                <w:bdr w:val="none" w:sz="0" w:space="0" w:color="auto" w:frame="1"/>
                <w:lang w:val="uk-UA"/>
              </w:rPr>
            </w:pPr>
          </w:p>
        </w:tc>
        <w:tc>
          <w:tcPr>
            <w:tcW w:w="6088" w:type="dxa"/>
          </w:tcPr>
          <w:p w:rsidR="00EE0A64" w:rsidRPr="00EE0A64" w:rsidRDefault="00EE0A64" w:rsidP="008512C3">
            <w:pPr>
              <w:ind w:left="120" w:right="120"/>
              <w:rPr>
                <w:b/>
                <w:bCs/>
                <w:color w:val="000000"/>
                <w:bdr w:val="none" w:sz="0" w:space="0" w:color="auto" w:frame="1"/>
                <w:lang w:val="uk-UA"/>
              </w:rPr>
            </w:pPr>
            <w:r w:rsidRPr="00EE0A64">
              <w:rPr>
                <w:b/>
                <w:lang w:val="uk-UA"/>
              </w:rPr>
              <w:t>Апарат територіального центру</w:t>
            </w:r>
          </w:p>
        </w:tc>
        <w:tc>
          <w:tcPr>
            <w:tcW w:w="2659" w:type="dxa"/>
          </w:tcPr>
          <w:p w:rsidR="00EE0A64" w:rsidRPr="00EE0A64" w:rsidRDefault="00EE0A64" w:rsidP="008512C3">
            <w:pPr>
              <w:ind w:left="120" w:right="120"/>
              <w:jc w:val="center"/>
              <w:rPr>
                <w:b/>
                <w:bCs/>
                <w:color w:val="000000"/>
                <w:bdr w:val="none" w:sz="0" w:space="0" w:color="auto" w:frame="1"/>
                <w:lang w:val="uk-UA"/>
              </w:rPr>
            </w:pPr>
          </w:p>
        </w:tc>
      </w:tr>
      <w:tr w:rsidR="00EE0A64" w:rsidRPr="00EE0A64" w:rsidTr="00EE0A64">
        <w:tc>
          <w:tcPr>
            <w:tcW w:w="824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1</w:t>
            </w:r>
          </w:p>
        </w:tc>
        <w:tc>
          <w:tcPr>
            <w:tcW w:w="6088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Директор</w:t>
            </w:r>
          </w:p>
        </w:tc>
        <w:tc>
          <w:tcPr>
            <w:tcW w:w="2659" w:type="dxa"/>
          </w:tcPr>
          <w:p w:rsidR="00EE0A64" w:rsidRPr="00EE0A64" w:rsidRDefault="00EE0A64" w:rsidP="008512C3">
            <w:pPr>
              <w:jc w:val="center"/>
              <w:rPr>
                <w:lang w:val="uk-UA"/>
              </w:rPr>
            </w:pPr>
            <w:r w:rsidRPr="00EE0A64">
              <w:rPr>
                <w:lang w:val="uk-UA"/>
              </w:rPr>
              <w:t>1</w:t>
            </w:r>
          </w:p>
        </w:tc>
      </w:tr>
      <w:tr w:rsidR="00EE0A64" w:rsidRPr="00EE0A64" w:rsidTr="00EE0A64">
        <w:tc>
          <w:tcPr>
            <w:tcW w:w="824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2</w:t>
            </w:r>
          </w:p>
        </w:tc>
        <w:tc>
          <w:tcPr>
            <w:tcW w:w="6088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Заступник директора</w:t>
            </w:r>
          </w:p>
        </w:tc>
        <w:tc>
          <w:tcPr>
            <w:tcW w:w="2659" w:type="dxa"/>
          </w:tcPr>
          <w:p w:rsidR="00EE0A64" w:rsidRPr="00EE0A64" w:rsidRDefault="00EE0A64" w:rsidP="008512C3">
            <w:pPr>
              <w:jc w:val="center"/>
              <w:rPr>
                <w:lang w:val="uk-UA"/>
              </w:rPr>
            </w:pPr>
            <w:r w:rsidRPr="00EE0A64">
              <w:rPr>
                <w:lang w:val="uk-UA"/>
              </w:rPr>
              <w:t>1</w:t>
            </w:r>
          </w:p>
        </w:tc>
      </w:tr>
      <w:tr w:rsidR="00EE0A64" w:rsidRPr="00EE0A64" w:rsidTr="00EE0A64">
        <w:tc>
          <w:tcPr>
            <w:tcW w:w="824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3</w:t>
            </w:r>
          </w:p>
        </w:tc>
        <w:tc>
          <w:tcPr>
            <w:tcW w:w="6088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Головний бухгалтер</w:t>
            </w:r>
          </w:p>
        </w:tc>
        <w:tc>
          <w:tcPr>
            <w:tcW w:w="2659" w:type="dxa"/>
          </w:tcPr>
          <w:p w:rsidR="00EE0A64" w:rsidRPr="00EE0A64" w:rsidRDefault="00EE0A64" w:rsidP="008512C3">
            <w:pPr>
              <w:jc w:val="center"/>
              <w:rPr>
                <w:lang w:val="uk-UA"/>
              </w:rPr>
            </w:pPr>
            <w:r w:rsidRPr="00EE0A64">
              <w:rPr>
                <w:lang w:val="uk-UA"/>
              </w:rPr>
              <w:t>1</w:t>
            </w:r>
          </w:p>
        </w:tc>
      </w:tr>
      <w:tr w:rsidR="00EE0A64" w:rsidRPr="00EE0A64" w:rsidTr="00EE0A64">
        <w:tc>
          <w:tcPr>
            <w:tcW w:w="824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4</w:t>
            </w:r>
          </w:p>
        </w:tc>
        <w:tc>
          <w:tcPr>
            <w:tcW w:w="6088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Бухгалтер (з дипломом спеціаліста) І категорії</w:t>
            </w:r>
          </w:p>
        </w:tc>
        <w:tc>
          <w:tcPr>
            <w:tcW w:w="2659" w:type="dxa"/>
          </w:tcPr>
          <w:p w:rsidR="00EE0A64" w:rsidRPr="00EE0A64" w:rsidRDefault="00EE0A64" w:rsidP="008512C3">
            <w:pPr>
              <w:jc w:val="center"/>
              <w:rPr>
                <w:lang w:val="uk-UA"/>
              </w:rPr>
            </w:pPr>
            <w:r w:rsidRPr="00EE0A64">
              <w:rPr>
                <w:lang w:val="uk-UA"/>
              </w:rPr>
              <w:t>1</w:t>
            </w:r>
          </w:p>
        </w:tc>
      </w:tr>
      <w:tr w:rsidR="00EE0A64" w:rsidRPr="00EE0A64" w:rsidTr="00EE0A64">
        <w:tc>
          <w:tcPr>
            <w:tcW w:w="824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5</w:t>
            </w:r>
          </w:p>
        </w:tc>
        <w:tc>
          <w:tcPr>
            <w:tcW w:w="6088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Бухгалтер  І категорії</w:t>
            </w:r>
          </w:p>
        </w:tc>
        <w:tc>
          <w:tcPr>
            <w:tcW w:w="2659" w:type="dxa"/>
          </w:tcPr>
          <w:p w:rsidR="00EE0A64" w:rsidRPr="00EE0A64" w:rsidRDefault="00EE0A64" w:rsidP="008512C3">
            <w:pPr>
              <w:jc w:val="center"/>
              <w:rPr>
                <w:lang w:val="uk-UA"/>
              </w:rPr>
            </w:pPr>
            <w:r w:rsidRPr="00EE0A64">
              <w:rPr>
                <w:lang w:val="uk-UA"/>
              </w:rPr>
              <w:t>1</w:t>
            </w:r>
          </w:p>
        </w:tc>
      </w:tr>
      <w:tr w:rsidR="00EE0A64" w:rsidRPr="00EE0A64" w:rsidTr="00EE0A64">
        <w:tc>
          <w:tcPr>
            <w:tcW w:w="824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6</w:t>
            </w:r>
          </w:p>
        </w:tc>
        <w:tc>
          <w:tcPr>
            <w:tcW w:w="6088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Інспектор з кадрів</w:t>
            </w:r>
          </w:p>
        </w:tc>
        <w:tc>
          <w:tcPr>
            <w:tcW w:w="2659" w:type="dxa"/>
          </w:tcPr>
          <w:p w:rsidR="00EE0A64" w:rsidRPr="00EE0A64" w:rsidRDefault="00EE0A64" w:rsidP="008512C3">
            <w:pPr>
              <w:jc w:val="center"/>
              <w:rPr>
                <w:lang w:val="uk-UA"/>
              </w:rPr>
            </w:pPr>
            <w:r w:rsidRPr="00EE0A64">
              <w:rPr>
                <w:lang w:val="uk-UA"/>
              </w:rPr>
              <w:t>1</w:t>
            </w:r>
          </w:p>
        </w:tc>
      </w:tr>
      <w:tr w:rsidR="00EE0A64" w:rsidRPr="00EE0A64" w:rsidTr="00EE0A64">
        <w:tc>
          <w:tcPr>
            <w:tcW w:w="824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7</w:t>
            </w:r>
          </w:p>
        </w:tc>
        <w:tc>
          <w:tcPr>
            <w:tcW w:w="6088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Інженер з охорони праці</w:t>
            </w:r>
          </w:p>
        </w:tc>
        <w:tc>
          <w:tcPr>
            <w:tcW w:w="2659" w:type="dxa"/>
          </w:tcPr>
          <w:p w:rsidR="00EE0A64" w:rsidRPr="00EE0A64" w:rsidRDefault="00EE0A64" w:rsidP="008512C3">
            <w:pPr>
              <w:jc w:val="center"/>
              <w:rPr>
                <w:lang w:val="uk-UA"/>
              </w:rPr>
            </w:pPr>
            <w:r w:rsidRPr="00EE0A64">
              <w:rPr>
                <w:lang w:val="uk-UA"/>
              </w:rPr>
              <w:t>1</w:t>
            </w:r>
          </w:p>
        </w:tc>
      </w:tr>
      <w:tr w:rsidR="00EE0A64" w:rsidRPr="00EE0A64" w:rsidTr="00EE0A64">
        <w:tc>
          <w:tcPr>
            <w:tcW w:w="824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8</w:t>
            </w:r>
          </w:p>
        </w:tc>
        <w:tc>
          <w:tcPr>
            <w:tcW w:w="6088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Прибиральник службового приміщення</w:t>
            </w:r>
          </w:p>
        </w:tc>
        <w:tc>
          <w:tcPr>
            <w:tcW w:w="2659" w:type="dxa"/>
          </w:tcPr>
          <w:p w:rsidR="00EE0A64" w:rsidRPr="00EE0A64" w:rsidRDefault="00EE0A64" w:rsidP="008512C3">
            <w:pPr>
              <w:jc w:val="center"/>
              <w:rPr>
                <w:lang w:val="uk-UA"/>
              </w:rPr>
            </w:pPr>
            <w:r w:rsidRPr="00EE0A64">
              <w:rPr>
                <w:lang w:val="uk-UA"/>
              </w:rPr>
              <w:t>1</w:t>
            </w:r>
          </w:p>
        </w:tc>
      </w:tr>
      <w:tr w:rsidR="00EE0A64" w:rsidRPr="00EE0A64" w:rsidTr="00EE0A64">
        <w:tc>
          <w:tcPr>
            <w:tcW w:w="824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9</w:t>
            </w:r>
          </w:p>
        </w:tc>
        <w:tc>
          <w:tcPr>
            <w:tcW w:w="6088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Водій</w:t>
            </w:r>
          </w:p>
        </w:tc>
        <w:tc>
          <w:tcPr>
            <w:tcW w:w="2659" w:type="dxa"/>
          </w:tcPr>
          <w:p w:rsidR="00EE0A64" w:rsidRPr="00EE0A64" w:rsidRDefault="00EE0A64" w:rsidP="008512C3">
            <w:pPr>
              <w:jc w:val="center"/>
              <w:rPr>
                <w:lang w:val="uk-UA"/>
              </w:rPr>
            </w:pPr>
            <w:r w:rsidRPr="00EE0A64">
              <w:rPr>
                <w:lang w:val="uk-UA"/>
              </w:rPr>
              <w:t>1</w:t>
            </w:r>
          </w:p>
        </w:tc>
      </w:tr>
      <w:tr w:rsidR="00EE0A64" w:rsidRPr="00EE0A64" w:rsidTr="00EE0A64">
        <w:tc>
          <w:tcPr>
            <w:tcW w:w="824" w:type="dxa"/>
          </w:tcPr>
          <w:p w:rsidR="00EE0A64" w:rsidRPr="00EE0A64" w:rsidRDefault="00EE0A64" w:rsidP="008512C3">
            <w:pPr>
              <w:rPr>
                <w:lang w:val="uk-UA"/>
              </w:rPr>
            </w:pPr>
          </w:p>
        </w:tc>
        <w:tc>
          <w:tcPr>
            <w:tcW w:w="6088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b/>
                <w:lang w:val="uk-UA"/>
              </w:rPr>
              <w:t>Відділення соціальної допомоги вдома</w:t>
            </w:r>
          </w:p>
        </w:tc>
        <w:tc>
          <w:tcPr>
            <w:tcW w:w="2659" w:type="dxa"/>
          </w:tcPr>
          <w:p w:rsidR="00EE0A64" w:rsidRPr="00EE0A64" w:rsidRDefault="00EE0A64" w:rsidP="008512C3">
            <w:pPr>
              <w:jc w:val="center"/>
              <w:rPr>
                <w:lang w:val="uk-UA"/>
              </w:rPr>
            </w:pPr>
          </w:p>
        </w:tc>
      </w:tr>
      <w:tr w:rsidR="00EE0A64" w:rsidRPr="00EE0A64" w:rsidTr="00EE0A64">
        <w:tc>
          <w:tcPr>
            <w:tcW w:w="824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10</w:t>
            </w:r>
          </w:p>
        </w:tc>
        <w:tc>
          <w:tcPr>
            <w:tcW w:w="6088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 xml:space="preserve">Завідувач відділення </w:t>
            </w:r>
          </w:p>
        </w:tc>
        <w:tc>
          <w:tcPr>
            <w:tcW w:w="2659" w:type="dxa"/>
          </w:tcPr>
          <w:p w:rsidR="00EE0A64" w:rsidRPr="00EE0A64" w:rsidRDefault="00EE0A64" w:rsidP="008512C3">
            <w:pPr>
              <w:jc w:val="center"/>
              <w:rPr>
                <w:lang w:val="uk-UA"/>
              </w:rPr>
            </w:pPr>
            <w:r w:rsidRPr="00EE0A64">
              <w:rPr>
                <w:lang w:val="uk-UA"/>
              </w:rPr>
              <w:t>1</w:t>
            </w:r>
          </w:p>
        </w:tc>
      </w:tr>
      <w:tr w:rsidR="00EE0A64" w:rsidRPr="00EE0A64" w:rsidTr="00EE0A64">
        <w:tc>
          <w:tcPr>
            <w:tcW w:w="824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11</w:t>
            </w:r>
          </w:p>
        </w:tc>
        <w:tc>
          <w:tcPr>
            <w:tcW w:w="6088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Соціальний працівник І категорії</w:t>
            </w:r>
          </w:p>
        </w:tc>
        <w:tc>
          <w:tcPr>
            <w:tcW w:w="2659" w:type="dxa"/>
          </w:tcPr>
          <w:p w:rsidR="00EE0A64" w:rsidRPr="00EE0A64" w:rsidRDefault="00EE0A64" w:rsidP="008512C3">
            <w:pPr>
              <w:jc w:val="center"/>
              <w:rPr>
                <w:lang w:val="uk-UA"/>
              </w:rPr>
            </w:pPr>
            <w:r w:rsidRPr="00EE0A64">
              <w:rPr>
                <w:lang w:val="uk-UA"/>
              </w:rPr>
              <w:t>2</w:t>
            </w:r>
          </w:p>
        </w:tc>
      </w:tr>
      <w:tr w:rsidR="00EE0A64" w:rsidRPr="00EE0A64" w:rsidTr="00EE0A64">
        <w:tc>
          <w:tcPr>
            <w:tcW w:w="824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12</w:t>
            </w:r>
          </w:p>
        </w:tc>
        <w:tc>
          <w:tcPr>
            <w:tcW w:w="6088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Соціальний робітник</w:t>
            </w:r>
          </w:p>
        </w:tc>
        <w:tc>
          <w:tcPr>
            <w:tcW w:w="2659" w:type="dxa"/>
          </w:tcPr>
          <w:p w:rsidR="00EE0A64" w:rsidRPr="00EE0A64" w:rsidRDefault="00EE0A64" w:rsidP="008512C3">
            <w:pPr>
              <w:jc w:val="center"/>
              <w:rPr>
                <w:lang w:val="uk-UA"/>
              </w:rPr>
            </w:pPr>
            <w:r w:rsidRPr="00EE0A64">
              <w:rPr>
                <w:lang w:val="uk-UA"/>
              </w:rPr>
              <w:t>37</w:t>
            </w:r>
          </w:p>
        </w:tc>
      </w:tr>
      <w:tr w:rsidR="00EE0A64" w:rsidRPr="00EE0A64" w:rsidTr="00EE0A64">
        <w:tc>
          <w:tcPr>
            <w:tcW w:w="824" w:type="dxa"/>
          </w:tcPr>
          <w:p w:rsidR="00EE0A64" w:rsidRPr="00EE0A64" w:rsidRDefault="00EE0A64" w:rsidP="008512C3">
            <w:pPr>
              <w:rPr>
                <w:lang w:val="uk-UA"/>
              </w:rPr>
            </w:pPr>
          </w:p>
        </w:tc>
        <w:tc>
          <w:tcPr>
            <w:tcW w:w="6088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b/>
                <w:lang w:val="uk-UA"/>
              </w:rPr>
              <w:t>Відділення денного перебування</w:t>
            </w:r>
          </w:p>
        </w:tc>
        <w:tc>
          <w:tcPr>
            <w:tcW w:w="2659" w:type="dxa"/>
          </w:tcPr>
          <w:p w:rsidR="00EE0A64" w:rsidRPr="00EE0A64" w:rsidRDefault="00EE0A64" w:rsidP="008512C3">
            <w:pPr>
              <w:jc w:val="center"/>
              <w:rPr>
                <w:lang w:val="uk-UA"/>
              </w:rPr>
            </w:pPr>
          </w:p>
        </w:tc>
      </w:tr>
      <w:tr w:rsidR="00EE0A64" w:rsidRPr="00EE0A64" w:rsidTr="00EE0A64">
        <w:tc>
          <w:tcPr>
            <w:tcW w:w="824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13</w:t>
            </w:r>
          </w:p>
        </w:tc>
        <w:tc>
          <w:tcPr>
            <w:tcW w:w="6088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Завідувач відділення</w:t>
            </w:r>
          </w:p>
        </w:tc>
        <w:tc>
          <w:tcPr>
            <w:tcW w:w="2659" w:type="dxa"/>
          </w:tcPr>
          <w:p w:rsidR="00EE0A64" w:rsidRPr="00EE0A64" w:rsidRDefault="00EE0A64" w:rsidP="008512C3">
            <w:pPr>
              <w:jc w:val="center"/>
              <w:rPr>
                <w:lang w:val="uk-UA"/>
              </w:rPr>
            </w:pPr>
            <w:r w:rsidRPr="00EE0A64">
              <w:rPr>
                <w:lang w:val="uk-UA"/>
              </w:rPr>
              <w:t>1</w:t>
            </w:r>
          </w:p>
        </w:tc>
      </w:tr>
      <w:tr w:rsidR="00EE0A64" w:rsidRPr="00EE0A64" w:rsidTr="00EE0A64">
        <w:tc>
          <w:tcPr>
            <w:tcW w:w="824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14</w:t>
            </w:r>
          </w:p>
        </w:tc>
        <w:tc>
          <w:tcPr>
            <w:tcW w:w="6088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Соціальний працівник І категорії</w:t>
            </w:r>
          </w:p>
        </w:tc>
        <w:tc>
          <w:tcPr>
            <w:tcW w:w="2659" w:type="dxa"/>
          </w:tcPr>
          <w:p w:rsidR="00EE0A64" w:rsidRPr="00EE0A64" w:rsidRDefault="00EE0A64" w:rsidP="008512C3">
            <w:pPr>
              <w:jc w:val="center"/>
              <w:rPr>
                <w:lang w:val="uk-UA"/>
              </w:rPr>
            </w:pPr>
            <w:r w:rsidRPr="00EE0A64">
              <w:rPr>
                <w:lang w:val="uk-UA"/>
              </w:rPr>
              <w:t>1</w:t>
            </w:r>
          </w:p>
        </w:tc>
      </w:tr>
      <w:tr w:rsidR="00EE0A64" w:rsidRPr="00EE0A64" w:rsidTr="00EE0A64">
        <w:tc>
          <w:tcPr>
            <w:tcW w:w="824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15</w:t>
            </w:r>
          </w:p>
        </w:tc>
        <w:tc>
          <w:tcPr>
            <w:tcW w:w="6088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Інструктор з трудової адаптації</w:t>
            </w:r>
          </w:p>
        </w:tc>
        <w:tc>
          <w:tcPr>
            <w:tcW w:w="2659" w:type="dxa"/>
          </w:tcPr>
          <w:p w:rsidR="00EE0A64" w:rsidRPr="00EE0A64" w:rsidRDefault="00EE0A64" w:rsidP="008512C3">
            <w:pPr>
              <w:jc w:val="center"/>
              <w:rPr>
                <w:lang w:val="uk-UA"/>
              </w:rPr>
            </w:pPr>
            <w:r w:rsidRPr="00EE0A64">
              <w:rPr>
                <w:lang w:val="uk-UA"/>
              </w:rPr>
              <w:t>1</w:t>
            </w:r>
          </w:p>
        </w:tc>
      </w:tr>
      <w:tr w:rsidR="00EE0A64" w:rsidRPr="00EE0A64" w:rsidTr="00EE0A64">
        <w:tc>
          <w:tcPr>
            <w:tcW w:w="824" w:type="dxa"/>
          </w:tcPr>
          <w:p w:rsidR="00EE0A64" w:rsidRPr="00EE0A64" w:rsidRDefault="00EE0A64" w:rsidP="008512C3">
            <w:pPr>
              <w:rPr>
                <w:lang w:val="uk-UA"/>
              </w:rPr>
            </w:pPr>
          </w:p>
        </w:tc>
        <w:tc>
          <w:tcPr>
            <w:tcW w:w="6088" w:type="dxa"/>
          </w:tcPr>
          <w:p w:rsidR="00EE0A64" w:rsidRPr="00EE0A64" w:rsidRDefault="00EE0A64" w:rsidP="008512C3">
            <w:pPr>
              <w:rPr>
                <w:b/>
                <w:lang w:val="uk-UA"/>
              </w:rPr>
            </w:pPr>
            <w:r w:rsidRPr="00EE0A64">
              <w:rPr>
                <w:b/>
                <w:lang w:val="uk-UA"/>
              </w:rPr>
              <w:t xml:space="preserve">Відділення стаціонарного догляду для постійного або тимчасового проживання </w:t>
            </w:r>
            <w:proofErr w:type="spellStart"/>
            <w:r w:rsidRPr="00EE0A64">
              <w:rPr>
                <w:b/>
                <w:lang w:val="uk-UA"/>
              </w:rPr>
              <w:t>с.Вільховець</w:t>
            </w:r>
            <w:proofErr w:type="spellEnd"/>
          </w:p>
        </w:tc>
        <w:tc>
          <w:tcPr>
            <w:tcW w:w="2659" w:type="dxa"/>
          </w:tcPr>
          <w:p w:rsidR="00EE0A64" w:rsidRPr="00EE0A64" w:rsidRDefault="00EE0A64" w:rsidP="008512C3">
            <w:pPr>
              <w:jc w:val="center"/>
              <w:rPr>
                <w:lang w:val="uk-UA"/>
              </w:rPr>
            </w:pPr>
          </w:p>
        </w:tc>
      </w:tr>
      <w:tr w:rsidR="00EE0A64" w:rsidRPr="00EE0A64" w:rsidTr="00EE0A64">
        <w:tc>
          <w:tcPr>
            <w:tcW w:w="824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16</w:t>
            </w:r>
          </w:p>
        </w:tc>
        <w:tc>
          <w:tcPr>
            <w:tcW w:w="6088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Завідувач відділення</w:t>
            </w:r>
          </w:p>
        </w:tc>
        <w:tc>
          <w:tcPr>
            <w:tcW w:w="2659" w:type="dxa"/>
          </w:tcPr>
          <w:p w:rsidR="00EE0A64" w:rsidRPr="00EE0A64" w:rsidRDefault="00EE0A64" w:rsidP="008512C3">
            <w:pPr>
              <w:jc w:val="center"/>
              <w:rPr>
                <w:lang w:val="uk-UA"/>
              </w:rPr>
            </w:pPr>
            <w:r w:rsidRPr="00EE0A64">
              <w:rPr>
                <w:lang w:val="uk-UA"/>
              </w:rPr>
              <w:t>1</w:t>
            </w:r>
          </w:p>
        </w:tc>
      </w:tr>
      <w:tr w:rsidR="00EE0A64" w:rsidRPr="00EE0A64" w:rsidTr="00EE0A64">
        <w:tc>
          <w:tcPr>
            <w:tcW w:w="824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17</w:t>
            </w:r>
          </w:p>
        </w:tc>
        <w:tc>
          <w:tcPr>
            <w:tcW w:w="6088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Сестра медична</w:t>
            </w:r>
          </w:p>
        </w:tc>
        <w:tc>
          <w:tcPr>
            <w:tcW w:w="2659" w:type="dxa"/>
          </w:tcPr>
          <w:p w:rsidR="00EE0A64" w:rsidRPr="00EE0A64" w:rsidRDefault="00EE0A64" w:rsidP="008512C3">
            <w:pPr>
              <w:jc w:val="center"/>
              <w:rPr>
                <w:lang w:val="uk-UA"/>
              </w:rPr>
            </w:pPr>
            <w:r w:rsidRPr="00EE0A64">
              <w:rPr>
                <w:lang w:val="uk-UA"/>
              </w:rPr>
              <w:t>0,5</w:t>
            </w:r>
          </w:p>
        </w:tc>
      </w:tr>
      <w:tr w:rsidR="00EE0A64" w:rsidRPr="00EE0A64" w:rsidTr="00EE0A64">
        <w:tc>
          <w:tcPr>
            <w:tcW w:w="824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18</w:t>
            </w:r>
          </w:p>
        </w:tc>
        <w:tc>
          <w:tcPr>
            <w:tcW w:w="6088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Молодша медична сестра</w:t>
            </w:r>
          </w:p>
        </w:tc>
        <w:tc>
          <w:tcPr>
            <w:tcW w:w="2659" w:type="dxa"/>
          </w:tcPr>
          <w:p w:rsidR="00EE0A64" w:rsidRPr="00EE0A64" w:rsidRDefault="00EE0A64" w:rsidP="008512C3">
            <w:pPr>
              <w:jc w:val="center"/>
              <w:rPr>
                <w:lang w:val="uk-UA"/>
              </w:rPr>
            </w:pPr>
            <w:r w:rsidRPr="00EE0A64">
              <w:rPr>
                <w:lang w:val="uk-UA"/>
              </w:rPr>
              <w:t>4,5</w:t>
            </w:r>
          </w:p>
        </w:tc>
      </w:tr>
      <w:tr w:rsidR="00EE0A64" w:rsidRPr="00EE0A64" w:rsidTr="00EE0A64">
        <w:tc>
          <w:tcPr>
            <w:tcW w:w="824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19</w:t>
            </w:r>
          </w:p>
        </w:tc>
        <w:tc>
          <w:tcPr>
            <w:tcW w:w="6088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Кухар</w:t>
            </w:r>
          </w:p>
        </w:tc>
        <w:tc>
          <w:tcPr>
            <w:tcW w:w="2659" w:type="dxa"/>
          </w:tcPr>
          <w:p w:rsidR="00EE0A64" w:rsidRPr="00EE0A64" w:rsidRDefault="00EE0A64" w:rsidP="008512C3">
            <w:pPr>
              <w:jc w:val="center"/>
              <w:rPr>
                <w:lang w:val="uk-UA"/>
              </w:rPr>
            </w:pPr>
            <w:r w:rsidRPr="00EE0A64">
              <w:rPr>
                <w:lang w:val="uk-UA"/>
              </w:rPr>
              <w:t>1,5</w:t>
            </w:r>
          </w:p>
        </w:tc>
      </w:tr>
      <w:tr w:rsidR="00EE0A64" w:rsidRPr="00EE0A64" w:rsidTr="00EE0A64">
        <w:tc>
          <w:tcPr>
            <w:tcW w:w="824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20</w:t>
            </w:r>
          </w:p>
        </w:tc>
        <w:tc>
          <w:tcPr>
            <w:tcW w:w="6088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Сестра-господиня</w:t>
            </w:r>
          </w:p>
        </w:tc>
        <w:tc>
          <w:tcPr>
            <w:tcW w:w="2659" w:type="dxa"/>
          </w:tcPr>
          <w:p w:rsidR="00EE0A64" w:rsidRPr="00EE0A64" w:rsidRDefault="00EE0A64" w:rsidP="008512C3">
            <w:pPr>
              <w:jc w:val="center"/>
              <w:rPr>
                <w:lang w:val="uk-UA"/>
              </w:rPr>
            </w:pPr>
            <w:r w:rsidRPr="00EE0A64">
              <w:rPr>
                <w:lang w:val="uk-UA"/>
              </w:rPr>
              <w:t>0,5</w:t>
            </w:r>
          </w:p>
        </w:tc>
      </w:tr>
      <w:tr w:rsidR="00EE0A64" w:rsidRPr="00EE0A64" w:rsidTr="00EE0A64">
        <w:tc>
          <w:tcPr>
            <w:tcW w:w="824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21</w:t>
            </w:r>
          </w:p>
        </w:tc>
        <w:tc>
          <w:tcPr>
            <w:tcW w:w="6088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Підсобний робітник</w:t>
            </w:r>
          </w:p>
        </w:tc>
        <w:tc>
          <w:tcPr>
            <w:tcW w:w="2659" w:type="dxa"/>
          </w:tcPr>
          <w:p w:rsidR="00EE0A64" w:rsidRPr="00EE0A64" w:rsidRDefault="00EE0A64" w:rsidP="008512C3">
            <w:pPr>
              <w:jc w:val="center"/>
              <w:rPr>
                <w:lang w:val="uk-UA"/>
              </w:rPr>
            </w:pPr>
            <w:r w:rsidRPr="00EE0A64">
              <w:rPr>
                <w:lang w:val="uk-UA"/>
              </w:rPr>
              <w:t>0,5</w:t>
            </w:r>
          </w:p>
        </w:tc>
      </w:tr>
      <w:tr w:rsidR="00EE0A64" w:rsidRPr="00EE0A64" w:rsidTr="00EE0A64">
        <w:tc>
          <w:tcPr>
            <w:tcW w:w="824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22</w:t>
            </w:r>
          </w:p>
        </w:tc>
        <w:tc>
          <w:tcPr>
            <w:tcW w:w="6088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Машиніст з прання та ремонту спецодягу</w:t>
            </w:r>
          </w:p>
        </w:tc>
        <w:tc>
          <w:tcPr>
            <w:tcW w:w="2659" w:type="dxa"/>
          </w:tcPr>
          <w:p w:rsidR="00EE0A64" w:rsidRPr="00EE0A64" w:rsidRDefault="00EE0A64" w:rsidP="008512C3">
            <w:pPr>
              <w:jc w:val="center"/>
              <w:rPr>
                <w:lang w:val="uk-UA"/>
              </w:rPr>
            </w:pPr>
            <w:r w:rsidRPr="00EE0A64">
              <w:rPr>
                <w:lang w:val="uk-UA"/>
              </w:rPr>
              <w:t>0,5</w:t>
            </w:r>
          </w:p>
        </w:tc>
      </w:tr>
      <w:tr w:rsidR="00EE0A64" w:rsidRPr="00EE0A64" w:rsidTr="00EE0A64">
        <w:tc>
          <w:tcPr>
            <w:tcW w:w="824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23</w:t>
            </w:r>
          </w:p>
        </w:tc>
        <w:tc>
          <w:tcPr>
            <w:tcW w:w="6088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lang w:val="uk-UA"/>
              </w:rPr>
              <w:t>Машиніст (кочегар) котельні</w:t>
            </w:r>
          </w:p>
        </w:tc>
        <w:tc>
          <w:tcPr>
            <w:tcW w:w="2659" w:type="dxa"/>
          </w:tcPr>
          <w:p w:rsidR="00EE0A64" w:rsidRPr="00EE0A64" w:rsidRDefault="00EE0A64" w:rsidP="008512C3">
            <w:pPr>
              <w:jc w:val="center"/>
              <w:rPr>
                <w:lang w:val="uk-UA"/>
              </w:rPr>
            </w:pPr>
            <w:r w:rsidRPr="00EE0A64">
              <w:rPr>
                <w:lang w:val="uk-UA"/>
              </w:rPr>
              <w:t>4</w:t>
            </w:r>
          </w:p>
        </w:tc>
      </w:tr>
      <w:tr w:rsidR="00EE0A64" w:rsidRPr="00EE0A64" w:rsidTr="00EE0A64">
        <w:tc>
          <w:tcPr>
            <w:tcW w:w="824" w:type="dxa"/>
          </w:tcPr>
          <w:p w:rsidR="00EE0A64" w:rsidRPr="00EE0A64" w:rsidRDefault="00EE0A64" w:rsidP="008512C3">
            <w:pPr>
              <w:rPr>
                <w:lang w:val="uk-UA"/>
              </w:rPr>
            </w:pPr>
          </w:p>
        </w:tc>
        <w:tc>
          <w:tcPr>
            <w:tcW w:w="6088" w:type="dxa"/>
          </w:tcPr>
          <w:p w:rsidR="00EE0A64" w:rsidRPr="00EE0A64" w:rsidRDefault="00EE0A64" w:rsidP="008512C3">
            <w:pPr>
              <w:rPr>
                <w:lang w:val="uk-UA"/>
              </w:rPr>
            </w:pPr>
            <w:r w:rsidRPr="00EE0A64">
              <w:rPr>
                <w:b/>
                <w:bCs/>
                <w:color w:val="000000"/>
                <w:bdr w:val="none" w:sz="0" w:space="0" w:color="auto" w:frame="1"/>
                <w:lang w:val="uk-UA"/>
              </w:rPr>
              <w:t>Разом</w:t>
            </w:r>
          </w:p>
        </w:tc>
        <w:tc>
          <w:tcPr>
            <w:tcW w:w="2659" w:type="dxa"/>
          </w:tcPr>
          <w:p w:rsidR="00EE0A64" w:rsidRPr="00EE0A64" w:rsidRDefault="00EE0A64" w:rsidP="008512C3">
            <w:pPr>
              <w:jc w:val="center"/>
              <w:rPr>
                <w:b/>
                <w:lang w:val="uk-UA"/>
              </w:rPr>
            </w:pPr>
            <w:r w:rsidRPr="00EE0A64">
              <w:rPr>
                <w:b/>
                <w:lang w:val="uk-UA"/>
              </w:rPr>
              <w:t>65</w:t>
            </w:r>
          </w:p>
        </w:tc>
      </w:tr>
    </w:tbl>
    <w:p w:rsidR="00EE0A64" w:rsidRDefault="00EE0A64" w:rsidP="00EE0A64">
      <w:pPr>
        <w:rPr>
          <w:sz w:val="28"/>
          <w:szCs w:val="28"/>
          <w:lang w:val="uk-UA"/>
        </w:rPr>
      </w:pPr>
    </w:p>
    <w:p w:rsidR="00EE0A64" w:rsidRPr="00D15830" w:rsidRDefault="00EE0A64" w:rsidP="00EE0A64">
      <w:pPr>
        <w:rPr>
          <w:sz w:val="28"/>
          <w:szCs w:val="28"/>
          <w:lang w:val="uk-UA"/>
        </w:rPr>
      </w:pPr>
    </w:p>
    <w:p w:rsidR="00EE0A64" w:rsidRDefault="00EE0A64" w:rsidP="00B62882">
      <w:pPr>
        <w:jc w:val="both"/>
        <w:rPr>
          <w:sz w:val="28"/>
          <w:szCs w:val="28"/>
          <w:lang w:val="uk-UA"/>
        </w:rPr>
      </w:pPr>
    </w:p>
    <w:p w:rsidR="00EE0A64" w:rsidRDefault="00EE0A64" w:rsidP="00EE0A64">
      <w:pPr>
        <w:rPr>
          <w:color w:val="000000"/>
        </w:rPr>
      </w:pPr>
      <w:proofErr w:type="spellStart"/>
      <w:r>
        <w:rPr>
          <w:color w:val="000000"/>
        </w:rPr>
        <w:t>Секретар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міської</w:t>
      </w:r>
      <w:proofErr w:type="spellEnd"/>
      <w:r>
        <w:rPr>
          <w:color w:val="000000"/>
        </w:rPr>
        <w:t xml:space="preserve"> ради              </w:t>
      </w:r>
      <w:r w:rsidRPr="00DB4E67">
        <w:rPr>
          <w:color w:val="000000"/>
        </w:rPr>
        <w:t xml:space="preserve">                                 </w:t>
      </w:r>
      <w:r>
        <w:rPr>
          <w:color w:val="000000"/>
        </w:rPr>
        <w:t xml:space="preserve">      </w:t>
      </w:r>
      <w:proofErr w:type="spellStart"/>
      <w:r>
        <w:rPr>
          <w:color w:val="000000"/>
        </w:rPr>
        <w:t>Володимир</w:t>
      </w:r>
      <w:proofErr w:type="spellEnd"/>
      <w:r>
        <w:rPr>
          <w:color w:val="000000"/>
        </w:rPr>
        <w:t xml:space="preserve"> НИЗЕНКО</w:t>
      </w:r>
    </w:p>
    <w:p w:rsidR="00EE0A64" w:rsidRDefault="00EE0A64">
      <w:pPr>
        <w:spacing w:after="200" w:line="276" w:lineRule="auto"/>
      </w:pPr>
      <w:r>
        <w:br w:type="page"/>
      </w:r>
    </w:p>
    <w:p w:rsidR="00286771" w:rsidRDefault="007353D6">
      <w:r w:rsidRPr="007353D6">
        <w:rPr>
          <w:noProof/>
        </w:rPr>
        <w:lastRenderedPageBreak/>
        <w:drawing>
          <wp:inline distT="0" distB="0" distL="0" distR="0">
            <wp:extent cx="6120130" cy="8668766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68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A64" w:rsidRDefault="00EE0A64"/>
    <w:p w:rsidR="007353D6" w:rsidRDefault="007353D6"/>
    <w:p w:rsidR="00EE0A64" w:rsidRDefault="00EE0A64" w:rsidP="00EE0A64">
      <w:pPr>
        <w:rPr>
          <w:color w:val="000000"/>
        </w:rPr>
      </w:pPr>
      <w:proofErr w:type="spellStart"/>
      <w:r>
        <w:rPr>
          <w:color w:val="000000"/>
        </w:rPr>
        <w:t>Секретар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міської</w:t>
      </w:r>
      <w:proofErr w:type="spellEnd"/>
      <w:r>
        <w:rPr>
          <w:color w:val="000000"/>
        </w:rPr>
        <w:t xml:space="preserve"> ради              </w:t>
      </w:r>
      <w:r w:rsidRPr="00DB4E67">
        <w:rPr>
          <w:color w:val="000000"/>
        </w:rPr>
        <w:t xml:space="preserve">                                 </w:t>
      </w:r>
      <w:r>
        <w:rPr>
          <w:color w:val="000000"/>
        </w:rPr>
        <w:t xml:space="preserve">      </w:t>
      </w:r>
      <w:proofErr w:type="spellStart"/>
      <w:r>
        <w:rPr>
          <w:color w:val="000000"/>
        </w:rPr>
        <w:t>Володимир</w:t>
      </w:r>
      <w:proofErr w:type="spellEnd"/>
      <w:r>
        <w:rPr>
          <w:color w:val="000000"/>
        </w:rPr>
        <w:t xml:space="preserve"> НИЗЕНКО</w:t>
      </w:r>
    </w:p>
    <w:sectPr w:rsidR="00EE0A64" w:rsidSect="00B85B4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563057"/>
    <w:multiLevelType w:val="hybridMultilevel"/>
    <w:tmpl w:val="9D6E196E"/>
    <w:lvl w:ilvl="0" w:tplc="5FA8493A">
      <w:start w:val="1"/>
      <w:numFmt w:val="decimal"/>
      <w:lvlText w:val="%1."/>
      <w:lvlJc w:val="left"/>
      <w:pPr>
        <w:ind w:left="1422" w:hanging="85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6771"/>
    <w:rsid w:val="00103018"/>
    <w:rsid w:val="00286771"/>
    <w:rsid w:val="00292FF0"/>
    <w:rsid w:val="003333BC"/>
    <w:rsid w:val="007353D6"/>
    <w:rsid w:val="008536C1"/>
    <w:rsid w:val="009109AE"/>
    <w:rsid w:val="009A7091"/>
    <w:rsid w:val="00AA000E"/>
    <w:rsid w:val="00B62882"/>
    <w:rsid w:val="00B85B40"/>
    <w:rsid w:val="00EE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453CA4-49E6-4F3E-8E20-32D267A9A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8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0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1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NVB</cp:lastModifiedBy>
  <cp:revision>10</cp:revision>
  <dcterms:created xsi:type="dcterms:W3CDTF">2021-02-09T07:13:00Z</dcterms:created>
  <dcterms:modified xsi:type="dcterms:W3CDTF">2021-02-26T12:57:00Z</dcterms:modified>
</cp:coreProperties>
</file>