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75C" w:rsidRPr="00DE4BDC" w:rsidRDefault="002D775C" w:rsidP="002D775C">
      <w:pPr>
        <w:jc w:val="right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DE4BDC">
        <w:rPr>
          <w:b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825B90A" wp14:editId="7A387B4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775C" w:rsidRDefault="002D775C" w:rsidP="002D775C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:rsidR="002D775C" w:rsidRDefault="002D775C" w:rsidP="002D775C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:rsidR="002D775C" w:rsidRDefault="002D775C" w:rsidP="002D775C">
      <w:pPr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</w:rPr>
      </w:pPr>
    </w:p>
    <w:p w:rsidR="002D775C" w:rsidRDefault="002D775C" w:rsidP="002D775C">
      <w:pPr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</w:rPr>
      </w:pPr>
    </w:p>
    <w:p w:rsidR="002D775C" w:rsidRDefault="002D775C" w:rsidP="002D775C">
      <w:pPr>
        <w:jc w:val="center"/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</w:rPr>
        <w:t>УКРАЇНА</w:t>
      </w:r>
    </w:p>
    <w:p w:rsidR="002D775C" w:rsidRDefault="002D775C" w:rsidP="002D775C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ЗВЕНИГОРОДСЬКА МІСЬКА РАДА</w:t>
      </w:r>
    </w:p>
    <w:p w:rsidR="002D775C" w:rsidRDefault="002D775C" w:rsidP="002D775C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ЧЕРКАСЬКОЇ ОБЛАСТІ</w:t>
      </w:r>
    </w:p>
    <w:p w:rsidR="002D775C" w:rsidRDefault="002D775C" w:rsidP="002D775C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 СЕСІЯ 8 СКЛИКАННЯ</w:t>
      </w:r>
    </w:p>
    <w:p w:rsidR="002D775C" w:rsidRDefault="002D775C" w:rsidP="002D775C">
      <w:pPr>
        <w:shd w:val="clear" w:color="auto" w:fill="FFFFFF"/>
        <w:jc w:val="center"/>
        <w:rPr>
          <w:rFonts w:ascii="Times New Roman" w:hAnsi="Times New Roman"/>
          <w:b/>
          <w:bCs/>
          <w:szCs w:val="28"/>
        </w:rPr>
      </w:pPr>
    </w:p>
    <w:p w:rsidR="002D775C" w:rsidRDefault="002D775C" w:rsidP="002D775C">
      <w:pPr>
        <w:shd w:val="clear" w:color="auto" w:fill="FFFFFF"/>
        <w:jc w:val="center"/>
        <w:rPr>
          <w:rFonts w:ascii="Times New Roman" w:hAnsi="Times New Roman"/>
          <w:b/>
          <w:bCs/>
          <w:sz w:val="34"/>
          <w:szCs w:val="34"/>
        </w:rPr>
      </w:pPr>
      <w:r>
        <w:rPr>
          <w:rFonts w:ascii="Times New Roman" w:hAnsi="Times New Roman"/>
          <w:b/>
          <w:bCs/>
          <w:sz w:val="34"/>
          <w:szCs w:val="34"/>
        </w:rPr>
        <w:t>РІШЕННЯ</w:t>
      </w:r>
    </w:p>
    <w:p w:rsidR="002D775C" w:rsidRDefault="002D775C" w:rsidP="002D775C">
      <w:pPr>
        <w:jc w:val="center"/>
        <w:rPr>
          <w:rFonts w:ascii="Times New Roman" w:hAnsi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2D775C" w:rsidTr="00AE2CDF">
        <w:tc>
          <w:tcPr>
            <w:tcW w:w="4927" w:type="dxa"/>
            <w:hideMark/>
          </w:tcPr>
          <w:p w:rsidR="002D775C" w:rsidRDefault="002D775C" w:rsidP="00AE2CD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 грудня 2020 року</w:t>
            </w:r>
          </w:p>
        </w:tc>
        <w:tc>
          <w:tcPr>
            <w:tcW w:w="4927" w:type="dxa"/>
          </w:tcPr>
          <w:p w:rsidR="002D775C" w:rsidRDefault="002D775C" w:rsidP="00AE2CD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№4-</w:t>
            </w:r>
            <w:r w:rsidR="00023997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/VIII</w:t>
            </w:r>
          </w:p>
          <w:p w:rsidR="002D775C" w:rsidRDefault="002D775C" w:rsidP="00AE2CD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D775C" w:rsidRPr="00F82703" w:rsidRDefault="002D775C" w:rsidP="002D775C">
      <w:pPr>
        <w:pStyle w:val="a3"/>
        <w:shd w:val="clear" w:color="auto" w:fill="FFFFFF"/>
        <w:ind w:right="4250"/>
        <w:jc w:val="both"/>
        <w:rPr>
          <w:sz w:val="28"/>
          <w:szCs w:val="28"/>
        </w:rPr>
      </w:pPr>
      <w:r w:rsidRPr="00F82703">
        <w:rPr>
          <w:sz w:val="28"/>
          <w:szCs w:val="28"/>
        </w:rPr>
        <w:t xml:space="preserve">Про </w:t>
      </w:r>
      <w:r w:rsidRPr="002D775C">
        <w:rPr>
          <w:sz w:val="28"/>
          <w:szCs w:val="28"/>
        </w:rPr>
        <w:t>безоплатне прийняття в комунальну власність Звенигородської міської ради</w:t>
      </w:r>
      <w:r w:rsidR="00352470">
        <w:rPr>
          <w:sz w:val="28"/>
          <w:szCs w:val="28"/>
        </w:rPr>
        <w:t xml:space="preserve"> автомобіля Волга ГАЗ 31105</w:t>
      </w:r>
    </w:p>
    <w:p w:rsidR="002D775C" w:rsidRPr="00F82703" w:rsidRDefault="002D775C" w:rsidP="002D775C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</w:p>
    <w:p w:rsidR="002D775C" w:rsidRPr="00F82703" w:rsidRDefault="002D775C" w:rsidP="002D775C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  <w:r w:rsidRPr="00F82703">
        <w:rPr>
          <w:sz w:val="28"/>
          <w:szCs w:val="28"/>
        </w:rPr>
        <w:t xml:space="preserve">Відповідно до статей 26, 59, 60 Закону України "Про місцеве самоврядування в Україні",  рішення Звенигородської районної ради від </w:t>
      </w:r>
      <w:r w:rsidR="00352470">
        <w:rPr>
          <w:sz w:val="28"/>
          <w:szCs w:val="28"/>
        </w:rPr>
        <w:t>23 грудня 2020 року</w:t>
      </w:r>
      <w:r w:rsidRPr="00F82703">
        <w:rPr>
          <w:sz w:val="28"/>
          <w:szCs w:val="28"/>
        </w:rPr>
        <w:t xml:space="preserve"> №</w:t>
      </w:r>
      <w:r w:rsidR="00352470">
        <w:rPr>
          <w:sz w:val="28"/>
          <w:szCs w:val="28"/>
        </w:rPr>
        <w:t>2-13</w:t>
      </w:r>
      <w:r w:rsidRPr="00F82703">
        <w:rPr>
          <w:sz w:val="28"/>
          <w:szCs w:val="28"/>
        </w:rPr>
        <w:t xml:space="preserve"> </w:t>
      </w:r>
      <w:r w:rsidR="00352470">
        <w:rPr>
          <w:sz w:val="28"/>
          <w:szCs w:val="28"/>
        </w:rPr>
        <w:t>"</w:t>
      </w:r>
      <w:r w:rsidRPr="00F82703">
        <w:rPr>
          <w:sz w:val="28"/>
          <w:szCs w:val="28"/>
        </w:rPr>
        <w:t xml:space="preserve">Про </w:t>
      </w:r>
      <w:r w:rsidR="00352470">
        <w:rPr>
          <w:sz w:val="28"/>
          <w:szCs w:val="28"/>
        </w:rPr>
        <w:t>безоплатну передачу Звенигородській міській раді автомобіля Волга ГАЗ 31105</w:t>
      </w:r>
      <w:r w:rsidRPr="00F82703">
        <w:rPr>
          <w:sz w:val="28"/>
          <w:szCs w:val="28"/>
        </w:rPr>
        <w:t>" міська рада</w:t>
      </w:r>
    </w:p>
    <w:p w:rsidR="002D775C" w:rsidRPr="00F82703" w:rsidRDefault="002D775C" w:rsidP="002D775C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</w:p>
    <w:p w:rsidR="002D775C" w:rsidRPr="00F82703" w:rsidRDefault="002D775C" w:rsidP="002D775C">
      <w:pPr>
        <w:pStyle w:val="a3"/>
        <w:shd w:val="clear" w:color="auto" w:fill="FFFFFF"/>
        <w:ind w:firstLine="567"/>
        <w:jc w:val="center"/>
        <w:rPr>
          <w:sz w:val="28"/>
          <w:szCs w:val="28"/>
        </w:rPr>
      </w:pPr>
      <w:r w:rsidRPr="00F82703">
        <w:rPr>
          <w:sz w:val="28"/>
          <w:szCs w:val="28"/>
        </w:rPr>
        <w:t>ВИРІШИЛА:</w:t>
      </w:r>
    </w:p>
    <w:p w:rsidR="002D775C" w:rsidRPr="00F82703" w:rsidRDefault="002D775C" w:rsidP="002D775C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</w:p>
    <w:p w:rsidR="002D775C" w:rsidRPr="00F82703" w:rsidRDefault="002D775C" w:rsidP="002D775C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  <w:r w:rsidRPr="00F82703">
        <w:rPr>
          <w:sz w:val="28"/>
          <w:szCs w:val="28"/>
        </w:rPr>
        <w:t xml:space="preserve">1. Прийняти безоплатно із спільної власності територіальних громад сіл,  міста Звенигородського району в особі Звенигородської районної ради у комунальну власність Звенигородської міської ради   </w:t>
      </w:r>
      <w:r>
        <w:rPr>
          <w:sz w:val="28"/>
          <w:szCs w:val="28"/>
        </w:rPr>
        <w:t xml:space="preserve">автомобіль </w:t>
      </w:r>
      <w:r w:rsidRPr="002D775C">
        <w:rPr>
          <w:sz w:val="28"/>
          <w:szCs w:val="28"/>
        </w:rPr>
        <w:t xml:space="preserve">Волга ГАЗ </w:t>
      </w:r>
      <w:proofErr w:type="spellStart"/>
      <w:r w:rsidR="00352470" w:rsidRPr="00352470">
        <w:rPr>
          <w:sz w:val="28"/>
          <w:szCs w:val="28"/>
        </w:rPr>
        <w:t>ГАЗ</w:t>
      </w:r>
      <w:proofErr w:type="spellEnd"/>
      <w:r w:rsidR="00352470" w:rsidRPr="00352470">
        <w:rPr>
          <w:sz w:val="28"/>
          <w:szCs w:val="28"/>
        </w:rPr>
        <w:t xml:space="preserve"> 31105</w:t>
      </w:r>
      <w:r w:rsidR="00352470">
        <w:rPr>
          <w:sz w:val="28"/>
          <w:szCs w:val="28"/>
        </w:rPr>
        <w:t xml:space="preserve">, чорного кольору, державний номер СА 0069 АА, рік випуску 2006, </w:t>
      </w:r>
      <w:r w:rsidR="00C7234C">
        <w:rPr>
          <w:sz w:val="28"/>
          <w:szCs w:val="28"/>
        </w:rPr>
        <w:t xml:space="preserve">номер шасі (кузова, рами) Х9631105061354163, 31105060131536, </w:t>
      </w:r>
      <w:r w:rsidR="00C7234C">
        <w:rPr>
          <w:sz w:val="28"/>
          <w:szCs w:val="28"/>
        </w:rPr>
        <w:t>балансовою вартістю 49650</w:t>
      </w:r>
      <w:r w:rsidR="00C7234C">
        <w:rPr>
          <w:sz w:val="28"/>
          <w:szCs w:val="28"/>
        </w:rPr>
        <w:t xml:space="preserve"> (сорок дев'ять тисяч шістсот п'ятдесят)</w:t>
      </w:r>
      <w:r w:rsidR="00C7234C">
        <w:rPr>
          <w:sz w:val="28"/>
          <w:szCs w:val="28"/>
        </w:rPr>
        <w:t xml:space="preserve"> гривень</w:t>
      </w:r>
      <w:bookmarkStart w:id="0" w:name="_GoBack"/>
      <w:bookmarkEnd w:id="0"/>
      <w:r w:rsidR="00352470">
        <w:rPr>
          <w:sz w:val="28"/>
          <w:szCs w:val="28"/>
        </w:rPr>
        <w:t xml:space="preserve"> до комунальної власності Звенигородської міської</w:t>
      </w:r>
      <w:r w:rsidR="00023997">
        <w:rPr>
          <w:sz w:val="28"/>
          <w:szCs w:val="28"/>
        </w:rPr>
        <w:t xml:space="preserve"> ради</w:t>
      </w:r>
    </w:p>
    <w:p w:rsidR="002D775C" w:rsidRDefault="002D775C" w:rsidP="002D77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D2A2C">
        <w:rPr>
          <w:rFonts w:ascii="Times New Roman" w:hAnsi="Times New Roman" w:cs="Times New Roman"/>
          <w:sz w:val="28"/>
          <w:szCs w:val="28"/>
        </w:rPr>
        <w:t xml:space="preserve">Виконавчому комітету </w:t>
      </w:r>
      <w:r>
        <w:rPr>
          <w:rFonts w:ascii="Times New Roman" w:hAnsi="Times New Roman" w:cs="Times New Roman"/>
          <w:sz w:val="28"/>
          <w:szCs w:val="28"/>
        </w:rPr>
        <w:t>Звенигородської</w:t>
      </w:r>
      <w:r w:rsidRPr="001D2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1D2A2C">
        <w:rPr>
          <w:rFonts w:ascii="Times New Roman" w:hAnsi="Times New Roman" w:cs="Times New Roman"/>
          <w:sz w:val="28"/>
          <w:szCs w:val="28"/>
        </w:rPr>
        <w:t xml:space="preserve"> ради створити комісію з питань </w:t>
      </w:r>
      <w:r>
        <w:rPr>
          <w:rFonts w:ascii="Times New Roman" w:hAnsi="Times New Roman" w:cs="Times New Roman"/>
          <w:sz w:val="28"/>
          <w:szCs w:val="28"/>
        </w:rPr>
        <w:t>прийняття</w:t>
      </w:r>
      <w:r w:rsidRPr="001D2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даного майна та забезпечити його прийняття згідно чинного законодавства.</w:t>
      </w:r>
    </w:p>
    <w:p w:rsidR="002D775C" w:rsidRPr="00F82703" w:rsidRDefault="002D775C" w:rsidP="002D77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82703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</w:t>
      </w:r>
      <w:r w:rsidRPr="001D2A2C">
        <w:rPr>
          <w:rFonts w:ascii="Times New Roman" w:hAnsi="Times New Roman" w:cs="Times New Roman"/>
          <w:sz w:val="28"/>
          <w:szCs w:val="28"/>
        </w:rPr>
        <w:t>з питань комунальної власності, житлово-комунального господарства, благоустрою, енергозбереження та транспорту</w:t>
      </w:r>
    </w:p>
    <w:p w:rsidR="002D775C" w:rsidRPr="00F82703" w:rsidRDefault="002D775C" w:rsidP="002D775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2D775C" w:rsidRPr="00F82703" w:rsidRDefault="002D775C" w:rsidP="002D775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2D775C" w:rsidRPr="00023997" w:rsidRDefault="002D775C" w:rsidP="002D775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23997" w:rsidRPr="00023997" w:rsidRDefault="00023997" w:rsidP="00023997">
      <w:pPr>
        <w:tabs>
          <w:tab w:val="left" w:pos="-360"/>
          <w:tab w:val="left" w:pos="-180"/>
          <w:tab w:val="center" w:pos="4912"/>
        </w:tabs>
        <w:ind w:right="-109" w:firstLine="360"/>
        <w:rPr>
          <w:rFonts w:ascii="Times New Roman" w:hAnsi="Times New Roman" w:cs="Times New Roman"/>
          <w:sz w:val="28"/>
          <w:szCs w:val="28"/>
        </w:rPr>
      </w:pPr>
      <w:r w:rsidRPr="00023997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Олександр </w:t>
      </w:r>
      <w:proofErr w:type="spellStart"/>
      <w:r w:rsidRPr="00023997">
        <w:rPr>
          <w:rFonts w:ascii="Times New Roman" w:hAnsi="Times New Roman" w:cs="Times New Roman"/>
          <w:sz w:val="28"/>
          <w:szCs w:val="28"/>
        </w:rPr>
        <w:t>Саєнко</w:t>
      </w:r>
      <w:proofErr w:type="spellEnd"/>
    </w:p>
    <w:p w:rsidR="00A1729D" w:rsidRPr="00023997" w:rsidRDefault="00A1729D">
      <w:pPr>
        <w:rPr>
          <w:rFonts w:ascii="Times New Roman" w:hAnsi="Times New Roman" w:cs="Times New Roman"/>
          <w:sz w:val="28"/>
          <w:szCs w:val="28"/>
        </w:rPr>
      </w:pPr>
    </w:p>
    <w:sectPr w:rsidR="00A1729D" w:rsidRPr="0002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5C"/>
    <w:rsid w:val="00023997"/>
    <w:rsid w:val="002D775C"/>
    <w:rsid w:val="00352470"/>
    <w:rsid w:val="00A1729D"/>
    <w:rsid w:val="00C7234C"/>
    <w:rsid w:val="00D1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5449-DF8A-4460-AAA1-98C48A04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75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775C"/>
    <w:rPr>
      <w:rFonts w:ascii="Times New Roman" w:eastAsia="Times New Roman" w:hAnsi="Times New Roman" w:cs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NVB</dc:creator>
  <cp:keywords/>
  <dc:description/>
  <cp:lastModifiedBy>NVB</cp:lastModifiedBy>
  <cp:revision>4</cp:revision>
  <dcterms:created xsi:type="dcterms:W3CDTF">2020-12-23T17:08:00Z</dcterms:created>
  <dcterms:modified xsi:type="dcterms:W3CDTF">2021-03-12T09:47:00Z</dcterms:modified>
</cp:coreProperties>
</file>