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2C" w:rsidRDefault="004814CB" w:rsidP="00F8242C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F8242C" w:rsidRPr="000A7DA7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F8242C" w:rsidRPr="00D07571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F8242C" w:rsidRPr="00D07571" w:rsidRDefault="00F8242C" w:rsidP="00F8242C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F8242C">
        <w:rPr>
          <w:noProof/>
          <w:lang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AD5" w:rsidRDefault="00937AD5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547E0" w:rsidRPr="001547E0" w:rsidRDefault="001547E0" w:rsidP="001547E0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 проведеної</w:t>
      </w:r>
      <w:r w:rsidR="0043641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:rsidR="001547E0" w:rsidRPr="001547E0" w:rsidRDefault="001547E0" w:rsidP="001547E0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позовної роботи податкової служби Черкащини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: </w:t>
      </w:r>
    </w:p>
    <w:p w:rsidR="001547E0" w:rsidRPr="001547E0" w:rsidRDefault="001547E0" w:rsidP="001547E0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сім місяців 2021 року до бюджету надійшло 1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1 </w:t>
      </w:r>
      <w:r w:rsidRPr="00154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млн гривень</w:t>
      </w:r>
    </w:p>
    <w:p w:rsidR="001547E0" w:rsidRPr="001547E0" w:rsidRDefault="001547E0" w:rsidP="001547E0">
      <w:pPr>
        <w:numPr>
          <w:ilvl w:val="0"/>
          <w:numId w:val="2"/>
        </w:numPr>
        <w:suppressAutoHyphens/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7E0" w:rsidRPr="001547E0" w:rsidRDefault="001547E0" w:rsidP="001547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7E0">
        <w:rPr>
          <w:rFonts w:ascii="Times New Roman" w:hAnsi="Times New Roman" w:cs="Times New Roman"/>
          <w:sz w:val="28"/>
          <w:szCs w:val="28"/>
        </w:rPr>
        <w:t xml:space="preserve">За повідомленням начальника Головного управління ДПС Черкаській області Антона Царюка, 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протягом січня-липня поточного року на розгляді в судах різних інстанцій, з урахуванням справ, що перейшли з попередніх років, знаходилось 1494 справи, стороною в яких виступають органи ДПС Черкаської області на суму 2,2 млрд гривень. </w:t>
      </w:r>
    </w:p>
    <w:p w:rsidR="001547E0" w:rsidRPr="001547E0" w:rsidRDefault="001547E0" w:rsidP="001547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Загальну кількість справ, що перебували на розгляді, складають справи: за позовами платників податків до органів ДПС області – 1050 справ на суму           1,4 млрд грн; за позовами органів ДПС області – 444 справ на загальну суму    0,8 млрд гривень. </w:t>
      </w:r>
    </w:p>
    <w:p w:rsidR="001547E0" w:rsidRPr="001547E0" w:rsidRDefault="001547E0" w:rsidP="001547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7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сім місяців 2021 року 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розглянуто 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zh-CN"/>
        </w:rPr>
        <w:t>583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 на суму</w:t>
      </w:r>
      <w:r w:rsidRPr="001547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790 млн грн та вирішено: на користь органів ДПС – 388 справ на суму 684 млн грн, на користь платників – 195 справ на суму 106 млн гривень. </w:t>
      </w:r>
    </w:p>
    <w:p w:rsidR="001547E0" w:rsidRPr="001547E0" w:rsidRDefault="001547E0" w:rsidP="001547E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547E0">
        <w:rPr>
          <w:rFonts w:ascii="Times New Roman" w:eastAsia="Times New Roman" w:hAnsi="Times New Roman" w:cs="Times New Roman"/>
          <w:sz w:val="28"/>
          <w:szCs w:val="28"/>
          <w:lang w:eastAsia="zh-CN"/>
        </w:rPr>
        <w:t>За результатами проведеної позовної роботи до бюджетів усіх рівнів надійшло 112,1</w:t>
      </w:r>
      <w:r w:rsidRPr="0015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гривень.</w:t>
      </w:r>
    </w:p>
    <w:p w:rsidR="00F8242C" w:rsidRPr="001547E0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242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Default="00F8242C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7E0" w:rsidRPr="00D32F0C" w:rsidRDefault="001547E0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D35F1" w:rsidRPr="00D32F0C" w:rsidRDefault="009D35F1" w:rsidP="00937A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2C" w:rsidRPr="00D07571" w:rsidRDefault="00F8242C" w:rsidP="00F8242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F8242C" w:rsidRDefault="00F8242C" w:rsidP="009D35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F8242C" w:rsidSect="00C64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6250D0"/>
    <w:multiLevelType w:val="hybridMultilevel"/>
    <w:tmpl w:val="3286A82E"/>
    <w:lvl w:ilvl="0" w:tplc="5D00556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37AD5"/>
    <w:rsid w:val="001547E0"/>
    <w:rsid w:val="001B0731"/>
    <w:rsid w:val="00436418"/>
    <w:rsid w:val="004814CB"/>
    <w:rsid w:val="006D68EA"/>
    <w:rsid w:val="00937AD5"/>
    <w:rsid w:val="00963E4E"/>
    <w:rsid w:val="009D35F1"/>
    <w:rsid w:val="00B45E47"/>
    <w:rsid w:val="00C6408B"/>
    <w:rsid w:val="00D32F0C"/>
    <w:rsid w:val="00D94A23"/>
    <w:rsid w:val="00F82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42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242C"/>
    <w:rPr>
      <w:color w:val="0000FF" w:themeColor="hyperlink"/>
      <w:u w:val="single"/>
    </w:rPr>
  </w:style>
  <w:style w:type="paragraph" w:customStyle="1" w:styleId="c9">
    <w:name w:val="c9"/>
    <w:basedOn w:val="a"/>
    <w:uiPriority w:val="99"/>
    <w:rsid w:val="00D32F0C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naumenko_ip</cp:lastModifiedBy>
  <cp:revision>2</cp:revision>
  <dcterms:created xsi:type="dcterms:W3CDTF">2021-08-13T07:43:00Z</dcterms:created>
  <dcterms:modified xsi:type="dcterms:W3CDTF">2021-08-13T07:43:00Z</dcterms:modified>
</cp:coreProperties>
</file>