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D" w:rsidRPr="00E96F74" w:rsidRDefault="00A63DFA" w:rsidP="0047458D">
      <w:pPr>
        <w:pStyle w:val="Standard"/>
        <w:ind w:right="-57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Повідомлення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про </w:t>
      </w:r>
      <w:proofErr w:type="spellStart"/>
      <w:r>
        <w:rPr>
          <w:b/>
          <w:bCs/>
          <w:color w:val="000000" w:themeColor="text1"/>
          <w:sz w:val="28"/>
          <w:szCs w:val="28"/>
        </w:rPr>
        <w:t>оприлюднення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проєкту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регуляторного акта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р</w:t>
      </w:r>
      <w:proofErr w:type="gramEnd"/>
      <w:r>
        <w:rPr>
          <w:b/>
          <w:bCs/>
          <w:color w:val="000000" w:themeColor="text1"/>
          <w:sz w:val="28"/>
          <w:szCs w:val="28"/>
        </w:rPr>
        <w:t>ішення</w:t>
      </w:r>
      <w:proofErr w:type="spellEnd"/>
      <w:r>
        <w:rPr>
          <w:b/>
          <w:bCs/>
          <w:color w:val="000000" w:themeColor="text1"/>
          <w:sz w:val="28"/>
          <w:szCs w:val="28"/>
          <w:lang w:val="uk-UA"/>
        </w:rPr>
        <w:t xml:space="preserve"> Звенигородської </w:t>
      </w:r>
      <w:r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>
        <w:rPr>
          <w:b/>
          <w:bCs/>
          <w:color w:val="000000" w:themeColor="text1"/>
          <w:sz w:val="28"/>
          <w:szCs w:val="28"/>
        </w:rPr>
        <w:t>міської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ради </w:t>
      </w:r>
      <w:r>
        <w:rPr>
          <w:b/>
          <w:bCs/>
          <w:color w:val="000000" w:themeColor="text1"/>
          <w:sz w:val="28"/>
          <w:szCs w:val="28"/>
          <w:lang w:val="uk-UA"/>
        </w:rPr>
        <w:t xml:space="preserve"> «</w:t>
      </w:r>
      <w:r>
        <w:rPr>
          <w:b/>
          <w:bCs/>
          <w:color w:val="000000" w:themeColor="text1"/>
          <w:sz w:val="28"/>
          <w:szCs w:val="28"/>
        </w:rPr>
        <w:t>Про</w:t>
      </w:r>
      <w:r w:rsidR="0047458D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7458D" w:rsidRPr="0047458D">
        <w:rPr>
          <w:rStyle w:val="1"/>
          <w:b/>
          <w:sz w:val="28"/>
          <w:szCs w:val="28"/>
        </w:rPr>
        <w:t>особливості</w:t>
      </w:r>
      <w:proofErr w:type="spellEnd"/>
      <w:r w:rsidR="0047458D" w:rsidRPr="0047458D">
        <w:rPr>
          <w:rStyle w:val="1"/>
          <w:b/>
          <w:sz w:val="28"/>
          <w:szCs w:val="28"/>
        </w:rPr>
        <w:t xml:space="preserve"> </w:t>
      </w:r>
      <w:proofErr w:type="spellStart"/>
      <w:r w:rsidR="0047458D" w:rsidRPr="0047458D">
        <w:rPr>
          <w:rStyle w:val="1"/>
          <w:b/>
          <w:sz w:val="28"/>
          <w:szCs w:val="28"/>
        </w:rPr>
        <w:t>передачі</w:t>
      </w:r>
      <w:proofErr w:type="spellEnd"/>
      <w:r w:rsidR="0047458D" w:rsidRPr="0047458D">
        <w:rPr>
          <w:rStyle w:val="1"/>
          <w:b/>
          <w:sz w:val="28"/>
          <w:szCs w:val="28"/>
        </w:rPr>
        <w:t xml:space="preserve"> в </w:t>
      </w:r>
      <w:proofErr w:type="spellStart"/>
      <w:r w:rsidR="0047458D" w:rsidRPr="0047458D">
        <w:rPr>
          <w:rStyle w:val="1"/>
          <w:b/>
          <w:sz w:val="28"/>
          <w:szCs w:val="28"/>
        </w:rPr>
        <w:t>оренду</w:t>
      </w:r>
      <w:proofErr w:type="spellEnd"/>
      <w:r w:rsidR="0047458D" w:rsidRPr="0047458D">
        <w:rPr>
          <w:rStyle w:val="1"/>
          <w:b/>
          <w:sz w:val="28"/>
          <w:szCs w:val="28"/>
        </w:rPr>
        <w:t xml:space="preserve"> майна </w:t>
      </w:r>
      <w:proofErr w:type="spellStart"/>
      <w:r w:rsidR="0047458D" w:rsidRPr="0047458D">
        <w:rPr>
          <w:rStyle w:val="1"/>
          <w:b/>
          <w:sz w:val="28"/>
          <w:szCs w:val="28"/>
        </w:rPr>
        <w:t>комунальної</w:t>
      </w:r>
      <w:proofErr w:type="spellEnd"/>
      <w:r w:rsidR="0047458D" w:rsidRPr="0047458D">
        <w:rPr>
          <w:rStyle w:val="1"/>
          <w:b/>
          <w:sz w:val="28"/>
          <w:szCs w:val="28"/>
        </w:rPr>
        <w:t xml:space="preserve"> </w:t>
      </w:r>
      <w:proofErr w:type="spellStart"/>
      <w:r w:rsidR="0047458D" w:rsidRPr="0047458D">
        <w:rPr>
          <w:rStyle w:val="1"/>
          <w:b/>
          <w:sz w:val="28"/>
          <w:szCs w:val="28"/>
        </w:rPr>
        <w:t>власності</w:t>
      </w:r>
      <w:proofErr w:type="spellEnd"/>
      <w:r w:rsidR="0047458D" w:rsidRPr="0047458D">
        <w:rPr>
          <w:rStyle w:val="1"/>
          <w:b/>
          <w:sz w:val="28"/>
          <w:szCs w:val="28"/>
        </w:rPr>
        <w:t xml:space="preserve"> </w:t>
      </w:r>
      <w:proofErr w:type="spellStart"/>
      <w:r w:rsidR="0047458D" w:rsidRPr="0047458D">
        <w:rPr>
          <w:rStyle w:val="1"/>
          <w:b/>
          <w:sz w:val="28"/>
          <w:szCs w:val="28"/>
        </w:rPr>
        <w:t>Звенигородської</w:t>
      </w:r>
      <w:proofErr w:type="spellEnd"/>
      <w:r w:rsidR="0047458D" w:rsidRPr="0047458D">
        <w:rPr>
          <w:rStyle w:val="1"/>
          <w:b/>
          <w:sz w:val="28"/>
          <w:szCs w:val="28"/>
        </w:rPr>
        <w:t xml:space="preserve"> </w:t>
      </w:r>
      <w:r w:rsidR="00E96F74">
        <w:rPr>
          <w:rStyle w:val="1"/>
          <w:b/>
          <w:sz w:val="28"/>
          <w:szCs w:val="28"/>
          <w:lang w:val="uk-UA"/>
        </w:rPr>
        <w:t>територіальної</w:t>
      </w:r>
      <w:r w:rsidR="0047458D" w:rsidRPr="0047458D">
        <w:rPr>
          <w:rStyle w:val="1"/>
          <w:b/>
          <w:sz w:val="28"/>
          <w:szCs w:val="28"/>
        </w:rPr>
        <w:t xml:space="preserve"> </w:t>
      </w:r>
      <w:r w:rsidR="00E96F74">
        <w:rPr>
          <w:rStyle w:val="1"/>
          <w:b/>
          <w:sz w:val="28"/>
          <w:szCs w:val="28"/>
          <w:lang w:val="uk-UA"/>
        </w:rPr>
        <w:t>громади</w:t>
      </w:r>
      <w:r w:rsidR="00F91C7E">
        <w:rPr>
          <w:rStyle w:val="1"/>
          <w:b/>
          <w:sz w:val="28"/>
          <w:szCs w:val="28"/>
          <w:lang w:val="uk-UA"/>
        </w:rPr>
        <w:t>»</w:t>
      </w:r>
    </w:p>
    <w:p w:rsidR="00A63DFA" w:rsidRPr="0047458D" w:rsidRDefault="00A63DFA" w:rsidP="0047458D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A63DFA" w:rsidRDefault="00A63DFA" w:rsidP="0047458D">
      <w:pPr>
        <w:pStyle w:val="Standard"/>
        <w:ind w:right="-5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</w:t>
      </w:r>
      <w:proofErr w:type="spellStart"/>
      <w:r>
        <w:rPr>
          <w:color w:val="000000" w:themeColor="text1"/>
          <w:sz w:val="28"/>
          <w:szCs w:val="28"/>
          <w:lang w:val="uk-UA"/>
        </w:rPr>
        <w:t>Проєкт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рішення  Звенигородської  міської ради «Про </w:t>
      </w:r>
      <w:r w:rsidR="0047458D" w:rsidRPr="0047458D">
        <w:rPr>
          <w:rStyle w:val="1"/>
          <w:sz w:val="28"/>
          <w:szCs w:val="28"/>
          <w:lang w:val="uk-UA"/>
        </w:rPr>
        <w:t xml:space="preserve">особливості передачі в оренду майна комунальної власності </w:t>
      </w:r>
      <w:r w:rsidR="0047458D">
        <w:rPr>
          <w:rStyle w:val="1"/>
          <w:sz w:val="28"/>
          <w:szCs w:val="28"/>
          <w:lang w:val="uk-UA"/>
        </w:rPr>
        <w:t xml:space="preserve"> </w:t>
      </w:r>
      <w:r w:rsidR="0047458D" w:rsidRPr="0047458D">
        <w:rPr>
          <w:rStyle w:val="1"/>
          <w:sz w:val="28"/>
          <w:szCs w:val="28"/>
          <w:lang w:val="uk-UA"/>
        </w:rPr>
        <w:t xml:space="preserve">Звенигородської </w:t>
      </w:r>
      <w:r w:rsidR="00E96F74">
        <w:rPr>
          <w:rStyle w:val="1"/>
          <w:sz w:val="28"/>
          <w:szCs w:val="28"/>
          <w:lang w:val="uk-UA"/>
        </w:rPr>
        <w:t>територіальної громади</w:t>
      </w:r>
      <w:r>
        <w:rPr>
          <w:color w:val="000000" w:themeColor="text1"/>
          <w:sz w:val="28"/>
          <w:szCs w:val="28"/>
          <w:lang w:val="uk-UA"/>
        </w:rPr>
        <w:t xml:space="preserve">» розроблено </w:t>
      </w:r>
      <w:r w:rsidR="0047458D">
        <w:rPr>
          <w:color w:val="000000" w:themeColor="text1"/>
          <w:sz w:val="28"/>
          <w:szCs w:val="28"/>
          <w:lang w:val="uk-UA"/>
        </w:rPr>
        <w:t>відділом комунального майна та захисту довкілля виконавчого комітету Звенигородської міської ради</w:t>
      </w:r>
    </w:p>
    <w:p w:rsidR="00E52A7E" w:rsidRPr="0047458D" w:rsidRDefault="00E52A7E" w:rsidP="0047458D">
      <w:pPr>
        <w:pStyle w:val="Standard"/>
        <w:ind w:right="-57"/>
        <w:jc w:val="both"/>
        <w:rPr>
          <w:sz w:val="28"/>
          <w:szCs w:val="28"/>
          <w:lang w:val="uk-UA"/>
        </w:rPr>
      </w:pPr>
    </w:p>
    <w:p w:rsidR="00A63DFA" w:rsidRDefault="00A63DFA" w:rsidP="00E52A7E">
      <w:pPr>
        <w:pStyle w:val="a4"/>
        <w:keepLines/>
        <w:kinsoku w:val="0"/>
        <w:overflowPunct w:val="0"/>
        <w:spacing w:after="0" w:line="240" w:lineRule="auto"/>
        <w:ind w:left="0" w:right="217"/>
        <w:rPr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        </w:t>
      </w:r>
      <w:proofErr w:type="spellStart"/>
      <w:r>
        <w:rPr>
          <w:color w:val="000000" w:themeColor="text1"/>
          <w:sz w:val="28"/>
          <w:szCs w:val="28"/>
          <w:lang w:eastAsia="ru-RU"/>
        </w:rPr>
        <w:t>Проєктом</w:t>
      </w:r>
      <w:proofErr w:type="spellEnd"/>
      <w:r>
        <w:rPr>
          <w:color w:val="000000" w:themeColor="text1"/>
          <w:sz w:val="28"/>
          <w:szCs w:val="28"/>
          <w:lang w:eastAsia="ru-RU"/>
        </w:rPr>
        <w:t xml:space="preserve"> регуляторного акта передбачається</w:t>
      </w:r>
      <w:r>
        <w:rPr>
          <w:sz w:val="28"/>
          <w:szCs w:val="28"/>
        </w:rPr>
        <w:t xml:space="preserve"> </w:t>
      </w:r>
      <w:r w:rsidR="00E52A7E">
        <w:rPr>
          <w:sz w:val="28"/>
          <w:szCs w:val="28"/>
        </w:rPr>
        <w:t xml:space="preserve">врахування нового Закону України, який введено в дію з 1 лютого 2020 року з сучасними тенденціями у сфері проведення електронних аукціонів, шляхом переведення їх в електронну форму з використанням електронної торгової системи </w:t>
      </w:r>
      <w:proofErr w:type="spellStart"/>
      <w:r w:rsidR="00E52A7E">
        <w:rPr>
          <w:sz w:val="28"/>
          <w:szCs w:val="28"/>
          <w:lang w:val="en-US"/>
        </w:rPr>
        <w:t>ProZorro</w:t>
      </w:r>
      <w:r w:rsidR="00E52A7E" w:rsidRPr="00E52A7E">
        <w:rPr>
          <w:sz w:val="28"/>
          <w:szCs w:val="28"/>
        </w:rPr>
        <w:t>.</w:t>
      </w:r>
      <w:r w:rsidR="00E52A7E">
        <w:rPr>
          <w:sz w:val="28"/>
          <w:szCs w:val="28"/>
        </w:rPr>
        <w:t>Продажі</w:t>
      </w:r>
      <w:proofErr w:type="spellEnd"/>
      <w:r w:rsidR="00E52A7E">
        <w:rPr>
          <w:sz w:val="28"/>
          <w:szCs w:val="28"/>
        </w:rPr>
        <w:t xml:space="preserve">, з метою підвищення ефективності передачі комунального майна в оренду та максимізації прибутку від оренди. </w:t>
      </w:r>
    </w:p>
    <w:p w:rsidR="00E52A7E" w:rsidRPr="00E52A7E" w:rsidRDefault="00E52A7E" w:rsidP="00E52A7E">
      <w:pPr>
        <w:pStyle w:val="a4"/>
        <w:keepLines/>
        <w:kinsoku w:val="0"/>
        <w:overflowPunct w:val="0"/>
        <w:spacing w:after="0" w:line="240" w:lineRule="auto"/>
        <w:ind w:left="0" w:right="217"/>
        <w:rPr>
          <w:color w:val="FF0000"/>
          <w:sz w:val="28"/>
          <w:szCs w:val="28"/>
        </w:rPr>
      </w:pPr>
    </w:p>
    <w:p w:rsidR="00A63DFA" w:rsidRPr="00546CA3" w:rsidRDefault="00A63DFA" w:rsidP="007F079F">
      <w:pPr>
        <w:pStyle w:val="Standard"/>
        <w:ind w:right="-57"/>
        <w:jc w:val="both"/>
        <w:rPr>
          <w:sz w:val="28"/>
          <w:szCs w:val="28"/>
          <w:lang w:val="uk-UA"/>
        </w:rPr>
      </w:pPr>
      <w:r w:rsidRPr="007F079F">
        <w:rPr>
          <w:color w:val="000000" w:themeColor="text1"/>
          <w:sz w:val="28"/>
          <w:szCs w:val="28"/>
          <w:lang w:val="uk-UA"/>
        </w:rPr>
        <w:t xml:space="preserve">Метою </w:t>
      </w:r>
      <w:r w:rsidR="007F079F">
        <w:rPr>
          <w:color w:val="000000" w:themeColor="text1"/>
          <w:sz w:val="28"/>
          <w:szCs w:val="28"/>
          <w:lang w:val="uk-UA"/>
        </w:rPr>
        <w:t>прийняття рішення міської ради «Про</w:t>
      </w:r>
      <w:r w:rsidRPr="007F079F">
        <w:rPr>
          <w:color w:val="000000" w:themeColor="text1"/>
          <w:sz w:val="28"/>
          <w:szCs w:val="28"/>
          <w:lang w:val="uk-UA"/>
        </w:rPr>
        <w:t xml:space="preserve"> </w:t>
      </w:r>
      <w:r w:rsidR="007F079F" w:rsidRPr="007F079F">
        <w:rPr>
          <w:rStyle w:val="1"/>
          <w:sz w:val="28"/>
          <w:szCs w:val="28"/>
          <w:lang w:val="uk-UA"/>
        </w:rPr>
        <w:t>особливості передачі в оре</w:t>
      </w:r>
      <w:r w:rsidR="00E96F74">
        <w:rPr>
          <w:rStyle w:val="1"/>
          <w:sz w:val="28"/>
          <w:szCs w:val="28"/>
          <w:lang w:val="uk-UA"/>
        </w:rPr>
        <w:t>нду майна комунальної власності Звенигородської територіальної громади</w:t>
      </w:r>
      <w:r w:rsidR="007F079F">
        <w:rPr>
          <w:rStyle w:val="1"/>
          <w:sz w:val="28"/>
          <w:szCs w:val="28"/>
          <w:lang w:val="uk-UA"/>
        </w:rPr>
        <w:t xml:space="preserve">» </w:t>
      </w:r>
      <w:r w:rsidRPr="007F079F">
        <w:rPr>
          <w:color w:val="000000" w:themeColor="text1"/>
          <w:sz w:val="28"/>
          <w:szCs w:val="28"/>
          <w:lang w:val="uk-UA"/>
        </w:rPr>
        <w:t>є</w:t>
      </w:r>
      <w:r w:rsidRPr="007F079F">
        <w:rPr>
          <w:color w:val="506274"/>
          <w:sz w:val="21"/>
          <w:szCs w:val="21"/>
          <w:lang w:val="uk-UA"/>
        </w:rPr>
        <w:t xml:space="preserve"> </w:t>
      </w:r>
      <w:r w:rsidR="00546CA3" w:rsidRPr="00546CA3">
        <w:rPr>
          <w:sz w:val="28"/>
          <w:szCs w:val="28"/>
          <w:lang w:val="uk-UA"/>
        </w:rPr>
        <w:t>врегулювання передачі в оренду майна</w:t>
      </w:r>
      <w:r w:rsidR="00546CA3">
        <w:rPr>
          <w:sz w:val="28"/>
          <w:szCs w:val="28"/>
          <w:lang w:val="uk-UA"/>
        </w:rPr>
        <w:t xml:space="preserve"> Звенигородської територіальної громади на електронних торгах (аукціонах) у  </w:t>
      </w:r>
      <w:r w:rsidR="00546CA3" w:rsidRPr="007F079F">
        <w:rPr>
          <w:sz w:val="28"/>
          <w:szCs w:val="28"/>
          <w:lang w:val="uk-UA"/>
        </w:rPr>
        <w:t>електронн</w:t>
      </w:r>
      <w:r w:rsidR="00546CA3">
        <w:rPr>
          <w:sz w:val="28"/>
          <w:szCs w:val="28"/>
          <w:lang w:val="uk-UA"/>
        </w:rPr>
        <w:t xml:space="preserve">ій </w:t>
      </w:r>
      <w:r w:rsidR="00546CA3" w:rsidRPr="007F079F">
        <w:rPr>
          <w:sz w:val="28"/>
          <w:szCs w:val="28"/>
          <w:lang w:val="uk-UA"/>
        </w:rPr>
        <w:t>торгов</w:t>
      </w:r>
      <w:r w:rsidR="00546CA3">
        <w:rPr>
          <w:sz w:val="28"/>
          <w:szCs w:val="28"/>
          <w:lang w:val="uk-UA"/>
        </w:rPr>
        <w:t xml:space="preserve">ій </w:t>
      </w:r>
      <w:r w:rsidR="00546CA3" w:rsidRPr="007F079F">
        <w:rPr>
          <w:sz w:val="28"/>
          <w:szCs w:val="28"/>
          <w:lang w:val="uk-UA"/>
        </w:rPr>
        <w:t>систем</w:t>
      </w:r>
      <w:r w:rsidR="00546CA3">
        <w:rPr>
          <w:sz w:val="28"/>
          <w:szCs w:val="28"/>
          <w:lang w:val="uk-UA"/>
        </w:rPr>
        <w:t>і</w:t>
      </w:r>
      <w:r w:rsidR="00546CA3" w:rsidRPr="007F079F">
        <w:rPr>
          <w:sz w:val="28"/>
          <w:szCs w:val="28"/>
          <w:lang w:val="uk-UA"/>
        </w:rPr>
        <w:t xml:space="preserve"> </w:t>
      </w:r>
      <w:proofErr w:type="spellStart"/>
      <w:r w:rsidR="00546CA3" w:rsidRPr="00546CA3">
        <w:rPr>
          <w:sz w:val="28"/>
          <w:szCs w:val="28"/>
          <w:lang w:val="en-US"/>
        </w:rPr>
        <w:t>ProZorro</w:t>
      </w:r>
      <w:r w:rsidR="00546CA3" w:rsidRPr="00546CA3">
        <w:rPr>
          <w:sz w:val="28"/>
          <w:szCs w:val="28"/>
          <w:lang w:val="uk-UA"/>
        </w:rPr>
        <w:t>.</w:t>
      </w:r>
      <w:r w:rsidR="00546CA3" w:rsidRPr="007F079F">
        <w:rPr>
          <w:sz w:val="28"/>
          <w:szCs w:val="28"/>
          <w:lang w:val="uk-UA"/>
        </w:rPr>
        <w:t>Продажі</w:t>
      </w:r>
      <w:proofErr w:type="spellEnd"/>
      <w:r w:rsidR="00546CA3">
        <w:rPr>
          <w:sz w:val="28"/>
          <w:szCs w:val="28"/>
          <w:lang w:val="uk-UA"/>
        </w:rPr>
        <w:t xml:space="preserve">. </w:t>
      </w:r>
      <w:r w:rsidR="00546CA3" w:rsidRPr="00546CA3">
        <w:rPr>
          <w:sz w:val="28"/>
          <w:szCs w:val="28"/>
          <w:lang w:val="uk-UA"/>
        </w:rPr>
        <w:t xml:space="preserve"> </w:t>
      </w:r>
    </w:p>
    <w:p w:rsidR="00A63DFA" w:rsidRDefault="00A63DFA" w:rsidP="00A63DFA">
      <w:pPr>
        <w:pStyle w:val="a4"/>
        <w:keepLines/>
        <w:kinsoku w:val="0"/>
        <w:overflowPunct w:val="0"/>
        <w:spacing w:after="0" w:line="240" w:lineRule="auto"/>
        <w:ind w:right="217"/>
        <w:rPr>
          <w:rFonts w:ascii="Helvetica" w:hAnsi="Helvetica" w:cs="Helvetica"/>
          <w:color w:val="506274"/>
          <w:sz w:val="21"/>
          <w:szCs w:val="21"/>
          <w:lang w:eastAsia="ru-RU"/>
        </w:rPr>
      </w:pP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регуляторного акта та аналіз регуляторного впливу до нього  розміщені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51E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офіційному  сайті Звенигородської міської ради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zven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gov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у </w:t>
      </w:r>
      <w:r w:rsidR="00E96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розділі </w:t>
      </w:r>
      <w:proofErr w:type="spellStart"/>
      <w:r w:rsidR="00E96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“Регуляторна</w:t>
      </w:r>
      <w:proofErr w:type="spellEnd"/>
      <w:r w:rsidR="00E96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E96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діяльність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”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рубриці ІІІ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“Оприлюднення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проектів регуляторних актів та аналізу регуляторного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впливу”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.</w:t>
      </w:r>
    </w:p>
    <w:p w:rsidR="00A63DFA" w:rsidRPr="00851EA6" w:rsidRDefault="00A63DFA" w:rsidP="00851EA6">
      <w:pPr>
        <w:pStyle w:val="Standard"/>
        <w:ind w:right="-57"/>
        <w:jc w:val="both"/>
        <w:rPr>
          <w:color w:val="000000" w:themeColor="text1"/>
          <w:sz w:val="28"/>
          <w:szCs w:val="28"/>
          <w:lang w:val="uk-UA"/>
        </w:rPr>
      </w:pPr>
      <w:r w:rsidRPr="00851EA6">
        <w:rPr>
          <w:color w:val="000000" w:themeColor="text1"/>
          <w:sz w:val="28"/>
          <w:szCs w:val="28"/>
          <w:lang w:val="uk-UA"/>
        </w:rPr>
        <w:t xml:space="preserve">Зауваження та пропозиції </w:t>
      </w:r>
      <w:r w:rsidR="00851EA6">
        <w:rPr>
          <w:color w:val="000000" w:themeColor="text1"/>
          <w:sz w:val="28"/>
          <w:szCs w:val="28"/>
          <w:lang w:val="uk-UA"/>
        </w:rPr>
        <w:t>від фізичних та юридичних осіб, їх об</w:t>
      </w:r>
      <w:r w:rsidR="00851EA6">
        <w:rPr>
          <w:rFonts w:ascii="Calibri" w:hAnsi="Calibri" w:cs="Calibri"/>
          <w:color w:val="000000" w:themeColor="text1"/>
          <w:sz w:val="28"/>
          <w:szCs w:val="28"/>
          <w:lang w:val="uk-UA"/>
        </w:rPr>
        <w:t>'</w:t>
      </w:r>
      <w:r w:rsidR="00851EA6">
        <w:rPr>
          <w:color w:val="000000" w:themeColor="text1"/>
          <w:sz w:val="28"/>
          <w:szCs w:val="28"/>
          <w:lang w:val="uk-UA"/>
        </w:rPr>
        <w:t xml:space="preserve">єднань приймаються  до відділу комунального майна та захисту довкілля виконавчого комітету Звенигородської міської ради </w:t>
      </w:r>
      <w:r w:rsidRPr="00851EA6">
        <w:rPr>
          <w:color w:val="000000" w:themeColor="text1"/>
          <w:sz w:val="28"/>
          <w:szCs w:val="28"/>
          <w:lang w:val="uk-UA"/>
        </w:rPr>
        <w:t xml:space="preserve">за </w:t>
      </w:r>
      <w:r w:rsidR="00851EA6">
        <w:rPr>
          <w:color w:val="000000" w:themeColor="text1"/>
          <w:sz w:val="28"/>
          <w:szCs w:val="28"/>
          <w:lang w:val="uk-UA"/>
        </w:rPr>
        <w:t xml:space="preserve">поштовою, електронною </w:t>
      </w:r>
      <w:r w:rsidRPr="00851EA6">
        <w:rPr>
          <w:color w:val="000000" w:themeColor="text1"/>
          <w:sz w:val="28"/>
          <w:szCs w:val="28"/>
          <w:lang w:val="uk-UA"/>
        </w:rPr>
        <w:t>адресами</w:t>
      </w:r>
      <w:r w:rsidR="00E96F74">
        <w:rPr>
          <w:color w:val="000000" w:themeColor="text1"/>
          <w:sz w:val="28"/>
          <w:szCs w:val="28"/>
          <w:lang w:val="uk-UA"/>
        </w:rPr>
        <w:t xml:space="preserve"> </w:t>
      </w:r>
      <w:r w:rsidRPr="00851EA6">
        <w:rPr>
          <w:color w:val="000000" w:themeColor="text1"/>
          <w:sz w:val="28"/>
          <w:szCs w:val="28"/>
          <w:lang w:val="uk-UA"/>
        </w:rPr>
        <w:t>:</w:t>
      </w: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20202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Звенигородка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р-т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Шевченка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63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№ </w:t>
      </w:r>
      <w:r w:rsidR="00474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7</w:t>
      </w: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5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zvenmiskrada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net</w:t>
        </w:r>
      </w:hyperlink>
    </w:p>
    <w:p w:rsidR="00E96F74" w:rsidRDefault="00A63DFA" w:rsidP="00851EA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 телефон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(04740) 2-20-60,2-24-41</w:t>
      </w:r>
      <w:r w:rsidR="00851E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A63DFA" w:rsidRPr="00851EA6" w:rsidRDefault="00A63DFA" w:rsidP="00851EA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до </w:t>
      </w:r>
      <w:r w:rsidR="00F91C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29 </w:t>
      </w:r>
      <w:r w:rsidR="007F079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червня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письмовому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електронному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та/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усному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вигляді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засобами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телефонного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зв’язку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sectPr w:rsidR="00A63DFA" w:rsidRPr="00851EA6" w:rsidSect="0037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24BB"/>
    <w:rsid w:val="003324BB"/>
    <w:rsid w:val="00371D45"/>
    <w:rsid w:val="0047458D"/>
    <w:rsid w:val="00546CA3"/>
    <w:rsid w:val="00676B11"/>
    <w:rsid w:val="007F079F"/>
    <w:rsid w:val="00851EA6"/>
    <w:rsid w:val="00947D35"/>
    <w:rsid w:val="00A63DFA"/>
    <w:rsid w:val="00E52A7E"/>
    <w:rsid w:val="00E96F74"/>
    <w:rsid w:val="00F9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3DFA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A63DFA"/>
    <w:pPr>
      <w:spacing w:after="160" w:line="256" w:lineRule="auto"/>
      <w:ind w:left="219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 Знак"/>
    <w:basedOn w:val="a0"/>
    <w:link w:val="a4"/>
    <w:uiPriority w:val="1"/>
    <w:rsid w:val="00A63DF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шрифт абзаца1"/>
    <w:rsid w:val="0047458D"/>
  </w:style>
  <w:style w:type="paragraph" w:customStyle="1" w:styleId="Standard">
    <w:name w:val="Standard"/>
    <w:rsid w:val="0047458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3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ven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0649-4D92-4EA7-9895-0EA27F66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Admin</cp:lastModifiedBy>
  <cp:revision>6</cp:revision>
  <cp:lastPrinted>2021-05-19T07:19:00Z</cp:lastPrinted>
  <dcterms:created xsi:type="dcterms:W3CDTF">2021-05-06T13:49:00Z</dcterms:created>
  <dcterms:modified xsi:type="dcterms:W3CDTF">2021-05-19T08:22:00Z</dcterms:modified>
</cp:coreProperties>
</file>