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DDD" w:rsidRPr="00CA4DDD" w:rsidRDefault="00CA4DDD" w:rsidP="00CA4DD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DDD">
        <w:rPr>
          <w:rFonts w:ascii="Times New Roman" w:hAnsi="Times New Roman" w:cs="Times New Roman"/>
          <w:b/>
          <w:sz w:val="28"/>
          <w:szCs w:val="28"/>
        </w:rPr>
        <w:t>ПОВІДОМЛЕННЯ</w:t>
      </w:r>
    </w:p>
    <w:p w:rsidR="00446A74" w:rsidRPr="0035334D" w:rsidRDefault="00CA4DDD" w:rsidP="0035334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4DD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оприлюднення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проекту регуляторного акт</w:t>
      </w:r>
      <w:r w:rsidR="00744D1C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рішення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Звенигородської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8137E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організацію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перевезень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пасажирів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приміських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автобусних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маршрутах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загального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користування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, 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не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виходять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межі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Звенигородської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="00F57D0A" w:rsidRPr="00F57D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7D0A" w:rsidRPr="00F57D0A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="008137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8137EE" w:rsidRPr="008137EE">
        <w:rPr>
          <w:rFonts w:ascii="Times New Roman" w:hAnsi="Times New Roman" w:cs="Times New Roman"/>
          <w:b/>
          <w:sz w:val="28"/>
          <w:szCs w:val="28"/>
        </w:rPr>
        <w:t> та </w:t>
      </w:r>
      <w:hyperlink r:id="rId4" w:tgtFrame="_blank" w:history="1">
        <w:proofErr w:type="spellStart"/>
        <w:r w:rsidR="008137EE" w:rsidRPr="008137EE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аналізу</w:t>
        </w:r>
        <w:proofErr w:type="spellEnd"/>
        <w:r w:rsidR="008137EE" w:rsidRPr="008137EE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</w:t>
        </w:r>
        <w:proofErr w:type="spellStart"/>
        <w:r w:rsidR="008137EE" w:rsidRPr="008137EE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його</w:t>
        </w:r>
        <w:proofErr w:type="spellEnd"/>
        <w:r w:rsidR="008137EE" w:rsidRPr="008137EE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регуляторного </w:t>
        </w:r>
        <w:proofErr w:type="spellStart"/>
        <w:r w:rsidR="008137EE" w:rsidRPr="008137EE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впливу</w:t>
        </w:r>
        <w:proofErr w:type="spellEnd"/>
      </w:hyperlink>
      <w:r w:rsidR="000032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8051C" w:rsidRDefault="0058051C" w:rsidP="0035334D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051C" w:rsidRPr="0004302B" w:rsidRDefault="0058051C" w:rsidP="0004302B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uk-UA"/>
        </w:rPr>
        <w:t>Згідно з вимогами Закону України «Про засади державної  регуляторної  політики у сфері господарської діяльності»</w:t>
      </w:r>
      <w:r w:rsidR="00975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>з метою одержання зауважень і пропозицій від фізичних та юридичних осіб, їх об</w:t>
      </w:r>
      <w:r w:rsidRPr="00ED542B">
        <w:rPr>
          <w:rFonts w:ascii="Times New Roman" w:hAnsi="Times New Roman" w:cs="Times New Roman"/>
          <w:sz w:val="28"/>
          <w:szCs w:val="28"/>
        </w:rPr>
        <w:t>'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єднань </w:t>
      </w:r>
      <w:r w:rsidR="00F93066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оприлюднено проект рішення виконавчого комітету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Звенигородської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ради </w:t>
      </w:r>
      <w:r w:rsidR="00F93066" w:rsidRPr="00ED542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412AA" w:rsidRPr="006412A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перевезень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пасажирів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приміських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автобусних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маршрутах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виходять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Звенигородської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6412AA" w:rsidRPr="00641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12AA" w:rsidRPr="006412AA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04302B" w:rsidRPr="0004302B">
        <w:rPr>
          <w:rFonts w:ascii="Times New Roman" w:hAnsi="Times New Roman" w:cs="Times New Roman"/>
          <w:sz w:val="28"/>
          <w:szCs w:val="28"/>
        </w:rPr>
        <w:t>»</w:t>
      </w:r>
      <w:r w:rsidR="000430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3066" w:rsidRPr="00ED542B" w:rsidRDefault="00F93066" w:rsidP="0035334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b/>
          <w:sz w:val="28"/>
          <w:szCs w:val="28"/>
          <w:lang w:val="uk-UA"/>
        </w:rPr>
        <w:t>Розробник проекту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6C463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032AF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ідділ </w:t>
      </w:r>
      <w:r w:rsidR="00333110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господарства, транспорту, інфраструктури </w:t>
      </w:r>
      <w:r w:rsidR="005476A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="000032AF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Звенигородської міської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ради.</w:t>
      </w:r>
    </w:p>
    <w:p w:rsidR="00071425" w:rsidRPr="00071425" w:rsidRDefault="00F93066" w:rsidP="005B5462">
      <w:pPr>
        <w:shd w:val="clear" w:color="auto" w:fill="FFFFFF"/>
        <w:tabs>
          <w:tab w:val="left" w:pos="720"/>
        </w:tabs>
        <w:spacing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542B">
        <w:rPr>
          <w:rFonts w:ascii="Times New Roman" w:hAnsi="Times New Roman" w:cs="Times New Roman"/>
          <w:b/>
          <w:sz w:val="28"/>
          <w:szCs w:val="28"/>
          <w:lang w:val="uk-UA"/>
        </w:rPr>
        <w:t>Мета проекту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462" w:rsidRPr="005B5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регулярного автобусного сполучення на приміських автобусних маршрутах загального користування, що не виходять за межі  території Звенигородської міської територіальної громади,  виконавчий комітет міської ради </w:t>
      </w:r>
      <w:r w:rsidR="00071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чинного законодавства</w:t>
      </w:r>
      <w:r w:rsidR="0042515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CED" w:rsidRPr="00ED542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42515E" w:rsidRPr="00ED542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071425" w:rsidRPr="00071425">
        <w:rPr>
          <w:rFonts w:ascii="Times New Roman" w:hAnsi="Times New Roman" w:cs="Times New Roman"/>
          <w:sz w:val="28"/>
          <w:szCs w:val="28"/>
          <w:lang w:val="uk-UA"/>
        </w:rPr>
        <w:t>„Про автомобільний транспорт”</w:t>
      </w:r>
      <w:r w:rsidR="00071425">
        <w:rPr>
          <w:rFonts w:ascii="Times New Roman" w:hAnsi="Times New Roman" w:cs="Times New Roman"/>
          <w:sz w:val="28"/>
          <w:szCs w:val="28"/>
          <w:lang w:val="uk-UA"/>
        </w:rPr>
        <w:t>, Закону</w:t>
      </w:r>
      <w:r w:rsidR="00071425" w:rsidRPr="00071425">
        <w:rPr>
          <w:rFonts w:ascii="Times New Roman" w:hAnsi="Times New Roman" w:cs="Times New Roman"/>
          <w:sz w:val="28"/>
          <w:szCs w:val="28"/>
          <w:lang w:val="uk-UA"/>
        </w:rPr>
        <w:t xml:space="preserve"> України від 20.11.2012 року № 5502-VI „Про внесення змін до деяких законодавчих актів України щодо державного регулювання та управління у сфері транспорту та дорожнього господарства”</w:t>
      </w:r>
      <w:r w:rsidR="0007142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1425" w:rsidRPr="00071425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Кабінету Міністрів України від 03.12.2008 № 1081 “Про затвердження порядку проведення конкурсу з перевезення пасажирів на автобусному маршруті загального кори</w:t>
      </w:r>
      <w:r w:rsidR="00071425">
        <w:rPr>
          <w:rFonts w:ascii="Times New Roman" w:hAnsi="Times New Roman" w:cs="Times New Roman"/>
          <w:sz w:val="28"/>
          <w:szCs w:val="28"/>
          <w:lang w:val="uk-UA"/>
        </w:rPr>
        <w:t>стування” та</w:t>
      </w:r>
      <w:r w:rsidR="00071425" w:rsidRPr="00071425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Кабінету Міністрів України від 03.01.2023 № 27 «Про внесення змін до Порядку проведення конкурсу з перевезення пасажирів на автобусному маршруті загального користування»</w:t>
      </w:r>
      <w:r w:rsidR="000714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B5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37EE" w:rsidRPr="00ED542B">
        <w:rPr>
          <w:rFonts w:ascii="Times New Roman" w:hAnsi="Times New Roman" w:cs="Times New Roman"/>
          <w:sz w:val="28"/>
          <w:szCs w:val="28"/>
        </w:rPr>
        <w:t>Запропонований</w:t>
      </w:r>
      <w:proofErr w:type="spellEnd"/>
      <w:r w:rsidR="008137EE" w:rsidRPr="00ED542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8137EE" w:rsidRPr="00ED542B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="008137EE" w:rsidRPr="00ED542B">
        <w:rPr>
          <w:rFonts w:ascii="Times New Roman" w:hAnsi="Times New Roman" w:cs="Times New Roman"/>
          <w:sz w:val="28"/>
          <w:szCs w:val="28"/>
        </w:rPr>
        <w:t xml:space="preserve"> </w:t>
      </w:r>
      <w:r w:rsidR="00CA4DDD" w:rsidRPr="00ED542B">
        <w:rPr>
          <w:rFonts w:ascii="Times New Roman" w:hAnsi="Times New Roman" w:cs="Times New Roman"/>
          <w:sz w:val="28"/>
          <w:szCs w:val="28"/>
        </w:rPr>
        <w:t>проект</w:t>
      </w:r>
      <w:r w:rsidR="008137EE" w:rsidRPr="00ED542B">
        <w:rPr>
          <w:rFonts w:ascii="Times New Roman" w:hAnsi="Times New Roman" w:cs="Times New Roman"/>
          <w:sz w:val="28"/>
          <w:szCs w:val="28"/>
        </w:rPr>
        <w:t xml:space="preserve"> регуляторного акта </w:t>
      </w:r>
      <w:proofErr w:type="spellStart"/>
      <w:r w:rsidR="008137EE" w:rsidRPr="00ED542B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="008137EE" w:rsidRPr="00ED542B">
        <w:rPr>
          <w:rFonts w:ascii="Times New Roman" w:hAnsi="Times New Roman" w:cs="Times New Roman"/>
          <w:sz w:val="28"/>
          <w:szCs w:val="28"/>
        </w:rPr>
        <w:t xml:space="preserve"> </w:t>
      </w:r>
      <w:r w:rsidR="005B5462" w:rsidRPr="005B5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</w:t>
      </w:r>
      <w:r w:rsidR="005B5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bookmarkStart w:id="0" w:name="_GoBack"/>
      <w:bookmarkEnd w:id="0"/>
      <w:r w:rsidR="005B5462" w:rsidRPr="005B5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конкурсу з перевезення пасажирів на приміських автобусних маршрутах загального користування, які не виходять за межі території Звенигородської міської територіальної </w:t>
      </w:r>
      <w:proofErr w:type="gramStart"/>
      <w:r w:rsidR="005B5462" w:rsidRPr="005B5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  та</w:t>
      </w:r>
      <w:proofErr w:type="gramEnd"/>
      <w:r w:rsidR="005B5462" w:rsidRPr="005B5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переліку об’єктів конкурсу з перевезення пасажирів на приміських автобусних маршрутах загального користування, що не виходять за межі території Звенигородської міської територіальної громади</w:t>
      </w:r>
    </w:p>
    <w:p w:rsidR="00CA4DDD" w:rsidRPr="00ED542B" w:rsidRDefault="00CA4DDD" w:rsidP="00071425">
      <w:pPr>
        <w:shd w:val="clear" w:color="auto" w:fill="FFFFFF"/>
        <w:tabs>
          <w:tab w:val="left" w:pos="720"/>
        </w:tabs>
        <w:spacing w:line="300" w:lineRule="exact"/>
        <w:jc w:val="both"/>
        <w:rPr>
          <w:rFonts w:ascii="proba_pro_regular" w:hAnsi="proba_pro_regular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Проект регуляторного </w:t>
      </w:r>
      <w:proofErr w:type="spellStart"/>
      <w:r w:rsidRPr="00ED542B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та аналіз регуляторного впливу до нього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 розміщені на офіційному веб-сайті Звенигородської міської ради </w:t>
      </w:r>
      <w:r w:rsidR="005D7D61" w:rsidRPr="005D7D61">
        <w:rPr>
          <w:lang w:val="uk-UA"/>
        </w:rPr>
        <w:t xml:space="preserve"> </w:t>
      </w:r>
      <w:hyperlink r:id="rId5" w:history="1">
        <w:r w:rsidR="005D7D61" w:rsidRPr="00535899">
          <w:rPr>
            <w:rStyle w:val="a4"/>
            <w:rFonts w:ascii="proba_pro_regular" w:hAnsi="proba_pro_regular"/>
            <w:sz w:val="28"/>
            <w:szCs w:val="28"/>
            <w:lang w:val="uk-UA"/>
          </w:rPr>
          <w:t>https://zven.gov.ua</w:t>
        </w:r>
      </w:hyperlink>
      <w:r w:rsidR="005D7D61">
        <w:rPr>
          <w:rFonts w:ascii="proba_pro_regular" w:hAnsi="proba_pro_regular"/>
          <w:sz w:val="28"/>
          <w:szCs w:val="28"/>
          <w:lang w:val="uk-UA"/>
        </w:rPr>
        <w:t xml:space="preserve"> 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у розділі «Регуляторна діяльність»</w:t>
      </w:r>
      <w:r w:rsidR="00FE4CB0" w:rsidRPr="00ED542B">
        <w:rPr>
          <w:rFonts w:ascii="proba_pro_regular" w:hAnsi="proba_pro_regular"/>
          <w:sz w:val="28"/>
          <w:szCs w:val="28"/>
          <w:lang w:val="uk-UA"/>
        </w:rPr>
        <w:t xml:space="preserve"> в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рубриці ІІІ «Оприлюднення проектів регуляторних актів та аналізу регуляторного впливу».</w:t>
      </w:r>
    </w:p>
    <w:p w:rsidR="0042515E" w:rsidRPr="00ED542B" w:rsidRDefault="00F93066" w:rsidP="00CA4DDD">
      <w:pPr>
        <w:pStyle w:val="a3"/>
        <w:shd w:val="clear" w:color="auto" w:fill="FFFFFF"/>
        <w:spacing w:after="360"/>
        <w:jc w:val="both"/>
        <w:rPr>
          <w:rFonts w:ascii="proba_pro_regular" w:hAnsi="proba_pro_regular"/>
          <w:sz w:val="28"/>
          <w:szCs w:val="28"/>
          <w:lang w:val="uk-UA"/>
        </w:rPr>
      </w:pPr>
      <w:r w:rsidRPr="00ED542B">
        <w:rPr>
          <w:rFonts w:ascii="proba_pro_regular" w:hAnsi="proba_pro_regular"/>
          <w:b/>
          <w:sz w:val="28"/>
          <w:szCs w:val="28"/>
          <w:lang w:val="uk-UA"/>
        </w:rPr>
        <w:t>Термін прийняття зауважень і пропозицій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</w:t>
      </w:r>
      <w:r w:rsidR="004C49DE" w:rsidRPr="00ED542B">
        <w:rPr>
          <w:rFonts w:ascii="proba_pro_regular" w:hAnsi="proba_pro_regular"/>
          <w:sz w:val="28"/>
          <w:szCs w:val="28"/>
          <w:lang w:val="uk-UA"/>
        </w:rPr>
        <w:t xml:space="preserve">до проекту даного рішення становить </w:t>
      </w:r>
      <w:r w:rsidR="00FE4CB0" w:rsidRPr="00ED542B">
        <w:rPr>
          <w:rFonts w:ascii="proba_pro_regular" w:hAnsi="proba_pro_regular"/>
          <w:sz w:val="28"/>
          <w:szCs w:val="28"/>
          <w:lang w:val="uk-UA"/>
        </w:rPr>
        <w:t>30 календарних днів</w:t>
      </w:r>
      <w:r w:rsidR="0042515E" w:rsidRPr="00ED542B">
        <w:rPr>
          <w:rFonts w:ascii="proba_pro_regular" w:hAnsi="proba_pro_regular"/>
          <w:sz w:val="28"/>
          <w:szCs w:val="28"/>
          <w:lang w:val="uk-UA"/>
        </w:rPr>
        <w:t xml:space="preserve"> з дати оприлюднення на офіційному веб-сайті Звенигородської міської ради </w:t>
      </w:r>
      <w:hyperlink r:id="rId6" w:history="1"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https</w:t>
        </w:r>
        <w:r w:rsidR="005D7D61" w:rsidRPr="005D7D61">
          <w:rPr>
            <w:rStyle w:val="a4"/>
            <w:rFonts w:ascii="proba_pro_regular" w:hAnsi="proba_pro_regular"/>
            <w:sz w:val="28"/>
            <w:szCs w:val="28"/>
            <w:lang w:val="uk-UA"/>
          </w:rPr>
          <w:t>://</w:t>
        </w:r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zven</w:t>
        </w:r>
        <w:r w:rsidR="005D7D61" w:rsidRPr="005D7D61">
          <w:rPr>
            <w:rStyle w:val="a4"/>
            <w:rFonts w:ascii="proba_pro_regular" w:hAnsi="proba_pro_regular"/>
            <w:sz w:val="28"/>
            <w:szCs w:val="28"/>
            <w:lang w:val="uk-UA"/>
          </w:rPr>
          <w:t>.</w:t>
        </w:r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gov</w:t>
        </w:r>
        <w:r w:rsidR="005D7D61" w:rsidRPr="005D7D61">
          <w:rPr>
            <w:rStyle w:val="a4"/>
            <w:rFonts w:ascii="proba_pro_regular" w:hAnsi="proba_pro_regular"/>
            <w:sz w:val="28"/>
            <w:szCs w:val="28"/>
            <w:lang w:val="uk-UA"/>
          </w:rPr>
          <w:t>.</w:t>
        </w:r>
        <w:proofErr w:type="spellStart"/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ua</w:t>
        </w:r>
        <w:proofErr w:type="spellEnd"/>
      </w:hyperlink>
      <w:r w:rsidR="005D7D61">
        <w:rPr>
          <w:rFonts w:ascii="proba_pro_regular" w:hAnsi="proba_pro_regular"/>
          <w:sz w:val="28"/>
          <w:szCs w:val="28"/>
          <w:lang w:val="uk-UA"/>
        </w:rPr>
        <w:t xml:space="preserve"> </w:t>
      </w:r>
      <w:r w:rsidR="0042515E" w:rsidRPr="00ED542B">
        <w:rPr>
          <w:rFonts w:ascii="proba_pro_regular" w:hAnsi="proba_pro_regular"/>
          <w:sz w:val="28"/>
          <w:szCs w:val="28"/>
          <w:lang w:val="uk-UA"/>
        </w:rPr>
        <w:t>у розділі «Регуляторна діяльність»</w:t>
      </w:r>
      <w:r w:rsidR="0014727D" w:rsidRPr="00ED542B">
        <w:rPr>
          <w:rFonts w:ascii="proba_pro_regular" w:hAnsi="proba_pro_regular"/>
          <w:sz w:val="28"/>
          <w:szCs w:val="28"/>
          <w:lang w:val="uk-UA"/>
        </w:rPr>
        <w:t>.</w:t>
      </w:r>
      <w:r w:rsidR="0042515E" w:rsidRPr="00ED542B">
        <w:rPr>
          <w:rFonts w:ascii="proba_pro_regular" w:hAnsi="proba_pro_regular"/>
          <w:sz w:val="28"/>
          <w:szCs w:val="28"/>
          <w:lang w:val="uk-UA"/>
        </w:rPr>
        <w:t xml:space="preserve"> </w:t>
      </w:r>
    </w:p>
    <w:p w:rsidR="00CD2CED" w:rsidRPr="00ED542B" w:rsidRDefault="00CA4DDD" w:rsidP="00CD2CED">
      <w:pPr>
        <w:pStyle w:val="a3"/>
        <w:shd w:val="clear" w:color="auto" w:fill="FFFFFF"/>
        <w:spacing w:after="360"/>
        <w:jc w:val="both"/>
        <w:rPr>
          <w:rFonts w:ascii="proba_pro_regular" w:hAnsi="proba_pro_regular"/>
          <w:sz w:val="28"/>
          <w:szCs w:val="28"/>
          <w:lang w:val="uk-UA"/>
        </w:rPr>
      </w:pPr>
      <w:r w:rsidRPr="00ED542B">
        <w:rPr>
          <w:rFonts w:ascii="proba_pro_regular" w:hAnsi="proba_pro_regular"/>
          <w:sz w:val="28"/>
          <w:szCs w:val="28"/>
          <w:lang w:val="uk-UA"/>
        </w:rPr>
        <w:lastRenderedPageBreak/>
        <w:t xml:space="preserve">Зауваження та пропозиції від фізичних та юридичних осіб, їх об'єднань приймаються </w:t>
      </w:r>
      <w:r w:rsidR="00CA5256">
        <w:rPr>
          <w:rFonts w:ascii="proba_pro_regular" w:hAnsi="proba_pro_regular"/>
          <w:sz w:val="28"/>
          <w:szCs w:val="28"/>
          <w:lang w:val="uk-UA"/>
        </w:rPr>
        <w:t>розробником</w:t>
      </w:r>
      <w:r w:rsidR="00EB6579" w:rsidRPr="00ED542B">
        <w:rPr>
          <w:rFonts w:ascii="proba_pro_regular" w:hAnsi="proba_pro_regular"/>
          <w:sz w:val="28"/>
          <w:szCs w:val="28"/>
          <w:lang w:val="uk-UA"/>
        </w:rPr>
        <w:t xml:space="preserve"> проекту в письмовій формі за </w:t>
      </w:r>
      <w:r w:rsidRPr="00ED542B">
        <w:rPr>
          <w:rFonts w:ascii="proba_pro_regular" w:hAnsi="proba_pro_regular"/>
          <w:sz w:val="28"/>
          <w:szCs w:val="28"/>
          <w:lang w:val="uk-UA"/>
        </w:rPr>
        <w:t>поштовою, електронною адресами:</w:t>
      </w:r>
    </w:p>
    <w:p w:rsidR="00CA4DDD" w:rsidRPr="00ED542B" w:rsidRDefault="00CA4DD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t xml:space="preserve"> </w:t>
      </w:r>
      <w:r w:rsidRPr="00ED542B">
        <w:rPr>
          <w:rFonts w:ascii="Times New Roman" w:hAnsi="Times New Roman" w:cs="Times New Roman"/>
          <w:sz w:val="28"/>
          <w:szCs w:val="28"/>
        </w:rPr>
        <w:t>20202, м. Звенигородк</w:t>
      </w:r>
      <w:r w:rsidR="00446A74" w:rsidRPr="00ED542B">
        <w:rPr>
          <w:rFonts w:ascii="Times New Roman" w:hAnsi="Times New Roman" w:cs="Times New Roman"/>
          <w:sz w:val="28"/>
          <w:szCs w:val="28"/>
        </w:rPr>
        <w:t xml:space="preserve">а, пр-т. </w:t>
      </w:r>
      <w:proofErr w:type="spellStart"/>
      <w:r w:rsidR="00446A74" w:rsidRPr="00ED542B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="00446A74" w:rsidRPr="00ED542B">
        <w:rPr>
          <w:rFonts w:ascii="Times New Roman" w:hAnsi="Times New Roman" w:cs="Times New Roman"/>
          <w:sz w:val="28"/>
          <w:szCs w:val="28"/>
        </w:rPr>
        <w:t xml:space="preserve">, 63, </w:t>
      </w:r>
      <w:proofErr w:type="spellStart"/>
      <w:r w:rsidR="00446A74" w:rsidRPr="00ED542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446A74" w:rsidRPr="00ED542B">
        <w:rPr>
          <w:rFonts w:ascii="Times New Roman" w:hAnsi="Times New Roman" w:cs="Times New Roman"/>
          <w:sz w:val="28"/>
          <w:szCs w:val="28"/>
        </w:rPr>
        <w:t xml:space="preserve">. </w:t>
      </w:r>
      <w:r w:rsidR="00CA5256">
        <w:rPr>
          <w:rFonts w:ascii="Times New Roman" w:hAnsi="Times New Roman" w:cs="Times New Roman"/>
          <w:sz w:val="28"/>
          <w:szCs w:val="28"/>
          <w:lang w:val="en-US"/>
        </w:rPr>
        <w:t>№ 32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4DDD" w:rsidRPr="00ED542B" w:rsidRDefault="00CA4DD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en-US"/>
        </w:rPr>
        <w:t>- e-mail: zvenmiskrada@ukr.net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D2CED" w:rsidRPr="00ED542B" w:rsidRDefault="00CD2CE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334D" w:rsidRPr="00ED542B" w:rsidRDefault="00CD2CE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542B">
        <w:rPr>
          <w:rFonts w:ascii="Times New Roman" w:hAnsi="Times New Roman" w:cs="Times New Roman"/>
          <w:sz w:val="28"/>
          <w:szCs w:val="28"/>
          <w:lang w:val="uk-UA"/>
        </w:rPr>
        <w:t>Тел</w:t>
      </w:r>
      <w:r w:rsidR="00CA4DDD" w:rsidRPr="00ED542B">
        <w:rPr>
          <w:rFonts w:ascii="Times New Roman" w:hAnsi="Times New Roman" w:cs="Times New Roman"/>
          <w:sz w:val="28"/>
          <w:szCs w:val="28"/>
        </w:rPr>
        <w:t>ефон</w:t>
      </w:r>
      <w:proofErr w:type="spellEnd"/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 для  довідок:</w:t>
      </w:r>
      <w:r w:rsidR="00CA4DDD" w:rsidRPr="00ED542B">
        <w:rPr>
          <w:rFonts w:ascii="Times New Roman" w:hAnsi="Times New Roman" w:cs="Times New Roman"/>
          <w:sz w:val="28"/>
          <w:szCs w:val="28"/>
        </w:rPr>
        <w:t xml:space="preserve"> (04740) 2-20-60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6A74" w:rsidRDefault="0035334D" w:rsidP="004E4C05">
      <w:pPr>
        <w:pStyle w:val="a6"/>
        <w:rPr>
          <w:rStyle w:val="a5"/>
          <w:rFonts w:ascii="proba_pro_regular" w:hAnsi="proba_pro_regular"/>
          <w:color w:val="1D1D1B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sectPr w:rsidR="00446A74" w:rsidSect="004C49DE">
      <w:pgSz w:w="11906" w:h="16838" w:code="9"/>
      <w:pgMar w:top="851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_pro_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897"/>
    <w:rsid w:val="000032AF"/>
    <w:rsid w:val="00016B9B"/>
    <w:rsid w:val="0004302B"/>
    <w:rsid w:val="000579A4"/>
    <w:rsid w:val="00071425"/>
    <w:rsid w:val="000B1C10"/>
    <w:rsid w:val="00110A5B"/>
    <w:rsid w:val="0014727D"/>
    <w:rsid w:val="00333110"/>
    <w:rsid w:val="0035334D"/>
    <w:rsid w:val="003C2919"/>
    <w:rsid w:val="003C2F12"/>
    <w:rsid w:val="0042515E"/>
    <w:rsid w:val="00446A74"/>
    <w:rsid w:val="00465AEF"/>
    <w:rsid w:val="004C49DE"/>
    <w:rsid w:val="004E4C05"/>
    <w:rsid w:val="005465CF"/>
    <w:rsid w:val="005476AF"/>
    <w:rsid w:val="0058051C"/>
    <w:rsid w:val="005B5462"/>
    <w:rsid w:val="005D7D61"/>
    <w:rsid w:val="00612617"/>
    <w:rsid w:val="006412AA"/>
    <w:rsid w:val="00674FBE"/>
    <w:rsid w:val="006C4634"/>
    <w:rsid w:val="00744D1C"/>
    <w:rsid w:val="008137EE"/>
    <w:rsid w:val="00853E9A"/>
    <w:rsid w:val="00970843"/>
    <w:rsid w:val="00972547"/>
    <w:rsid w:val="0097518A"/>
    <w:rsid w:val="00993897"/>
    <w:rsid w:val="009F793F"/>
    <w:rsid w:val="00A55EAB"/>
    <w:rsid w:val="00A85284"/>
    <w:rsid w:val="00AA302A"/>
    <w:rsid w:val="00B9248E"/>
    <w:rsid w:val="00C72960"/>
    <w:rsid w:val="00CA4DDD"/>
    <w:rsid w:val="00CA5256"/>
    <w:rsid w:val="00CD2CED"/>
    <w:rsid w:val="00CE618A"/>
    <w:rsid w:val="00E85DD0"/>
    <w:rsid w:val="00EB6579"/>
    <w:rsid w:val="00ED542B"/>
    <w:rsid w:val="00F57D0A"/>
    <w:rsid w:val="00F93066"/>
    <w:rsid w:val="00FE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9178A"/>
  <w15:chartTrackingRefBased/>
  <w15:docId w15:val="{FC81058C-ADED-4296-AF3A-C93A7DDE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3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137EE"/>
    <w:rPr>
      <w:color w:val="0000FF"/>
      <w:u w:val="single"/>
    </w:rPr>
  </w:style>
  <w:style w:type="character" w:styleId="a5">
    <w:name w:val="Strong"/>
    <w:basedOn w:val="a0"/>
    <w:uiPriority w:val="22"/>
    <w:qFormat/>
    <w:rsid w:val="008137EE"/>
    <w:rPr>
      <w:b/>
      <w:bCs/>
    </w:rPr>
  </w:style>
  <w:style w:type="paragraph" w:styleId="a6">
    <w:name w:val="No Spacing"/>
    <w:uiPriority w:val="1"/>
    <w:qFormat/>
    <w:rsid w:val="008137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5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ven.gov.ua" TargetMode="External"/><Relationship Id="rId5" Type="http://schemas.openxmlformats.org/officeDocument/2006/relationships/hyperlink" Target="https://zven.gov.ua" TargetMode="External"/><Relationship Id="rId4" Type="http://schemas.openxmlformats.org/officeDocument/2006/relationships/hyperlink" Target="https://www.krm.gov.ua/UserFiles/dl/arv_proekt_resh_24.05.21_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кадри</dc:creator>
  <cp:keywords/>
  <dc:description/>
  <cp:lastModifiedBy>Пользователь Windows</cp:lastModifiedBy>
  <cp:revision>5</cp:revision>
  <dcterms:created xsi:type="dcterms:W3CDTF">2023-05-02T08:46:00Z</dcterms:created>
  <dcterms:modified xsi:type="dcterms:W3CDTF">2023-05-02T08:49:00Z</dcterms:modified>
</cp:coreProperties>
</file>