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383" w:rsidRDefault="00D8101E" w:rsidP="00183383">
      <w:pPr>
        <w:spacing w:after="0"/>
      </w:pPr>
      <w:r w:rsidRPr="00D8101E">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183383" w:rsidRPr="000A7DA7" w:rsidRDefault="00183383" w:rsidP="00183383">
                  <w:pPr>
                    <w:spacing w:after="0"/>
                    <w:rPr>
                      <w:rFonts w:ascii="Times New Roman" w:hAnsi="Times New Roman"/>
                      <w:sz w:val="32"/>
                      <w:szCs w:val="32"/>
                    </w:rPr>
                  </w:pPr>
                  <w:r w:rsidRPr="00E7256A">
                    <w:rPr>
                      <w:rFonts w:ascii="Times New Roman" w:hAnsi="Times New Roman"/>
                      <w:sz w:val="32"/>
                      <w:szCs w:val="32"/>
                    </w:rPr>
                    <w:t>Державна податкова служба України</w:t>
                  </w:r>
                </w:p>
                <w:p w:rsidR="00183383" w:rsidRPr="00D07571" w:rsidRDefault="00183383" w:rsidP="00183383">
                  <w:pPr>
                    <w:spacing w:after="0"/>
                    <w:rPr>
                      <w:rFonts w:ascii="Times New Roman" w:hAnsi="Times New Roman"/>
                      <w:sz w:val="32"/>
                      <w:szCs w:val="32"/>
                    </w:rPr>
                  </w:pPr>
                  <w:r w:rsidRPr="00D07571">
                    <w:rPr>
                      <w:rFonts w:ascii="Times New Roman" w:hAnsi="Times New Roman"/>
                      <w:sz w:val="32"/>
                      <w:szCs w:val="32"/>
                    </w:rPr>
                    <w:t xml:space="preserve">Головне управління </w:t>
                  </w:r>
                </w:p>
                <w:p w:rsidR="00183383" w:rsidRPr="00D07571" w:rsidRDefault="00183383" w:rsidP="00183383">
                  <w:pPr>
                    <w:spacing w:after="0"/>
                    <w:rPr>
                      <w:rFonts w:ascii="Times New Roman" w:hAnsi="Times New Roman"/>
                      <w:sz w:val="32"/>
                      <w:szCs w:val="32"/>
                    </w:rPr>
                  </w:pPr>
                  <w:r w:rsidRPr="00D07571">
                    <w:rPr>
                      <w:rFonts w:ascii="Times New Roman" w:hAnsi="Times New Roman"/>
                      <w:sz w:val="32"/>
                      <w:szCs w:val="32"/>
                    </w:rPr>
                    <w:t>ДПС у Черкаській області</w:t>
                  </w:r>
                </w:p>
              </w:txbxContent>
            </v:textbox>
          </v:shape>
        </w:pict>
      </w:r>
      <w:r w:rsidR="00183383">
        <w:rPr>
          <w:noProof/>
          <w:lang w:val="ru-RU"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183383" w:rsidRDefault="00183383" w:rsidP="002A6530">
      <w:pPr>
        <w:spacing w:after="0"/>
        <w:jc w:val="center"/>
        <w:rPr>
          <w:rFonts w:ascii="Times New Roman" w:hAnsi="Times New Roman" w:cs="Times New Roman"/>
          <w:b/>
          <w:sz w:val="28"/>
          <w:szCs w:val="28"/>
          <w:lang w:val="en-US"/>
        </w:rPr>
      </w:pPr>
    </w:p>
    <w:p w:rsidR="00003F42" w:rsidRPr="001E5DEB" w:rsidRDefault="00233AD6" w:rsidP="002A6530">
      <w:pPr>
        <w:spacing w:after="0"/>
        <w:jc w:val="center"/>
        <w:rPr>
          <w:rFonts w:ascii="Times New Roman" w:hAnsi="Times New Roman" w:cs="Times New Roman"/>
          <w:b/>
          <w:sz w:val="28"/>
          <w:szCs w:val="28"/>
        </w:rPr>
      </w:pPr>
      <w:r w:rsidRPr="001E5DEB">
        <w:rPr>
          <w:rFonts w:ascii="Times New Roman" w:hAnsi="Times New Roman" w:cs="Times New Roman"/>
          <w:b/>
          <w:sz w:val="28"/>
          <w:szCs w:val="28"/>
        </w:rPr>
        <w:t>Чи включається до оподаткованого доходу сума боргу, яка анульована кредитором до закінчення строку позовної давності?</w:t>
      </w:r>
    </w:p>
    <w:p w:rsidR="00A32C25" w:rsidRPr="001E5DEB" w:rsidRDefault="00A32C25" w:rsidP="00183383">
      <w:pPr>
        <w:spacing w:after="0"/>
        <w:ind w:firstLine="567"/>
        <w:jc w:val="center"/>
        <w:rPr>
          <w:rFonts w:ascii="Times New Roman" w:hAnsi="Times New Roman" w:cs="Times New Roman"/>
          <w:b/>
          <w:sz w:val="28"/>
          <w:szCs w:val="28"/>
        </w:rPr>
      </w:pPr>
    </w:p>
    <w:p w:rsidR="00767ECD" w:rsidRDefault="00767ECD" w:rsidP="00183383">
      <w:pPr>
        <w:spacing w:after="0"/>
        <w:ind w:firstLine="567"/>
        <w:jc w:val="both"/>
        <w:rPr>
          <w:rFonts w:ascii="Times New Roman" w:hAnsi="Times New Roman" w:cs="Times New Roman"/>
          <w:sz w:val="28"/>
          <w:szCs w:val="28"/>
        </w:rPr>
      </w:pPr>
      <w:r w:rsidRPr="001E5DEB">
        <w:rPr>
          <w:rFonts w:ascii="Times New Roman" w:hAnsi="Times New Roman" w:cs="Times New Roman"/>
          <w:sz w:val="28"/>
          <w:szCs w:val="28"/>
        </w:rPr>
        <w:t>Головне управління ДПС у Черкаській області повідомляє,</w:t>
      </w:r>
      <w:r w:rsidRPr="00767ECD">
        <w:rPr>
          <w:rFonts w:ascii="Times New Roman" w:hAnsi="Times New Roman" w:cs="Times New Roman"/>
          <w:sz w:val="28"/>
          <w:szCs w:val="28"/>
          <w:lang w:val="ru-RU"/>
        </w:rPr>
        <w:t xml:space="preserve"> </w:t>
      </w:r>
      <w:r>
        <w:rPr>
          <w:rFonts w:ascii="Times New Roman" w:hAnsi="Times New Roman" w:cs="Times New Roman"/>
          <w:sz w:val="28"/>
          <w:szCs w:val="28"/>
        </w:rPr>
        <w:t>д</w:t>
      </w:r>
      <w:r w:rsidRPr="00767ECD">
        <w:rPr>
          <w:rFonts w:ascii="Times New Roman" w:hAnsi="Times New Roman" w:cs="Times New Roman"/>
          <w:sz w:val="28"/>
          <w:szCs w:val="28"/>
        </w:rPr>
        <w:t>охід, отриманий платником податку як додаткове благо у вигляді основної суми боргу (кредиту), прощеного (анульованого) кредитором за його самостійним рішенням, не пов’язаним з процедурою банкрутства, до закінчення строку позовної давності, що перевищує у 2021 році – 1500 грн., включається до його оподатковуваного доходу</w:t>
      </w:r>
      <w:r>
        <w:rPr>
          <w:rFonts w:ascii="Times New Roman" w:hAnsi="Times New Roman" w:cs="Times New Roman"/>
          <w:sz w:val="28"/>
          <w:szCs w:val="28"/>
        </w:rPr>
        <w:t>.</w:t>
      </w:r>
    </w:p>
    <w:p w:rsidR="00767ECD" w:rsidRPr="00767ECD" w:rsidRDefault="00767ECD" w:rsidP="00183383">
      <w:pPr>
        <w:spacing w:after="0"/>
        <w:ind w:firstLine="567"/>
        <w:jc w:val="both"/>
        <w:rPr>
          <w:rFonts w:ascii="Times New Roman" w:hAnsi="Times New Roman" w:cs="Times New Roman"/>
          <w:sz w:val="28"/>
          <w:szCs w:val="28"/>
        </w:rPr>
      </w:pPr>
      <w:r w:rsidRPr="00767ECD">
        <w:rPr>
          <w:rFonts w:ascii="Times New Roman" w:hAnsi="Times New Roman" w:cs="Times New Roman"/>
          <w:sz w:val="28"/>
          <w:szCs w:val="28"/>
        </w:rPr>
        <w:t>Не включається до загального місячного (річного) оподатковуваного доходу платника податку дохід у вигляді:</w:t>
      </w:r>
    </w:p>
    <w:p w:rsidR="00767ECD" w:rsidRPr="00767ECD" w:rsidRDefault="00767ECD" w:rsidP="00183383">
      <w:pPr>
        <w:spacing w:after="0"/>
        <w:ind w:firstLine="567"/>
        <w:jc w:val="both"/>
        <w:rPr>
          <w:rFonts w:ascii="Times New Roman" w:hAnsi="Times New Roman" w:cs="Times New Roman"/>
          <w:sz w:val="28"/>
          <w:szCs w:val="28"/>
        </w:rPr>
      </w:pPr>
      <w:r w:rsidRPr="00767ECD">
        <w:rPr>
          <w:rFonts w:ascii="Times New Roman" w:hAnsi="Times New Roman" w:cs="Times New Roman"/>
          <w:sz w:val="28"/>
          <w:szCs w:val="28"/>
        </w:rPr>
        <w:t xml:space="preserve">основної суми боргу (кредиту) платника податку, прощеного (анульованого) кредитором за його самостійним рішенням, не пов’язаним з процедурою банкрутства, до закінчення строку позовної давності у сумі, </w:t>
      </w:r>
      <w:r w:rsidR="00B86919">
        <w:rPr>
          <w:rFonts w:ascii="Times New Roman" w:hAnsi="Times New Roman" w:cs="Times New Roman"/>
          <w:sz w:val="28"/>
          <w:szCs w:val="28"/>
        </w:rPr>
        <w:t xml:space="preserve">    </w:t>
      </w:r>
      <w:bookmarkStart w:id="0" w:name="_GoBack"/>
      <w:bookmarkEnd w:id="0"/>
      <w:r w:rsidR="00B86919">
        <w:rPr>
          <w:rFonts w:ascii="Times New Roman" w:hAnsi="Times New Roman" w:cs="Times New Roman"/>
          <w:sz w:val="28"/>
          <w:szCs w:val="28"/>
        </w:rPr>
        <w:t xml:space="preserve">                 </w:t>
      </w:r>
      <w:r w:rsidRPr="00767ECD">
        <w:rPr>
          <w:rFonts w:ascii="Times New Roman" w:hAnsi="Times New Roman" w:cs="Times New Roman"/>
          <w:sz w:val="28"/>
          <w:szCs w:val="28"/>
        </w:rPr>
        <w:t>що не перевищує у 2021 році – 1500 грн.;</w:t>
      </w:r>
    </w:p>
    <w:p w:rsidR="00767ECD" w:rsidRPr="004F5DC2" w:rsidRDefault="00767ECD" w:rsidP="00183383">
      <w:pPr>
        <w:spacing w:after="0"/>
        <w:ind w:firstLine="567"/>
        <w:jc w:val="both"/>
        <w:rPr>
          <w:rFonts w:ascii="Times New Roman" w:hAnsi="Times New Roman" w:cs="Times New Roman"/>
          <w:sz w:val="28"/>
          <w:szCs w:val="28"/>
        </w:rPr>
      </w:pPr>
      <w:r w:rsidRPr="00767ECD">
        <w:rPr>
          <w:rFonts w:ascii="Times New Roman" w:hAnsi="Times New Roman" w:cs="Times New Roman"/>
          <w:sz w:val="28"/>
          <w:szCs w:val="28"/>
        </w:rPr>
        <w:t>суми процентів, комісії та/або штрафних санкцій (пені), прощених (анульованих) кредитором за його самостійним рішенням, не пов’язаним із процедурою його банкрутства, до закі</w:t>
      </w:r>
      <w:r w:rsidR="004F5DC2">
        <w:rPr>
          <w:rFonts w:ascii="Times New Roman" w:hAnsi="Times New Roman" w:cs="Times New Roman"/>
          <w:sz w:val="28"/>
          <w:szCs w:val="28"/>
        </w:rPr>
        <w:t>нчення строку позовної давності</w:t>
      </w:r>
      <w:r w:rsidR="004F5DC2" w:rsidRPr="004F5DC2">
        <w:rPr>
          <w:rFonts w:ascii="Times New Roman" w:hAnsi="Times New Roman" w:cs="Times New Roman"/>
          <w:sz w:val="28"/>
          <w:szCs w:val="28"/>
          <w:lang w:val="ru-RU"/>
        </w:rPr>
        <w:t>.</w:t>
      </w:r>
    </w:p>
    <w:p w:rsidR="00183383" w:rsidRPr="004F5DC2" w:rsidRDefault="00CD5120" w:rsidP="00183383">
      <w:pPr>
        <w:spacing w:after="0"/>
        <w:ind w:firstLine="567"/>
        <w:jc w:val="both"/>
        <w:rPr>
          <w:rFonts w:ascii="Times New Roman" w:hAnsi="Times New Roman" w:cs="Times New Roman"/>
          <w:sz w:val="28"/>
          <w:szCs w:val="28"/>
          <w:lang w:val="ru-RU"/>
        </w:rPr>
      </w:pPr>
      <w:r w:rsidRPr="00CD5120">
        <w:rPr>
          <w:rFonts w:ascii="Times New Roman" w:hAnsi="Times New Roman" w:cs="Times New Roman"/>
          <w:sz w:val="28"/>
          <w:szCs w:val="28"/>
        </w:rPr>
        <w:t>При цьому кредитор зобов’язаний повідомити платника податку – боржника шляхом направлення рекомендованого листа з повідомленням про вручення або шляхом укладення відповідного договору, або надання повідомлення боржнику під підпис особисто про прощення (анулювання) боргу та включити суму прощеного (анульованого) боргу до податкового розрахунку суми доходу, нарахованого (сплаченого) на користь платників податку, за підсумками звітного періоду, у якому такий борг було прощено. Боржник самостійно сплачує податок з таких доходів та відображає їх у річній податковій декларації про майновий стан та доходи. У разі неповідомлення кредитором боржника про прощення (анулювання) боргу, такий кредитор зобов’язаний виконати всі обов’язки податкового агента щодо доходів</w:t>
      </w:r>
      <w:r w:rsidR="00F652B6">
        <w:rPr>
          <w:rFonts w:ascii="Times New Roman" w:hAnsi="Times New Roman" w:cs="Times New Roman"/>
          <w:sz w:val="28"/>
          <w:szCs w:val="28"/>
        </w:rPr>
        <w:t>.</w:t>
      </w:r>
    </w:p>
    <w:p w:rsidR="00183383" w:rsidRPr="004F5DC2" w:rsidRDefault="00183383" w:rsidP="0090018D">
      <w:pPr>
        <w:spacing w:after="0"/>
        <w:ind w:firstLine="708"/>
        <w:jc w:val="both"/>
        <w:rPr>
          <w:rFonts w:ascii="Times New Roman" w:hAnsi="Times New Roman" w:cs="Times New Roman"/>
          <w:sz w:val="28"/>
          <w:szCs w:val="28"/>
          <w:lang w:val="ru-RU"/>
        </w:rPr>
      </w:pPr>
    </w:p>
    <w:p w:rsidR="00183383" w:rsidRPr="004F5DC2" w:rsidRDefault="00183383" w:rsidP="0090018D">
      <w:pPr>
        <w:spacing w:after="0"/>
        <w:ind w:firstLine="708"/>
        <w:jc w:val="both"/>
        <w:rPr>
          <w:rFonts w:ascii="Times New Roman" w:hAnsi="Times New Roman" w:cs="Times New Roman"/>
          <w:sz w:val="28"/>
          <w:szCs w:val="28"/>
          <w:lang w:val="ru-RU"/>
        </w:rPr>
      </w:pPr>
    </w:p>
    <w:p w:rsidR="00183383" w:rsidRPr="00D07571" w:rsidRDefault="00183383" w:rsidP="00183383">
      <w:pPr>
        <w:spacing w:after="0"/>
        <w:rPr>
          <w:rFonts w:ascii="Times New Roman" w:hAnsi="Times New Roman"/>
          <w:sz w:val="20"/>
          <w:szCs w:val="20"/>
          <w:lang w:eastAsia="ru-RU"/>
        </w:rPr>
      </w:pPr>
      <w:r w:rsidRPr="00D07571">
        <w:rPr>
          <w:rFonts w:ascii="Times New Roman" w:hAnsi="Times New Roman"/>
          <w:sz w:val="20"/>
          <w:szCs w:val="20"/>
          <w:lang w:eastAsia="ru-RU"/>
        </w:rPr>
        <w:t>18002,</w:t>
      </w:r>
      <w:r>
        <w:rPr>
          <w:rFonts w:ascii="Times New Roman" w:hAnsi="Times New Roman"/>
          <w:sz w:val="20"/>
          <w:szCs w:val="20"/>
          <w:lang w:eastAsia="ru-RU"/>
        </w:rPr>
        <w:t xml:space="preserve"> </w:t>
      </w:r>
      <w:r w:rsidRPr="00D07571">
        <w:rPr>
          <w:rFonts w:ascii="Times New Roman" w:hAnsi="Times New Roman"/>
          <w:sz w:val="20"/>
          <w:szCs w:val="20"/>
          <w:lang w:eastAsia="ru-RU"/>
        </w:rPr>
        <w:t>м. Черкаси,</w:t>
      </w:r>
      <w:r>
        <w:rPr>
          <w:rFonts w:ascii="Times New Roman" w:hAnsi="Times New Roman"/>
          <w:sz w:val="20"/>
          <w:szCs w:val="20"/>
          <w:lang w:eastAsia="ru-RU"/>
        </w:rPr>
        <w:t xml:space="preserve"> </w:t>
      </w:r>
      <w:r w:rsidRPr="00D07571">
        <w:rPr>
          <w:rFonts w:ascii="Times New Roman" w:hAnsi="Times New Roman"/>
          <w:sz w:val="20"/>
          <w:szCs w:val="20"/>
          <w:lang w:eastAsia="ru-RU"/>
        </w:rPr>
        <w:t>вул. Хрещатик,235</w:t>
      </w:r>
      <w:r>
        <w:rPr>
          <w:rFonts w:ascii="Times New Roman" w:hAnsi="Times New Roman"/>
          <w:sz w:val="20"/>
          <w:szCs w:val="20"/>
          <w:lang w:eastAsia="ru-RU"/>
        </w:rPr>
        <w:t xml:space="preserve">                                           </w:t>
      </w:r>
      <w:r w:rsidRPr="00F231BF">
        <w:rPr>
          <w:rFonts w:ascii="Times New Roman" w:hAnsi="Times New Roman"/>
          <w:sz w:val="20"/>
          <w:szCs w:val="20"/>
          <w:lang w:val="en-US" w:eastAsia="ru-RU"/>
        </w:rPr>
        <w:t>e</w:t>
      </w:r>
      <w:r w:rsidRPr="00D07571">
        <w:rPr>
          <w:rFonts w:ascii="Times New Roman" w:hAnsi="Times New Roman"/>
          <w:sz w:val="20"/>
          <w:szCs w:val="20"/>
          <w:lang w:eastAsia="ru-RU"/>
        </w:rPr>
        <w:t>-</w:t>
      </w:r>
      <w:r w:rsidRPr="00F231BF">
        <w:rPr>
          <w:rFonts w:ascii="Times New Roman" w:hAnsi="Times New Roman"/>
          <w:sz w:val="20"/>
          <w:szCs w:val="20"/>
          <w:lang w:val="en-US" w:eastAsia="ru-RU"/>
        </w:rPr>
        <w:t>mail</w:t>
      </w:r>
      <w:r w:rsidRPr="00D07571">
        <w:rPr>
          <w:rFonts w:ascii="Times New Roman" w:hAnsi="Times New Roman"/>
          <w:sz w:val="20"/>
          <w:szCs w:val="20"/>
          <w:lang w:eastAsia="ru-RU"/>
        </w:rPr>
        <w:t xml:space="preserve">: </w:t>
      </w:r>
      <w:hyperlink r:id="rId6" w:history="1">
        <w:r w:rsidRPr="00F231BF">
          <w:rPr>
            <w:rFonts w:ascii="Times New Roman" w:hAnsi="Times New Roman"/>
            <w:color w:val="0000FF"/>
            <w:sz w:val="20"/>
            <w:szCs w:val="20"/>
            <w:u w:val="single"/>
            <w:lang w:val="en-US" w:eastAsia="ru-RU"/>
          </w:rPr>
          <w:t>ck</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zmi</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tax</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gov</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ua</w:t>
        </w:r>
      </w:hyperlink>
    </w:p>
    <w:p w:rsidR="00183383" w:rsidRPr="006151BB" w:rsidRDefault="00183383" w:rsidP="00183383">
      <w:pPr>
        <w:spacing w:after="0"/>
        <w:rPr>
          <w:lang w:val="ru-RU"/>
        </w:rPr>
      </w:pPr>
      <w:r w:rsidRPr="00974D3D">
        <w:rPr>
          <w:rFonts w:ascii="Times New Roman" w:hAnsi="Times New Roman"/>
          <w:sz w:val="20"/>
          <w:szCs w:val="20"/>
          <w:lang w:eastAsia="ru-RU"/>
        </w:rPr>
        <w:t>тел.(0472) 33-91-34</w:t>
      </w:r>
      <w:r>
        <w:rPr>
          <w:rFonts w:ascii="Times New Roman" w:hAnsi="Times New Roman"/>
          <w:sz w:val="20"/>
          <w:szCs w:val="20"/>
          <w:lang w:eastAsia="ru-RU"/>
        </w:rPr>
        <w:t xml:space="preserve">                                                                       </w:t>
      </w:r>
      <w:r w:rsidRPr="00A9309E">
        <w:rPr>
          <w:rFonts w:ascii="Times New Roman" w:hAnsi="Times New Roman"/>
          <w:sz w:val="20"/>
          <w:szCs w:val="20"/>
          <w:lang w:eastAsia="ru-RU"/>
        </w:rPr>
        <w:t xml:space="preserve">    </w:t>
      </w:r>
      <w:hyperlink r:id="rId7" w:history="1">
        <w:r w:rsidRPr="00A9309E">
          <w:rPr>
            <w:rStyle w:val="a7"/>
            <w:rFonts w:ascii="Times New Roman" w:hAnsi="Times New Roman"/>
            <w:sz w:val="20"/>
            <w:szCs w:val="20"/>
            <w:lang w:eastAsia="ru-RU"/>
          </w:rPr>
          <w:t>https://ck.tax.gov.ua/</w:t>
        </w:r>
      </w:hyperlink>
    </w:p>
    <w:p w:rsidR="00183383" w:rsidRPr="00183383" w:rsidRDefault="00183383" w:rsidP="0090018D">
      <w:pPr>
        <w:spacing w:after="0"/>
        <w:ind w:firstLine="708"/>
        <w:jc w:val="both"/>
        <w:rPr>
          <w:rFonts w:ascii="Times New Roman" w:hAnsi="Times New Roman" w:cs="Times New Roman"/>
          <w:sz w:val="28"/>
          <w:szCs w:val="28"/>
          <w:lang w:val="ru-RU"/>
        </w:rPr>
      </w:pPr>
    </w:p>
    <w:sectPr w:rsidR="00183383" w:rsidRPr="00183383" w:rsidSect="001833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A77B8"/>
    <w:multiLevelType w:val="hybridMultilevel"/>
    <w:tmpl w:val="A9DE536A"/>
    <w:lvl w:ilvl="0" w:tplc="A6B4E56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hyphenationZone w:val="425"/>
  <w:characterSpacingControl w:val="doNotCompress"/>
  <w:compat/>
  <w:rsids>
    <w:rsidRoot w:val="00003F42"/>
    <w:rsid w:val="00003F42"/>
    <w:rsid w:val="0007597F"/>
    <w:rsid w:val="001351E1"/>
    <w:rsid w:val="00167C27"/>
    <w:rsid w:val="00183383"/>
    <w:rsid w:val="001E5DEB"/>
    <w:rsid w:val="00233AD6"/>
    <w:rsid w:val="002A6530"/>
    <w:rsid w:val="002E60B8"/>
    <w:rsid w:val="003F7B60"/>
    <w:rsid w:val="00411F22"/>
    <w:rsid w:val="004A7122"/>
    <w:rsid w:val="004E039A"/>
    <w:rsid w:val="004F5DC2"/>
    <w:rsid w:val="00607ED3"/>
    <w:rsid w:val="00665B63"/>
    <w:rsid w:val="00767ECD"/>
    <w:rsid w:val="00807638"/>
    <w:rsid w:val="008260E3"/>
    <w:rsid w:val="00864A6C"/>
    <w:rsid w:val="008846AD"/>
    <w:rsid w:val="008867E0"/>
    <w:rsid w:val="008E483E"/>
    <w:rsid w:val="0090018D"/>
    <w:rsid w:val="0091240D"/>
    <w:rsid w:val="009711A6"/>
    <w:rsid w:val="009B5271"/>
    <w:rsid w:val="00A32C25"/>
    <w:rsid w:val="00B86919"/>
    <w:rsid w:val="00BD0EE2"/>
    <w:rsid w:val="00BD7285"/>
    <w:rsid w:val="00C70E6F"/>
    <w:rsid w:val="00C83D75"/>
    <w:rsid w:val="00CD5120"/>
    <w:rsid w:val="00D35EDB"/>
    <w:rsid w:val="00D8101E"/>
    <w:rsid w:val="00DB7BD6"/>
    <w:rsid w:val="00DD4456"/>
    <w:rsid w:val="00E65646"/>
    <w:rsid w:val="00F652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B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2C25"/>
    <w:pPr>
      <w:ind w:left="720"/>
      <w:contextualSpacing/>
    </w:pPr>
  </w:style>
  <w:style w:type="table" w:styleId="a4">
    <w:name w:val="Table Grid"/>
    <w:basedOn w:val="a1"/>
    <w:uiPriority w:val="59"/>
    <w:rsid w:val="00BD728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833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3383"/>
    <w:rPr>
      <w:rFonts w:ascii="Tahoma" w:hAnsi="Tahoma" w:cs="Tahoma"/>
      <w:sz w:val="16"/>
      <w:szCs w:val="16"/>
    </w:rPr>
  </w:style>
  <w:style w:type="character" w:styleId="a7">
    <w:name w:val="Hyperlink"/>
    <w:basedOn w:val="a0"/>
    <w:uiPriority w:val="99"/>
    <w:unhideWhenUsed/>
    <w:rsid w:val="001833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B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2C25"/>
    <w:pPr>
      <w:ind w:left="720"/>
      <w:contextualSpacing/>
    </w:pPr>
  </w:style>
  <w:style w:type="table" w:styleId="a4">
    <w:name w:val="Table Grid"/>
    <w:basedOn w:val="a1"/>
    <w:uiPriority w:val="59"/>
    <w:rsid w:val="00BD728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8338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3383"/>
    <w:rPr>
      <w:rFonts w:ascii="Tahoma" w:hAnsi="Tahoma" w:cs="Tahoma"/>
      <w:sz w:val="16"/>
      <w:szCs w:val="16"/>
    </w:rPr>
  </w:style>
  <w:style w:type="character" w:styleId="a7">
    <w:name w:val="Hyperlink"/>
    <w:basedOn w:val="a0"/>
    <w:uiPriority w:val="99"/>
    <w:unhideWhenUsed/>
    <w:rsid w:val="001833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320</Words>
  <Characters>1826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Калініченко</dc:creator>
  <cp:lastModifiedBy>Perekopayko_NA</cp:lastModifiedBy>
  <cp:revision>8</cp:revision>
  <cp:lastPrinted>2021-07-05T09:03:00Z</cp:lastPrinted>
  <dcterms:created xsi:type="dcterms:W3CDTF">2021-07-05T08:55:00Z</dcterms:created>
  <dcterms:modified xsi:type="dcterms:W3CDTF">2021-07-28T05:57:00Z</dcterms:modified>
</cp:coreProperties>
</file>