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34F" w:rsidRDefault="00BF034F" w:rsidP="00BF034F">
      <w:pPr>
        <w:spacing w:line="360" w:lineRule="auto"/>
        <w:jc w:val="center"/>
        <w:rPr>
          <w:b/>
          <w:bCs/>
          <w:szCs w:val="2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-112395</wp:posOffset>
                </wp:positionV>
                <wp:extent cx="1247775" cy="752475"/>
                <wp:effectExtent l="0" t="0" r="9525" b="952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F034F" w:rsidRDefault="00BF034F" w:rsidP="00BF03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left:0;text-align:left;margin-left:393.75pt;margin-top:-8.85pt;width:98.2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" stroked="f">
                <v:textbox>
                  <w:txbxContent>
                    <w:p w:rsidR="00BF034F" w:rsidRDefault="00BF034F" w:rsidP="00BF034F"/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7C9" w:rsidRDefault="008937C9" w:rsidP="008937C9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Cs w:val="28"/>
          <w:shd w:val="clear" w:color="auto" w:fill="FFFFFF"/>
          <w:lang w:eastAsia="ar-SA"/>
        </w:rPr>
      </w:pPr>
    </w:p>
    <w:p w:rsidR="008937C9" w:rsidRDefault="008937C9" w:rsidP="008937C9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Cs w:val="28"/>
          <w:lang w:eastAsia="ar-SA"/>
        </w:rPr>
        <w:t>ЗВЕНИГОРОДСЬКА МІСЬКА РАДА</w:t>
      </w:r>
    </w:p>
    <w:p w:rsidR="008937C9" w:rsidRDefault="008937C9" w:rsidP="008937C9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Cs w:val="28"/>
          <w:lang w:eastAsia="ar-SA"/>
        </w:rPr>
        <w:t>Черкаської області</w:t>
      </w:r>
    </w:p>
    <w:p w:rsidR="008937C9" w:rsidRDefault="008937C9" w:rsidP="008937C9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Cs w:val="28"/>
          <w:lang w:eastAsia="ar-SA"/>
        </w:rPr>
        <w:t>____СЕСІЯ 8 СКЛИКАННЯ</w:t>
      </w:r>
    </w:p>
    <w:p w:rsidR="008937C9" w:rsidRDefault="008937C9" w:rsidP="008937C9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Cs w:val="28"/>
          <w:lang w:eastAsia="ar-SA"/>
        </w:rPr>
      </w:pPr>
    </w:p>
    <w:p w:rsidR="008937C9" w:rsidRDefault="008937C9" w:rsidP="008937C9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:rsidR="008937C9" w:rsidRDefault="008937C9" w:rsidP="008937C9">
      <w:pPr>
        <w:suppressAutoHyphens/>
        <w:jc w:val="center"/>
        <w:rPr>
          <w:rFonts w:eastAsia="Arial Unicode MS" w:cs="Arial Unicode MS"/>
          <w:color w:val="000000"/>
          <w:szCs w:val="28"/>
          <w:lang w:eastAsia="ar-SA"/>
        </w:rPr>
      </w:pPr>
      <w:r>
        <w:rPr>
          <w:rFonts w:eastAsia="Arial Unicode MS" w:cs="Arial Unicode MS"/>
          <w:color w:val="000000"/>
          <w:szCs w:val="28"/>
          <w:lang w:eastAsia="ar-SA"/>
        </w:rPr>
        <w:t xml:space="preserve">                                                                                                                     ПРОЕКТ</w:t>
      </w:r>
    </w:p>
    <w:p w:rsidR="008937C9" w:rsidRDefault="008937C9" w:rsidP="008937C9">
      <w:pPr>
        <w:suppressAutoHyphens/>
        <w:jc w:val="center"/>
        <w:rPr>
          <w:rFonts w:eastAsia="Arial Unicode MS" w:cs="Arial Unicode MS"/>
          <w:color w:val="000000"/>
          <w:szCs w:val="28"/>
          <w:lang w:eastAsia="ar-SA"/>
        </w:rPr>
      </w:pPr>
      <w:r>
        <w:rPr>
          <w:rFonts w:eastAsia="Arial Unicode MS" w:cs="Arial Unicode MS"/>
          <w:color w:val="000000"/>
          <w:szCs w:val="28"/>
          <w:lang w:eastAsia="ar-S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4"/>
        <w:gridCol w:w="4825"/>
      </w:tblGrid>
      <w:tr w:rsidR="008937C9" w:rsidTr="00C96320">
        <w:tc>
          <w:tcPr>
            <w:tcW w:w="4864" w:type="dxa"/>
            <w:hideMark/>
          </w:tcPr>
          <w:p w:rsidR="008937C9" w:rsidRDefault="008937C9" w:rsidP="008937C9">
            <w:pPr>
              <w:suppressAutoHyphens/>
              <w:spacing w:line="254" w:lineRule="auto"/>
              <w:rPr>
                <w:color w:val="000000"/>
                <w:szCs w:val="28"/>
                <w:lang w:eastAsia="ar-SA"/>
              </w:rPr>
            </w:pPr>
            <w:r>
              <w:rPr>
                <w:color w:val="000000"/>
                <w:szCs w:val="28"/>
                <w:lang w:eastAsia="en-US"/>
              </w:rPr>
              <w:t>_____________</w:t>
            </w:r>
            <w:r>
              <w:rPr>
                <w:color w:val="000000"/>
                <w:szCs w:val="28"/>
                <w:lang w:eastAsia="ar-SA"/>
              </w:rPr>
              <w:t>2023 року</w:t>
            </w:r>
          </w:p>
        </w:tc>
        <w:tc>
          <w:tcPr>
            <w:tcW w:w="4825" w:type="dxa"/>
          </w:tcPr>
          <w:p w:rsidR="008937C9" w:rsidRDefault="008937C9" w:rsidP="008937C9">
            <w:pPr>
              <w:suppressAutoHyphens/>
              <w:spacing w:line="254" w:lineRule="auto"/>
              <w:jc w:val="right"/>
              <w:rPr>
                <w:color w:val="000000"/>
                <w:szCs w:val="28"/>
                <w:lang w:eastAsia="ar-SA"/>
              </w:rPr>
            </w:pPr>
            <w:r>
              <w:rPr>
                <w:color w:val="000000"/>
                <w:szCs w:val="28"/>
                <w:lang w:eastAsia="ar-SA"/>
              </w:rPr>
              <w:t>№_____</w:t>
            </w:r>
          </w:p>
          <w:p w:rsidR="008937C9" w:rsidRDefault="008937C9" w:rsidP="008937C9">
            <w:pPr>
              <w:suppressAutoHyphens/>
              <w:spacing w:line="254" w:lineRule="auto"/>
              <w:jc w:val="right"/>
              <w:rPr>
                <w:color w:val="000000"/>
                <w:szCs w:val="28"/>
                <w:lang w:eastAsia="ar-SA"/>
              </w:rPr>
            </w:pPr>
          </w:p>
        </w:tc>
      </w:tr>
    </w:tbl>
    <w:p w:rsidR="00C96320" w:rsidRDefault="00C96320" w:rsidP="00C96320">
      <w:pPr>
        <w:rPr>
          <w:szCs w:val="28"/>
        </w:rPr>
      </w:pPr>
      <w:r w:rsidRPr="00B11536">
        <w:rPr>
          <w:szCs w:val="28"/>
        </w:rPr>
        <w:t xml:space="preserve">Про </w:t>
      </w:r>
      <w:r>
        <w:rPr>
          <w:szCs w:val="28"/>
        </w:rPr>
        <w:t xml:space="preserve">внесення змін до рішення міської ради </w:t>
      </w:r>
    </w:p>
    <w:p w:rsidR="00C96320" w:rsidRDefault="00C96320" w:rsidP="00C96320">
      <w:pPr>
        <w:ind w:right="4393"/>
        <w:jc w:val="both"/>
        <w:rPr>
          <w:szCs w:val="28"/>
        </w:rPr>
      </w:pPr>
      <w:r>
        <w:rPr>
          <w:szCs w:val="28"/>
        </w:rPr>
        <w:t xml:space="preserve"> №6-50 від 26.02.2021р.</w:t>
      </w:r>
      <w:r w:rsidR="004D7DD8">
        <w:rPr>
          <w:szCs w:val="28"/>
        </w:rPr>
        <w:t xml:space="preserve"> «</w:t>
      </w:r>
      <w:r>
        <w:rPr>
          <w:szCs w:val="28"/>
        </w:rPr>
        <w:t xml:space="preserve">Про встановлення граничного рівня рентабельності на платні медичні послуги, та затвердження тарифів на платні послуги КНП «Звенигородська БЛІЛ» </w:t>
      </w:r>
    </w:p>
    <w:p w:rsidR="008937C9" w:rsidRDefault="008937C9" w:rsidP="008937C9">
      <w:pPr>
        <w:ind w:firstLine="708"/>
        <w:jc w:val="both"/>
        <w:rPr>
          <w:szCs w:val="28"/>
        </w:rPr>
      </w:pPr>
    </w:p>
    <w:p w:rsidR="00BF034F" w:rsidRDefault="00BF034F" w:rsidP="00BF034F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</w:t>
      </w:r>
      <w:r w:rsidR="00CF5445">
        <w:rPr>
          <w:szCs w:val="28"/>
        </w:rPr>
        <w:t xml:space="preserve">             </w:t>
      </w:r>
      <w:r>
        <w:rPr>
          <w:szCs w:val="28"/>
        </w:rPr>
        <w:t xml:space="preserve"> </w:t>
      </w:r>
    </w:p>
    <w:p w:rsidR="00BF034F" w:rsidRDefault="00BF034F" w:rsidP="00BF034F">
      <w:pPr>
        <w:ind w:right="4314"/>
        <w:jc w:val="both"/>
        <w:rPr>
          <w:szCs w:val="28"/>
        </w:rPr>
      </w:pPr>
    </w:p>
    <w:p w:rsidR="00BF034F" w:rsidRPr="004F4A11" w:rsidRDefault="00BF034F" w:rsidP="00BF034F">
      <w:pPr>
        <w:ind w:right="-92"/>
        <w:jc w:val="both"/>
        <w:rPr>
          <w:szCs w:val="28"/>
        </w:rPr>
      </w:pPr>
      <w:r w:rsidRPr="004F4A11">
        <w:rPr>
          <w:szCs w:val="28"/>
        </w:rPr>
        <w:t xml:space="preserve">Відповідно до статей 26 Закону України «Про місцеве самоврядування в Україні», </w:t>
      </w:r>
      <w:proofErr w:type="spellStart"/>
      <w:r w:rsidRPr="004F4A11">
        <w:rPr>
          <w:szCs w:val="28"/>
        </w:rPr>
        <w:t>ст.ст</w:t>
      </w:r>
      <w:proofErr w:type="spellEnd"/>
      <w:r w:rsidRPr="004F4A11">
        <w:rPr>
          <w:szCs w:val="28"/>
        </w:rPr>
        <w:t>. 11, 13 Закону України «Про ціни і ціноутворення», П</w:t>
      </w:r>
      <w:r w:rsidRPr="004F4A11">
        <w:rPr>
          <w:rFonts w:eastAsia="Calibri"/>
          <w:bCs/>
          <w:szCs w:val="28"/>
        </w:rPr>
        <w:t xml:space="preserve">ереліку платних послуг, які надаються в державних і комунальних закладах охорони здоров’я та вищих медичних навчальних закладах, затвердженого постановою </w:t>
      </w:r>
      <w:r w:rsidRPr="004F4A11">
        <w:rPr>
          <w:bCs/>
          <w:szCs w:val="28"/>
        </w:rPr>
        <w:t>Кабінету Міністрів України</w:t>
      </w:r>
      <w:r w:rsidRPr="004F4A11">
        <w:rPr>
          <w:rFonts w:eastAsia="Calibri"/>
          <w:bCs/>
          <w:szCs w:val="28"/>
        </w:rPr>
        <w:t xml:space="preserve"> від 17.09.1996 р. N 1138, Статуту КНП «Звенигородська БЛІЛ», Положення (стандарту) бухгалтерського обліку 16 „Витрати“, затвердженого наказом Міністерства фінансів України від 31 грудня 1999 року № 318, зареєстрованого в Міністерстві юстиції України 19 січня 2000 року за № 27/4248, та інших нормативно-правових актів, на підставі яких визначається повна собівартість послуг, що розроблені та прийняті у відповідності та в порядку визначеному чинним законодавством України, міська</w:t>
      </w:r>
      <w:r w:rsidRPr="004F4A11">
        <w:rPr>
          <w:szCs w:val="28"/>
        </w:rPr>
        <w:t xml:space="preserve"> рада вирішила:</w:t>
      </w:r>
    </w:p>
    <w:p w:rsidR="00BF034F" w:rsidRPr="004F4A11" w:rsidRDefault="00BF034F" w:rsidP="00BF034F">
      <w:pPr>
        <w:ind w:right="-92"/>
        <w:jc w:val="both"/>
        <w:rPr>
          <w:szCs w:val="28"/>
        </w:rPr>
      </w:pPr>
    </w:p>
    <w:p w:rsidR="00BF034F" w:rsidRDefault="00BF034F" w:rsidP="00BF034F">
      <w:pPr>
        <w:numPr>
          <w:ilvl w:val="0"/>
          <w:numId w:val="1"/>
        </w:numPr>
        <w:ind w:left="0" w:right="-92" w:firstLine="0"/>
        <w:jc w:val="both"/>
        <w:rPr>
          <w:szCs w:val="28"/>
        </w:rPr>
      </w:pP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 до рішення міської ради №6-50 від 26.02.2021р. </w:t>
      </w:r>
      <w:r w:rsidR="004D7DD8">
        <w:rPr>
          <w:szCs w:val="28"/>
        </w:rPr>
        <w:t>«</w:t>
      </w:r>
      <w:r>
        <w:rPr>
          <w:szCs w:val="28"/>
        </w:rPr>
        <w:t>Про встановлення граничного рівня рентабельності на платні медичні послуги та затвердження тарифів на платні послуги КНП «Звенигородська БЛІЛ» такі зміни:</w:t>
      </w:r>
    </w:p>
    <w:p w:rsidR="004D7DD8" w:rsidRDefault="004D7DD8" w:rsidP="004D7DD8">
      <w:pPr>
        <w:ind w:right="-92"/>
        <w:jc w:val="both"/>
        <w:rPr>
          <w:szCs w:val="28"/>
        </w:rPr>
      </w:pPr>
      <w:r>
        <w:rPr>
          <w:szCs w:val="28"/>
        </w:rPr>
        <w:t>Пункт 2 рішення викласти в такій редакції:</w:t>
      </w:r>
    </w:p>
    <w:p w:rsidR="00BF034F" w:rsidRDefault="002B6399" w:rsidP="002B6399">
      <w:pPr>
        <w:ind w:right="-92"/>
        <w:jc w:val="both"/>
        <w:rPr>
          <w:szCs w:val="28"/>
        </w:rPr>
      </w:pPr>
      <w:r>
        <w:rPr>
          <w:szCs w:val="28"/>
        </w:rPr>
        <w:t xml:space="preserve">«2.Затвердити Комунальному некомерційному підприємству «Звенигородська багатопрофільна лікарня інтенсивного лікування» Звенигородської міської ради </w:t>
      </w:r>
      <w:r>
        <w:rPr>
          <w:szCs w:val="28"/>
        </w:rPr>
        <w:lastRenderedPageBreak/>
        <w:t>Звенигородського району Черкаської області тарифи на платні медичні послуги, що додаються».</w:t>
      </w:r>
    </w:p>
    <w:p w:rsidR="00BF034F" w:rsidRDefault="00BF034F" w:rsidP="00BF034F">
      <w:pPr>
        <w:ind w:right="-568"/>
        <w:jc w:val="both"/>
        <w:rPr>
          <w:szCs w:val="28"/>
        </w:rPr>
      </w:pPr>
    </w:p>
    <w:p w:rsidR="00BF034F" w:rsidRDefault="00BF034F" w:rsidP="00BF034F">
      <w:pPr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 xml:space="preserve">Оприлюднити дане рішення в газеті «Шевченків край» </w:t>
      </w:r>
      <w:r w:rsidR="00593BC1">
        <w:rPr>
          <w:szCs w:val="28"/>
        </w:rPr>
        <w:t>,</w:t>
      </w:r>
      <w:r>
        <w:rPr>
          <w:szCs w:val="28"/>
        </w:rPr>
        <w:t xml:space="preserve"> на офіційному веб-сайті Звенигородської міської ради </w:t>
      </w:r>
      <w:hyperlink r:id="rId6" w:history="1">
        <w:r>
          <w:rPr>
            <w:rStyle w:val="a3"/>
            <w:szCs w:val="28"/>
          </w:rPr>
          <w:t>https://zven.gov.ua</w:t>
        </w:r>
      </w:hyperlink>
      <w:r>
        <w:rPr>
          <w:szCs w:val="28"/>
        </w:rPr>
        <w:t>.</w:t>
      </w:r>
      <w:r w:rsidR="00593BC1">
        <w:rPr>
          <w:szCs w:val="28"/>
        </w:rPr>
        <w:t xml:space="preserve"> </w:t>
      </w:r>
      <w:r w:rsidR="004D7DD8">
        <w:rPr>
          <w:szCs w:val="28"/>
        </w:rPr>
        <w:t>т</w:t>
      </w:r>
      <w:r w:rsidR="00593BC1">
        <w:rPr>
          <w:szCs w:val="28"/>
        </w:rPr>
        <w:t xml:space="preserve">а на сайті КНП Звенигородська БЛІЛ </w:t>
      </w:r>
      <w:r w:rsidR="00593BC1" w:rsidRPr="00DE16CE">
        <w:rPr>
          <w:szCs w:val="28"/>
        </w:rPr>
        <w:t>http://zvencrl.ucoz.net</w:t>
      </w:r>
    </w:p>
    <w:p w:rsidR="00BF034F" w:rsidRDefault="00BF034F" w:rsidP="00BF034F">
      <w:pPr>
        <w:pStyle w:val="a4"/>
        <w:ind w:left="0"/>
        <w:jc w:val="both"/>
        <w:rPr>
          <w:szCs w:val="28"/>
        </w:rPr>
      </w:pPr>
    </w:p>
    <w:p w:rsidR="00BF034F" w:rsidRDefault="00BF034F" w:rsidP="00BF034F">
      <w:pPr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>Рішення набирає чинності з моменту його оприлюднення в газеті «Шевченків край».</w:t>
      </w:r>
    </w:p>
    <w:p w:rsidR="00BF034F" w:rsidRDefault="00BF034F" w:rsidP="00BF034F">
      <w:pPr>
        <w:jc w:val="both"/>
        <w:rPr>
          <w:szCs w:val="28"/>
        </w:rPr>
      </w:pPr>
    </w:p>
    <w:p w:rsidR="00BF034F" w:rsidRDefault="00BF034F" w:rsidP="00BF034F">
      <w:pPr>
        <w:jc w:val="both"/>
        <w:rPr>
          <w:szCs w:val="28"/>
        </w:rPr>
      </w:pPr>
      <w:r>
        <w:rPr>
          <w:szCs w:val="28"/>
        </w:rPr>
        <w:t xml:space="preserve"> 4.  Контроль за виконанням даного рішення покласти на постійну комісію Звенигородської міської ради з питань охорони здоров'я, соціального захисту, законності, депутатської діяльності, етики та регламенту та на секретаря Звенигородської міської ради Н</w:t>
      </w:r>
      <w:r w:rsidR="004D7DD8">
        <w:rPr>
          <w:szCs w:val="28"/>
        </w:rPr>
        <w:t>ИЗЕНКА</w:t>
      </w:r>
      <w:r>
        <w:rPr>
          <w:szCs w:val="28"/>
        </w:rPr>
        <w:t xml:space="preserve"> Володимира.</w:t>
      </w:r>
    </w:p>
    <w:p w:rsidR="00BF034F" w:rsidRDefault="00BF034F" w:rsidP="00BF034F">
      <w:pPr>
        <w:jc w:val="both"/>
        <w:rPr>
          <w:szCs w:val="28"/>
        </w:rPr>
      </w:pPr>
    </w:p>
    <w:p w:rsidR="00BF034F" w:rsidRDefault="00BF034F" w:rsidP="00BF034F">
      <w:pPr>
        <w:jc w:val="both"/>
        <w:rPr>
          <w:szCs w:val="28"/>
        </w:rPr>
      </w:pPr>
    </w:p>
    <w:p w:rsidR="00BF034F" w:rsidRDefault="00BF034F" w:rsidP="00BF034F">
      <w:pPr>
        <w:jc w:val="both"/>
        <w:rPr>
          <w:szCs w:val="28"/>
        </w:rPr>
      </w:pPr>
    </w:p>
    <w:p w:rsidR="00BF034F" w:rsidRDefault="00BF034F" w:rsidP="00BF034F">
      <w:pPr>
        <w:jc w:val="both"/>
        <w:rPr>
          <w:szCs w:val="28"/>
        </w:rPr>
      </w:pPr>
    </w:p>
    <w:p w:rsidR="00BF034F" w:rsidRDefault="00BF034F" w:rsidP="00BF034F">
      <w:pPr>
        <w:jc w:val="both"/>
        <w:rPr>
          <w:szCs w:val="28"/>
        </w:rPr>
      </w:pPr>
      <w:r>
        <w:rPr>
          <w:szCs w:val="28"/>
        </w:rPr>
        <w:t>Міський голова                                                               Олександр САЄНКО</w:t>
      </w:r>
    </w:p>
    <w:p w:rsidR="00BF034F" w:rsidRDefault="00BF034F" w:rsidP="00BF034F">
      <w:pPr>
        <w:jc w:val="both"/>
        <w:rPr>
          <w:szCs w:val="28"/>
        </w:rPr>
      </w:pPr>
    </w:p>
    <w:p w:rsidR="003B0880" w:rsidRDefault="003B0880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tbl>
      <w:tblPr>
        <w:tblW w:w="109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"/>
        <w:gridCol w:w="230"/>
        <w:gridCol w:w="655"/>
        <w:gridCol w:w="149"/>
        <w:gridCol w:w="144"/>
        <w:gridCol w:w="421"/>
        <w:gridCol w:w="610"/>
        <w:gridCol w:w="4167"/>
        <w:gridCol w:w="111"/>
        <w:gridCol w:w="733"/>
        <w:gridCol w:w="659"/>
        <w:gridCol w:w="202"/>
        <w:gridCol w:w="36"/>
        <w:gridCol w:w="99"/>
        <w:gridCol w:w="884"/>
        <w:gridCol w:w="100"/>
        <w:gridCol w:w="575"/>
        <w:gridCol w:w="237"/>
        <w:gridCol w:w="89"/>
        <w:gridCol w:w="225"/>
        <w:gridCol w:w="559"/>
      </w:tblGrid>
      <w:tr w:rsidR="004F4A11" w:rsidRPr="00103BEB" w:rsidTr="001D0F65">
        <w:trPr>
          <w:trHeight w:val="375"/>
        </w:trPr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103BEB" w:rsidRDefault="004F4A11" w:rsidP="001D0F65">
            <w:pPr>
              <w:rPr>
                <w:szCs w:val="28"/>
              </w:rPr>
            </w:pP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103BEB" w:rsidRDefault="004F4A11" w:rsidP="001D0F65">
            <w:pPr>
              <w:rPr>
                <w:b/>
                <w:bCs/>
                <w:szCs w:val="28"/>
              </w:rPr>
            </w:pPr>
          </w:p>
        </w:tc>
        <w:tc>
          <w:tcPr>
            <w:tcW w:w="75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A11" w:rsidRDefault="004F4A11" w:rsidP="001D0F65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                                                         Додаток </w:t>
            </w:r>
            <w:bookmarkStart w:id="0" w:name="_GoBack"/>
            <w:bookmarkEnd w:id="0"/>
          </w:p>
          <w:p w:rsidR="004F4A11" w:rsidRDefault="004F4A11" w:rsidP="001D0F65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до рішення міської ради</w:t>
            </w:r>
          </w:p>
          <w:p w:rsidR="004F4A11" w:rsidRDefault="004F4A11" w:rsidP="001D0F65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                                    від____________№_____  </w:t>
            </w:r>
          </w:p>
          <w:p w:rsidR="004F4A11" w:rsidRPr="00520C89" w:rsidRDefault="004F4A11" w:rsidP="001D0F65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Default="004F4A11" w:rsidP="001D0F65">
            <w:pPr>
              <w:jc w:val="right"/>
              <w:rPr>
                <w:szCs w:val="28"/>
              </w:rPr>
            </w:pPr>
          </w:p>
          <w:p w:rsidR="004F4A11" w:rsidRPr="00575C13" w:rsidRDefault="004F4A11" w:rsidP="001D0F65">
            <w:pPr>
              <w:jc w:val="right"/>
              <w:rPr>
                <w:szCs w:val="28"/>
              </w:rPr>
            </w:pPr>
          </w:p>
        </w:tc>
      </w:tr>
      <w:tr w:rsidR="004F4A11" w:rsidRPr="00A34946" w:rsidTr="001D0F65">
        <w:trPr>
          <w:gridBefore w:val="2"/>
          <w:gridAfter w:val="3"/>
          <w:wBefore w:w="248" w:type="dxa"/>
          <w:wAfter w:w="873" w:type="dxa"/>
          <w:trHeight w:val="360"/>
        </w:trPr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32"/>
                <w:szCs w:val="24"/>
              </w:rPr>
            </w:pPr>
          </w:p>
        </w:tc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32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A34946" w:rsidRDefault="004F4A11" w:rsidP="001D0F65">
            <w:pPr>
              <w:rPr>
                <w:sz w:val="20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A34946" w:rsidRDefault="004F4A11" w:rsidP="001D0F65">
            <w:pPr>
              <w:rPr>
                <w:sz w:val="20"/>
              </w:rPr>
            </w:pPr>
          </w:p>
        </w:tc>
        <w:tc>
          <w:tcPr>
            <w:tcW w:w="1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A34946" w:rsidRDefault="004F4A11" w:rsidP="001D0F65">
            <w:pPr>
              <w:rPr>
                <w:sz w:val="20"/>
              </w:rPr>
            </w:pP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60"/>
        </w:trPr>
        <w:tc>
          <w:tcPr>
            <w:tcW w:w="1010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1" w:rsidRDefault="004F4A11" w:rsidP="001D0F65">
            <w:pPr>
              <w:jc w:val="center"/>
              <w:rPr>
                <w:b/>
                <w:bCs/>
                <w:szCs w:val="28"/>
              </w:rPr>
            </w:pPr>
          </w:p>
          <w:p w:rsidR="004F4A11" w:rsidRPr="003467BA" w:rsidRDefault="004F4A11" w:rsidP="001D0F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Тарифи на платні медичні послуги</w:t>
            </w:r>
            <w:r w:rsidRPr="00AB7216">
              <w:rPr>
                <w:b/>
                <w:bCs/>
                <w:szCs w:val="28"/>
              </w:rPr>
              <w:t xml:space="preserve">, </w:t>
            </w:r>
            <w:r>
              <w:rPr>
                <w:b/>
                <w:bCs/>
                <w:szCs w:val="28"/>
              </w:rPr>
              <w:t>які надаються</w:t>
            </w:r>
          </w:p>
          <w:p w:rsidR="004F4A11" w:rsidRPr="007B5D3C" w:rsidRDefault="004F4A11" w:rsidP="001D0F65">
            <w:pPr>
              <w:jc w:val="center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 xml:space="preserve">КНП </w:t>
            </w:r>
            <w:r>
              <w:rPr>
                <w:b/>
                <w:bCs/>
                <w:szCs w:val="28"/>
              </w:rPr>
              <w:t>«</w:t>
            </w:r>
            <w:r w:rsidRPr="00AB7216">
              <w:rPr>
                <w:b/>
                <w:bCs/>
                <w:szCs w:val="28"/>
              </w:rPr>
              <w:t>Звенигородська БЛІЛ</w:t>
            </w:r>
            <w:r>
              <w:rPr>
                <w:b/>
                <w:bCs/>
                <w:szCs w:val="28"/>
              </w:rPr>
              <w:t xml:space="preserve">» Звенигородської міської ради Звенигородського району Черкаської області 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60"/>
        </w:trPr>
        <w:tc>
          <w:tcPr>
            <w:tcW w:w="11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0"/>
              </w:rPr>
            </w:pPr>
          </w:p>
        </w:tc>
        <w:tc>
          <w:tcPr>
            <w:tcW w:w="1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0"/>
              </w:rPr>
            </w:pPr>
          </w:p>
        </w:tc>
        <w:tc>
          <w:tcPr>
            <w:tcW w:w="1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0"/>
              </w:rPr>
            </w:pPr>
          </w:p>
        </w:tc>
        <w:tc>
          <w:tcPr>
            <w:tcW w:w="1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0"/>
              </w:rPr>
            </w:pP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1110"/>
        </w:trPr>
        <w:tc>
          <w:tcPr>
            <w:tcW w:w="1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color w:val="000000"/>
                <w:szCs w:val="28"/>
              </w:rPr>
            </w:pPr>
            <w:r w:rsidRPr="00AB7216">
              <w:rPr>
                <w:color w:val="000000"/>
                <w:szCs w:val="28"/>
              </w:rPr>
              <w:t>№ код послуги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color w:val="000000"/>
                <w:szCs w:val="28"/>
              </w:rPr>
            </w:pPr>
            <w:r w:rsidRPr="00AB7216">
              <w:rPr>
                <w:color w:val="000000"/>
                <w:szCs w:val="28"/>
              </w:rPr>
              <w:t>Найменування послуги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AB7216">
              <w:rPr>
                <w:b/>
                <w:bCs/>
                <w:color w:val="000000"/>
                <w:szCs w:val="28"/>
              </w:rPr>
              <w:t>Ціна, грн.</w:t>
            </w:r>
          </w:p>
        </w:tc>
        <w:tc>
          <w:tcPr>
            <w:tcW w:w="1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AB7216">
              <w:rPr>
                <w:b/>
                <w:bCs/>
                <w:color w:val="000000"/>
                <w:szCs w:val="28"/>
              </w:rPr>
              <w:t>ПДВ, грн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AB7216">
              <w:rPr>
                <w:b/>
                <w:bCs/>
                <w:color w:val="000000"/>
                <w:szCs w:val="28"/>
              </w:rPr>
              <w:t>Ціна з ПДВ, грн.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63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color w:val="000000"/>
                <w:szCs w:val="28"/>
              </w:rPr>
            </w:pPr>
            <w:r w:rsidRPr="00AB7216">
              <w:rPr>
                <w:color w:val="000000"/>
                <w:szCs w:val="28"/>
              </w:rPr>
              <w:t>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color w:val="000000"/>
                <w:szCs w:val="28"/>
              </w:rPr>
            </w:pPr>
            <w:r w:rsidRPr="00AB7216">
              <w:rPr>
                <w:color w:val="000000"/>
                <w:szCs w:val="28"/>
              </w:rPr>
              <w:t>2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szCs w:val="28"/>
              </w:rPr>
            </w:pPr>
            <w:r w:rsidRPr="00AB7216">
              <w:rPr>
                <w:szCs w:val="28"/>
              </w:rPr>
              <w:t>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szCs w:val="28"/>
              </w:rPr>
            </w:pPr>
            <w:r w:rsidRPr="00AB7216">
              <w:rPr>
                <w:szCs w:val="28"/>
              </w:rPr>
              <w:t>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szCs w:val="28"/>
              </w:rPr>
            </w:pPr>
            <w:r w:rsidRPr="00AB7216">
              <w:rPr>
                <w:szCs w:val="28"/>
              </w:rPr>
              <w:t>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750"/>
        </w:trPr>
        <w:tc>
          <w:tcPr>
            <w:tcW w:w="6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color w:val="000000"/>
                <w:szCs w:val="28"/>
              </w:rPr>
            </w:pPr>
            <w:r w:rsidRPr="004D5E93">
              <w:rPr>
                <w:b/>
                <w:bCs/>
                <w:i/>
                <w:iCs/>
                <w:color w:val="000000"/>
                <w:szCs w:val="28"/>
              </w:rPr>
              <w:t>Проведення обов'язкових попереднього та періодичних психіатричного оглядів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118,36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23,67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958,94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A11" w:rsidRPr="004D5E93" w:rsidRDefault="004F4A11" w:rsidP="001D0F65">
            <w:pPr>
              <w:jc w:val="center"/>
              <w:rPr>
                <w:b/>
                <w:bCs/>
                <w:i/>
                <w:iCs/>
                <w:color w:val="000000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Cs w:val="28"/>
              </w:rPr>
              <w:t>1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A11" w:rsidRDefault="004F4A11" w:rsidP="001D0F65">
            <w:pPr>
              <w:rPr>
                <w:szCs w:val="28"/>
              </w:rPr>
            </w:pPr>
            <w:r>
              <w:rPr>
                <w:szCs w:val="28"/>
              </w:rPr>
              <w:t>Медичний огляд лікаря-психіатра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83,35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16,67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A11" w:rsidRPr="004D5E93" w:rsidRDefault="004F4A11" w:rsidP="001D0F65">
            <w:pPr>
              <w:jc w:val="center"/>
              <w:rPr>
                <w:b/>
                <w:bCs/>
                <w:i/>
                <w:iCs/>
                <w:color w:val="000000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Cs w:val="28"/>
              </w:rPr>
              <w:t>2</w:t>
            </w:r>
          </w:p>
        </w:tc>
        <w:tc>
          <w:tcPr>
            <w:tcW w:w="51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A11" w:rsidRDefault="004F4A11" w:rsidP="001D0F65">
            <w:pPr>
              <w:rPr>
                <w:szCs w:val="28"/>
              </w:rPr>
            </w:pPr>
            <w:r>
              <w:rPr>
                <w:szCs w:val="28"/>
              </w:rPr>
              <w:t>Тест на наркотики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680,76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136,15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816,91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85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A11" w:rsidRPr="004D5E93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3</w:t>
            </w:r>
          </w:p>
        </w:tc>
        <w:tc>
          <w:tcPr>
            <w:tcW w:w="51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A11" w:rsidRDefault="004F4A11" w:rsidP="001D0F65">
            <w:pPr>
              <w:rPr>
                <w:szCs w:val="28"/>
              </w:rPr>
            </w:pPr>
            <w:r>
              <w:rPr>
                <w:szCs w:val="28"/>
              </w:rPr>
              <w:t>Аналіз визначення активності гамма-</w:t>
            </w:r>
            <w:proofErr w:type="spellStart"/>
            <w:r>
              <w:rPr>
                <w:szCs w:val="28"/>
              </w:rPr>
              <w:t>глутамілтрансферази</w:t>
            </w:r>
            <w:proofErr w:type="spellEnd"/>
            <w:r>
              <w:rPr>
                <w:szCs w:val="28"/>
              </w:rPr>
              <w:t xml:space="preserve"> 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35,01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7,00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42,01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795"/>
        </w:trPr>
        <w:tc>
          <w:tcPr>
            <w:tcW w:w="6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4D5E93">
              <w:rPr>
                <w:b/>
                <w:bCs/>
                <w:i/>
                <w:iCs/>
                <w:szCs w:val="28"/>
              </w:rPr>
              <w:t>Проведення обов'язкового профілактичного наркологічного огляду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83,35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16,67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100,02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6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4A11" w:rsidRPr="004D5E93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11" w:rsidRPr="00AB7216" w:rsidRDefault="004F4A11" w:rsidP="001D0F65">
            <w:pPr>
              <w:rPr>
                <w:szCs w:val="28"/>
              </w:rPr>
            </w:pPr>
            <w:r w:rsidRPr="004D5E93">
              <w:rPr>
                <w:szCs w:val="28"/>
              </w:rPr>
              <w:t>Медичний огляд лікаря-нарколога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83,35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16,67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A11" w:rsidRPr="004D5E93" w:rsidRDefault="004F4A11" w:rsidP="001D0F6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1110"/>
        </w:trPr>
        <w:tc>
          <w:tcPr>
            <w:tcW w:w="6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 xml:space="preserve">Проведення попереднього при влаштуванні на роботу та періодичних оглядів </w:t>
            </w:r>
            <w:proofErr w:type="spellStart"/>
            <w:r w:rsidRPr="00AB7216">
              <w:rPr>
                <w:b/>
                <w:bCs/>
                <w:i/>
                <w:iCs/>
                <w:szCs w:val="28"/>
              </w:rPr>
              <w:t>процівників</w:t>
            </w:r>
            <w:proofErr w:type="spellEnd"/>
            <w:r w:rsidRPr="00AB7216">
              <w:rPr>
                <w:b/>
                <w:bCs/>
                <w:i/>
                <w:iCs/>
                <w:szCs w:val="28"/>
              </w:rPr>
              <w:t xml:space="preserve"> певних категорій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2908,69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581,74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3490,43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лікаря-терапевта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93,16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18,63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111,79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лікаря-хірурга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48,64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9,73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58,37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лікаря-невропатолога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54,71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10,94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65,65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лікаря-отоларинголога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42,71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8,54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51,25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75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лікаря-офтальмолога (з обстеженням гостроти зору)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66,84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13,37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80,21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</w:t>
            </w:r>
            <w:proofErr w:type="spellStart"/>
            <w:r w:rsidRPr="00AB7216">
              <w:rPr>
                <w:szCs w:val="28"/>
              </w:rPr>
              <w:t>дерматовенеролога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33,34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6,67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40,01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лікаря-уролога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41,68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8,34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50,02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lastRenderedPageBreak/>
              <w:t>8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лікаря-стоматолога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45,36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9,07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54,43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9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лікаря-акушер-гінеколога (Довідка)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69,48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13,90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83,38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10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лікаря-фтизіатра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41,68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8,34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50,02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11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лікаря-інфекціоніста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37,51</w:t>
            </w:r>
          </w:p>
        </w:tc>
        <w:tc>
          <w:tcPr>
            <w:tcW w:w="1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7,50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45,01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12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лікаря-ендокринолога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48,64</w:t>
            </w:r>
          </w:p>
        </w:tc>
        <w:tc>
          <w:tcPr>
            <w:tcW w:w="1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9,73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58,37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лікаря-онколога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48,64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9,73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58,37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Загальний аналіз крові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100,83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20,17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121,00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 xml:space="preserve">Визначення </w:t>
            </w:r>
            <w:proofErr w:type="spellStart"/>
            <w:r w:rsidRPr="00AB7216">
              <w:rPr>
                <w:szCs w:val="28"/>
              </w:rPr>
              <w:t>ретикуляцитів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55,48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11,10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66,58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Визначення   тромбоцитів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60,4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12,08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72,48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Аналіз крові на цукор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75,65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15,13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90,78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6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18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Аналіз крові на визначення групу та резус-фактора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150,94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30,19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181,13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19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Визначення білірубіну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87,12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17,42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104,55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20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 xml:space="preserve">Визначення </w:t>
            </w:r>
            <w:proofErr w:type="spellStart"/>
            <w:r w:rsidRPr="00AB7216">
              <w:rPr>
                <w:szCs w:val="28"/>
              </w:rPr>
              <w:t>холінестерази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79,77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15,95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95,72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Визначення аналізу крові на сифіліс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134,42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26,88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161,30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40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 xml:space="preserve">Визначення активності </w:t>
            </w:r>
            <w:proofErr w:type="spellStart"/>
            <w:r w:rsidRPr="00AB7216">
              <w:rPr>
                <w:szCs w:val="28"/>
              </w:rPr>
              <w:t>аланінамінотрансамінази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86,05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17,21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103,26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Загальний аналіз сечі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82,47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16,49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98,96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proofErr w:type="spellStart"/>
            <w:r w:rsidRPr="00AB7216">
              <w:rPr>
                <w:szCs w:val="28"/>
              </w:rPr>
              <w:t>Флюрографія</w:t>
            </w:r>
            <w:proofErr w:type="spellEnd"/>
            <w:r w:rsidRPr="00AB7216">
              <w:rPr>
                <w:szCs w:val="28"/>
              </w:rPr>
              <w:t xml:space="preserve"> (Довідка)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19,89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3,98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23,87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Електрокардіограма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108,01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21,60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129,61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75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 xml:space="preserve">Цитологічне дослідження </w:t>
            </w:r>
            <w:proofErr w:type="spellStart"/>
            <w:r w:rsidRPr="00AB7216">
              <w:rPr>
                <w:szCs w:val="28"/>
              </w:rPr>
              <w:t>зішкрібу</w:t>
            </w:r>
            <w:proofErr w:type="spellEnd"/>
            <w:r w:rsidRPr="00AB7216">
              <w:rPr>
                <w:szCs w:val="28"/>
              </w:rPr>
              <w:t xml:space="preserve"> з шийки матки та </w:t>
            </w:r>
            <w:proofErr w:type="spellStart"/>
            <w:r w:rsidRPr="00AB7216">
              <w:rPr>
                <w:szCs w:val="28"/>
              </w:rPr>
              <w:t>цервікального</w:t>
            </w:r>
            <w:proofErr w:type="spellEnd"/>
            <w:r w:rsidRPr="00AB7216">
              <w:rPr>
                <w:szCs w:val="28"/>
              </w:rPr>
              <w:t xml:space="preserve"> каналу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63,74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12,75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76,49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Дослідження на гельмінтози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56,39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11,28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67,66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28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Дослідження виділень з сечостатевих органів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82,22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16,44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98,67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29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Рентгенографія різних відділів хребта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193,35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38,67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232,02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30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Рентгенографія органів грудної клітки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193,35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38,67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232,02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Рентгенографія опорно-рухового апарату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193,35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38,67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232,02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4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 xml:space="preserve">Спірографія 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81,3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16,26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97,56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Ларингоскопія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23,39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4,68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28,07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Цистоскопія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21,64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4,33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25,97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 xml:space="preserve">Аудіометрія 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160,63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32,13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192,76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Холодова проба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83,35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16,67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100,02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Вібраційна чутливість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21,72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4,34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26,06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lastRenderedPageBreak/>
              <w:t>38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Дослідження вестибулярного апарату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42,56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8,51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51,07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39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Динамометрія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13,8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2,76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16,56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 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 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 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 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 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795"/>
        </w:trPr>
        <w:tc>
          <w:tcPr>
            <w:tcW w:w="6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proofErr w:type="spellStart"/>
            <w:r w:rsidRPr="00AB7216">
              <w:rPr>
                <w:b/>
                <w:bCs/>
                <w:i/>
                <w:iCs/>
                <w:szCs w:val="28"/>
              </w:rPr>
              <w:t>Проведекння</w:t>
            </w:r>
            <w:proofErr w:type="spellEnd"/>
            <w:r w:rsidRPr="00AB7216">
              <w:rPr>
                <w:b/>
                <w:bCs/>
                <w:i/>
                <w:iCs/>
                <w:szCs w:val="28"/>
              </w:rPr>
              <w:t xml:space="preserve"> медичного огляду кандидатів у водії та водії транспортних засобів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955,89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191,18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1147,07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лікаря-нарколога (Довідка)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0,00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0,00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лікаря-психіатра (Довідка)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0,00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0,00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лікаря-терапевта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93,16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18,63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111,79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лікаря-хірурга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48,64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9,73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58,37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лікаря-невропатолога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54,71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10,94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65,65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лікаря-отоларинголога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42,71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8,54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51,25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Лікар акушер-гінеколог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69,48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13,90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83,38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75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8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лікаря-офтальмолога (з обстеженням гостроти зору)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66,84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13,37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80,21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9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Загальний аналіз крові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100,83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20,17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121,00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10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Аналіз крові на цукор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75,65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15,13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90,78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Аналіз крові на визначення групу та резус-фактора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150,94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30,19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181,13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Загальний аналіз сечі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82,47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16,49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98,96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Дослідження вестибулярного апарату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42,56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8,51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51,07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proofErr w:type="spellStart"/>
            <w:r w:rsidRPr="00AB7216">
              <w:rPr>
                <w:szCs w:val="28"/>
              </w:rPr>
              <w:t>Флюрографія</w:t>
            </w:r>
            <w:proofErr w:type="spellEnd"/>
            <w:r w:rsidRPr="00AB7216">
              <w:rPr>
                <w:szCs w:val="28"/>
              </w:rPr>
              <w:t xml:space="preserve"> (Довідка)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19,89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3,98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23,87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Електрокардіограма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108,01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21,60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129,61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470"/>
        </w:trPr>
        <w:tc>
          <w:tcPr>
            <w:tcW w:w="6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Проведення медичного огляду для отримання дозволу (ліцензії) на об'єкт дозвільної системи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775,32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155,06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930,38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лікаря-нарколога (Довідка)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0,00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0,00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лікаря-психіатра (Довідка)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0,00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0,00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лікаря-терапевта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93,16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18,63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111,79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лікаря-невропатолога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54,71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10,94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65,65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лікаря-отоларинголога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42,71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8,54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51,25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75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лікаря-офтальмолога (з обстеженням гостроти зору)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66,84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13,37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80,21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8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Загальний аналіз крові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100,83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20,17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121,00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lastRenderedPageBreak/>
              <w:t>9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Аналіз крові на цукор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75,65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15,13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90,78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10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Аналіз крові на визначення групу та резус-фактора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150,94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30,19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181,13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Загальний аналіз сечі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82,47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16,49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98,96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Електрокардіограма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108,01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21,60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129,61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1466"/>
        </w:trPr>
        <w:tc>
          <w:tcPr>
            <w:tcW w:w="6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 xml:space="preserve">Проведення профілактичного медичного огляду працівників окремих  професій, виробництв і організацій, діяльність яких </w:t>
            </w:r>
            <w:proofErr w:type="spellStart"/>
            <w:r w:rsidRPr="00AB7216">
              <w:rPr>
                <w:b/>
                <w:bCs/>
                <w:i/>
                <w:iCs/>
                <w:szCs w:val="28"/>
              </w:rPr>
              <w:t>повязана</w:t>
            </w:r>
            <w:proofErr w:type="spellEnd"/>
            <w:r w:rsidRPr="00AB7216">
              <w:rPr>
                <w:b/>
                <w:bCs/>
                <w:i/>
                <w:iCs/>
                <w:szCs w:val="28"/>
              </w:rPr>
              <w:t xml:space="preserve"> з </w:t>
            </w:r>
            <w:proofErr w:type="spellStart"/>
            <w:r w:rsidRPr="00AB7216">
              <w:rPr>
                <w:b/>
                <w:bCs/>
                <w:i/>
                <w:iCs/>
                <w:szCs w:val="28"/>
              </w:rPr>
              <w:t>обслугуванням</w:t>
            </w:r>
            <w:proofErr w:type="spellEnd"/>
            <w:r w:rsidRPr="00AB7216">
              <w:rPr>
                <w:b/>
                <w:bCs/>
                <w:i/>
                <w:iCs/>
                <w:szCs w:val="28"/>
              </w:rPr>
              <w:t xml:space="preserve"> населення і може призвести до поширення інфекційних </w:t>
            </w:r>
            <w:proofErr w:type="spellStart"/>
            <w:r w:rsidRPr="00AB7216">
              <w:rPr>
                <w:b/>
                <w:bCs/>
                <w:i/>
                <w:iCs/>
                <w:szCs w:val="28"/>
              </w:rPr>
              <w:t>хвороб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425,27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85,05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510,32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лікаря-терапевта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93,16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18,63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111,79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</w:t>
            </w:r>
            <w:proofErr w:type="spellStart"/>
            <w:r>
              <w:rPr>
                <w:szCs w:val="28"/>
              </w:rPr>
              <w:t>д</w:t>
            </w:r>
            <w:r w:rsidRPr="00AB7216">
              <w:rPr>
                <w:szCs w:val="28"/>
              </w:rPr>
              <w:t>ерматовенеролога</w:t>
            </w:r>
            <w:proofErr w:type="spellEnd"/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33,34</w:t>
            </w:r>
          </w:p>
        </w:tc>
        <w:tc>
          <w:tcPr>
            <w:tcW w:w="1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6,67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40,01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лікаря-отоларинголога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42,71</w:t>
            </w:r>
          </w:p>
        </w:tc>
        <w:tc>
          <w:tcPr>
            <w:tcW w:w="1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8,54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51,25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Медичний огляд лікаря-стоматолога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45,36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9,07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54,43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Дослідження на гельмінтози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56,39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11,28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67,66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Визначення аналізу крові на сифіліс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134,42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26,88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161,30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proofErr w:type="spellStart"/>
            <w:r w:rsidRPr="00AB7216">
              <w:rPr>
                <w:szCs w:val="28"/>
              </w:rPr>
              <w:t>Флюрографія</w:t>
            </w:r>
            <w:proofErr w:type="spellEnd"/>
            <w:r w:rsidRPr="00AB7216">
              <w:rPr>
                <w:szCs w:val="28"/>
              </w:rPr>
              <w:t xml:space="preserve"> (Довідка)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19,89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3,98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23,87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244"/>
        </w:trPr>
        <w:tc>
          <w:tcPr>
            <w:tcW w:w="6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Додаткові медичні послуги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 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 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szCs w:val="28"/>
              </w:rPr>
            </w:pPr>
            <w:r w:rsidRPr="00AB7216">
              <w:rPr>
                <w:b/>
                <w:bCs/>
                <w:szCs w:val="28"/>
              </w:rPr>
              <w:t> 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Вартість години оперативного втручання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2749,1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549,82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3298,92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232"/>
        </w:trPr>
        <w:tc>
          <w:tcPr>
            <w:tcW w:w="6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Масаж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 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 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 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Загальний масаж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187,34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37,47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224,81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спини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102,74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20,55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123,28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нижньої кінцівки і попереку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102,74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20,55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123,28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грудної клітки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102,74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20,55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123,28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 xml:space="preserve">Масаж </w:t>
            </w:r>
            <w:proofErr w:type="spellStart"/>
            <w:r w:rsidRPr="00AB7216">
              <w:rPr>
                <w:sz w:val="24"/>
                <w:szCs w:val="24"/>
              </w:rPr>
              <w:t>шийно</w:t>
            </w:r>
            <w:proofErr w:type="spellEnd"/>
            <w:r w:rsidRPr="00AB7216">
              <w:rPr>
                <w:sz w:val="24"/>
                <w:szCs w:val="24"/>
              </w:rPr>
              <w:t>-грудного відділу хребта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74,53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14,91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89,44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верхньої кінцівки, надпліччя і ділянки лопатки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74,53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14,91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89,44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голови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8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м'язів обличчя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9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м'язів шиї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10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верхньої кінцівки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плечового суглоба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ліктьового суглоба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 xml:space="preserve">Масаж </w:t>
            </w:r>
            <w:proofErr w:type="spellStart"/>
            <w:r w:rsidRPr="00AB7216">
              <w:rPr>
                <w:sz w:val="24"/>
                <w:szCs w:val="24"/>
              </w:rPr>
              <w:t>променезап'ясткового</w:t>
            </w:r>
            <w:proofErr w:type="spellEnd"/>
            <w:r w:rsidRPr="00AB7216">
              <w:rPr>
                <w:sz w:val="24"/>
                <w:szCs w:val="24"/>
              </w:rPr>
              <w:t xml:space="preserve"> суглоба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кисті і передпліччя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lastRenderedPageBreak/>
              <w:t>15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м'язів передньої черевної стінки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 xml:space="preserve">Масаж </w:t>
            </w:r>
            <w:proofErr w:type="spellStart"/>
            <w:r w:rsidRPr="00AB7216">
              <w:rPr>
                <w:sz w:val="24"/>
                <w:szCs w:val="24"/>
              </w:rPr>
              <w:t>попереково</w:t>
            </w:r>
            <w:proofErr w:type="spellEnd"/>
            <w:r w:rsidRPr="00AB7216">
              <w:rPr>
                <w:sz w:val="24"/>
                <w:szCs w:val="24"/>
              </w:rPr>
              <w:t>-крижової ділянки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кулькового суглобу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18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колінного суглобу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19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гомілкового суглобу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20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Масаж ступні і гомілки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46,33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9,27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55,60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7"/>
        </w:trPr>
        <w:tc>
          <w:tcPr>
            <w:tcW w:w="6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 xml:space="preserve">Фізіотерапевтичні </w:t>
            </w:r>
            <w:proofErr w:type="spellStart"/>
            <w:r w:rsidRPr="00AB7216">
              <w:rPr>
                <w:b/>
                <w:bCs/>
                <w:i/>
                <w:iCs/>
                <w:szCs w:val="28"/>
              </w:rPr>
              <w:t>посллуги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 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 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Cs w:val="28"/>
              </w:rPr>
            </w:pPr>
            <w:r w:rsidRPr="00AB7216">
              <w:rPr>
                <w:szCs w:val="28"/>
              </w:rPr>
              <w:t> 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Електрофорез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62,94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12,59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75,52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Ультразвук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20,63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4,13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24,76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3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AB7216">
              <w:rPr>
                <w:sz w:val="24"/>
                <w:szCs w:val="24"/>
              </w:rPr>
              <w:t>Магнітолазерна</w:t>
            </w:r>
            <w:proofErr w:type="spellEnd"/>
            <w:r w:rsidRPr="00AB7216">
              <w:rPr>
                <w:sz w:val="24"/>
                <w:szCs w:val="24"/>
              </w:rPr>
              <w:t xml:space="preserve"> терапія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20,63</w:t>
            </w:r>
          </w:p>
        </w:tc>
        <w:tc>
          <w:tcPr>
            <w:tcW w:w="1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4,13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24,76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4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AB7216">
              <w:rPr>
                <w:sz w:val="24"/>
                <w:szCs w:val="24"/>
              </w:rPr>
              <w:t>Ампліпульстерапія</w:t>
            </w:r>
            <w:proofErr w:type="spellEnd"/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34,73</w:t>
            </w:r>
          </w:p>
        </w:tc>
        <w:tc>
          <w:tcPr>
            <w:tcW w:w="1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6,95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41,68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5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Мікрохвильова терапія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34,73</w:t>
            </w:r>
          </w:p>
        </w:tc>
        <w:tc>
          <w:tcPr>
            <w:tcW w:w="1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6,95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41,68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AB7216">
              <w:rPr>
                <w:sz w:val="24"/>
                <w:szCs w:val="24"/>
              </w:rPr>
              <w:t>Дарсонваль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34,73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6,95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41,68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Ультрависокочастотна терапія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34,73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6,95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41,68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8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Інгаляція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20,63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4,13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24,76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4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9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Парафін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60,08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12,02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72,10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7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10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sz w:val="24"/>
                <w:szCs w:val="24"/>
              </w:rPr>
            </w:pPr>
            <w:r w:rsidRPr="00AB7216">
              <w:rPr>
                <w:sz w:val="24"/>
                <w:szCs w:val="24"/>
              </w:rPr>
              <w:t>Електросон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91,14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18,23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109,37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418"/>
        </w:trPr>
        <w:tc>
          <w:tcPr>
            <w:tcW w:w="103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</w:p>
          <w:p w:rsidR="004F4A11" w:rsidRDefault="004F4A11" w:rsidP="001D0F65">
            <w:pPr>
              <w:jc w:val="center"/>
              <w:rPr>
                <w:b/>
                <w:bCs/>
                <w:i/>
                <w:iCs/>
                <w:szCs w:val="28"/>
              </w:rPr>
            </w:pPr>
          </w:p>
          <w:p w:rsidR="004F4A11" w:rsidRPr="00AB7216" w:rsidRDefault="004F4A11" w:rsidP="001D0F65">
            <w:pPr>
              <w:jc w:val="center"/>
              <w:rPr>
                <w:szCs w:val="28"/>
              </w:rPr>
            </w:pPr>
            <w:r w:rsidRPr="00AB7216">
              <w:rPr>
                <w:b/>
                <w:bCs/>
                <w:i/>
                <w:iCs/>
                <w:szCs w:val="28"/>
              </w:rPr>
              <w:t>Медичний огляд без направлення від сімейного лікаря</w:t>
            </w:r>
            <w:r w:rsidRPr="00AB7216">
              <w:rPr>
                <w:szCs w:val="28"/>
              </w:rPr>
              <w:t>  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Медичний огляд лікаря-терапевта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86,39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17,28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103,67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Медичний огляд лікаря-хірурга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48,64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9,73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58,37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Медичний огляд лікаря-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нервопатолога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54,71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10,94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65,65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Медичний огляд лікаря-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33,34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6,67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40,01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Медичний огляд лікаря-інфекціоніста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37,51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7,50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45,01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9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Медичний огляд лікаря-уролога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41,68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8,34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50,02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6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Медичний огляд лікаря-ендокринолога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48,64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9,73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58,37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40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Медичний огляд лікаря-онколога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48,64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9,73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58,37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3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Медичний огляд лікаря-офтальмолога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66,84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13,37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80,21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9.1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Видалення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сторонього</w:t>
            </w:r>
            <w:proofErr w:type="spellEnd"/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 тіла рогівки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112,86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22,57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135,43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9.2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Видалення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сторонього</w:t>
            </w:r>
            <w:proofErr w:type="spellEnd"/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 тіла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коньюктива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77,95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15,59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93,54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9.3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Вимірювання очного тиску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77,34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15,47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92,81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9.4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Перемитрія</w:t>
            </w:r>
            <w:proofErr w:type="spellEnd"/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 ока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70,69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14,14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84,83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9.5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Огляд очного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дна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76,77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15,35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92,12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Медичний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оляд</w:t>
            </w:r>
            <w:proofErr w:type="spellEnd"/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 лікаря-травматолога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69,81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13,96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83,77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lastRenderedPageBreak/>
              <w:t>10.1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Виконання гіпсової іммобілізації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267,34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53,47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320,80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10.2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Репозиція переломів та вивихів з загальною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анастезією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626,93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125,39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752,32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10.3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Репозиція переломів та вивихів без загальної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анастезії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153,12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30,62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183,75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10.4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Внутрішньосуглобові</w:t>
            </w:r>
            <w:proofErr w:type="spellEnd"/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 ін'єкції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415,82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83,16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498,99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10.5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Лікувальні блокади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69,81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13,96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83,77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Медичний огляд лікаря-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отоларинолога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81,47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16,29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97,76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Зупинка кровотечі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331,03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66,21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397,24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Синусит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177,73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35,55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213,28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Видалення сірчаних пробок слухових ходів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113,08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22,62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135,69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Тубоотит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139,22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27,84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167,06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Лікування фарингіту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140,5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28,10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168,60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Видалення сторонніх тіл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гортаноглотки</w:t>
            </w:r>
            <w:proofErr w:type="spellEnd"/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 і стравоходу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75,29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15,06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90,35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11.7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Видалення папілом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75,29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15,06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90,35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11.8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Гостра і хронічна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сенсоневральна</w:t>
            </w:r>
            <w:proofErr w:type="spellEnd"/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приглуховатість</w:t>
            </w:r>
            <w:proofErr w:type="spellEnd"/>
            <w:r w:rsidRPr="00AB7216">
              <w:rPr>
                <w:b/>
                <w:bCs/>
                <w:i/>
                <w:iCs/>
                <w:sz w:val="24"/>
                <w:szCs w:val="24"/>
              </w:rPr>
              <w:t>(глухота)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423,42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84,68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508,10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11.9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Травми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носа,обличчя</w:t>
            </w:r>
            <w:proofErr w:type="spellEnd"/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315,02</w:t>
            </w:r>
          </w:p>
        </w:tc>
        <w:tc>
          <w:tcPr>
            <w:tcW w:w="1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63,00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378,03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11.10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Паратонзилярний</w:t>
            </w:r>
            <w:proofErr w:type="spellEnd"/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 абсцес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152,75</w:t>
            </w:r>
          </w:p>
        </w:tc>
        <w:tc>
          <w:tcPr>
            <w:tcW w:w="1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30,55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183,30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270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11.11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Викривлення переділки носа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148,27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29,65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177,92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11.12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Фурункул слухового ходу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70,69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14,14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84,83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7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11.13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Хронічний тонзиліт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105,60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21,12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126,72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258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11.14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Сторонні тіла слухових ходів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140,50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28,10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168,60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291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11.15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Злоякісні пухлини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лор</w:t>
            </w:r>
            <w:proofErr w:type="spellEnd"/>
            <w:r w:rsidRPr="00AB7216">
              <w:rPr>
                <w:b/>
                <w:bCs/>
                <w:i/>
                <w:iCs/>
                <w:sz w:val="24"/>
                <w:szCs w:val="24"/>
              </w:rPr>
              <w:t>-органів</w:t>
            </w:r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349,93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69,99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419,91</w:t>
            </w:r>
          </w:p>
        </w:tc>
      </w:tr>
      <w:tr w:rsidR="004F4A11" w:rsidRPr="00AB7216" w:rsidTr="001D0F65">
        <w:trPr>
          <w:gridBefore w:val="1"/>
          <w:gridAfter w:val="1"/>
          <w:wBefore w:w="18" w:type="dxa"/>
          <w:wAfter w:w="559" w:type="dxa"/>
          <w:trHeight w:val="325"/>
        </w:trPr>
        <w:tc>
          <w:tcPr>
            <w:tcW w:w="1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>11.16</w:t>
            </w:r>
          </w:p>
        </w:tc>
        <w:tc>
          <w:tcPr>
            <w:tcW w:w="5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B7216">
              <w:rPr>
                <w:b/>
                <w:bCs/>
                <w:i/>
                <w:iCs/>
                <w:sz w:val="24"/>
                <w:szCs w:val="24"/>
              </w:rPr>
              <w:t xml:space="preserve">Травматичне ушкодження </w:t>
            </w:r>
            <w:proofErr w:type="spellStart"/>
            <w:r w:rsidRPr="00AB7216">
              <w:rPr>
                <w:b/>
                <w:bCs/>
                <w:i/>
                <w:iCs/>
                <w:sz w:val="24"/>
                <w:szCs w:val="24"/>
              </w:rPr>
              <w:t>барабаноїперетинки</w:t>
            </w:r>
            <w:proofErr w:type="spellEnd"/>
          </w:p>
        </w:tc>
        <w:tc>
          <w:tcPr>
            <w:tcW w:w="1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145,55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29,11</w:t>
            </w:r>
          </w:p>
        </w:tc>
        <w:tc>
          <w:tcPr>
            <w:tcW w:w="1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AB7216" w:rsidRDefault="004F4A11" w:rsidP="001D0F65">
            <w:pPr>
              <w:jc w:val="right"/>
              <w:rPr>
                <w:szCs w:val="28"/>
              </w:rPr>
            </w:pPr>
            <w:r w:rsidRPr="00AB7216">
              <w:rPr>
                <w:szCs w:val="28"/>
              </w:rPr>
              <w:t>174,66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60"/>
        </w:trPr>
        <w:tc>
          <w:tcPr>
            <w:tcW w:w="1010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1" w:rsidRDefault="004F4A11" w:rsidP="001D0F65">
            <w:pPr>
              <w:jc w:val="center"/>
              <w:rPr>
                <w:b/>
                <w:bCs/>
                <w:i/>
                <w:szCs w:val="28"/>
              </w:rPr>
            </w:pPr>
          </w:p>
          <w:p w:rsidR="004F4A11" w:rsidRPr="003467BA" w:rsidRDefault="004F4A11" w:rsidP="001D0F65">
            <w:pPr>
              <w:jc w:val="center"/>
              <w:rPr>
                <w:b/>
                <w:bCs/>
                <w:i/>
                <w:szCs w:val="28"/>
              </w:rPr>
            </w:pPr>
            <w:r w:rsidRPr="003467BA">
              <w:rPr>
                <w:b/>
                <w:bCs/>
                <w:i/>
                <w:szCs w:val="28"/>
              </w:rPr>
              <w:t>Лабораторні обстеження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75"/>
        </w:trPr>
        <w:tc>
          <w:tcPr>
            <w:tcW w:w="1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4A11" w:rsidRPr="000F6030" w:rsidRDefault="004F4A11" w:rsidP="001D0F65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06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4A11" w:rsidRPr="000F6030" w:rsidRDefault="004F4A11" w:rsidP="001D0F65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1125"/>
        </w:trPr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color w:val="000000"/>
                <w:sz w:val="24"/>
                <w:szCs w:val="24"/>
              </w:rPr>
            </w:pPr>
            <w:r w:rsidRPr="000F6030">
              <w:rPr>
                <w:color w:val="000000"/>
                <w:sz w:val="24"/>
                <w:szCs w:val="24"/>
              </w:rPr>
              <w:t>№ код послуги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color w:val="000000"/>
                <w:sz w:val="24"/>
                <w:szCs w:val="24"/>
              </w:rPr>
            </w:pPr>
            <w:r w:rsidRPr="000F6030">
              <w:rPr>
                <w:color w:val="000000"/>
                <w:sz w:val="24"/>
                <w:szCs w:val="24"/>
              </w:rPr>
              <w:t>Найменування послуги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0F6030">
              <w:rPr>
                <w:b/>
                <w:bCs/>
                <w:color w:val="000000"/>
                <w:szCs w:val="28"/>
              </w:rPr>
              <w:t>Ціна, грн.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0F6030">
              <w:rPr>
                <w:b/>
                <w:bCs/>
                <w:color w:val="000000"/>
                <w:szCs w:val="28"/>
              </w:rPr>
              <w:t>ПДВ, грн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0F6030">
              <w:rPr>
                <w:b/>
                <w:bCs/>
                <w:color w:val="000000"/>
                <w:szCs w:val="28"/>
              </w:rPr>
              <w:t>Ціна з ПДВ, грн.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color w:val="000000"/>
                <w:sz w:val="24"/>
                <w:szCs w:val="24"/>
              </w:rPr>
            </w:pPr>
            <w:r w:rsidRPr="000F60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color w:val="000000"/>
                <w:sz w:val="24"/>
                <w:szCs w:val="24"/>
              </w:rPr>
            </w:pPr>
            <w:r w:rsidRPr="000F60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rFonts w:ascii="Arial" w:hAnsi="Arial" w:cs="Arial"/>
                <w:sz w:val="20"/>
              </w:rPr>
            </w:pPr>
            <w:r w:rsidRPr="000F603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rFonts w:ascii="Arial" w:hAnsi="Arial" w:cs="Arial"/>
                <w:sz w:val="20"/>
              </w:rPr>
            </w:pPr>
            <w:r w:rsidRPr="000F6030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rFonts w:ascii="Arial" w:hAnsi="Arial" w:cs="Arial"/>
                <w:sz w:val="20"/>
              </w:rPr>
            </w:pPr>
            <w:r w:rsidRPr="000F6030">
              <w:rPr>
                <w:rFonts w:ascii="Arial" w:hAnsi="Arial" w:cs="Arial"/>
                <w:sz w:val="20"/>
              </w:rPr>
              <w:t> 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405"/>
        </w:trPr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Клінічні дослідження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rPr>
                <w:color w:val="FF0000"/>
                <w:sz w:val="20"/>
              </w:rPr>
            </w:pPr>
            <w:r w:rsidRPr="000F6030">
              <w:rPr>
                <w:color w:val="FF0000"/>
                <w:sz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0"/>
              </w:rPr>
            </w:pPr>
            <w:r w:rsidRPr="000F6030">
              <w:rPr>
                <w:sz w:val="20"/>
              </w:rPr>
              <w:t> 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0"/>
              </w:rPr>
            </w:pPr>
            <w:r w:rsidRPr="000F6030">
              <w:rPr>
                <w:sz w:val="20"/>
              </w:rPr>
              <w:t> 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1.1.</w:t>
            </w:r>
          </w:p>
        </w:tc>
        <w:tc>
          <w:tcPr>
            <w:tcW w:w="6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Загальний аналіз крові (ручний спосіб)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100,83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20,17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ind w:right="-14"/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121,00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72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1.2.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ind w:right="-673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Загальний аналіз крові (Підрахунок </w:t>
            </w:r>
            <w:proofErr w:type="spellStart"/>
            <w:r w:rsidRPr="000F6030">
              <w:rPr>
                <w:sz w:val="24"/>
                <w:szCs w:val="24"/>
              </w:rPr>
              <w:t>лейкоформули+Визначення</w:t>
            </w:r>
            <w:proofErr w:type="spellEnd"/>
            <w:r w:rsidRPr="000F6030">
              <w:rPr>
                <w:sz w:val="24"/>
                <w:szCs w:val="24"/>
              </w:rPr>
              <w:t xml:space="preserve"> </w:t>
            </w:r>
            <w:proofErr w:type="spellStart"/>
            <w:r w:rsidRPr="000F6030">
              <w:rPr>
                <w:sz w:val="24"/>
                <w:szCs w:val="24"/>
              </w:rPr>
              <w:t>ШОЕ+Підрахунок</w:t>
            </w:r>
            <w:proofErr w:type="spellEnd"/>
            <w:r w:rsidRPr="000F6030">
              <w:rPr>
                <w:sz w:val="24"/>
                <w:szCs w:val="24"/>
              </w:rPr>
              <w:t xml:space="preserve"> тромбоцитів) (на </w:t>
            </w:r>
            <w:proofErr w:type="spellStart"/>
            <w:r w:rsidRPr="000F6030">
              <w:rPr>
                <w:sz w:val="24"/>
                <w:szCs w:val="24"/>
              </w:rPr>
              <w:t>гемоаналізаторі</w:t>
            </w:r>
            <w:proofErr w:type="spellEnd"/>
            <w:r w:rsidRPr="000F603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163,52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32,70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196,22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ретикулоцитів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55,48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11,10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66,58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тромбоцитів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60,40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12,08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72,48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1.5.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Дослідження сім</w:t>
            </w:r>
            <w:r w:rsidRPr="000F6030">
              <w:rPr>
                <w:rFonts w:ascii="Calibri" w:hAnsi="Calibri" w:cs="Calibri"/>
                <w:sz w:val="24"/>
                <w:szCs w:val="24"/>
              </w:rPr>
              <w:t>'</w:t>
            </w:r>
            <w:r w:rsidRPr="000F6030">
              <w:rPr>
                <w:sz w:val="24"/>
                <w:szCs w:val="24"/>
              </w:rPr>
              <w:t>яної рідини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129,86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25,97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155,83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1.6.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Загальний аналіз мокротиння + БК (</w:t>
            </w:r>
            <w:proofErr w:type="spellStart"/>
            <w:r w:rsidRPr="000F6030">
              <w:rPr>
                <w:sz w:val="24"/>
                <w:szCs w:val="24"/>
              </w:rPr>
              <w:t>туеркульоз</w:t>
            </w:r>
            <w:proofErr w:type="spellEnd"/>
            <w:r w:rsidRPr="000F603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113,01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22,60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135,61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1.7.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Дослідження  на </w:t>
            </w:r>
            <w:proofErr w:type="spellStart"/>
            <w:r w:rsidRPr="000F6030">
              <w:rPr>
                <w:sz w:val="24"/>
                <w:szCs w:val="24"/>
              </w:rPr>
              <w:t>езинофіли</w:t>
            </w:r>
            <w:proofErr w:type="spellEnd"/>
            <w:r w:rsidRPr="000F6030">
              <w:rPr>
                <w:sz w:val="24"/>
                <w:szCs w:val="24"/>
              </w:rPr>
              <w:t xml:space="preserve"> (мазка з носа)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50,98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10,20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61,17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1.8.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Дослідження на наявність міцелія гриба та </w:t>
            </w:r>
            <w:proofErr w:type="spellStart"/>
            <w:r w:rsidRPr="000F6030">
              <w:rPr>
                <w:sz w:val="24"/>
                <w:szCs w:val="24"/>
              </w:rPr>
              <w:t>лептотриксів</w:t>
            </w:r>
            <w:proofErr w:type="spellEnd"/>
            <w:r w:rsidRPr="000F6030">
              <w:rPr>
                <w:sz w:val="24"/>
                <w:szCs w:val="24"/>
              </w:rPr>
              <w:t xml:space="preserve"> (мазок з ротової порожнини)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80,62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16,12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96,75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1.9.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Дослідження на  Я/Г + </w:t>
            </w:r>
            <w:proofErr w:type="spellStart"/>
            <w:r w:rsidRPr="000F6030">
              <w:rPr>
                <w:sz w:val="24"/>
                <w:szCs w:val="24"/>
              </w:rPr>
              <w:t>капрограма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56,39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11,28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67,66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1.10.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Дослідження на ентеробіоз (Е/б) (кал)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32,41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6,48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38,89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1.11.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Дослідження </w:t>
            </w:r>
            <w:proofErr w:type="spellStart"/>
            <w:r w:rsidRPr="000F6030">
              <w:rPr>
                <w:sz w:val="24"/>
                <w:szCs w:val="24"/>
              </w:rPr>
              <w:t>пунктатів</w:t>
            </w:r>
            <w:proofErr w:type="spellEnd"/>
            <w:r w:rsidRPr="000F6030">
              <w:rPr>
                <w:sz w:val="24"/>
                <w:szCs w:val="24"/>
              </w:rPr>
              <w:t xml:space="preserve"> та ексудатів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248,82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49,76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298,58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1.12.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Дослідження спинно-мозкової рідини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97,26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19,45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116,71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1.13.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Аналіз крові на LE клітини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231,99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46,40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278,39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Біохімічні дослідження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2.1.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глюкози в крові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75,65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15,13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90,78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2.2.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біліруіну</w:t>
            </w:r>
            <w:proofErr w:type="spellEnd"/>
            <w:r w:rsidRPr="000F6030">
              <w:rPr>
                <w:sz w:val="24"/>
                <w:szCs w:val="24"/>
              </w:rPr>
              <w:t xml:space="preserve"> загального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87,12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17,42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104,55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активності </w:t>
            </w:r>
            <w:proofErr w:type="spellStart"/>
            <w:r w:rsidRPr="000F6030">
              <w:rPr>
                <w:sz w:val="24"/>
                <w:szCs w:val="24"/>
              </w:rPr>
              <w:t>холінестирази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79,77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15,95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95,72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2.4.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активності а-амілази крові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89,06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17,81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106,87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2.5.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активності </w:t>
            </w:r>
            <w:proofErr w:type="spellStart"/>
            <w:r w:rsidRPr="000F6030">
              <w:rPr>
                <w:sz w:val="24"/>
                <w:szCs w:val="24"/>
              </w:rPr>
              <w:t>Аспартат-аминотрансферази</w:t>
            </w:r>
            <w:proofErr w:type="spellEnd"/>
            <w:r w:rsidRPr="000F6030">
              <w:rPr>
                <w:sz w:val="24"/>
                <w:szCs w:val="24"/>
              </w:rPr>
              <w:t xml:space="preserve">  (</w:t>
            </w:r>
            <w:proofErr w:type="spellStart"/>
            <w:r w:rsidRPr="000F6030">
              <w:rPr>
                <w:sz w:val="24"/>
                <w:szCs w:val="24"/>
              </w:rPr>
              <w:t>АсАТ</w:t>
            </w:r>
            <w:proofErr w:type="spellEnd"/>
            <w:r w:rsidRPr="000F603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86,05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17,21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103,26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2.6.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активності </w:t>
            </w:r>
            <w:proofErr w:type="spellStart"/>
            <w:r w:rsidRPr="000F6030">
              <w:rPr>
                <w:sz w:val="24"/>
                <w:szCs w:val="24"/>
              </w:rPr>
              <w:t>аланинаминотрансферази</w:t>
            </w:r>
            <w:proofErr w:type="spellEnd"/>
            <w:r w:rsidRPr="000F6030">
              <w:rPr>
                <w:sz w:val="24"/>
                <w:szCs w:val="24"/>
              </w:rPr>
              <w:t xml:space="preserve"> (</w:t>
            </w:r>
            <w:proofErr w:type="spellStart"/>
            <w:r w:rsidRPr="000F6030">
              <w:rPr>
                <w:sz w:val="24"/>
                <w:szCs w:val="24"/>
              </w:rPr>
              <w:t>АлАТ</w:t>
            </w:r>
            <w:proofErr w:type="spellEnd"/>
            <w:r w:rsidRPr="000F603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86,05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17,21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103,26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2.7.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в сироватці натрію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78,92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15,78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94,70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2.8.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в сироватці калію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80,10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16,02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96,12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2.9.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в сироватці хлору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81,27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16,25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97,53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2.10.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в сироватці кальцію, іонізованого </w:t>
            </w:r>
            <w:proofErr w:type="spellStart"/>
            <w:r w:rsidRPr="000F6030">
              <w:rPr>
                <w:sz w:val="24"/>
                <w:szCs w:val="24"/>
              </w:rPr>
              <w:t>Са</w:t>
            </w:r>
            <w:proofErr w:type="spellEnd"/>
            <w:r w:rsidRPr="000F6030">
              <w:rPr>
                <w:sz w:val="24"/>
                <w:szCs w:val="24"/>
              </w:rPr>
              <w:t xml:space="preserve"> в сироватці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78,42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15,68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94,11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2.11.</w:t>
            </w:r>
          </w:p>
        </w:tc>
        <w:tc>
          <w:tcPr>
            <w:tcW w:w="6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в сироватці заліза, </w:t>
            </w:r>
            <w:proofErr w:type="spellStart"/>
            <w:r w:rsidRPr="000F6030">
              <w:rPr>
                <w:sz w:val="24"/>
                <w:szCs w:val="24"/>
              </w:rPr>
              <w:t>залізозвязуючої</w:t>
            </w:r>
            <w:proofErr w:type="spellEnd"/>
            <w:r w:rsidRPr="000F6030">
              <w:rPr>
                <w:sz w:val="24"/>
                <w:szCs w:val="24"/>
              </w:rPr>
              <w:t xml:space="preserve"> здібності сироватки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140,59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28,12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168,71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2.12.</w:t>
            </w:r>
          </w:p>
        </w:tc>
        <w:tc>
          <w:tcPr>
            <w:tcW w:w="6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в сироватці магнію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70,99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14,20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85,19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2.13.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в сироватці фосфору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64,56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12,91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77,47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2.14.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а-амілази сечі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87,98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17,60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105,58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2.15.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лужної фосфатази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55,85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11,17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67,03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2.16.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білірубіну прямого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87,46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17,49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104,95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2.17.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глікозильов</w:t>
            </w:r>
            <w:proofErr w:type="spellEnd"/>
            <w:r w:rsidRPr="000F6030">
              <w:rPr>
                <w:sz w:val="24"/>
                <w:szCs w:val="24"/>
              </w:rPr>
              <w:t xml:space="preserve"> гемоглобіну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55,55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11,11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66,66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2.18.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протромбінового</w:t>
            </w:r>
            <w:proofErr w:type="spellEnd"/>
            <w:r w:rsidRPr="000F6030">
              <w:rPr>
                <w:sz w:val="24"/>
                <w:szCs w:val="24"/>
              </w:rPr>
              <w:t xml:space="preserve"> часу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36,40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7,28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43,68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2.19.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протромбінового</w:t>
            </w:r>
            <w:proofErr w:type="spellEnd"/>
            <w:r w:rsidRPr="000F6030">
              <w:rPr>
                <w:sz w:val="24"/>
                <w:szCs w:val="24"/>
              </w:rPr>
              <w:t xml:space="preserve"> індексу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47,05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9,41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56,46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2.20.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Міжнародне нормалізоване відношення (МНВ)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67,47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13,49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80,96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2.21.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фібриногену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37,60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7,52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45,12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2.22.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Активований частковий </w:t>
            </w:r>
            <w:proofErr w:type="spellStart"/>
            <w:r w:rsidRPr="000F6030">
              <w:rPr>
                <w:sz w:val="24"/>
                <w:szCs w:val="24"/>
              </w:rPr>
              <w:t>тромбопласниновий</w:t>
            </w:r>
            <w:proofErr w:type="spellEnd"/>
            <w:r w:rsidRPr="000F6030">
              <w:rPr>
                <w:sz w:val="24"/>
                <w:szCs w:val="24"/>
              </w:rPr>
              <w:t xml:space="preserve"> час (АЧТЧ)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53,84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10,77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64,61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2.23.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Д-</w:t>
            </w:r>
            <w:proofErr w:type="spellStart"/>
            <w:r w:rsidRPr="000F6030">
              <w:rPr>
                <w:sz w:val="24"/>
                <w:szCs w:val="24"/>
              </w:rPr>
              <w:t>димерів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36,30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7,26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43,56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2.24.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тропонинів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72,46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14,49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86,95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2.25.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загального білку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55,53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11,11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66,64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2.26.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альбуміну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100,01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20,00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120,01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2.27.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білкових фракцій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72,74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14,55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87,29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lastRenderedPageBreak/>
              <w:t>2.28.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С-реактивного білку (СРБК)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79,30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15,86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95,17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2.29.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сичовини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84,26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16,85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101,11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2.30.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креатиніна</w:t>
            </w:r>
            <w:proofErr w:type="spellEnd"/>
            <w:r w:rsidRPr="000F6030">
              <w:rPr>
                <w:sz w:val="24"/>
                <w:szCs w:val="24"/>
              </w:rPr>
              <w:t xml:space="preserve">, проба </w:t>
            </w:r>
            <w:proofErr w:type="spellStart"/>
            <w:r w:rsidRPr="000F6030">
              <w:rPr>
                <w:sz w:val="24"/>
                <w:szCs w:val="24"/>
              </w:rPr>
              <w:t>Реберга</w:t>
            </w:r>
            <w:proofErr w:type="spellEnd"/>
            <w:r w:rsidRPr="000F6030">
              <w:rPr>
                <w:sz w:val="24"/>
                <w:szCs w:val="24"/>
              </w:rPr>
              <w:t>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118,93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23,79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142,71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2.31.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сіроглікоїду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62,09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12,42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74,51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2.32.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сечової кислоти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95,23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19,05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114,27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2.33.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0F6030">
              <w:rPr>
                <w:sz w:val="24"/>
                <w:szCs w:val="24"/>
              </w:rPr>
              <w:t>Тімолова</w:t>
            </w:r>
            <w:proofErr w:type="spellEnd"/>
            <w:r w:rsidRPr="000F6030">
              <w:rPr>
                <w:sz w:val="24"/>
                <w:szCs w:val="24"/>
              </w:rPr>
              <w:t xml:space="preserve"> проба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55,89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11,18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67,06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2.34.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холестерину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48,68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9,74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58,42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2.35.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ХЛВЩ, КА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53,36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10,67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64,03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2.36.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ХЛНЩ, КА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57,20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11,44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68,64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2.37.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тригліцеридів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90,68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18,14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108,81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2.38.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Аналіз на антитіла </w:t>
            </w:r>
            <w:proofErr w:type="spellStart"/>
            <w:r w:rsidRPr="000F6030">
              <w:rPr>
                <w:sz w:val="24"/>
                <w:szCs w:val="24"/>
              </w:rPr>
              <w:t>IgM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568,43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113,69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682,11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2.39.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Аналіз на антитіла  </w:t>
            </w:r>
            <w:proofErr w:type="spellStart"/>
            <w:r w:rsidRPr="000F6030">
              <w:rPr>
                <w:sz w:val="24"/>
                <w:szCs w:val="24"/>
              </w:rPr>
              <w:t>IgG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435,26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87,05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522,31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Аналіз сечі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3.1.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кислотності сечі (РН-тест)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14,52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2,90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17,43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3.2.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вмісту глюкози в сечі ( </w:t>
            </w:r>
            <w:proofErr w:type="spellStart"/>
            <w:r w:rsidRPr="000F6030">
              <w:rPr>
                <w:sz w:val="24"/>
                <w:szCs w:val="24"/>
              </w:rPr>
              <w:t>Глюкотест</w:t>
            </w:r>
            <w:proofErr w:type="spellEnd"/>
            <w:r w:rsidRPr="000F603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14,44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2,89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17,33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3.3.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кетонових тіл в сечі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14,19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2,84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17,03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3.4.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білка в сечі, мікроскопія </w:t>
            </w:r>
            <w:proofErr w:type="spellStart"/>
            <w:r w:rsidRPr="000F6030">
              <w:rPr>
                <w:sz w:val="24"/>
                <w:szCs w:val="24"/>
              </w:rPr>
              <w:t>форменних</w:t>
            </w:r>
            <w:proofErr w:type="spellEnd"/>
            <w:r w:rsidRPr="000F6030">
              <w:rPr>
                <w:sz w:val="24"/>
                <w:szCs w:val="24"/>
              </w:rPr>
              <w:t xml:space="preserve"> елементів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39,32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7,86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47,18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3.5.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Дослідження виділень із сечостатевих органів (флора)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82,22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16,44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98,67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3.6.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білка Бен Джонса (в сечі)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59,60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11,92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71,52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3.7.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Аналіз сечі по Нечипоренко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39,84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7,97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47,80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3.8.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Аналіз сечі по </w:t>
            </w:r>
            <w:proofErr w:type="spellStart"/>
            <w:r w:rsidRPr="000F6030">
              <w:rPr>
                <w:sz w:val="24"/>
                <w:szCs w:val="24"/>
              </w:rPr>
              <w:t>Земніцькому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30,84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6,17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37,01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F6030">
              <w:rPr>
                <w:b/>
                <w:bCs/>
                <w:i/>
                <w:iCs/>
                <w:sz w:val="24"/>
                <w:szCs w:val="24"/>
              </w:rPr>
              <w:t>Сирологічні</w:t>
            </w:r>
            <w:proofErr w:type="spellEnd"/>
            <w:r w:rsidRPr="000F6030">
              <w:rPr>
                <w:b/>
                <w:bCs/>
                <w:i/>
                <w:iCs/>
                <w:sz w:val="24"/>
                <w:szCs w:val="24"/>
              </w:rPr>
              <w:t xml:space="preserve"> дослідження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7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4.1.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Антистрептолізину</w:t>
            </w:r>
            <w:proofErr w:type="spellEnd"/>
            <w:r w:rsidRPr="000F6030">
              <w:rPr>
                <w:sz w:val="24"/>
                <w:szCs w:val="24"/>
              </w:rPr>
              <w:t xml:space="preserve"> О (АСЛ-О)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99,01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19,80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118,81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4.2.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РФ (</w:t>
            </w:r>
            <w:proofErr w:type="spellStart"/>
            <w:r w:rsidRPr="000F6030">
              <w:rPr>
                <w:sz w:val="24"/>
                <w:szCs w:val="24"/>
              </w:rPr>
              <w:t>ревматоїдний</w:t>
            </w:r>
            <w:proofErr w:type="spellEnd"/>
            <w:r w:rsidRPr="000F6030">
              <w:rPr>
                <w:sz w:val="24"/>
                <w:szCs w:val="24"/>
              </w:rPr>
              <w:t xml:space="preserve"> фактор)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106,46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21,29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127,75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4.3.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</w:t>
            </w:r>
            <w:proofErr w:type="spellStart"/>
            <w:r w:rsidRPr="000F6030">
              <w:rPr>
                <w:sz w:val="24"/>
                <w:szCs w:val="24"/>
              </w:rPr>
              <w:t>HBsAg</w:t>
            </w:r>
            <w:proofErr w:type="spellEnd"/>
            <w:r w:rsidRPr="000F6030">
              <w:rPr>
                <w:sz w:val="24"/>
                <w:szCs w:val="24"/>
              </w:rPr>
              <w:t xml:space="preserve"> (гепатит В)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148,62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29,72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178,35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4.4.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крові на </w:t>
            </w:r>
            <w:proofErr w:type="spellStart"/>
            <w:r w:rsidRPr="000F6030">
              <w:rPr>
                <w:sz w:val="24"/>
                <w:szCs w:val="24"/>
              </w:rPr>
              <w:t>сифеліс</w:t>
            </w:r>
            <w:proofErr w:type="spellEnd"/>
            <w:r w:rsidRPr="000F6030">
              <w:rPr>
                <w:sz w:val="24"/>
                <w:szCs w:val="24"/>
              </w:rPr>
              <w:t xml:space="preserve"> (RW)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134,42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26,88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161,30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F6030">
              <w:rPr>
                <w:b/>
                <w:bCs/>
                <w:i/>
                <w:iCs/>
                <w:sz w:val="24"/>
                <w:szCs w:val="24"/>
              </w:rPr>
              <w:t>Трансфузіологічні</w:t>
            </w:r>
            <w:proofErr w:type="spellEnd"/>
            <w:r w:rsidRPr="000F6030">
              <w:rPr>
                <w:b/>
                <w:bCs/>
                <w:i/>
                <w:iCs/>
                <w:sz w:val="24"/>
                <w:szCs w:val="24"/>
              </w:rPr>
              <w:t xml:space="preserve"> дослідження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0,00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5.1.</w:t>
            </w:r>
          </w:p>
        </w:tc>
        <w:tc>
          <w:tcPr>
            <w:tcW w:w="6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Аналіз на визначення </w:t>
            </w:r>
            <w:proofErr w:type="spellStart"/>
            <w:r w:rsidRPr="000F6030">
              <w:rPr>
                <w:sz w:val="24"/>
                <w:szCs w:val="24"/>
              </w:rPr>
              <w:t>гемолізіни</w:t>
            </w:r>
            <w:proofErr w:type="spellEnd"/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151,60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30,32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181,92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5.2.</w:t>
            </w:r>
          </w:p>
        </w:tc>
        <w:tc>
          <w:tcPr>
            <w:tcW w:w="6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Визначення групи крові 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138,11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27,62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165,74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5.3.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крові на резус фактор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150,94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30,19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181,13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5.4.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крові на резус фактор (донори)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164,96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32,99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197,95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5.5.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Відбирання зразків на </w:t>
            </w:r>
            <w:proofErr w:type="spellStart"/>
            <w:r w:rsidRPr="000F6030">
              <w:rPr>
                <w:sz w:val="24"/>
                <w:szCs w:val="24"/>
              </w:rPr>
              <w:t>HBsAg</w:t>
            </w:r>
            <w:proofErr w:type="spellEnd"/>
            <w:r w:rsidRPr="000F6030">
              <w:rPr>
                <w:sz w:val="24"/>
                <w:szCs w:val="24"/>
              </w:rPr>
              <w:t xml:space="preserve">, HCV, RW, </w:t>
            </w:r>
            <w:proofErr w:type="spellStart"/>
            <w:r w:rsidRPr="000F6030">
              <w:rPr>
                <w:sz w:val="24"/>
                <w:szCs w:val="24"/>
              </w:rPr>
              <w:t>Снід</w:t>
            </w:r>
            <w:proofErr w:type="spellEnd"/>
            <w:r w:rsidRPr="000F6030">
              <w:rPr>
                <w:sz w:val="24"/>
                <w:szCs w:val="24"/>
              </w:rPr>
              <w:t>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35,39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7,08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42,47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5.6.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Визначення на резус антитіл та їх титру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211,09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42,22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253,31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5.7.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Заготівля донорської крові та переробка її на компоненти - плазма заморожена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875,01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175,00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1050,01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5.8.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Заготівля донорської крові та переробка її на компоненти - еритроцити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874,12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174,82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1048,94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 xml:space="preserve">Цитологічні </w:t>
            </w:r>
            <w:proofErr w:type="spellStart"/>
            <w:r w:rsidRPr="000F6030">
              <w:rPr>
                <w:b/>
                <w:bCs/>
                <w:i/>
                <w:iCs/>
                <w:sz w:val="24"/>
                <w:szCs w:val="24"/>
              </w:rPr>
              <w:t>досдідження</w:t>
            </w:r>
            <w:proofErr w:type="spellEnd"/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6.1.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Цитологічне дослідження </w:t>
            </w:r>
            <w:proofErr w:type="spellStart"/>
            <w:r w:rsidRPr="000F6030">
              <w:rPr>
                <w:sz w:val="24"/>
                <w:szCs w:val="24"/>
              </w:rPr>
              <w:t>зішкрібу</w:t>
            </w:r>
            <w:proofErr w:type="spellEnd"/>
            <w:r w:rsidRPr="000F6030">
              <w:rPr>
                <w:sz w:val="24"/>
                <w:szCs w:val="24"/>
              </w:rPr>
              <w:t xml:space="preserve"> з шийки матки та </w:t>
            </w:r>
            <w:proofErr w:type="spellStart"/>
            <w:r w:rsidRPr="000F6030">
              <w:rPr>
                <w:sz w:val="24"/>
                <w:szCs w:val="24"/>
              </w:rPr>
              <w:t>цервікального</w:t>
            </w:r>
            <w:proofErr w:type="spellEnd"/>
            <w:r w:rsidRPr="000F6030">
              <w:rPr>
                <w:sz w:val="24"/>
                <w:szCs w:val="24"/>
              </w:rPr>
              <w:t xml:space="preserve"> каналу.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63,74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12,75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76,49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lastRenderedPageBreak/>
              <w:t>6.2.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Цитологічне дослідження аспірату із порожнини матки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63,81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12,76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76,57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Цитологічне дослідження </w:t>
            </w:r>
            <w:proofErr w:type="spellStart"/>
            <w:r w:rsidRPr="000F6030">
              <w:rPr>
                <w:sz w:val="24"/>
                <w:szCs w:val="24"/>
              </w:rPr>
              <w:t>пунктату</w:t>
            </w:r>
            <w:proofErr w:type="spellEnd"/>
            <w:r w:rsidRPr="000F6030">
              <w:rPr>
                <w:sz w:val="24"/>
                <w:szCs w:val="24"/>
              </w:rPr>
              <w:t xml:space="preserve"> із заднього сплетіння.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72,94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14,59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87,53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6.4.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Цитологічне дослідження </w:t>
            </w:r>
            <w:proofErr w:type="spellStart"/>
            <w:r w:rsidRPr="000F6030">
              <w:rPr>
                <w:sz w:val="24"/>
                <w:szCs w:val="24"/>
              </w:rPr>
              <w:t>пунктату</w:t>
            </w:r>
            <w:proofErr w:type="spellEnd"/>
            <w:r w:rsidRPr="000F6030">
              <w:rPr>
                <w:sz w:val="24"/>
                <w:szCs w:val="24"/>
              </w:rPr>
              <w:t xml:space="preserve"> із лімфовузлів.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72,94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14,59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87,53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6.5.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Цитологічне дослідження виділення із молочної залози - відбитки.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63,95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12,79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76,74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6.6.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Цитологічне дослідження </w:t>
            </w:r>
            <w:proofErr w:type="spellStart"/>
            <w:r w:rsidRPr="000F6030">
              <w:rPr>
                <w:sz w:val="24"/>
                <w:szCs w:val="24"/>
              </w:rPr>
              <w:t>пунктатів</w:t>
            </w:r>
            <w:proofErr w:type="spellEnd"/>
            <w:r w:rsidRPr="000F6030">
              <w:rPr>
                <w:sz w:val="24"/>
                <w:szCs w:val="24"/>
              </w:rPr>
              <w:t xml:space="preserve"> молочної залози.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69,93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13,99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83,92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6.7.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Цитологічне дослідження </w:t>
            </w:r>
            <w:proofErr w:type="spellStart"/>
            <w:r w:rsidRPr="000F6030">
              <w:rPr>
                <w:sz w:val="24"/>
                <w:szCs w:val="24"/>
              </w:rPr>
              <w:t>пунктатів</w:t>
            </w:r>
            <w:proofErr w:type="spellEnd"/>
            <w:r w:rsidRPr="000F6030">
              <w:rPr>
                <w:sz w:val="24"/>
                <w:szCs w:val="24"/>
              </w:rPr>
              <w:t xml:space="preserve"> плевральної та </w:t>
            </w:r>
            <w:proofErr w:type="spellStart"/>
            <w:r w:rsidRPr="000F6030">
              <w:rPr>
                <w:sz w:val="24"/>
                <w:szCs w:val="24"/>
              </w:rPr>
              <w:t>асцитичної</w:t>
            </w:r>
            <w:proofErr w:type="spellEnd"/>
            <w:r w:rsidRPr="000F6030">
              <w:rPr>
                <w:sz w:val="24"/>
                <w:szCs w:val="24"/>
              </w:rPr>
              <w:t xml:space="preserve"> рідини.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75,93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15,19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91,12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6.8.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Цитологічне дослідження відбитків з рани, із м</w:t>
            </w:r>
            <w:r w:rsidRPr="000F6030">
              <w:rPr>
                <w:rFonts w:ascii="Calibri" w:hAnsi="Calibri" w:cs="Calibri"/>
                <w:sz w:val="24"/>
                <w:szCs w:val="24"/>
              </w:rPr>
              <w:t>'</w:t>
            </w:r>
            <w:r w:rsidRPr="000F6030">
              <w:rPr>
                <w:sz w:val="24"/>
                <w:szCs w:val="24"/>
              </w:rPr>
              <w:t>яких тканин.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69,93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13,99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83,92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6.9.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Цитологічне дослідження харкотиння.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63,57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12,71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76,29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6.10.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Цитологічне дослідження слизової шлунку при </w:t>
            </w:r>
            <w:proofErr w:type="spellStart"/>
            <w:r w:rsidRPr="000F6030">
              <w:rPr>
                <w:sz w:val="24"/>
                <w:szCs w:val="24"/>
              </w:rPr>
              <w:t>фіброскопії</w:t>
            </w:r>
            <w:proofErr w:type="spellEnd"/>
            <w:r w:rsidRPr="000F6030">
              <w:rPr>
                <w:sz w:val="24"/>
                <w:szCs w:val="24"/>
              </w:rPr>
              <w:t>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66,95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13,39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80,34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6.11.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Цитологічне дослідження слизової  </w:t>
            </w:r>
            <w:proofErr w:type="spellStart"/>
            <w:r w:rsidRPr="000F6030">
              <w:rPr>
                <w:sz w:val="24"/>
                <w:szCs w:val="24"/>
              </w:rPr>
              <w:t>кишківника</w:t>
            </w:r>
            <w:proofErr w:type="spellEnd"/>
            <w:r w:rsidRPr="000F6030">
              <w:rPr>
                <w:sz w:val="24"/>
                <w:szCs w:val="24"/>
              </w:rPr>
              <w:t xml:space="preserve"> при </w:t>
            </w:r>
            <w:proofErr w:type="spellStart"/>
            <w:r w:rsidRPr="000F6030">
              <w:rPr>
                <w:sz w:val="24"/>
                <w:szCs w:val="24"/>
              </w:rPr>
              <w:t>колоноскопії</w:t>
            </w:r>
            <w:proofErr w:type="spellEnd"/>
            <w:r w:rsidRPr="000F6030">
              <w:rPr>
                <w:sz w:val="24"/>
                <w:szCs w:val="24"/>
              </w:rPr>
              <w:t>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66,95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13,39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80,34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6.12.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ind w:left="-303" w:right="-390" w:firstLine="303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Цитологічне дослідження слизової прямої кишки при </w:t>
            </w:r>
            <w:proofErr w:type="spellStart"/>
            <w:r w:rsidRPr="000F6030">
              <w:rPr>
                <w:sz w:val="24"/>
                <w:szCs w:val="24"/>
              </w:rPr>
              <w:t>ретромаскопії</w:t>
            </w:r>
            <w:proofErr w:type="spellEnd"/>
            <w:r w:rsidRPr="000F6030">
              <w:rPr>
                <w:sz w:val="24"/>
                <w:szCs w:val="24"/>
              </w:rPr>
              <w:t>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69,94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13,99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83,93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6.13.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Цитологічне дослідження слизової стравоходу при </w:t>
            </w:r>
            <w:proofErr w:type="spellStart"/>
            <w:r w:rsidRPr="000F6030">
              <w:rPr>
                <w:sz w:val="24"/>
                <w:szCs w:val="24"/>
              </w:rPr>
              <w:t>фіброскопії</w:t>
            </w:r>
            <w:proofErr w:type="spellEnd"/>
            <w:r w:rsidRPr="000F6030">
              <w:rPr>
                <w:sz w:val="24"/>
                <w:szCs w:val="24"/>
              </w:rPr>
              <w:t>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69,94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13,99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83,93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6.14.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Цитологічне дослідження слизової ротової порожнини і язика.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69,94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13,99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83,93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6.15.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Цитологічне дослідження відбитку уретри та передміхурової залози.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69,94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13,99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83,93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6.16.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Цитологічне дослідження рідини із колінного суглобу 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72,94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14,59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87,53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6.17.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Цитологічне дослідження відбитку пухлини шкіри.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72,94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14,59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87,53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6.18.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Цитологічне дослідження сечі на атипові клітини.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58,26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11,65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69,91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0F6030">
              <w:rPr>
                <w:b/>
                <w:bCs/>
                <w:i/>
                <w:iCs/>
                <w:sz w:val="24"/>
                <w:szCs w:val="24"/>
              </w:rPr>
              <w:t>Паталогоанатомічні</w:t>
            </w:r>
            <w:proofErr w:type="spellEnd"/>
            <w:r w:rsidRPr="000F6030">
              <w:rPr>
                <w:b/>
                <w:bCs/>
                <w:i/>
                <w:iCs/>
                <w:sz w:val="24"/>
                <w:szCs w:val="24"/>
              </w:rPr>
              <w:t xml:space="preserve"> дослідження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F603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 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7.1.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 xml:space="preserve">Консультація </w:t>
            </w:r>
            <w:proofErr w:type="spellStart"/>
            <w:r w:rsidRPr="000F6030">
              <w:rPr>
                <w:sz w:val="24"/>
                <w:szCs w:val="24"/>
              </w:rPr>
              <w:t>патгістологічного</w:t>
            </w:r>
            <w:proofErr w:type="spellEnd"/>
            <w:r w:rsidRPr="000F6030">
              <w:rPr>
                <w:sz w:val="24"/>
                <w:szCs w:val="24"/>
              </w:rPr>
              <w:t xml:space="preserve"> матеріалу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89,27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17,85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107,13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7.2.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0F6030">
              <w:rPr>
                <w:sz w:val="24"/>
                <w:szCs w:val="24"/>
              </w:rPr>
              <w:t>Паталогоанатомічне</w:t>
            </w:r>
            <w:proofErr w:type="spellEnd"/>
            <w:r w:rsidRPr="000F6030">
              <w:rPr>
                <w:sz w:val="24"/>
                <w:szCs w:val="24"/>
              </w:rPr>
              <w:t xml:space="preserve"> дослідження операційного, </w:t>
            </w:r>
            <w:proofErr w:type="spellStart"/>
            <w:r w:rsidRPr="000F6030">
              <w:rPr>
                <w:sz w:val="24"/>
                <w:szCs w:val="24"/>
              </w:rPr>
              <w:t>біопсійного</w:t>
            </w:r>
            <w:proofErr w:type="spellEnd"/>
            <w:r w:rsidRPr="000F6030">
              <w:rPr>
                <w:sz w:val="24"/>
                <w:szCs w:val="24"/>
              </w:rPr>
              <w:t xml:space="preserve"> матеріалу 1 категорії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292,59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58,52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351,11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7.3.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0F6030">
              <w:rPr>
                <w:sz w:val="24"/>
                <w:szCs w:val="24"/>
              </w:rPr>
              <w:t>Паталогоанатомічне</w:t>
            </w:r>
            <w:proofErr w:type="spellEnd"/>
            <w:r w:rsidRPr="000F6030">
              <w:rPr>
                <w:sz w:val="24"/>
                <w:szCs w:val="24"/>
              </w:rPr>
              <w:t xml:space="preserve"> дослідження операційного, </w:t>
            </w:r>
            <w:proofErr w:type="spellStart"/>
            <w:r w:rsidRPr="000F6030">
              <w:rPr>
                <w:sz w:val="24"/>
                <w:szCs w:val="24"/>
              </w:rPr>
              <w:t>біопсійного</w:t>
            </w:r>
            <w:proofErr w:type="spellEnd"/>
            <w:r w:rsidRPr="000F6030">
              <w:rPr>
                <w:sz w:val="24"/>
                <w:szCs w:val="24"/>
              </w:rPr>
              <w:t xml:space="preserve"> матеріалу 2 категорії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381,29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76,26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457,55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7.4.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0F6030">
              <w:rPr>
                <w:sz w:val="24"/>
                <w:szCs w:val="24"/>
              </w:rPr>
              <w:t>Паталогоанатомічне</w:t>
            </w:r>
            <w:proofErr w:type="spellEnd"/>
            <w:r w:rsidRPr="000F6030">
              <w:rPr>
                <w:sz w:val="24"/>
                <w:szCs w:val="24"/>
              </w:rPr>
              <w:t xml:space="preserve"> дослідження операційного, </w:t>
            </w:r>
            <w:proofErr w:type="spellStart"/>
            <w:r w:rsidRPr="000F6030">
              <w:rPr>
                <w:sz w:val="24"/>
                <w:szCs w:val="24"/>
              </w:rPr>
              <w:t>біопсійного</w:t>
            </w:r>
            <w:proofErr w:type="spellEnd"/>
            <w:r w:rsidRPr="000F6030">
              <w:rPr>
                <w:sz w:val="24"/>
                <w:szCs w:val="24"/>
              </w:rPr>
              <w:t xml:space="preserve"> матеріалу 3 категорії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320,79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64,16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384,94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630"/>
        </w:trPr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7.5.</w:t>
            </w:r>
          </w:p>
        </w:tc>
        <w:tc>
          <w:tcPr>
            <w:tcW w:w="6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0F6030">
              <w:rPr>
                <w:sz w:val="24"/>
                <w:szCs w:val="24"/>
              </w:rPr>
              <w:t>Паталогоанатомічне</w:t>
            </w:r>
            <w:proofErr w:type="spellEnd"/>
            <w:r w:rsidRPr="000F6030">
              <w:rPr>
                <w:sz w:val="24"/>
                <w:szCs w:val="24"/>
              </w:rPr>
              <w:t xml:space="preserve"> дослідження операційного, </w:t>
            </w:r>
            <w:proofErr w:type="spellStart"/>
            <w:r w:rsidRPr="000F6030">
              <w:rPr>
                <w:sz w:val="24"/>
                <w:szCs w:val="24"/>
              </w:rPr>
              <w:t>біопсійного</w:t>
            </w:r>
            <w:proofErr w:type="spellEnd"/>
            <w:r w:rsidRPr="000F6030">
              <w:rPr>
                <w:sz w:val="24"/>
                <w:szCs w:val="24"/>
              </w:rPr>
              <w:t xml:space="preserve"> матеріалу 4 категорії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604,03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120,81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724,84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7.6.</w:t>
            </w:r>
          </w:p>
        </w:tc>
        <w:tc>
          <w:tcPr>
            <w:tcW w:w="6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0F6030">
              <w:rPr>
                <w:sz w:val="24"/>
                <w:szCs w:val="24"/>
              </w:rPr>
              <w:t>Декальценація</w:t>
            </w:r>
            <w:proofErr w:type="spellEnd"/>
            <w:r w:rsidRPr="000F6030">
              <w:rPr>
                <w:sz w:val="24"/>
                <w:szCs w:val="24"/>
              </w:rPr>
              <w:t xml:space="preserve"> кісткової та хрящової тканини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275,43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55,09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330,52</w:t>
            </w:r>
          </w:p>
        </w:tc>
      </w:tr>
      <w:tr w:rsidR="004F4A11" w:rsidRPr="000F6030" w:rsidTr="001D0F65">
        <w:trPr>
          <w:gridBefore w:val="1"/>
          <w:gridAfter w:val="2"/>
          <w:wBefore w:w="18" w:type="dxa"/>
          <w:wAfter w:w="784" w:type="dxa"/>
          <w:trHeight w:val="315"/>
        </w:trPr>
        <w:tc>
          <w:tcPr>
            <w:tcW w:w="10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center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7.7.</w:t>
            </w:r>
          </w:p>
        </w:tc>
        <w:tc>
          <w:tcPr>
            <w:tcW w:w="61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0F6030">
              <w:rPr>
                <w:sz w:val="24"/>
                <w:szCs w:val="24"/>
              </w:rPr>
              <w:t>Паталогоанатомічний</w:t>
            </w:r>
            <w:proofErr w:type="spellEnd"/>
            <w:r w:rsidRPr="000F6030">
              <w:rPr>
                <w:sz w:val="24"/>
                <w:szCs w:val="24"/>
              </w:rPr>
              <w:t xml:space="preserve"> розтин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1594,59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318,92</w:t>
            </w:r>
          </w:p>
        </w:tc>
        <w:tc>
          <w:tcPr>
            <w:tcW w:w="1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0F6030" w:rsidRDefault="004F4A11" w:rsidP="001D0F65">
            <w:pPr>
              <w:jc w:val="right"/>
              <w:rPr>
                <w:sz w:val="24"/>
                <w:szCs w:val="24"/>
              </w:rPr>
            </w:pPr>
            <w:r w:rsidRPr="000F6030">
              <w:rPr>
                <w:sz w:val="24"/>
                <w:szCs w:val="24"/>
              </w:rPr>
              <w:t>1913,50</w:t>
            </w:r>
          </w:p>
        </w:tc>
      </w:tr>
    </w:tbl>
    <w:p w:rsidR="004F4A11" w:rsidRPr="00D734DD" w:rsidRDefault="004F4A11" w:rsidP="004F4A11">
      <w:pPr>
        <w:jc w:val="both"/>
        <w:rPr>
          <w:i/>
          <w:szCs w:val="28"/>
        </w:rPr>
      </w:pPr>
    </w:p>
    <w:tbl>
      <w:tblPr>
        <w:tblW w:w="10473" w:type="dxa"/>
        <w:tblInd w:w="108" w:type="dxa"/>
        <w:tblLook w:val="04A0" w:firstRow="1" w:lastRow="0" w:firstColumn="1" w:lastColumn="0" w:noHBand="0" w:noVBand="1"/>
      </w:tblPr>
      <w:tblGrid>
        <w:gridCol w:w="1038"/>
        <w:gridCol w:w="6050"/>
        <w:gridCol w:w="996"/>
        <w:gridCol w:w="884"/>
        <w:gridCol w:w="168"/>
        <w:gridCol w:w="996"/>
        <w:gridCol w:w="341"/>
      </w:tblGrid>
      <w:tr w:rsidR="004F4A11" w:rsidRPr="004D5E93" w:rsidTr="001D0F65">
        <w:trPr>
          <w:gridAfter w:val="2"/>
          <w:wAfter w:w="1337" w:type="dxa"/>
          <w:trHeight w:val="705"/>
        </w:trPr>
        <w:tc>
          <w:tcPr>
            <w:tcW w:w="9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A11" w:rsidRDefault="004F4A11" w:rsidP="001D0F65">
            <w:pPr>
              <w:jc w:val="center"/>
              <w:rPr>
                <w:b/>
                <w:bCs/>
                <w:i/>
                <w:szCs w:val="28"/>
              </w:rPr>
            </w:pPr>
          </w:p>
          <w:p w:rsidR="004F4A11" w:rsidRDefault="004F4A11" w:rsidP="001D0F65">
            <w:pPr>
              <w:jc w:val="center"/>
              <w:rPr>
                <w:b/>
                <w:bCs/>
                <w:i/>
                <w:szCs w:val="28"/>
              </w:rPr>
            </w:pPr>
          </w:p>
          <w:p w:rsidR="004F4A11" w:rsidRDefault="004F4A11" w:rsidP="001D0F65">
            <w:pPr>
              <w:jc w:val="center"/>
              <w:rPr>
                <w:b/>
                <w:bCs/>
                <w:i/>
                <w:szCs w:val="28"/>
              </w:rPr>
            </w:pPr>
          </w:p>
          <w:p w:rsidR="004F4A11" w:rsidRDefault="004F4A11" w:rsidP="001D0F65">
            <w:pPr>
              <w:jc w:val="center"/>
              <w:rPr>
                <w:b/>
                <w:bCs/>
                <w:i/>
                <w:szCs w:val="28"/>
              </w:rPr>
            </w:pPr>
          </w:p>
          <w:p w:rsidR="004F4A11" w:rsidRDefault="004F4A11" w:rsidP="001D0F65">
            <w:pPr>
              <w:jc w:val="center"/>
              <w:rPr>
                <w:b/>
                <w:bCs/>
                <w:i/>
                <w:szCs w:val="28"/>
              </w:rPr>
            </w:pPr>
          </w:p>
          <w:p w:rsidR="004F4A11" w:rsidRDefault="004F4A11" w:rsidP="001D0F65">
            <w:pPr>
              <w:jc w:val="center"/>
              <w:rPr>
                <w:b/>
                <w:bCs/>
                <w:i/>
                <w:szCs w:val="28"/>
              </w:rPr>
            </w:pPr>
          </w:p>
          <w:p w:rsidR="004F4A11" w:rsidRPr="00D734DD" w:rsidRDefault="004F4A11" w:rsidP="001D0F65">
            <w:pPr>
              <w:jc w:val="center"/>
              <w:rPr>
                <w:b/>
                <w:bCs/>
                <w:i/>
                <w:szCs w:val="28"/>
              </w:rPr>
            </w:pPr>
            <w:r w:rsidRPr="00D734DD">
              <w:rPr>
                <w:b/>
                <w:bCs/>
                <w:i/>
                <w:szCs w:val="28"/>
              </w:rPr>
              <w:t>Ультразвукові, електрокардіографічні, томографічні та рентгенографічні обстеження</w:t>
            </w:r>
          </w:p>
        </w:tc>
      </w:tr>
      <w:tr w:rsidR="004F4A11" w:rsidRPr="004D5E93" w:rsidTr="001D0F65">
        <w:trPr>
          <w:gridAfter w:val="2"/>
          <w:wAfter w:w="1337" w:type="dxa"/>
          <w:trHeight w:val="360"/>
        </w:trPr>
        <w:tc>
          <w:tcPr>
            <w:tcW w:w="9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A11" w:rsidRPr="001168AC" w:rsidRDefault="004F4A11" w:rsidP="001D0F65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4F4A11" w:rsidRPr="00253E20" w:rsidTr="001D0F65">
        <w:trPr>
          <w:gridAfter w:val="1"/>
          <w:wAfter w:w="341" w:type="dxa"/>
          <w:trHeight w:val="667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color w:val="000000"/>
                <w:sz w:val="24"/>
                <w:szCs w:val="24"/>
              </w:rPr>
            </w:pPr>
            <w:r w:rsidRPr="00253E20">
              <w:rPr>
                <w:color w:val="000000"/>
                <w:sz w:val="24"/>
                <w:szCs w:val="24"/>
              </w:rPr>
              <w:t>№ код послуги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color w:val="000000"/>
                <w:sz w:val="24"/>
                <w:szCs w:val="24"/>
              </w:rPr>
            </w:pPr>
            <w:r w:rsidRPr="00253E20">
              <w:rPr>
                <w:color w:val="000000"/>
                <w:sz w:val="24"/>
                <w:szCs w:val="24"/>
              </w:rPr>
              <w:t>Найменування послуги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53E20">
              <w:rPr>
                <w:b/>
                <w:bCs/>
                <w:color w:val="000000"/>
                <w:szCs w:val="28"/>
              </w:rPr>
              <w:t>Ціна, грн.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53E20">
              <w:rPr>
                <w:b/>
                <w:bCs/>
                <w:color w:val="000000"/>
                <w:szCs w:val="28"/>
              </w:rPr>
              <w:t>ПДВ, грн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53E20">
              <w:rPr>
                <w:b/>
                <w:bCs/>
                <w:color w:val="000000"/>
                <w:szCs w:val="28"/>
              </w:rPr>
              <w:t>Ціна з ПДВ, грн.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color w:val="000000"/>
                <w:sz w:val="24"/>
                <w:szCs w:val="24"/>
              </w:rPr>
            </w:pPr>
            <w:r w:rsidRPr="00253E2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color w:val="000000"/>
                <w:sz w:val="24"/>
                <w:szCs w:val="24"/>
              </w:rPr>
            </w:pPr>
            <w:r w:rsidRPr="00253E2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rFonts w:ascii="Arial" w:hAnsi="Arial" w:cs="Arial"/>
                <w:sz w:val="20"/>
              </w:rPr>
            </w:pPr>
            <w:r w:rsidRPr="00253E2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8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rFonts w:ascii="Arial" w:hAnsi="Arial" w:cs="Arial"/>
                <w:sz w:val="20"/>
              </w:rPr>
            </w:pPr>
            <w:r w:rsidRPr="00253E20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6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rFonts w:ascii="Arial" w:hAnsi="Arial" w:cs="Arial"/>
                <w:sz w:val="20"/>
              </w:rPr>
            </w:pPr>
            <w:r w:rsidRPr="00253E20">
              <w:rPr>
                <w:rFonts w:ascii="Arial" w:hAnsi="Arial" w:cs="Arial"/>
                <w:sz w:val="20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40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УЗД органів черевної порожнини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rPr>
                <w:color w:val="FF0000"/>
                <w:sz w:val="20"/>
              </w:rPr>
            </w:pPr>
            <w:r w:rsidRPr="00253E20">
              <w:rPr>
                <w:color w:val="FF0000"/>
                <w:sz w:val="20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0"/>
              </w:rPr>
            </w:pPr>
            <w:r w:rsidRPr="00253E20">
              <w:rPr>
                <w:sz w:val="20"/>
              </w:rPr>
              <w:t> 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0"/>
              </w:rPr>
            </w:pPr>
            <w:r w:rsidRPr="00253E20">
              <w:rPr>
                <w:sz w:val="20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1.1.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органів черевної порожнини комплексно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310,42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62,08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372,50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печінки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101,60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20,32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121,92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печінки, жовчного міхура, жовчних протоків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129,47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25,89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155,36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1.4.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жовчного міхура, жовчних протоків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100,35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20,07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120,42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1.5.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жовчного міхура з визначенням функції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236,49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47,30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283,79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1.6.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підшлункової залози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115,94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23,19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139,13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1.7.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селезінки, судини портальної системи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115,94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23,19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139,13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1.8.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аорти черевного відділу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95,18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19,04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114,22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1.9.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легень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340,51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68,10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408,61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1.10.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органів калитки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95,18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19,04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114,22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УЗД органів сечостатевої системи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629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органів сечової системи комплексно (нирок, надниркові залози, сечовий міхур з визначенням залишкової сечі, передміхурова залоза)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305,25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61,05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366,30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нирок, ниркові залози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116,43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23,29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139,72</w:t>
            </w:r>
          </w:p>
        </w:tc>
      </w:tr>
      <w:tr w:rsidR="004F4A11" w:rsidRPr="00253E20" w:rsidTr="001D0F65">
        <w:trPr>
          <w:gridAfter w:val="1"/>
          <w:wAfter w:w="341" w:type="dxa"/>
          <w:trHeight w:val="63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УЗД сечового міхура з визначенням залишкової сечі, </w:t>
            </w:r>
            <w:proofErr w:type="spellStart"/>
            <w:r w:rsidRPr="00253E20">
              <w:rPr>
                <w:sz w:val="24"/>
                <w:szCs w:val="24"/>
              </w:rPr>
              <w:t>педміхурової</w:t>
            </w:r>
            <w:proofErr w:type="spellEnd"/>
            <w:r w:rsidRPr="00253E20">
              <w:rPr>
                <w:sz w:val="24"/>
                <w:szCs w:val="24"/>
              </w:rPr>
              <w:t xml:space="preserve"> залози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234,75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46,95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281,70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УЗД поверхневих м</w:t>
            </w:r>
            <w:r w:rsidRPr="00253E20">
              <w:rPr>
                <w:rFonts w:ascii="Calibri" w:hAnsi="Calibri" w:cs="Calibri"/>
                <w:b/>
                <w:bCs/>
                <w:sz w:val="24"/>
                <w:szCs w:val="24"/>
              </w:rPr>
              <w:t>'</w:t>
            </w:r>
            <w:r w:rsidRPr="00253E20">
              <w:rPr>
                <w:b/>
                <w:bCs/>
                <w:i/>
                <w:iCs/>
                <w:sz w:val="24"/>
                <w:szCs w:val="24"/>
              </w:rPr>
              <w:t>яких тканин, кісток та суглобів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щитовидної залози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124,63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24,93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149,55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молочної залози (з двох сторін)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167,12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33,42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200,54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грудної залози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167,12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33,42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200,54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3.4.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лімфатичних вузлів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103,38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20,68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124,06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3.5.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слинної залози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103,38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20,68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124,06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3.6.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кісток та суглобів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82,14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16,43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98,57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3.7.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УЗД </w:t>
            </w:r>
            <w:proofErr w:type="spellStart"/>
            <w:r w:rsidRPr="00253E20">
              <w:rPr>
                <w:sz w:val="24"/>
                <w:szCs w:val="24"/>
              </w:rPr>
              <w:t>вилочкової</w:t>
            </w:r>
            <w:proofErr w:type="spellEnd"/>
            <w:r w:rsidRPr="00253E20">
              <w:rPr>
                <w:sz w:val="24"/>
                <w:szCs w:val="24"/>
              </w:rPr>
              <w:t xml:space="preserve"> залози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165,18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33,04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198,22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3.8.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Нейросанографія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165,18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33,04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198,22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3.9.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периферичних судин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123,18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24,64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147,81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УЗД кістково-суглобової системи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7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колінного суглобу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233,30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46,66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279,96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плечового суглобу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233,30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46,66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279,96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4.3.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ліктьового суглобу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233,30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46,66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279,96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lastRenderedPageBreak/>
              <w:t>4.4.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УЗД м</w:t>
            </w:r>
            <w:r w:rsidRPr="00253E20">
              <w:rPr>
                <w:rFonts w:ascii="Calibri" w:hAnsi="Calibri" w:cs="Calibri"/>
                <w:sz w:val="24"/>
                <w:szCs w:val="24"/>
              </w:rPr>
              <w:t>'</w:t>
            </w:r>
            <w:r w:rsidRPr="00253E20">
              <w:rPr>
                <w:sz w:val="24"/>
                <w:szCs w:val="24"/>
              </w:rPr>
              <w:t>яких тканин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165,67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33,13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198,80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4.5.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УЗД </w:t>
            </w:r>
            <w:proofErr w:type="spellStart"/>
            <w:r w:rsidRPr="00253E20">
              <w:rPr>
                <w:sz w:val="24"/>
                <w:szCs w:val="24"/>
              </w:rPr>
              <w:t>гомілково</w:t>
            </w:r>
            <w:proofErr w:type="spellEnd"/>
            <w:r w:rsidRPr="00253E20">
              <w:rPr>
                <w:sz w:val="24"/>
                <w:szCs w:val="24"/>
              </w:rPr>
              <w:t>-ступневого суглобу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232,81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46,56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279,37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Електрокардіографічні методи дослідження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5.1.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Електрокардіограма (ЕКГ)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108,01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21,60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129,61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5.2.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ЕКГ  по Небу і </w:t>
            </w:r>
            <w:proofErr w:type="spellStart"/>
            <w:r w:rsidRPr="00253E20">
              <w:rPr>
                <w:sz w:val="24"/>
                <w:szCs w:val="24"/>
              </w:rPr>
              <w:t>Слапаку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112,58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22,52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135,10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5.3.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Холтер</w:t>
            </w:r>
            <w:proofErr w:type="spellEnd"/>
            <w:r w:rsidRPr="00253E20">
              <w:rPr>
                <w:sz w:val="24"/>
                <w:szCs w:val="24"/>
              </w:rPr>
              <w:t xml:space="preserve"> АД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168,85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33,77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202,62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5.4.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Холтер</w:t>
            </w:r>
            <w:proofErr w:type="spellEnd"/>
            <w:r w:rsidRPr="00253E20">
              <w:rPr>
                <w:sz w:val="24"/>
                <w:szCs w:val="24"/>
              </w:rPr>
              <w:t xml:space="preserve"> ритму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366,53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73,31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439,83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5.5.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Велое</w:t>
            </w:r>
            <w:r>
              <w:rPr>
                <w:sz w:val="24"/>
                <w:szCs w:val="24"/>
              </w:rPr>
              <w:t>рг</w:t>
            </w:r>
            <w:r w:rsidRPr="00253E20">
              <w:rPr>
                <w:sz w:val="24"/>
                <w:szCs w:val="24"/>
              </w:rPr>
              <w:t>ометрія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192,16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38,43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230,59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5.6.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Спірографія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81,30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16,26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97,56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Обстеження голови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6.1.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кісток черепа  (дві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175,87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35,17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211,05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6.2.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</w:t>
            </w:r>
            <w:proofErr w:type="spellStart"/>
            <w:r w:rsidRPr="00253E20">
              <w:rPr>
                <w:sz w:val="24"/>
                <w:szCs w:val="24"/>
              </w:rPr>
              <w:t>приносових</w:t>
            </w:r>
            <w:proofErr w:type="spellEnd"/>
            <w:r w:rsidRPr="00253E20">
              <w:rPr>
                <w:sz w:val="24"/>
                <w:szCs w:val="24"/>
              </w:rPr>
              <w:t xml:space="preserve"> пазух (пряма </w:t>
            </w:r>
            <w:proofErr w:type="spellStart"/>
            <w:r w:rsidRPr="00253E20">
              <w:rPr>
                <w:sz w:val="24"/>
                <w:szCs w:val="24"/>
              </w:rPr>
              <w:t>прекція</w:t>
            </w:r>
            <w:proofErr w:type="spellEnd"/>
            <w:r w:rsidRPr="00253E2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106,37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21,27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127,65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6.3.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</w:t>
            </w:r>
            <w:proofErr w:type="spellStart"/>
            <w:r w:rsidRPr="00253E20">
              <w:rPr>
                <w:sz w:val="24"/>
                <w:szCs w:val="24"/>
              </w:rPr>
              <w:t>приносових</w:t>
            </w:r>
            <w:proofErr w:type="spellEnd"/>
            <w:r w:rsidRPr="00253E20">
              <w:rPr>
                <w:sz w:val="24"/>
                <w:szCs w:val="24"/>
              </w:rPr>
              <w:t xml:space="preserve"> пазух з контрастом (бокова </w:t>
            </w:r>
            <w:proofErr w:type="spellStart"/>
            <w:r w:rsidRPr="00253E20">
              <w:rPr>
                <w:sz w:val="24"/>
                <w:szCs w:val="24"/>
              </w:rPr>
              <w:t>прекція</w:t>
            </w:r>
            <w:proofErr w:type="spellEnd"/>
            <w:r w:rsidRPr="00253E2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106,37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21,27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127,65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6.4.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кісток носа (бокова проекція 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106,37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21,27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127,65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6.5.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</w:t>
            </w:r>
            <w:proofErr w:type="spellStart"/>
            <w:r w:rsidRPr="00253E20">
              <w:rPr>
                <w:sz w:val="24"/>
                <w:szCs w:val="24"/>
              </w:rPr>
              <w:t>скулової</w:t>
            </w:r>
            <w:proofErr w:type="spellEnd"/>
            <w:r w:rsidRPr="00253E20">
              <w:rPr>
                <w:sz w:val="24"/>
                <w:szCs w:val="24"/>
              </w:rPr>
              <w:t xml:space="preserve"> дуги (бокова проекція)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106,37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21,27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127,65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6.6.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нижньої щелепи (бокова проекція)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106,37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21,27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127,65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6.7.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підборіддя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106,37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21,27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127,65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Рентгенографія скроневої кістки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Укладка по </w:t>
            </w:r>
            <w:proofErr w:type="spellStart"/>
            <w:r w:rsidRPr="00253E20">
              <w:rPr>
                <w:sz w:val="24"/>
                <w:szCs w:val="24"/>
              </w:rPr>
              <w:t>Шюллеру</w:t>
            </w:r>
            <w:proofErr w:type="spellEnd"/>
            <w:r w:rsidRPr="00253E20">
              <w:rPr>
                <w:sz w:val="24"/>
                <w:szCs w:val="24"/>
              </w:rPr>
              <w:t xml:space="preserve"> (дві проекції: права, ліва)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162,30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32,46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194,76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Укладка по </w:t>
            </w:r>
            <w:proofErr w:type="spellStart"/>
            <w:r w:rsidRPr="00253E20">
              <w:rPr>
                <w:sz w:val="24"/>
                <w:szCs w:val="24"/>
              </w:rPr>
              <w:t>Стенверсу</w:t>
            </w:r>
            <w:proofErr w:type="spellEnd"/>
            <w:r w:rsidRPr="00253E20">
              <w:rPr>
                <w:sz w:val="24"/>
                <w:szCs w:val="24"/>
              </w:rPr>
              <w:t xml:space="preserve"> (дві проекції: права, ліва)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162,30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32,46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194,76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Укладка по </w:t>
            </w:r>
            <w:proofErr w:type="spellStart"/>
            <w:r w:rsidRPr="00253E20">
              <w:rPr>
                <w:sz w:val="24"/>
                <w:szCs w:val="24"/>
              </w:rPr>
              <w:t>Майєру</w:t>
            </w:r>
            <w:proofErr w:type="spellEnd"/>
            <w:r w:rsidRPr="00253E20">
              <w:rPr>
                <w:sz w:val="24"/>
                <w:szCs w:val="24"/>
              </w:rPr>
              <w:t xml:space="preserve"> (дві проекції: права, ліва)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162,30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32,46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194,76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7.4.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зуба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56,12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11,22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67,35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7.5.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зубів (панорама)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168,96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33,79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202,75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Обстеження хребта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шийного відділу хребта (пряма, бокова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193,35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38,67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232,02</w:t>
            </w:r>
          </w:p>
        </w:tc>
      </w:tr>
      <w:tr w:rsidR="004F4A11" w:rsidRPr="00253E20" w:rsidTr="001D0F65">
        <w:trPr>
          <w:gridAfter w:val="1"/>
          <w:wAfter w:w="341" w:type="dxa"/>
          <w:trHeight w:val="45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поперекового відділу хребта (пряма, бокова </w:t>
            </w:r>
            <w:proofErr w:type="spellStart"/>
            <w:r w:rsidRPr="00253E20">
              <w:rPr>
                <w:sz w:val="24"/>
                <w:szCs w:val="24"/>
              </w:rPr>
              <w:t>прекції</w:t>
            </w:r>
            <w:proofErr w:type="spellEnd"/>
            <w:r w:rsidRPr="00253E2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193,35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38,67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232,02</w:t>
            </w:r>
          </w:p>
        </w:tc>
      </w:tr>
      <w:tr w:rsidR="004F4A11" w:rsidRPr="00253E20" w:rsidTr="001D0F65">
        <w:trPr>
          <w:gridAfter w:val="1"/>
          <w:wAfter w:w="341" w:type="dxa"/>
          <w:trHeight w:val="42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ind w:right="317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куприкового відділу хребта (пряма, бокова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175,87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35,17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211,05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Обстеження кісток тазу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9.1.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кісток тазу (пряма проекція)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121,90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24,38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146,28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9.2.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</w:t>
            </w:r>
            <w:proofErr w:type="spellStart"/>
            <w:r w:rsidRPr="00253E20">
              <w:rPr>
                <w:sz w:val="24"/>
                <w:szCs w:val="24"/>
              </w:rPr>
              <w:t>тазобедреного</w:t>
            </w:r>
            <w:proofErr w:type="spellEnd"/>
            <w:r w:rsidRPr="00253E20">
              <w:rPr>
                <w:sz w:val="24"/>
                <w:szCs w:val="24"/>
              </w:rPr>
              <w:t xml:space="preserve"> суглоба (дві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175,87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35,17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211,05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Обстеження нижньої кінцівки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стегнової кістки (дві </w:t>
            </w:r>
            <w:proofErr w:type="spellStart"/>
            <w:r w:rsidRPr="00253E20">
              <w:rPr>
                <w:sz w:val="24"/>
                <w:szCs w:val="24"/>
              </w:rPr>
              <w:t>прекції</w:t>
            </w:r>
            <w:proofErr w:type="spellEnd"/>
            <w:r w:rsidRPr="00253E2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175,87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35,17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211,05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колінного суглоба (дві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193,35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38,67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232,02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</w:t>
            </w:r>
            <w:proofErr w:type="spellStart"/>
            <w:r w:rsidRPr="00253E20">
              <w:rPr>
                <w:sz w:val="24"/>
                <w:szCs w:val="24"/>
              </w:rPr>
              <w:t>надколінника</w:t>
            </w:r>
            <w:proofErr w:type="spellEnd"/>
            <w:r w:rsidRPr="00253E20">
              <w:rPr>
                <w:sz w:val="24"/>
                <w:szCs w:val="24"/>
              </w:rPr>
              <w:t xml:space="preserve"> (дві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162,30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32,46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194,76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10.4.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кісток гомілки (дві </w:t>
            </w:r>
            <w:proofErr w:type="spellStart"/>
            <w:r w:rsidRPr="00253E20">
              <w:rPr>
                <w:sz w:val="24"/>
                <w:szCs w:val="24"/>
              </w:rPr>
              <w:t>прекції</w:t>
            </w:r>
            <w:proofErr w:type="spellEnd"/>
            <w:r w:rsidRPr="00253E2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175,37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35,07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210,45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10.5.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</w:t>
            </w:r>
            <w:proofErr w:type="spellStart"/>
            <w:r w:rsidRPr="00253E20">
              <w:rPr>
                <w:sz w:val="24"/>
                <w:szCs w:val="24"/>
              </w:rPr>
              <w:t>гомілково</w:t>
            </w:r>
            <w:proofErr w:type="spellEnd"/>
            <w:r w:rsidRPr="00253E20">
              <w:rPr>
                <w:sz w:val="24"/>
                <w:szCs w:val="24"/>
              </w:rPr>
              <w:t>-ступневого суглобу (дві проекції)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175,37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35,07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210,45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10.6.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стопи (дві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130,87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26,17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157,04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10.7.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стопи (з </w:t>
            </w:r>
            <w:proofErr w:type="spellStart"/>
            <w:r w:rsidRPr="00253E20">
              <w:rPr>
                <w:sz w:val="24"/>
                <w:szCs w:val="24"/>
              </w:rPr>
              <w:t>навантаженнямї</w:t>
            </w:r>
            <w:proofErr w:type="spellEnd"/>
            <w:r w:rsidRPr="00253E2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131,14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26,23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157,36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lastRenderedPageBreak/>
              <w:t>10.8.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пальців ступні (пряма, бокова </w:t>
            </w:r>
            <w:proofErr w:type="spellStart"/>
            <w:r w:rsidRPr="00253E20">
              <w:rPr>
                <w:sz w:val="24"/>
                <w:szCs w:val="24"/>
              </w:rPr>
              <w:t>прекції</w:t>
            </w:r>
            <w:proofErr w:type="spellEnd"/>
            <w:r w:rsidRPr="00253E20">
              <w:rPr>
                <w:sz w:val="24"/>
                <w:szCs w:val="24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144,32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28,86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173,19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10.9.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</w:t>
            </w:r>
            <w:proofErr w:type="spellStart"/>
            <w:r w:rsidRPr="00253E20">
              <w:rPr>
                <w:sz w:val="24"/>
                <w:szCs w:val="24"/>
              </w:rPr>
              <w:t>пяткових</w:t>
            </w:r>
            <w:proofErr w:type="spellEnd"/>
            <w:r w:rsidRPr="00253E20">
              <w:rPr>
                <w:sz w:val="24"/>
                <w:szCs w:val="24"/>
              </w:rPr>
              <w:t xml:space="preserve"> кісток (пряма, бокова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162,30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32,46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194,76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Обстеження верхньої кінцівки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11.1.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ліктьового суглоба (дві проекції)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157,89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31,58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189,47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11.2.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кісток передпліччя (дві проекції)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157,89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31,58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189,47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</w:t>
            </w:r>
            <w:proofErr w:type="spellStart"/>
            <w:r w:rsidRPr="00253E20">
              <w:rPr>
                <w:sz w:val="24"/>
                <w:szCs w:val="24"/>
              </w:rPr>
              <w:t>променево-запясткового</w:t>
            </w:r>
            <w:proofErr w:type="spellEnd"/>
            <w:r w:rsidRPr="00253E20">
              <w:rPr>
                <w:sz w:val="24"/>
                <w:szCs w:val="24"/>
              </w:rPr>
              <w:t xml:space="preserve"> суглоба  (дві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162,30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32,46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194,76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11.4.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кисті  (пряма, коса проекція)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157,89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31,58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189,47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11.5.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лопатки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175,87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35,17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211,05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ind w:right="482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Обстеження плечового поясу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ind w:left="-336" w:firstLine="336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</w:t>
            </w:r>
            <w:proofErr w:type="spellStart"/>
            <w:r w:rsidRPr="00253E20">
              <w:rPr>
                <w:sz w:val="24"/>
                <w:szCs w:val="24"/>
              </w:rPr>
              <w:t>акраміально</w:t>
            </w:r>
            <w:proofErr w:type="spellEnd"/>
            <w:r w:rsidRPr="00253E20">
              <w:rPr>
                <w:sz w:val="24"/>
                <w:szCs w:val="24"/>
              </w:rPr>
              <w:t xml:space="preserve">-ключичного суглоба (дві проекції)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106,37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21,27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127,65</w:t>
            </w:r>
          </w:p>
        </w:tc>
      </w:tr>
      <w:tr w:rsidR="004F4A11" w:rsidRPr="00253E20" w:rsidTr="001D0F65">
        <w:trPr>
          <w:gridAfter w:val="1"/>
          <w:wAfter w:w="341" w:type="dxa"/>
          <w:trHeight w:val="34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ключиці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106,37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21,27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127,65</w:t>
            </w:r>
          </w:p>
        </w:tc>
      </w:tr>
      <w:tr w:rsidR="004F4A11" w:rsidRPr="00253E20" w:rsidTr="001D0F65">
        <w:trPr>
          <w:gridAfter w:val="1"/>
          <w:wAfter w:w="341" w:type="dxa"/>
          <w:trHeight w:val="36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плечового суглоба (пряма, бокова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169,09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33,82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202,90</w:t>
            </w:r>
          </w:p>
        </w:tc>
      </w:tr>
      <w:tr w:rsidR="004F4A11" w:rsidRPr="00253E20" w:rsidTr="001D0F65">
        <w:trPr>
          <w:gridAfter w:val="1"/>
          <w:wAfter w:w="341" w:type="dxa"/>
          <w:trHeight w:val="36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12.4.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плечової кістки (дві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175,87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35,17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211,05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Обстеження ОГК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13.1.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Рентгенографія </w:t>
            </w:r>
            <w:proofErr w:type="spellStart"/>
            <w:r w:rsidRPr="00253E20">
              <w:rPr>
                <w:sz w:val="24"/>
                <w:szCs w:val="24"/>
              </w:rPr>
              <w:t>ребер</w:t>
            </w:r>
            <w:proofErr w:type="spellEnd"/>
            <w:r w:rsidRPr="00253E20">
              <w:rPr>
                <w:sz w:val="24"/>
                <w:szCs w:val="24"/>
              </w:rPr>
              <w:t xml:space="preserve">  (дві проекції: пряма, коса)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175,87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35,17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211,05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13.2.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ОГК (пряма проекція)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121,90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24,38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146,28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13.3.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ОГК (пряма, бокова проекції)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193,35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38,67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232,02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 xml:space="preserve">Обстеження ОЧП, </w:t>
            </w:r>
            <w:proofErr w:type="spellStart"/>
            <w:r w:rsidRPr="00253E20">
              <w:rPr>
                <w:b/>
                <w:bCs/>
                <w:i/>
                <w:iCs/>
                <w:sz w:val="24"/>
                <w:szCs w:val="24"/>
              </w:rPr>
              <w:t>заочеревного</w:t>
            </w:r>
            <w:proofErr w:type="spellEnd"/>
            <w:r w:rsidRPr="00253E20">
              <w:rPr>
                <w:b/>
                <w:bCs/>
                <w:i/>
                <w:iCs/>
                <w:sz w:val="24"/>
                <w:szCs w:val="24"/>
              </w:rPr>
              <w:t xml:space="preserve"> простору, органів малої миски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53E2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Рентгенографія ОЧП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121,90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24,38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146,28</w:t>
            </w:r>
          </w:p>
        </w:tc>
      </w:tr>
      <w:tr w:rsidR="004F4A11" w:rsidRPr="00253E20" w:rsidTr="001D0F65">
        <w:trPr>
          <w:gridAfter w:val="1"/>
          <w:wAfter w:w="341" w:type="dxa"/>
          <w:trHeight w:val="34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Урографія</w:t>
            </w:r>
            <w:proofErr w:type="spellEnd"/>
            <w:r w:rsidRPr="00253E20">
              <w:rPr>
                <w:sz w:val="24"/>
                <w:szCs w:val="24"/>
              </w:rPr>
              <w:t xml:space="preserve"> (</w:t>
            </w:r>
            <w:proofErr w:type="spellStart"/>
            <w:r w:rsidRPr="00253E20">
              <w:rPr>
                <w:sz w:val="24"/>
                <w:szCs w:val="24"/>
              </w:rPr>
              <w:t>обзорний</w:t>
            </w:r>
            <w:proofErr w:type="spellEnd"/>
            <w:r w:rsidRPr="00253E20">
              <w:rPr>
                <w:sz w:val="24"/>
                <w:szCs w:val="24"/>
              </w:rPr>
              <w:t xml:space="preserve">) </w:t>
            </w:r>
            <w:proofErr w:type="spellStart"/>
            <w:r w:rsidRPr="00253E20">
              <w:rPr>
                <w:sz w:val="24"/>
                <w:szCs w:val="24"/>
              </w:rPr>
              <w:t>корегувння</w:t>
            </w:r>
            <w:proofErr w:type="spellEnd"/>
            <w:r w:rsidRPr="00253E20">
              <w:rPr>
                <w:sz w:val="24"/>
                <w:szCs w:val="24"/>
              </w:rPr>
              <w:t xml:space="preserve"> зі збільшенням часу та контрастування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121,90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24,38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146,28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Мамографія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218,31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43,66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261,97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14.4.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Скопія</w:t>
            </w:r>
            <w:proofErr w:type="spellEnd"/>
            <w:r w:rsidRPr="00253E20">
              <w:rPr>
                <w:sz w:val="24"/>
                <w:szCs w:val="24"/>
              </w:rPr>
              <w:t xml:space="preserve"> стравоходу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i/>
                <w:iCs/>
                <w:sz w:val="24"/>
                <w:szCs w:val="24"/>
              </w:rPr>
            </w:pPr>
            <w:r w:rsidRPr="00253E20">
              <w:rPr>
                <w:i/>
                <w:iCs/>
                <w:sz w:val="24"/>
                <w:szCs w:val="24"/>
              </w:rPr>
              <w:t>192,27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38,45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230,72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14.5.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Скопія</w:t>
            </w:r>
            <w:proofErr w:type="spellEnd"/>
            <w:r w:rsidRPr="00253E20">
              <w:rPr>
                <w:sz w:val="24"/>
                <w:szCs w:val="24"/>
              </w:rPr>
              <w:t xml:space="preserve"> черевної порожнини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59,10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11,82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70,92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14.6.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Скопія</w:t>
            </w:r>
            <w:proofErr w:type="spellEnd"/>
            <w:r w:rsidRPr="00253E20">
              <w:rPr>
                <w:sz w:val="24"/>
                <w:szCs w:val="24"/>
              </w:rPr>
              <w:t xml:space="preserve"> шлунку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192,27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38,45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230,72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14.7.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Ірегоскопія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245,53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49,11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294,64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14.8.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Скопія</w:t>
            </w:r>
            <w:proofErr w:type="spellEnd"/>
            <w:r w:rsidRPr="00253E20">
              <w:rPr>
                <w:sz w:val="24"/>
                <w:szCs w:val="24"/>
              </w:rPr>
              <w:t xml:space="preserve"> легень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59,10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11,82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70,92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14.9.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органів грудної клітки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14.10.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навколо носових пазух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14.11.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колінного суглоба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14.12.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ліктьового суглоба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14.13.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зап'ястку та китиці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14.14.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 xml:space="preserve">Комп'ютерна томографія </w:t>
            </w:r>
            <w:proofErr w:type="spellStart"/>
            <w:r w:rsidRPr="00253E20">
              <w:rPr>
                <w:sz w:val="24"/>
                <w:szCs w:val="24"/>
              </w:rPr>
              <w:t>гомілково</w:t>
            </w:r>
            <w:proofErr w:type="spellEnd"/>
            <w:r w:rsidRPr="00253E20">
              <w:rPr>
                <w:sz w:val="24"/>
                <w:szCs w:val="24"/>
              </w:rPr>
              <w:t>-ступеневого суглоба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14.15.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стегна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14.16.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тазу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14.17.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стопи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14.18.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гомілки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lastRenderedPageBreak/>
              <w:t>14.19.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одного відділу хребта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14.20.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кожного наступного відділу хребта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14.21.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кульшових суглобів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14.22.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головного мозку і кісток черепа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14.23.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proofErr w:type="spellStart"/>
            <w:r w:rsidRPr="00253E20">
              <w:rPr>
                <w:sz w:val="24"/>
                <w:szCs w:val="24"/>
              </w:rPr>
              <w:t>Низькодозова</w:t>
            </w:r>
            <w:proofErr w:type="spellEnd"/>
            <w:r w:rsidRPr="00253E20">
              <w:rPr>
                <w:sz w:val="24"/>
                <w:szCs w:val="24"/>
              </w:rPr>
              <w:t xml:space="preserve"> комп'ютерна томографія легень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1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14.24.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плечового суглоба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710,50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142,10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852,60</w:t>
            </w:r>
          </w:p>
        </w:tc>
      </w:tr>
      <w:tr w:rsidR="004F4A11" w:rsidRPr="00253E20" w:rsidTr="001D0F65">
        <w:trPr>
          <w:gridAfter w:val="1"/>
          <w:wAfter w:w="341" w:type="dxa"/>
          <w:trHeight w:val="394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14.25.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4A11" w:rsidRPr="00253E20" w:rsidRDefault="004F4A11" w:rsidP="001D0F65">
            <w:pPr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Комп'ютерна томографія з контрастом органів черевної порожнини та органів малого тазу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11" w:rsidRPr="00253E20" w:rsidRDefault="004F4A11" w:rsidP="001D0F65">
            <w:pPr>
              <w:jc w:val="center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1985,56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397,11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A11" w:rsidRPr="00253E20" w:rsidRDefault="004F4A11" w:rsidP="001D0F65">
            <w:pPr>
              <w:jc w:val="right"/>
              <w:rPr>
                <w:sz w:val="24"/>
                <w:szCs w:val="24"/>
              </w:rPr>
            </w:pPr>
            <w:r w:rsidRPr="00253E20">
              <w:rPr>
                <w:sz w:val="24"/>
                <w:szCs w:val="24"/>
              </w:rPr>
              <w:t>2382,67</w:t>
            </w:r>
          </w:p>
        </w:tc>
      </w:tr>
      <w:tr w:rsidR="004F4A11" w:rsidRPr="00AB7216" w:rsidTr="001D0F65">
        <w:trPr>
          <w:trHeight w:val="375"/>
        </w:trPr>
        <w:tc>
          <w:tcPr>
            <w:tcW w:w="104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1" w:rsidRPr="007B5D3C" w:rsidRDefault="004F4A11" w:rsidP="001D0F65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4F4A11" w:rsidRPr="00AB7216" w:rsidTr="001D0F65">
        <w:trPr>
          <w:trHeight w:val="375"/>
        </w:trPr>
        <w:tc>
          <w:tcPr>
            <w:tcW w:w="104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1" w:rsidRDefault="004F4A11" w:rsidP="001D0F65">
            <w:pPr>
              <w:jc w:val="both"/>
              <w:rPr>
                <w:szCs w:val="28"/>
              </w:rPr>
            </w:pPr>
          </w:p>
        </w:tc>
      </w:tr>
      <w:tr w:rsidR="004F4A11" w:rsidRPr="00AB7216" w:rsidTr="001D0F65">
        <w:trPr>
          <w:trHeight w:val="375"/>
        </w:trPr>
        <w:tc>
          <w:tcPr>
            <w:tcW w:w="104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A11" w:rsidRDefault="004F4A11" w:rsidP="001D0F65">
            <w:pPr>
              <w:jc w:val="both"/>
              <w:rPr>
                <w:szCs w:val="28"/>
              </w:rPr>
            </w:pPr>
          </w:p>
        </w:tc>
      </w:tr>
    </w:tbl>
    <w:p w:rsidR="004F4A11" w:rsidRPr="00CD7ACD" w:rsidRDefault="004F4A11" w:rsidP="004F4A11">
      <w:pPr>
        <w:jc w:val="both"/>
        <w:rPr>
          <w:b/>
          <w:szCs w:val="28"/>
        </w:rPr>
      </w:pPr>
      <w:r>
        <w:rPr>
          <w:szCs w:val="28"/>
        </w:rPr>
        <w:t>Секретар міської ради            _____________       Володимир НИЗЕНКО</w:t>
      </w: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p w:rsidR="004F4A11" w:rsidRDefault="004F4A11" w:rsidP="00BF034F">
      <w:pPr>
        <w:jc w:val="both"/>
      </w:pPr>
    </w:p>
    <w:sectPr w:rsidR="004F4A1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56443"/>
    <w:multiLevelType w:val="hybridMultilevel"/>
    <w:tmpl w:val="8A984F68"/>
    <w:lvl w:ilvl="0" w:tplc="FC0E336E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944E1"/>
    <w:multiLevelType w:val="hybridMultilevel"/>
    <w:tmpl w:val="E85497E4"/>
    <w:lvl w:ilvl="0" w:tplc="CE0E67C8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DA6519D"/>
    <w:multiLevelType w:val="hybridMultilevel"/>
    <w:tmpl w:val="45AA1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5BA"/>
    <w:rsid w:val="002B6399"/>
    <w:rsid w:val="003B0880"/>
    <w:rsid w:val="004D7DD8"/>
    <w:rsid w:val="004F4A11"/>
    <w:rsid w:val="00593BC1"/>
    <w:rsid w:val="005B30BE"/>
    <w:rsid w:val="006B25BA"/>
    <w:rsid w:val="008937C9"/>
    <w:rsid w:val="00B83E3B"/>
    <w:rsid w:val="00BF034F"/>
    <w:rsid w:val="00C96320"/>
    <w:rsid w:val="00C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C30337-F01A-4266-ABD5-36B9DD62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3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4F4A11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F034F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BF034F"/>
    <w:pPr>
      <w:ind w:left="708"/>
    </w:pPr>
  </w:style>
  <w:style w:type="character" w:customStyle="1" w:styleId="20">
    <w:name w:val="Заголовок 2 Знак"/>
    <w:basedOn w:val="a0"/>
    <w:link w:val="2"/>
    <w:rsid w:val="004F4A11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F4A11"/>
    <w:rPr>
      <w:rFonts w:ascii="Segoe UI" w:eastAsiaTheme="minorHAnsi" w:hAnsi="Segoe UI" w:cs="Segoe UI"/>
      <w:sz w:val="18"/>
      <w:szCs w:val="18"/>
      <w:lang w:val="ru-RU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F4A11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rsid w:val="004F4A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F4A11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HTML">
    <w:name w:val="HTML Preformatted"/>
    <w:basedOn w:val="a"/>
    <w:link w:val="HTML0"/>
    <w:rsid w:val="004F4A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basedOn w:val="a0"/>
    <w:link w:val="HTML"/>
    <w:rsid w:val="004F4A11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rvps12">
    <w:name w:val="rvps12"/>
    <w:basedOn w:val="a"/>
    <w:rsid w:val="004F4A1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rsid w:val="004F4A11"/>
  </w:style>
  <w:style w:type="paragraph" w:styleId="a9">
    <w:name w:val="caption"/>
    <w:basedOn w:val="a"/>
    <w:next w:val="a"/>
    <w:unhideWhenUsed/>
    <w:qFormat/>
    <w:rsid w:val="004F4A11"/>
    <w:pPr>
      <w:spacing w:before="120"/>
      <w:jc w:val="center"/>
    </w:pPr>
    <w:rPr>
      <w:b/>
      <w:caps/>
      <w:sz w:val="24"/>
    </w:rPr>
  </w:style>
  <w:style w:type="paragraph" w:styleId="aa">
    <w:name w:val="Normal (Web)"/>
    <w:basedOn w:val="a"/>
    <w:unhideWhenUsed/>
    <w:rsid w:val="004F4A1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b">
    <w:name w:val="Strong"/>
    <w:basedOn w:val="a0"/>
    <w:qFormat/>
    <w:rsid w:val="004F4A11"/>
    <w:rPr>
      <w:b/>
      <w:bCs/>
    </w:rPr>
  </w:style>
  <w:style w:type="character" w:styleId="ac">
    <w:name w:val="FollowedHyperlink"/>
    <w:basedOn w:val="a0"/>
    <w:uiPriority w:val="99"/>
    <w:semiHidden/>
    <w:unhideWhenUsed/>
    <w:rsid w:val="004F4A11"/>
    <w:rPr>
      <w:color w:val="800080"/>
      <w:u w:val="single"/>
    </w:rPr>
  </w:style>
  <w:style w:type="paragraph" w:customStyle="1" w:styleId="msonormal0">
    <w:name w:val="msonormal"/>
    <w:basedOn w:val="a"/>
    <w:rsid w:val="004F4A1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font5">
    <w:name w:val="font5"/>
    <w:basedOn w:val="a"/>
    <w:rsid w:val="004F4A11"/>
    <w:pPr>
      <w:spacing w:before="100" w:beforeAutospacing="1" w:after="100" w:afterAutospacing="1"/>
    </w:pPr>
    <w:rPr>
      <w:b/>
      <w:bCs/>
      <w:i/>
      <w:iCs/>
      <w:color w:val="000000"/>
      <w:szCs w:val="28"/>
      <w:lang w:val="ru-RU"/>
    </w:rPr>
  </w:style>
  <w:style w:type="paragraph" w:customStyle="1" w:styleId="font6">
    <w:name w:val="font6"/>
    <w:basedOn w:val="a"/>
    <w:rsid w:val="004F4A11"/>
    <w:pPr>
      <w:spacing w:before="100" w:beforeAutospacing="1" w:after="100" w:afterAutospacing="1"/>
    </w:pPr>
    <w:rPr>
      <w:rFonts w:ascii="Arial" w:hAnsi="Arial" w:cs="Arial"/>
      <w:b/>
      <w:bCs/>
      <w:color w:val="000000"/>
      <w:szCs w:val="28"/>
      <w:lang w:val="ru-RU"/>
    </w:rPr>
  </w:style>
  <w:style w:type="paragraph" w:customStyle="1" w:styleId="xl64">
    <w:name w:val="xl64"/>
    <w:basedOn w:val="a"/>
    <w:rsid w:val="004F4A1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65">
    <w:name w:val="xl65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  <w:lang w:val="ru-RU"/>
    </w:rPr>
  </w:style>
  <w:style w:type="paragraph" w:customStyle="1" w:styleId="xl66">
    <w:name w:val="xl66"/>
    <w:basedOn w:val="a"/>
    <w:rsid w:val="004F4A11"/>
    <w:pPr>
      <w:spacing w:before="100" w:beforeAutospacing="1" w:after="100" w:afterAutospacing="1"/>
    </w:pPr>
    <w:rPr>
      <w:rFonts w:ascii="Arial CYR" w:hAnsi="Arial CYR" w:cs="Arial CYR"/>
      <w:sz w:val="24"/>
      <w:szCs w:val="24"/>
      <w:lang w:val="ru-RU"/>
    </w:rPr>
  </w:style>
  <w:style w:type="paragraph" w:customStyle="1" w:styleId="xl67">
    <w:name w:val="xl67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8"/>
      <w:lang w:val="ru-RU"/>
    </w:rPr>
  </w:style>
  <w:style w:type="paragraph" w:customStyle="1" w:styleId="xl68">
    <w:name w:val="xl68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8"/>
      <w:lang w:val="ru-RU"/>
    </w:rPr>
  </w:style>
  <w:style w:type="paragraph" w:customStyle="1" w:styleId="xl69">
    <w:name w:val="xl69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70">
    <w:name w:val="xl70"/>
    <w:basedOn w:val="a"/>
    <w:rsid w:val="004F4A11"/>
    <w:pPr>
      <w:spacing w:before="100" w:beforeAutospacing="1" w:after="100" w:afterAutospacing="1"/>
    </w:pPr>
    <w:rPr>
      <w:rFonts w:ascii="Arial CYR" w:hAnsi="Arial CYR" w:cs="Arial CYR"/>
      <w:szCs w:val="28"/>
      <w:lang w:val="ru-RU"/>
    </w:rPr>
  </w:style>
  <w:style w:type="paragraph" w:customStyle="1" w:styleId="xl71">
    <w:name w:val="xl71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Cs w:val="28"/>
      <w:lang w:val="ru-RU"/>
    </w:rPr>
  </w:style>
  <w:style w:type="paragraph" w:customStyle="1" w:styleId="xl72">
    <w:name w:val="xl72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Cs w:val="28"/>
      <w:lang w:val="ru-RU"/>
    </w:rPr>
  </w:style>
  <w:style w:type="paragraph" w:customStyle="1" w:styleId="xl73">
    <w:name w:val="xl73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8"/>
      <w:lang w:val="ru-RU"/>
    </w:rPr>
  </w:style>
  <w:style w:type="paragraph" w:customStyle="1" w:styleId="xl74">
    <w:name w:val="xl74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Cs w:val="28"/>
      <w:lang w:val="ru-RU"/>
    </w:rPr>
  </w:style>
  <w:style w:type="paragraph" w:customStyle="1" w:styleId="xl75">
    <w:name w:val="xl75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8"/>
      <w:lang w:val="ru-RU"/>
    </w:rPr>
  </w:style>
  <w:style w:type="paragraph" w:customStyle="1" w:styleId="xl76">
    <w:name w:val="xl76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8"/>
      <w:lang w:val="ru-RU"/>
    </w:rPr>
  </w:style>
  <w:style w:type="paragraph" w:customStyle="1" w:styleId="xl77">
    <w:name w:val="xl77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8"/>
      <w:lang w:val="ru-RU"/>
    </w:rPr>
  </w:style>
  <w:style w:type="paragraph" w:customStyle="1" w:styleId="xl78">
    <w:name w:val="xl78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8"/>
      <w:lang w:val="ru-RU"/>
    </w:rPr>
  </w:style>
  <w:style w:type="paragraph" w:customStyle="1" w:styleId="xl79">
    <w:name w:val="xl79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8"/>
      <w:lang w:val="ru-RU"/>
    </w:rPr>
  </w:style>
  <w:style w:type="paragraph" w:customStyle="1" w:styleId="xl80">
    <w:name w:val="xl80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8"/>
      <w:lang w:val="ru-RU"/>
    </w:rPr>
  </w:style>
  <w:style w:type="paragraph" w:customStyle="1" w:styleId="xl81">
    <w:name w:val="xl81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8"/>
      <w:lang w:val="ru-RU"/>
    </w:rPr>
  </w:style>
  <w:style w:type="paragraph" w:customStyle="1" w:styleId="xl82">
    <w:name w:val="xl82"/>
    <w:basedOn w:val="a"/>
    <w:rsid w:val="004F4A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8"/>
      <w:lang w:val="ru-RU"/>
    </w:rPr>
  </w:style>
  <w:style w:type="paragraph" w:customStyle="1" w:styleId="xl83">
    <w:name w:val="xl83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8"/>
      <w:lang w:val="ru-RU"/>
    </w:rPr>
  </w:style>
  <w:style w:type="paragraph" w:customStyle="1" w:styleId="xl84">
    <w:name w:val="xl84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Cs w:val="28"/>
      <w:lang w:val="ru-RU"/>
    </w:rPr>
  </w:style>
  <w:style w:type="paragraph" w:customStyle="1" w:styleId="xl85">
    <w:name w:val="xl85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8"/>
      <w:lang w:val="ru-RU"/>
    </w:rPr>
  </w:style>
  <w:style w:type="paragraph" w:customStyle="1" w:styleId="xl86">
    <w:name w:val="xl86"/>
    <w:basedOn w:val="a"/>
    <w:rsid w:val="004F4A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8"/>
      <w:lang w:val="ru-RU"/>
    </w:rPr>
  </w:style>
  <w:style w:type="paragraph" w:customStyle="1" w:styleId="xl87">
    <w:name w:val="xl87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  <w:lang w:val="ru-RU"/>
    </w:rPr>
  </w:style>
  <w:style w:type="paragraph" w:customStyle="1" w:styleId="xl88">
    <w:name w:val="xl88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  <w:lang w:val="ru-RU"/>
    </w:rPr>
  </w:style>
  <w:style w:type="paragraph" w:customStyle="1" w:styleId="xl89">
    <w:name w:val="xl89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8"/>
      <w:lang w:val="ru-RU"/>
    </w:rPr>
  </w:style>
  <w:style w:type="paragraph" w:customStyle="1" w:styleId="xl90">
    <w:name w:val="xl90"/>
    <w:basedOn w:val="a"/>
    <w:rsid w:val="004F4A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8"/>
      <w:lang w:val="ru-RU"/>
    </w:rPr>
  </w:style>
  <w:style w:type="paragraph" w:customStyle="1" w:styleId="xl91">
    <w:name w:val="xl91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8"/>
      <w:lang w:val="ru-RU"/>
    </w:rPr>
  </w:style>
  <w:style w:type="paragraph" w:customStyle="1" w:styleId="xl92">
    <w:name w:val="xl92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Cs w:val="28"/>
      <w:lang w:val="ru-RU"/>
    </w:rPr>
  </w:style>
  <w:style w:type="paragraph" w:customStyle="1" w:styleId="xl93">
    <w:name w:val="xl93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8"/>
      <w:lang w:val="ru-RU"/>
    </w:rPr>
  </w:style>
  <w:style w:type="paragraph" w:customStyle="1" w:styleId="xl94">
    <w:name w:val="xl94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8"/>
      <w:lang w:val="ru-RU"/>
    </w:rPr>
  </w:style>
  <w:style w:type="paragraph" w:customStyle="1" w:styleId="xl95">
    <w:name w:val="xl95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8"/>
      <w:lang w:val="ru-RU"/>
    </w:rPr>
  </w:style>
  <w:style w:type="paragraph" w:customStyle="1" w:styleId="xl96">
    <w:name w:val="xl96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Cs w:val="28"/>
      <w:lang w:val="ru-RU"/>
    </w:rPr>
  </w:style>
  <w:style w:type="paragraph" w:customStyle="1" w:styleId="xl97">
    <w:name w:val="xl97"/>
    <w:basedOn w:val="a"/>
    <w:rsid w:val="004F4A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8"/>
      <w:lang w:val="ru-RU"/>
    </w:rPr>
  </w:style>
  <w:style w:type="paragraph" w:customStyle="1" w:styleId="xl98">
    <w:name w:val="xl98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  <w:lang w:val="ru-RU"/>
    </w:rPr>
  </w:style>
  <w:style w:type="paragraph" w:customStyle="1" w:styleId="xl99">
    <w:name w:val="xl99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  <w:lang w:val="ru-RU"/>
    </w:rPr>
  </w:style>
  <w:style w:type="paragraph" w:customStyle="1" w:styleId="xl100">
    <w:name w:val="xl100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Cs w:val="28"/>
      <w:lang w:val="ru-RU"/>
    </w:rPr>
  </w:style>
  <w:style w:type="paragraph" w:customStyle="1" w:styleId="xl101">
    <w:name w:val="xl101"/>
    <w:basedOn w:val="a"/>
    <w:rsid w:val="004F4A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Cs w:val="28"/>
      <w:lang w:val="ru-RU"/>
    </w:rPr>
  </w:style>
  <w:style w:type="paragraph" w:customStyle="1" w:styleId="xl102">
    <w:name w:val="xl102"/>
    <w:basedOn w:val="a"/>
    <w:rsid w:val="004F4A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color w:val="000000"/>
      <w:szCs w:val="28"/>
      <w:lang w:val="ru-RU"/>
    </w:rPr>
  </w:style>
  <w:style w:type="paragraph" w:customStyle="1" w:styleId="xl103">
    <w:name w:val="xl103"/>
    <w:basedOn w:val="a"/>
    <w:rsid w:val="004F4A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color w:val="000000"/>
      <w:szCs w:val="28"/>
      <w:lang w:val="ru-RU"/>
    </w:rPr>
  </w:style>
  <w:style w:type="paragraph" w:customStyle="1" w:styleId="xl104">
    <w:name w:val="xl104"/>
    <w:basedOn w:val="a"/>
    <w:rsid w:val="004F4A11"/>
    <w:pPr>
      <w:spacing w:before="100" w:beforeAutospacing="1" w:after="100" w:afterAutospacing="1"/>
      <w:jc w:val="center"/>
      <w:textAlignment w:val="top"/>
    </w:pPr>
    <w:rPr>
      <w:b/>
      <w:bCs/>
      <w:szCs w:val="28"/>
      <w:lang w:val="ru-RU"/>
    </w:rPr>
  </w:style>
  <w:style w:type="paragraph" w:customStyle="1" w:styleId="xl105">
    <w:name w:val="xl105"/>
    <w:basedOn w:val="a"/>
    <w:rsid w:val="004F4A11"/>
    <w:pPr>
      <w:spacing w:before="100" w:beforeAutospacing="1" w:after="100" w:afterAutospacing="1"/>
      <w:jc w:val="center"/>
    </w:pPr>
    <w:rPr>
      <w:rFonts w:ascii="Arial CYR" w:hAnsi="Arial CYR" w:cs="Arial CYR"/>
      <w:szCs w:val="28"/>
      <w:lang w:val="ru-RU"/>
    </w:rPr>
  </w:style>
  <w:style w:type="paragraph" w:customStyle="1" w:styleId="xl106">
    <w:name w:val="xl106"/>
    <w:basedOn w:val="a"/>
    <w:rsid w:val="004F4A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7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ven.go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3777</Words>
  <Characters>21531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7</cp:revision>
  <dcterms:created xsi:type="dcterms:W3CDTF">2023-01-11T12:49:00Z</dcterms:created>
  <dcterms:modified xsi:type="dcterms:W3CDTF">2023-01-30T06:55:00Z</dcterms:modified>
</cp:coreProperties>
</file>